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01"/>
        <w:gridCol w:w="1006"/>
        <w:gridCol w:w="1621"/>
        <w:gridCol w:w="1648"/>
        <w:gridCol w:w="2352"/>
        <w:gridCol w:w="2175"/>
      </w:tblGrid>
      <w:tr w:rsidR="00F96479" w:rsidRPr="00705061" w14:paraId="38FE76B3" w14:textId="77777777" w:rsidTr="001B68B2">
        <w:trPr>
          <w:trHeight w:val="170"/>
        </w:trPr>
        <w:tc>
          <w:tcPr>
            <w:tcW w:w="1732" w:type="dxa"/>
            <w:gridSpan w:val="2"/>
          </w:tcPr>
          <w:p w14:paraId="6C01C9FC" w14:textId="3A7C4D4C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8" w:type="dxa"/>
          </w:tcPr>
          <w:p w14:paraId="1BAECC33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AWS</w:t>
            </w:r>
          </w:p>
        </w:tc>
        <w:tc>
          <w:tcPr>
            <w:tcW w:w="1653" w:type="dxa"/>
          </w:tcPr>
          <w:p w14:paraId="1BDC798D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AppEngin</w:t>
            </w:r>
          </w:p>
        </w:tc>
        <w:tc>
          <w:tcPr>
            <w:tcW w:w="2485" w:type="dxa"/>
          </w:tcPr>
          <w:p w14:paraId="742FD276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Microsoft Azure</w:t>
            </w:r>
          </w:p>
        </w:tc>
        <w:tc>
          <w:tcPr>
            <w:tcW w:w="2275" w:type="dxa"/>
          </w:tcPr>
          <w:p w14:paraId="69A9FA91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Smart Business Dev.</w:t>
            </w:r>
          </w:p>
        </w:tc>
      </w:tr>
      <w:tr w:rsidR="00F96479" w:rsidRPr="00705061" w14:paraId="3F7EE4CC" w14:textId="77777777" w:rsidTr="001B68B2">
        <w:trPr>
          <w:trHeight w:val="395"/>
        </w:trPr>
        <w:tc>
          <w:tcPr>
            <w:tcW w:w="1732" w:type="dxa"/>
            <w:gridSpan w:val="2"/>
          </w:tcPr>
          <w:p w14:paraId="151C8BB2" w14:textId="77777777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focus</w:t>
            </w:r>
          </w:p>
        </w:tc>
        <w:tc>
          <w:tcPr>
            <w:tcW w:w="1458" w:type="dxa"/>
          </w:tcPr>
          <w:p w14:paraId="0327D6E7" w14:textId="39425660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as a service</w:t>
            </w:r>
          </w:p>
        </w:tc>
        <w:tc>
          <w:tcPr>
            <w:tcW w:w="1653" w:type="dxa"/>
          </w:tcPr>
          <w:p w14:paraId="2A6C07FA" w14:textId="6C742C4C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Platform as a service</w:t>
            </w:r>
          </w:p>
        </w:tc>
        <w:tc>
          <w:tcPr>
            <w:tcW w:w="2485" w:type="dxa"/>
          </w:tcPr>
          <w:p w14:paraId="0D7AD42C" w14:textId="033A94E0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as a service, platform service service</w:t>
            </w:r>
          </w:p>
        </w:tc>
        <w:tc>
          <w:tcPr>
            <w:tcW w:w="2275" w:type="dxa"/>
          </w:tcPr>
          <w:p w14:paraId="3C2A5801" w14:textId="66E5A374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as a service</w:t>
            </w:r>
          </w:p>
        </w:tc>
      </w:tr>
      <w:tr w:rsidR="00F96479" w:rsidRPr="00705061" w14:paraId="245CF9A0" w14:textId="77777777" w:rsidTr="0006790E">
        <w:trPr>
          <w:trHeight w:val="615"/>
        </w:trPr>
        <w:tc>
          <w:tcPr>
            <w:tcW w:w="1732" w:type="dxa"/>
            <w:gridSpan w:val="2"/>
          </w:tcPr>
          <w:p w14:paraId="021C3610" w14:textId="77777777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and virtualization architecture</w:t>
            </w:r>
          </w:p>
        </w:tc>
        <w:tc>
          <w:tcPr>
            <w:tcW w:w="1458" w:type="dxa"/>
          </w:tcPr>
          <w:p w14:paraId="0F52B006" w14:textId="1933BD05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AWs infrastructure</w:t>
            </w:r>
          </w:p>
        </w:tc>
        <w:tc>
          <w:tcPr>
            <w:tcW w:w="1653" w:type="dxa"/>
          </w:tcPr>
          <w:p w14:paraId="72379019" w14:textId="2A8F5774" w:rsidR="00F972B5" w:rsidRPr="00705061" w:rsidRDefault="00C12380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Uses Google Computing Engine as infrastructure</w:t>
            </w:r>
          </w:p>
        </w:tc>
        <w:tc>
          <w:tcPr>
            <w:tcW w:w="2485" w:type="dxa"/>
          </w:tcPr>
          <w:p w14:paraId="58A00F95" w14:textId="0869CC56" w:rsidR="00F972B5" w:rsidRPr="00705061" w:rsidRDefault="00C12380" w:rsidP="00C1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Uses Microsoft Azure Express Route</w:t>
            </w:r>
          </w:p>
        </w:tc>
        <w:tc>
          <w:tcPr>
            <w:tcW w:w="2275" w:type="dxa"/>
          </w:tcPr>
          <w:p w14:paraId="0F82B4C1" w14:textId="72B81428" w:rsidR="00F972B5" w:rsidRPr="00705061" w:rsidRDefault="00C12380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bCs/>
                <w:sz w:val="18"/>
                <w:szCs w:val="18"/>
              </w:rPr>
              <w:t>Uses IBM Cloud Computing  Architecture</w:t>
            </w:r>
          </w:p>
        </w:tc>
      </w:tr>
      <w:tr w:rsidR="00F96479" w:rsidRPr="00705061" w14:paraId="0B7E3D74" w14:textId="77777777" w:rsidTr="0006790E">
        <w:trPr>
          <w:trHeight w:val="695"/>
        </w:trPr>
        <w:tc>
          <w:tcPr>
            <w:tcW w:w="1732" w:type="dxa"/>
            <w:gridSpan w:val="2"/>
          </w:tcPr>
          <w:p w14:paraId="1DE13ABB" w14:textId="77777777" w:rsidR="00F972B5" w:rsidRPr="00705061" w:rsidRDefault="008C1E22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Platforms</w:t>
            </w:r>
          </w:p>
        </w:tc>
        <w:tc>
          <w:tcPr>
            <w:tcW w:w="1458" w:type="dxa"/>
          </w:tcPr>
          <w:p w14:paraId="6496D5F9" w14:textId="50DF7B3D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1653" w:type="dxa"/>
          </w:tcPr>
          <w:p w14:paraId="099B9A96" w14:textId="63C131EB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2485" w:type="dxa"/>
          </w:tcPr>
          <w:p w14:paraId="318619E6" w14:textId="403A5EC3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2275" w:type="dxa"/>
          </w:tcPr>
          <w:p w14:paraId="009C693F" w14:textId="521B367F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</w:tr>
      <w:tr w:rsidR="00F96479" w:rsidRPr="00705061" w14:paraId="27A2A3E1" w14:textId="77777777" w:rsidTr="001B68B2">
        <w:trPr>
          <w:trHeight w:val="494"/>
        </w:trPr>
        <w:tc>
          <w:tcPr>
            <w:tcW w:w="1732" w:type="dxa"/>
            <w:gridSpan w:val="2"/>
          </w:tcPr>
          <w:p w14:paraId="05083B06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Persistent Storage</w:t>
            </w:r>
          </w:p>
        </w:tc>
        <w:tc>
          <w:tcPr>
            <w:tcW w:w="1458" w:type="dxa"/>
          </w:tcPr>
          <w:p w14:paraId="27CD16C8" w14:textId="6F0CCA12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EC2- Elastic Cloud Storage</w:t>
            </w:r>
          </w:p>
        </w:tc>
        <w:tc>
          <w:tcPr>
            <w:tcW w:w="1653" w:type="dxa"/>
          </w:tcPr>
          <w:p w14:paraId="01EFBE54" w14:textId="22732B57" w:rsidR="00F972B5" w:rsidRPr="00705061" w:rsidRDefault="00880DC3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MySql</w:t>
            </w:r>
          </w:p>
        </w:tc>
        <w:tc>
          <w:tcPr>
            <w:tcW w:w="2485" w:type="dxa"/>
          </w:tcPr>
          <w:p w14:paraId="6565592B" w14:textId="5BAEC1D1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SQL Data Base</w:t>
            </w:r>
          </w:p>
        </w:tc>
        <w:tc>
          <w:tcPr>
            <w:tcW w:w="2275" w:type="dxa"/>
          </w:tcPr>
          <w:p w14:paraId="7C1AB51A" w14:textId="36778347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It is independent and can be binded to any service</w:t>
            </w:r>
          </w:p>
        </w:tc>
      </w:tr>
      <w:tr w:rsidR="00F96479" w:rsidRPr="00705061" w14:paraId="5526EE8E" w14:textId="77777777" w:rsidTr="001B68B2">
        <w:trPr>
          <w:trHeight w:val="629"/>
        </w:trPr>
        <w:tc>
          <w:tcPr>
            <w:tcW w:w="1732" w:type="dxa"/>
            <w:gridSpan w:val="2"/>
          </w:tcPr>
          <w:p w14:paraId="2575A4EA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Monitoring</w:t>
            </w:r>
          </w:p>
        </w:tc>
        <w:tc>
          <w:tcPr>
            <w:tcW w:w="1458" w:type="dxa"/>
          </w:tcPr>
          <w:p w14:paraId="2D4464FF" w14:textId="64F2DFE9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cloud watch</w:t>
            </w:r>
          </w:p>
        </w:tc>
        <w:tc>
          <w:tcPr>
            <w:tcW w:w="1653" w:type="dxa"/>
          </w:tcPr>
          <w:p w14:paraId="33E3691F" w14:textId="28E7268D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cloud monitoring</w:t>
            </w:r>
          </w:p>
        </w:tc>
        <w:tc>
          <w:tcPr>
            <w:tcW w:w="2485" w:type="dxa"/>
          </w:tcPr>
          <w:p w14:paraId="3644A5FA" w14:textId="660C1CBA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Management Portal</w:t>
            </w:r>
          </w:p>
        </w:tc>
        <w:tc>
          <w:tcPr>
            <w:tcW w:w="2275" w:type="dxa"/>
          </w:tcPr>
          <w:p w14:paraId="02A027E3" w14:textId="2F046C03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smart cloud monitoring</w:t>
            </w:r>
          </w:p>
        </w:tc>
      </w:tr>
      <w:tr w:rsidR="00F96479" w:rsidRPr="00705061" w14:paraId="00AAA002" w14:textId="77777777" w:rsidTr="0006790E">
        <w:trPr>
          <w:trHeight w:val="1181"/>
        </w:trPr>
        <w:tc>
          <w:tcPr>
            <w:tcW w:w="1732" w:type="dxa"/>
            <w:gridSpan w:val="2"/>
          </w:tcPr>
          <w:p w14:paraId="519A952E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Load Balancing</w:t>
            </w:r>
          </w:p>
        </w:tc>
        <w:tc>
          <w:tcPr>
            <w:tcW w:w="1458" w:type="dxa"/>
          </w:tcPr>
          <w:p w14:paraId="3259DD27" w14:textId="37526D77" w:rsidR="00F972B5" w:rsidRPr="00705061" w:rsidRDefault="00EC314A" w:rsidP="00880D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Elastic Load balancing. It distributes the incoming traffic across multip</w:t>
            </w:r>
            <w:r w:rsidR="00044EE4" w:rsidRPr="00705061">
              <w:rPr>
                <w:rFonts w:ascii="Times New Roman" w:hAnsi="Times New Roman" w:cs="Times New Roman"/>
                <w:sz w:val="18"/>
                <w:szCs w:val="18"/>
              </w:rPr>
              <w:t>le EC2 instances.</w:t>
            </w:r>
          </w:p>
        </w:tc>
        <w:tc>
          <w:tcPr>
            <w:tcW w:w="1653" w:type="dxa"/>
          </w:tcPr>
          <w:p w14:paraId="3C85FA09" w14:textId="6743D44B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compute engine load balancing</w:t>
            </w:r>
          </w:p>
        </w:tc>
        <w:tc>
          <w:tcPr>
            <w:tcW w:w="2485" w:type="dxa"/>
          </w:tcPr>
          <w:p w14:paraId="7AD5EF14" w14:textId="21311F21" w:rsidR="00F972B5" w:rsidRPr="00705061" w:rsidRDefault="00044EE4" w:rsidP="00880D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Microsoft Azure load </w:t>
            </w:r>
            <w:r w:rsidR="00880DC3" w:rsidRPr="00705061">
              <w:rPr>
                <w:rFonts w:ascii="Times New Roman" w:hAnsi="Times New Roman" w:cs="Times New Roman"/>
                <w:sz w:val="18"/>
                <w:szCs w:val="18"/>
              </w:rPr>
              <w:t>balancer and Round Robin load balancing</w:t>
            </w:r>
          </w:p>
        </w:tc>
        <w:tc>
          <w:tcPr>
            <w:tcW w:w="2275" w:type="dxa"/>
          </w:tcPr>
          <w:p w14:paraId="7C41BADD" w14:textId="4E4E6BE4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Virtual load balancing </w:t>
            </w:r>
          </w:p>
        </w:tc>
      </w:tr>
      <w:tr w:rsidR="00F96479" w:rsidRPr="00705061" w14:paraId="2CCB4173" w14:textId="77777777" w:rsidTr="001B68B2">
        <w:trPr>
          <w:trHeight w:val="873"/>
        </w:trPr>
        <w:tc>
          <w:tcPr>
            <w:tcW w:w="1732" w:type="dxa"/>
            <w:gridSpan w:val="2"/>
          </w:tcPr>
          <w:p w14:paraId="2CC9199C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Message Queues</w:t>
            </w:r>
          </w:p>
        </w:tc>
        <w:tc>
          <w:tcPr>
            <w:tcW w:w="1458" w:type="dxa"/>
          </w:tcPr>
          <w:p w14:paraId="39E847F2" w14:textId="2ABC2F3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Amazon simple queue service  </w:t>
            </w:r>
          </w:p>
        </w:tc>
        <w:tc>
          <w:tcPr>
            <w:tcW w:w="1653" w:type="dxa"/>
          </w:tcPr>
          <w:p w14:paraId="3F01639E" w14:textId="77777777" w:rsidR="00044EE4" w:rsidRPr="00705061" w:rsidRDefault="00044EE4" w:rsidP="00044E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Push Queues</w:t>
            </w:r>
          </w:p>
          <w:p w14:paraId="1F1CDED4" w14:textId="33577B04" w:rsidR="00F972B5" w:rsidRPr="00705061" w:rsidRDefault="00044EE4" w:rsidP="00044E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Pull Queues</w:t>
            </w:r>
          </w:p>
        </w:tc>
        <w:tc>
          <w:tcPr>
            <w:tcW w:w="2485" w:type="dxa"/>
          </w:tcPr>
          <w:p w14:paraId="319D26F6" w14:textId="47596280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queues and service bus queues</w:t>
            </w:r>
          </w:p>
        </w:tc>
        <w:tc>
          <w:tcPr>
            <w:tcW w:w="2275" w:type="dxa"/>
          </w:tcPr>
          <w:p w14:paraId="74EC6AD4" w14:textId="71F20597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 web sphere message queue</w:t>
            </w:r>
          </w:p>
        </w:tc>
      </w:tr>
      <w:tr w:rsidR="00F96479" w:rsidRPr="00705061" w14:paraId="613136A2" w14:textId="77777777" w:rsidTr="0006790E">
        <w:trPr>
          <w:trHeight w:val="1595"/>
        </w:trPr>
        <w:tc>
          <w:tcPr>
            <w:tcW w:w="1732" w:type="dxa"/>
            <w:gridSpan w:val="2"/>
          </w:tcPr>
          <w:p w14:paraId="0C9AAB21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Development Tools</w:t>
            </w:r>
          </w:p>
        </w:tc>
        <w:tc>
          <w:tcPr>
            <w:tcW w:w="1458" w:type="dxa"/>
          </w:tcPr>
          <w:p w14:paraId="24A3B601" w14:textId="0FB25387" w:rsidR="00F972B5" w:rsidRPr="00705061" w:rsidRDefault="00880DC3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SDK with management console</w:t>
            </w:r>
          </w:p>
        </w:tc>
        <w:tc>
          <w:tcPr>
            <w:tcW w:w="1653" w:type="dxa"/>
          </w:tcPr>
          <w:p w14:paraId="70E71A1E" w14:textId="702F7B8A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Local SDK –</w:t>
            </w:r>
            <w:r w:rsidR="00EE4BF7" w:rsidRPr="00705061">
              <w:rPr>
                <w:rFonts w:ascii="Times New Roman" w:hAnsi="Times New Roman" w:cs="Times New Roman"/>
                <w:sz w:val="18"/>
                <w:szCs w:val="18"/>
              </w:rPr>
              <w:t>Python, Java,</w:t>
            </w:r>
          </w:p>
          <w:p w14:paraId="607AF096" w14:textId="77777777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Eclipse, Netbeans,</w:t>
            </w:r>
          </w:p>
          <w:p w14:paraId="676C9424" w14:textId="77777777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IntellIJ, Maven, Git, Jenkins, PyCharm</w:t>
            </w:r>
          </w:p>
          <w:p w14:paraId="4B7C0743" w14:textId="7A800088" w:rsidR="00EE4BF7" w:rsidRPr="00705061" w:rsidRDefault="00705061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Web Toolkit (GWT)</w:t>
            </w:r>
          </w:p>
          <w:p w14:paraId="378A13DD" w14:textId="3C69D1D8" w:rsidR="00EE4BF7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5" w:type="dxa"/>
          </w:tcPr>
          <w:p w14:paraId="70B1000E" w14:textId="74E3F771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SDKs for .Net, Java, Node.js, PHP, Python, Ruby, Azure powershell</w:t>
            </w:r>
          </w:p>
          <w:p w14:paraId="4728D469" w14:textId="12172B12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5" w:type="dxa"/>
          </w:tcPr>
          <w:p w14:paraId="046992CB" w14:textId="0CCCF3DE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domino designer, IBM connector</w:t>
            </w:r>
          </w:p>
        </w:tc>
      </w:tr>
      <w:tr w:rsidR="00F96479" w:rsidRPr="00705061" w14:paraId="013DBA8A" w14:textId="77777777" w:rsidTr="001B68B2">
        <w:trPr>
          <w:trHeight w:val="530"/>
        </w:trPr>
        <w:tc>
          <w:tcPr>
            <w:tcW w:w="1732" w:type="dxa"/>
            <w:gridSpan w:val="2"/>
          </w:tcPr>
          <w:p w14:paraId="3809CA3B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Integration with other services</w:t>
            </w:r>
          </w:p>
        </w:tc>
        <w:tc>
          <w:tcPr>
            <w:tcW w:w="1458" w:type="dxa"/>
          </w:tcPr>
          <w:p w14:paraId="6AA00A0E" w14:textId="11512648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jhas EC2 integration and </w:t>
            </w:r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Riak</w:t>
            </w:r>
          </w:p>
        </w:tc>
        <w:tc>
          <w:tcPr>
            <w:tcW w:w="1653" w:type="dxa"/>
          </w:tcPr>
          <w:p w14:paraId="18AEA603" w14:textId="3C7CB82F" w:rsidR="00F972B5" w:rsidRPr="00705061" w:rsidRDefault="00C30091" w:rsidP="00C300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Node.js technologies,  Hadoop,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Celery, Redis, Solr</w:t>
            </w:r>
          </w:p>
        </w:tc>
        <w:tc>
          <w:tcPr>
            <w:tcW w:w="2485" w:type="dxa"/>
          </w:tcPr>
          <w:p w14:paraId="7F237C48" w14:textId="2E47FBC7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Various .NET services and database services like </w:t>
            </w:r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Hadoop</w:t>
            </w:r>
          </w:p>
        </w:tc>
        <w:tc>
          <w:tcPr>
            <w:tcW w:w="2275" w:type="dxa"/>
          </w:tcPr>
          <w:p w14:paraId="0F63C308" w14:textId="1A92CF85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Supports integration of database technologies</w:t>
            </w:r>
          </w:p>
        </w:tc>
      </w:tr>
      <w:tr w:rsidR="00F96479" w:rsidRPr="00705061" w14:paraId="242B8FF9" w14:textId="77777777" w:rsidTr="001B68B2">
        <w:trPr>
          <w:trHeight w:val="350"/>
        </w:trPr>
        <w:tc>
          <w:tcPr>
            <w:tcW w:w="1732" w:type="dxa"/>
            <w:gridSpan w:val="2"/>
          </w:tcPr>
          <w:p w14:paraId="3829EF30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Web APIs</w:t>
            </w:r>
          </w:p>
        </w:tc>
        <w:tc>
          <w:tcPr>
            <w:tcW w:w="1458" w:type="dxa"/>
          </w:tcPr>
          <w:p w14:paraId="3BC9E0FA" w14:textId="5189569E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1653" w:type="dxa"/>
          </w:tcPr>
          <w:p w14:paraId="4AC8A246" w14:textId="259B65F1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2485" w:type="dxa"/>
          </w:tcPr>
          <w:p w14:paraId="0E062DE6" w14:textId="55A285D9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2275" w:type="dxa"/>
          </w:tcPr>
          <w:p w14:paraId="1E1B9B8F" w14:textId="56F5B19E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</w:tr>
      <w:tr w:rsidR="00F96479" w:rsidRPr="00705061" w14:paraId="2D2A93EB" w14:textId="77777777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14:paraId="363F00D3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2A0F6F6D" w14:textId="09885C3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.NET, Java, PHP, Python,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2D327B18" w14:textId="28F7905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Java, Python, Go, PHP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04A9210A" w14:textId="209EAF40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14:paraId="67651D86" w14:textId="0E78F630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Java, Node, Ruby</w:t>
            </w:r>
          </w:p>
        </w:tc>
      </w:tr>
      <w:tr w:rsidR="00F96479" w:rsidRPr="00705061" w14:paraId="5903082C" w14:textId="77777777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57969F9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E359DD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05FB360D" w14:textId="4FD7FCCD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$0.14/hour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11553E22" w14:textId="199EA73B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0E3D54AE" w14:textId="7E5D862A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61E63EC5" w14:textId="0A404565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$0.12/hour</w:t>
            </w:r>
          </w:p>
        </w:tc>
      </w:tr>
      <w:tr w:rsidR="00F96479" w:rsidRPr="00705061" w14:paraId="74618354" w14:textId="77777777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645D5C72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060CC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457E54B7" w14:textId="1C6A3E82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1A84CBD2" w14:textId="6B7D1C50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$0.18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738BFADF" w14:textId="4BAEF4C5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5C243712" w14:textId="645932C1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$0.15 / GB / month</w:t>
            </w:r>
          </w:p>
        </w:tc>
      </w:tr>
      <w:tr w:rsidR="00F96479" w:rsidRPr="00705061" w14:paraId="62E8BD83" w14:textId="77777777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5BF82CE4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F1EF0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3CB2BD8C" w14:textId="06FE85A6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301E6DF7" w14:textId="6D59F0C4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$0.12/1000requests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1A6D68DC" w14:textId="2E7689A3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725C8860" w14:textId="148B0490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$0.01/1000requests</w:t>
            </w:r>
          </w:p>
        </w:tc>
      </w:tr>
      <w:tr w:rsidR="00F96479" w:rsidRPr="00705061" w14:paraId="70303C84" w14:textId="77777777" w:rsidTr="00611117">
        <w:trPr>
          <w:trHeight w:val="36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15BB4780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14:paraId="4CB2A51C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7C74F211" w14:textId="51BE8407" w:rsidR="003C298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14:paraId="5C8F0731" w14:textId="14DBF4D6" w:rsidR="004D13F6" w:rsidRPr="00705061" w:rsidRDefault="00EC314A" w:rsidP="00EC314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14:paraId="7613C70D" w14:textId="554C659F" w:rsidR="007321D8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6FC83F45" w14:textId="6EE36138" w:rsidR="007321D8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</w:tr>
    </w:tbl>
    <w:p w14:paraId="058E76F0" w14:textId="77777777"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14:paraId="457586B7" w14:textId="77777777"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D0ACF" w14:textId="622D24C3" w:rsidR="0006790E" w:rsidRDefault="0006790E" w:rsidP="00067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By </w:t>
      </w:r>
      <w:r w:rsidRPr="0006790E">
        <w:rPr>
          <w:rFonts w:ascii="Times New Roman" w:hAnsi="Times New Roman" w:cs="Times New Roman"/>
          <w:b/>
          <w:sz w:val="24"/>
          <w:szCs w:val="24"/>
        </w:rPr>
        <w:t>Surya Prabha Ghanta</w:t>
      </w:r>
    </w:p>
    <w:p w14:paraId="78E83031" w14:textId="792DCA6C" w:rsidR="0006790E" w:rsidRPr="0006790E" w:rsidRDefault="0006790E" w:rsidP="00067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Class ID : 19</w:t>
      </w:r>
    </w:p>
    <w:p w14:paraId="60244BD6" w14:textId="66EE915A" w:rsidR="0006790E" w:rsidRDefault="0006790E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DF6CB" w14:textId="77777777"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D0AFB" w14:textId="77777777" w:rsidR="00F06054" w:rsidRDefault="00F06054" w:rsidP="0006790E">
      <w:pPr>
        <w:spacing w:after="0" w:line="240" w:lineRule="auto"/>
      </w:pPr>
      <w:r>
        <w:separator/>
      </w:r>
    </w:p>
  </w:endnote>
  <w:endnote w:type="continuationSeparator" w:id="0">
    <w:p w14:paraId="14922E55" w14:textId="77777777" w:rsidR="00F06054" w:rsidRDefault="00F06054" w:rsidP="0006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9DC09" w14:textId="77777777" w:rsidR="00F06054" w:rsidRDefault="00F06054" w:rsidP="0006790E">
      <w:pPr>
        <w:spacing w:after="0" w:line="240" w:lineRule="auto"/>
      </w:pPr>
      <w:r>
        <w:separator/>
      </w:r>
    </w:p>
  </w:footnote>
  <w:footnote w:type="continuationSeparator" w:id="0">
    <w:p w14:paraId="6C720FF3" w14:textId="77777777" w:rsidR="00F06054" w:rsidRDefault="00F06054" w:rsidP="00067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044EE4"/>
    <w:rsid w:val="0006790E"/>
    <w:rsid w:val="00197608"/>
    <w:rsid w:val="001B68B2"/>
    <w:rsid w:val="00215A3C"/>
    <w:rsid w:val="00357ECC"/>
    <w:rsid w:val="003C2985"/>
    <w:rsid w:val="004D13F6"/>
    <w:rsid w:val="00593D7F"/>
    <w:rsid w:val="00611117"/>
    <w:rsid w:val="00705061"/>
    <w:rsid w:val="007321D8"/>
    <w:rsid w:val="00800899"/>
    <w:rsid w:val="00880DC3"/>
    <w:rsid w:val="008C1E22"/>
    <w:rsid w:val="008E6DBA"/>
    <w:rsid w:val="008E75C0"/>
    <w:rsid w:val="008E7FD1"/>
    <w:rsid w:val="00A56BDC"/>
    <w:rsid w:val="00AD27ED"/>
    <w:rsid w:val="00B46A2C"/>
    <w:rsid w:val="00C12380"/>
    <w:rsid w:val="00C30091"/>
    <w:rsid w:val="00D41B85"/>
    <w:rsid w:val="00D60353"/>
    <w:rsid w:val="00DE4091"/>
    <w:rsid w:val="00EC314A"/>
    <w:rsid w:val="00EE4359"/>
    <w:rsid w:val="00EE4BF7"/>
    <w:rsid w:val="00F06054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4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0E"/>
  </w:style>
  <w:style w:type="paragraph" w:styleId="Footer">
    <w:name w:val="footer"/>
    <w:basedOn w:val="Normal"/>
    <w:link w:val="FooterChar"/>
    <w:uiPriority w:val="99"/>
    <w:unhideWhenUsed/>
    <w:rsid w:val="0006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0E"/>
  </w:style>
  <w:style w:type="paragraph" w:styleId="Footer">
    <w:name w:val="footer"/>
    <w:basedOn w:val="Normal"/>
    <w:link w:val="FooterChar"/>
    <w:uiPriority w:val="99"/>
    <w:unhideWhenUsed/>
    <w:rsid w:val="0006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g#@^t@</cp:lastModifiedBy>
  <cp:revision>3</cp:revision>
  <dcterms:created xsi:type="dcterms:W3CDTF">2015-03-31T15:48:00Z</dcterms:created>
  <dcterms:modified xsi:type="dcterms:W3CDTF">2015-04-07T23:43:00Z</dcterms:modified>
</cp:coreProperties>
</file>