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3600" w:firstLineChars="1000"/>
        <w:rPr>
          <w:rFonts w:hint="default" w:ascii="Segoe UI Black" w:hAnsi="Segoe UI Black" w:eastAsia="Segoe UI" w:cs="Segoe UI Black"/>
          <w:i w:val="0"/>
          <w:iCs w:val="0"/>
          <w:caps w:val="0"/>
          <w:color w:val="374151"/>
          <w:spacing w:val="0"/>
          <w:sz w:val="36"/>
          <w:szCs w:val="36"/>
        </w:rPr>
      </w:pPr>
      <w:r>
        <w:rPr>
          <w:rFonts w:hint="default" w:ascii="Segoe UI Black" w:hAnsi="Segoe UI Black" w:eastAsia="Segoe UI" w:cs="Segoe UI Black"/>
          <w:i w:val="0"/>
          <w:iCs w:val="0"/>
          <w:caps w:val="0"/>
          <w:color w:val="374151"/>
          <w:spacing w:val="0"/>
          <w:sz w:val="36"/>
          <w:szCs w:val="36"/>
          <w:shd w:val="clear" w:fill="F7F7F8"/>
        </w:rPr>
        <w:t>The Unseen River</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840" w:firstLineChars="30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In a quaint village nestled between rolling hills, there flowed a crystal-clear river known as Serenity Stream. Its pristine waters, brimming with life, had been the lifeblood of the community for generations. The villagers relied on the river for sustenance, leisure, and a sense of connection to the natural world. However, the peace and harmony of their lives were soon threatened by the encroachment of a relentless real estate developer.</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840" w:firstLineChars="30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Mr. Harold Thornton, a shrewd businessman, saw an opportunity to profit from the village's idyllic location. He envisioned constructing a luxury resort along the banks of Serenity Stream, promising tourists a taste of paradise. To realize his grand vision, he set out to acquire the land surrounding the river, intending to reshape it according to his desires.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News of Mr. Thornton's plans spread like wildfire, causing deep concern and unrest among the villagers. They recognized the imminent threat to their cherished river and the fragile ecosystem it nurtured. Determined to protect their home, they formed a group called Guardians of Serenity, led by a passionate fisherman named Samuel.</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Samuel had spent his entire life fishing in Serenity Stream, witnessing its beauty and abundance firsthand. The river was not merely a source of livelihood for him; it was an integral part of his identity. Samuel knew he had to rally the villagers and fight against the encroachment that loomed over their beloved river.</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The Guardians of Serenity organized protests, reaching out to environmental organizations and legal experts for support. They pleaded with the local authorities to recognize the importance of preserving the river and its surroundings. However, despite their efforts, they faced an uphill battle against the powerful influence of Mr. Thornton and his connections.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Undeterred, Samuel and his fellow guardians took matters into their own hands. They embarked on a journey of discovery, exploring the hidden wonders and ecological significance of Serenity Stream. They documented the diverse species of fish, birds, and plants that called the river their home, uncovering its delicate balance and undeniable value.</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Armed with knowledge and passion, the Guardians of Serenity amplified their efforts. They launched an awareness campaign, sharing their findings with the villagers and visitors alike. The campaign painted a vivid picture of the irreplaceable beauty that would be lost if the river's natural habitat was destroyed.</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Their message resonated with the villagers, igniting a spark of unity and determination. The community came together, organizing petitions, writing letters, and raising funds to support their cause. News of their fight spread far and wide, reaching the ears of individuals who shared their love for the environment.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As the pressure mounted, Mr. Thornton was faced with a moral dilemma. He had to decide whether to prioritize short-term gains or listen to the heartfelt plea of an entire community. In a surprising turn of events, his conscience prevailed, and he decided to abandon his plans for the luxury resort.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The village rejoiced, their unwavering dedication and determination having won the battle against encroachment. The Guardians of Serenity were hailed as heroes, and Samuel, in particular, became a symbol of resilience and environmental stewardship.</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With the encroachment threat lifted, the villagers embarked on a new journey of conservation and preservation. They formed a committee responsible for safeguarding the river's health, implementing sustainable practices, and educating future generations about the importance of cherishing their natural resources.</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ind w:left="0" w:right="0" w:firstLine="720" w:firstLineChars="0"/>
        <w:rPr>
          <w:rFonts w:hint="default" w:ascii="Segoe UI" w:hAnsi="Segoe UI" w:eastAsia="Segoe UI" w:cs="Segoe UI"/>
          <w:i w:val="0"/>
          <w:iCs w:val="0"/>
          <w:caps w:val="0"/>
          <w:color w:val="374151"/>
          <w:spacing w:val="0"/>
          <w:sz w:val="28"/>
          <w:szCs w:val="28"/>
        </w:rPr>
      </w:pPr>
      <w:r>
        <w:rPr>
          <w:rFonts w:hint="default" w:ascii="Segoe UI" w:hAnsi="Segoe UI" w:eastAsia="Segoe UI" w:cs="Segoe UI"/>
          <w:i w:val="0"/>
          <w:iCs w:val="0"/>
          <w:caps w:val="0"/>
          <w:color w:val="374151"/>
          <w:spacing w:val="0"/>
          <w:sz w:val="28"/>
          <w:szCs w:val="28"/>
          <w:shd w:val="clear" w:fill="F7F7F8"/>
        </w:rPr>
        <w:t>Serenity Stream thrived under their care, becoming a symbol of hope and resilience. The village embraced eco-tourism, inviting visitors to experience the beauty of their untouched river and learn from their community's triumph over encroachment.</w:t>
      </w:r>
    </w:p>
    <w:p>
      <w:pPr>
        <w:pStyle w:val="4"/>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ind w:left="0" w:right="0" w:firstLine="720" w:firstLineChars="0"/>
        <w:rPr>
          <w:rFonts w:hint="default" w:ascii="Segoe UI" w:hAnsi="Segoe UI" w:eastAsia="Segoe UI" w:cs="Segoe UI"/>
          <w:i w:val="0"/>
          <w:iCs w:val="0"/>
          <w:caps w:val="0"/>
          <w:color w:val="374151"/>
          <w:spacing w:val="0"/>
          <w:sz w:val="28"/>
          <w:szCs w:val="28"/>
        </w:rPr>
      </w:pPr>
      <w:bookmarkStart w:id="0" w:name="_GoBack"/>
      <w:bookmarkEnd w:id="0"/>
      <w:r>
        <w:rPr>
          <w:rFonts w:hint="default" w:ascii="Segoe UI" w:hAnsi="Segoe UI" w:eastAsia="Segoe UI" w:cs="Segoe UI"/>
          <w:i w:val="0"/>
          <w:iCs w:val="0"/>
          <w:caps w:val="0"/>
          <w:color w:val="374151"/>
          <w:spacing w:val="0"/>
          <w:sz w:val="28"/>
          <w:szCs w:val="28"/>
          <w:shd w:val="clear" w:fill="F7F7F8"/>
        </w:rPr>
        <w:t>The story of Serenity Stream and the Guardians of Serenity traveled far and wide, inspiring others to protect their</w:t>
      </w:r>
    </w:p>
    <w:p>
      <w:pPr>
        <w:rPr>
          <w:sz w:val="28"/>
          <w:szCs w:val="28"/>
        </w:rPr>
      </w:pPr>
    </w:p>
    <w:sectPr>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Nirmala UI">
    <w:panose1 w:val="020B0502040204020203"/>
    <w:charset w:val="00"/>
    <w:family w:val="auto"/>
    <w:pitch w:val="default"/>
    <w:sig w:usb0="80FF8023" w:usb1="0200004A" w:usb2="00000200" w:usb3="00040000" w:csb0="00000001" w:csb1="00000000"/>
  </w:font>
  <w:font w:name="Myanmar Text">
    <w:panose1 w:val="020B0502040204020203"/>
    <w:charset w:val="00"/>
    <w:family w:val="auto"/>
    <w:pitch w:val="default"/>
    <w:sig w:usb0="80000003" w:usb1="00000000" w:usb2="00000400" w:usb3="00000000" w:csb0="00000001" w:csb1="00000000"/>
  </w:font>
  <w:font w:name="Segoe UI Black">
    <w:panose1 w:val="020B0A02040204020203"/>
    <w:charset w:val="00"/>
    <w:family w:val="auto"/>
    <w:pitch w:val="default"/>
    <w:sig w:usb0="E00002FF" w:usb1="4000E47F" w:usb2="0000002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270D31"/>
    <w:rsid w:val="07270D31"/>
    <w:rsid w:val="391E7F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2023-05-17T11:35:00Z</dcterms:created>
  <dc:creator>Rampoo Technologies</dc:creator>
  <cp:lastModifiedBy>Rampoo Technologies</cp:lastModifiedBy>
  <dcterms:modified xsi:type="dcterms:W3CDTF">2023-05-17T11:36:49Z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827A2C4038794819B434CA3E151667F7</vt:lpwstr>
  </property>
</Properties>
</file>