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PRODUCT REQUIREMENTS DOCUMENT</w:t>
      </w:r>
    </w:p>
    <w:p>
      <w:pPr>
        <w:pStyle w:val="Title"/>
      </w:pPr>
      <w:r>
        <w:t>CHITI SPECTRA</w:t>
      </w:r>
    </w:p>
    <w:p>
      <w:pPr>
        <w:pStyle w:val="Deck"/>
      </w:pPr>
      <w:r>
        <w:t>A 30-meter Environmental Disturbance Scanner</w:t>
      </w:r>
    </w:p>
    <w:p>
      <w:pPr>
        <w:jc w:val="center"/>
      </w:pPr>
      <w:r>
        <w:rPr>
          <w:i/>
          <w:color w:val="7C3AED"/>
          <w:sz w:val="30"/>
        </w:rPr>
        <w:t>“See the invisible layers around you.”</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Document</w:t>
            </w:r>
          </w:p>
        </w:tc>
        <w:tc>
          <w:tcPr>
            <w:tcW w:type="dxa" w:w="5040"/>
            <w:vAlign w:val="center"/>
            <w:shd w:fill="312E81"/>
          </w:tcPr>
          <w:p>
            <w:r/>
            <w:r>
              <w:rPr>
                <w:rFonts w:ascii="Aptos" w:hAnsi="Aptos"/>
                <w:b/>
                <w:color w:val="FFFFFF"/>
                <w:sz w:val="16"/>
              </w:rPr>
              <w:t>Value</w:t>
            </w:r>
          </w:p>
        </w:tc>
      </w:tr>
      <w:tr>
        <w:tc>
          <w:tcPr>
            <w:tcW w:type="dxa" w:w="5040"/>
            <w:vAlign w:val="center"/>
          </w:tcPr>
          <w:p>
            <w:r/>
            <w:r>
              <w:rPr>
                <w:rFonts w:ascii="Aptos" w:hAnsi="Aptos"/>
                <w:b w:val="0"/>
                <w:sz w:val="16"/>
              </w:rPr>
              <w:t>Version</w:t>
            </w:r>
          </w:p>
        </w:tc>
        <w:tc>
          <w:tcPr>
            <w:tcW w:type="dxa" w:w="5040"/>
            <w:vAlign w:val="center"/>
          </w:tcPr>
          <w:p>
            <w:r/>
            <w:r>
              <w:rPr>
                <w:rFonts w:ascii="Aptos" w:hAnsi="Aptos"/>
                <w:b w:val="0"/>
                <w:sz w:val="16"/>
              </w:rPr>
              <w:t>1.0</w:t>
            </w:r>
          </w:p>
        </w:tc>
      </w:tr>
      <w:tr>
        <w:tc>
          <w:tcPr>
            <w:tcW w:type="dxa" w:w="5040"/>
            <w:vAlign w:val="center"/>
            <w:shd w:fill="F8FAFC"/>
          </w:tcPr>
          <w:p>
            <w:r/>
            <w:r>
              <w:rPr>
                <w:rFonts w:ascii="Aptos" w:hAnsi="Aptos"/>
                <w:b w:val="0"/>
                <w:sz w:val="16"/>
              </w:rPr>
              <w:t>Status</w:t>
            </w:r>
          </w:p>
        </w:tc>
        <w:tc>
          <w:tcPr>
            <w:tcW w:type="dxa" w:w="5040"/>
            <w:vAlign w:val="center"/>
            <w:shd w:fill="F8FAFC"/>
          </w:tcPr>
          <w:p>
            <w:r/>
            <w:r>
              <w:rPr>
                <w:rFonts w:ascii="Aptos" w:hAnsi="Aptos"/>
                <w:b w:val="0"/>
                <w:sz w:val="16"/>
              </w:rPr>
              <w:t>Product + engineering definition</w:t>
            </w:r>
          </w:p>
        </w:tc>
      </w:tr>
      <w:tr>
        <w:tc>
          <w:tcPr>
            <w:tcW w:type="dxa" w:w="5040"/>
            <w:vAlign w:val="center"/>
          </w:tcPr>
          <w:p>
            <w:r/>
            <w:r>
              <w:rPr>
                <w:rFonts w:ascii="Aptos" w:hAnsi="Aptos"/>
                <w:b w:val="0"/>
                <w:sz w:val="16"/>
              </w:rPr>
              <w:t>Platforms</w:t>
            </w:r>
          </w:p>
        </w:tc>
        <w:tc>
          <w:tcPr>
            <w:tcW w:type="dxa" w:w="5040"/>
            <w:vAlign w:val="center"/>
          </w:tcPr>
          <w:p>
            <w:r/>
            <w:r>
              <w:rPr>
                <w:rFonts w:ascii="Aptos" w:hAnsi="Aptos"/>
                <w:b w:val="0"/>
                <w:sz w:val="16"/>
              </w:rPr>
              <w:t>Android first; iOS second</w:t>
            </w:r>
          </w:p>
        </w:tc>
      </w:tr>
      <w:tr>
        <w:tc>
          <w:tcPr>
            <w:tcW w:type="dxa" w:w="5040"/>
            <w:vAlign w:val="center"/>
            <w:shd w:fill="F8FAFC"/>
          </w:tcPr>
          <w:p>
            <w:r/>
            <w:r>
              <w:rPr>
                <w:rFonts w:ascii="Aptos" w:hAnsi="Aptos"/>
                <w:b w:val="0"/>
                <w:sz w:val="16"/>
              </w:rPr>
              <w:t>Product category</w:t>
            </w:r>
          </w:p>
        </w:tc>
        <w:tc>
          <w:tcPr>
            <w:tcW w:type="dxa" w:w="5040"/>
            <w:vAlign w:val="center"/>
            <w:shd w:fill="F8FAFC"/>
          </w:tcPr>
          <w:p>
            <w:r/>
            <w:r>
              <w:rPr>
                <w:rFonts w:ascii="Aptos" w:hAnsi="Aptos"/>
                <w:b w:val="0"/>
                <w:sz w:val="16"/>
              </w:rPr>
              <w:t>Environmental sensing / exploratory science / field investigation</w:t>
            </w:r>
          </w:p>
        </w:tc>
      </w:tr>
      <w:tr>
        <w:tc>
          <w:tcPr>
            <w:tcW w:type="dxa" w:w="5040"/>
            <w:vAlign w:val="center"/>
          </w:tcPr>
          <w:p>
            <w:r/>
            <w:r>
              <w:rPr>
                <w:rFonts w:ascii="Aptos" w:hAnsi="Aptos"/>
                <w:b w:val="0"/>
                <w:sz w:val="16"/>
              </w:rPr>
              <w:t>Core promise</w:t>
            </w:r>
          </w:p>
        </w:tc>
        <w:tc>
          <w:tcPr>
            <w:tcW w:type="dxa" w:w="5040"/>
            <w:vAlign w:val="center"/>
          </w:tcPr>
          <w:p>
            <w:r/>
            <w:r>
              <w:rPr>
                <w:rFonts w:ascii="Aptos" w:hAnsi="Aptos"/>
                <w:b w:val="0"/>
                <w:sz w:val="16"/>
              </w:rPr>
              <w:t>Fuse available phone sensors into an honest, cinematic map of environmental disturbances</w:t>
            </w:r>
          </w:p>
        </w:tc>
      </w:tr>
      <w:tr>
        <w:tc>
          <w:tcPr>
            <w:tcW w:type="dxa" w:w="5040"/>
            <w:vAlign w:val="center"/>
            <w:shd w:fill="F8FAFC"/>
          </w:tcPr>
          <w:p>
            <w:r/>
            <w:r>
              <w:rPr>
                <w:rFonts w:ascii="Aptos" w:hAnsi="Aptos"/>
                <w:b w:val="0"/>
                <w:sz w:val="16"/>
              </w:rPr>
              <w:t>Non-promise</w:t>
            </w:r>
          </w:p>
        </w:tc>
        <w:tc>
          <w:tcPr>
            <w:tcW w:type="dxa" w:w="5040"/>
            <w:vAlign w:val="center"/>
            <w:shd w:fill="F8FAFC"/>
          </w:tcPr>
          <w:p>
            <w:r/>
            <w:r>
              <w:rPr>
                <w:rFonts w:ascii="Aptos" w:hAnsi="Aptos"/>
                <w:b w:val="0"/>
                <w:sz w:val="16"/>
              </w:rPr>
              <w:t>The product does not detect, identify, or estimate the probability of ghosts or supernatural entities</w:t>
            </w:r>
          </w:p>
        </w:tc>
      </w:tr>
    </w:tbl>
    <w:p>
      <w:pPr>
        <w:pStyle w:val="Eyebrow"/>
      </w:pPr>
      <w:r>
        <w:t>Product principle</w:t>
      </w:r>
    </w:p>
    <w:p>
      <w:pPr>
        <w:pStyle w:val="Callout"/>
      </w:pPr>
      <w:r>
        <w:t>Make invisible physical signals legible without turning uncertainty into fiction.</w:t>
      </w:r>
    </w:p>
    <w:p>
      <w:r>
        <w:br w:type="page"/>
      </w:r>
    </w:p>
    <w:p>
      <w:pPr>
        <w:pStyle w:val="Heading1"/>
      </w:pPr>
      <w:r>
        <w:t>1. Executive Summary</w:t>
      </w:r>
    </w:p>
    <w:p>
      <w:r>
        <w:t>CHITI SPECTRA is a mobile environmental-intelligence explorer. It continuously samples the sensors and radio interfaces that a phone is permitted to expose, synchronizes them on a common timeline, detects deviations from a locally learned baseline, and renders those events through radar, heat-field, AR, audio-spectrum and replay visualizations.</w:t>
      </w:r>
    </w:p>
    <w:p>
      <w:r>
        <w:t>The 30-meter circle is a user-facing observation canvas, not a universal ranging claim. The app may know the phone’s own motion and pose with relatively high confidence, may know the distance/direction of supported cooperative devices through technologies such as UWB, may estimate regions from repeated signal observations, and may have no defensible spatial position for other events. The UI must preserve those distinctions.</w:t>
      </w:r>
    </w:p>
    <w:p>
      <w:r>
        <w:t>The product is intentionally compatible with paranormal exploration as a cultural/use-case context, but the software vocabulary remains scientific: magnetic anomaly, acoustic transient, RF activity, motion event, light variation, pressure change, spatial feature, correlated event and unexplained correlation.</w:t>
      </w:r>
    </w:p>
    <w:p>
      <w:pPr>
        <w:pStyle w:val="Heading2"/>
      </w:pPr>
      <w:r>
        <w:t>1.1 Product thesis</w:t>
      </w:r>
    </w:p>
    <w:p>
      <w:pPr>
        <w:pStyle w:val="ListBullet"/>
      </w:pPr>
      <w:r>
        <w:t>Modern phones already contain a compact set of physical, motion, optical, acoustic, positioning and radio sensors.</w:t>
      </w:r>
    </w:p>
    <w:p>
      <w:pPr>
        <w:pStyle w:val="ListBullet"/>
      </w:pPr>
      <w:r>
        <w:t>Most consumer apps expose these as separate utilities; SPECTRA’s differentiator is synchronized multi-sensor fusion and spatial storytelling.</w:t>
      </w:r>
    </w:p>
    <w:p>
      <w:pPr>
        <w:pStyle w:val="ListBullet"/>
      </w:pPr>
      <w:r>
        <w:t>A compelling investigation experience can be created without fabricating detections.</w:t>
      </w:r>
    </w:p>
    <w:p>
      <w:pPr>
        <w:pStyle w:val="ListBullet"/>
      </w:pPr>
      <w:r>
        <w:t>Uncertainty itself becomes a first-class visual property: point, cone, ring, region, trail, or unlocated timeline event.</w:t>
      </w:r>
    </w:p>
    <w:p>
      <w:pPr>
        <w:pStyle w:val="ListBullet"/>
      </w:pPr>
      <w:r>
        <w:t>The same foundation can serve paranormal hobbyists, science education, building exploration, RF curiosity, documentary fieldwork and sensor experimentation.</w:t>
      </w:r>
    </w:p>
    <w:p>
      <w:pPr>
        <w:pStyle w:val="Heading2"/>
      </w:pPr>
      <w:r>
        <w:t>1.2 Product 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Goal</w:t>
            </w:r>
          </w:p>
        </w:tc>
        <w:tc>
          <w:tcPr>
            <w:tcW w:type="dxa" w:w="5040"/>
            <w:vAlign w:val="center"/>
            <w:shd w:fill="312E81"/>
          </w:tcPr>
          <w:p>
            <w:r/>
            <w:r>
              <w:rPr>
                <w:rFonts w:ascii="Aptos" w:hAnsi="Aptos"/>
                <w:b/>
                <w:color w:val="FFFFFF"/>
                <w:sz w:val="16"/>
              </w:rPr>
              <w:t>Definition of success</w:t>
            </w:r>
          </w:p>
        </w:tc>
      </w:tr>
      <w:tr>
        <w:tc>
          <w:tcPr>
            <w:tcW w:type="dxa" w:w="5040"/>
            <w:vAlign w:val="center"/>
          </w:tcPr>
          <w:p>
            <w:r/>
            <w:r>
              <w:rPr>
                <w:rFonts w:ascii="Aptos" w:hAnsi="Aptos"/>
                <w:b w:val="0"/>
                <w:sz w:val="16"/>
              </w:rPr>
              <w:t>G1 — Sensor breadth</w:t>
            </w:r>
          </w:p>
        </w:tc>
        <w:tc>
          <w:tcPr>
            <w:tcW w:type="dxa" w:w="5040"/>
            <w:vAlign w:val="center"/>
          </w:tcPr>
          <w:p>
            <w:r/>
            <w:r>
              <w:rPr>
                <w:rFonts w:ascii="Aptos" w:hAnsi="Aptos"/>
                <w:b w:val="0"/>
                <w:sz w:val="16"/>
              </w:rPr>
              <w:t>Detect device capability at runtime and use the maximum legitimate sensor set without breaking on lower-end phones.</w:t>
            </w:r>
          </w:p>
        </w:tc>
      </w:tr>
      <w:tr>
        <w:tc>
          <w:tcPr>
            <w:tcW w:type="dxa" w:w="5040"/>
            <w:vAlign w:val="center"/>
            <w:shd w:fill="F8FAFC"/>
          </w:tcPr>
          <w:p>
            <w:r/>
            <w:r>
              <w:rPr>
                <w:rFonts w:ascii="Aptos" w:hAnsi="Aptos"/>
                <w:b w:val="0"/>
                <w:sz w:val="16"/>
              </w:rPr>
              <w:t>G2 — Sensor fusion</w:t>
            </w:r>
          </w:p>
        </w:tc>
        <w:tc>
          <w:tcPr>
            <w:tcW w:type="dxa" w:w="5040"/>
            <w:vAlign w:val="center"/>
            <w:shd w:fill="F8FAFC"/>
          </w:tcPr>
          <w:p>
            <w:r/>
            <w:r>
              <w:rPr>
                <w:rFonts w:ascii="Aptos" w:hAnsi="Aptos"/>
                <w:b w:val="0"/>
                <w:sz w:val="16"/>
              </w:rPr>
              <w:t>Normalize all enabled streams onto one monotonic timeline and create explainable correlated events.</w:t>
            </w:r>
          </w:p>
        </w:tc>
      </w:tr>
      <w:tr>
        <w:tc>
          <w:tcPr>
            <w:tcW w:type="dxa" w:w="5040"/>
            <w:vAlign w:val="center"/>
          </w:tcPr>
          <w:p>
            <w:r/>
            <w:r>
              <w:rPr>
                <w:rFonts w:ascii="Aptos" w:hAnsi="Aptos"/>
                <w:b w:val="0"/>
                <w:sz w:val="16"/>
              </w:rPr>
              <w:t>G3 — Spatial honesty</w:t>
            </w:r>
          </w:p>
        </w:tc>
        <w:tc>
          <w:tcPr>
            <w:tcW w:type="dxa" w:w="5040"/>
            <w:vAlign w:val="center"/>
          </w:tcPr>
          <w:p>
            <w:r/>
            <w:r>
              <w:rPr>
                <w:rFonts w:ascii="Aptos" w:hAnsi="Aptos"/>
                <w:b w:val="0"/>
                <w:sz w:val="16"/>
              </w:rPr>
              <w:t>Never display a precise point when the data supports only a direction, radius, region or no location.</w:t>
            </w:r>
          </w:p>
        </w:tc>
      </w:tr>
      <w:tr>
        <w:tc>
          <w:tcPr>
            <w:tcW w:type="dxa" w:w="5040"/>
            <w:vAlign w:val="center"/>
            <w:shd w:fill="F8FAFC"/>
          </w:tcPr>
          <w:p>
            <w:r/>
            <w:r>
              <w:rPr>
                <w:rFonts w:ascii="Aptos" w:hAnsi="Aptos"/>
                <w:b w:val="0"/>
                <w:sz w:val="16"/>
              </w:rPr>
              <w:t>G4 — Cinematic clarity</w:t>
            </w:r>
          </w:p>
        </w:tc>
        <w:tc>
          <w:tcPr>
            <w:tcW w:type="dxa" w:w="5040"/>
            <w:vAlign w:val="center"/>
            <w:shd w:fill="F8FAFC"/>
          </w:tcPr>
          <w:p>
            <w:r/>
            <w:r>
              <w:rPr>
                <w:rFonts w:ascii="Aptos" w:hAnsi="Aptos"/>
                <w:b w:val="0"/>
                <w:sz w:val="16"/>
              </w:rPr>
              <w:t>Deliver a premium, legible field-instrument aesthetic rather than a novelty ghost-radar aesthetic.</w:t>
            </w:r>
          </w:p>
        </w:tc>
      </w:tr>
      <w:tr>
        <w:tc>
          <w:tcPr>
            <w:tcW w:type="dxa" w:w="5040"/>
            <w:vAlign w:val="center"/>
          </w:tcPr>
          <w:p>
            <w:r/>
            <w:r>
              <w:rPr>
                <w:rFonts w:ascii="Aptos" w:hAnsi="Aptos"/>
                <w:b w:val="0"/>
                <w:sz w:val="16"/>
              </w:rPr>
              <w:t>G5 — Explainability</w:t>
            </w:r>
          </w:p>
        </w:tc>
        <w:tc>
          <w:tcPr>
            <w:tcW w:type="dxa" w:w="5040"/>
            <w:vAlign w:val="center"/>
          </w:tcPr>
          <w:p>
            <w:r/>
            <w:r>
              <w:rPr>
                <w:rFonts w:ascii="Aptos" w:hAnsi="Aptos"/>
                <w:b w:val="0"/>
                <w:sz w:val="16"/>
              </w:rPr>
              <w:t>Every disturbance score and AI conclusion can be expanded into the measurements that produced it.</w:t>
            </w:r>
          </w:p>
        </w:tc>
      </w:tr>
      <w:tr>
        <w:tc>
          <w:tcPr>
            <w:tcW w:type="dxa" w:w="5040"/>
            <w:vAlign w:val="center"/>
            <w:shd w:fill="F8FAFC"/>
          </w:tcPr>
          <w:p>
            <w:r/>
            <w:r>
              <w:rPr>
                <w:rFonts w:ascii="Aptos" w:hAnsi="Aptos"/>
                <w:b w:val="0"/>
                <w:sz w:val="16"/>
              </w:rPr>
              <w:t>G6 — Privacy</w:t>
            </w:r>
          </w:p>
        </w:tc>
        <w:tc>
          <w:tcPr>
            <w:tcW w:type="dxa" w:w="5040"/>
            <w:vAlign w:val="center"/>
            <w:shd w:fill="F8FAFC"/>
          </w:tcPr>
          <w:p>
            <w:r/>
            <w:r>
              <w:rPr>
                <w:rFonts w:ascii="Aptos" w:hAnsi="Aptos"/>
                <w:b w:val="0"/>
                <w:sz w:val="16"/>
              </w:rPr>
              <w:t>Local-first processing by default; recording, location, microphone, camera and nearby-device access are explicit and revocable.</w:t>
            </w:r>
          </w:p>
        </w:tc>
      </w:tr>
    </w:tbl>
    <w:p>
      <w:pPr>
        <w:pStyle w:val="Heading2"/>
      </w:pPr>
      <w:r>
        <w:t>1.3 Non-goals</w:t>
      </w:r>
    </w:p>
    <w:p>
      <w:pPr>
        <w:pStyle w:val="ListBullet"/>
      </w:pPr>
      <w:r>
        <w:t>Proving or disproving paranormal phenomena.</w:t>
      </w:r>
    </w:p>
    <w:p>
      <w:pPr>
        <w:pStyle w:val="ListBullet"/>
      </w:pPr>
      <w:r>
        <w:t>Claiming arbitrary objects, people or events can be precisely located at 30 m by a single phone.</w:t>
      </w:r>
    </w:p>
    <w:p>
      <w:pPr>
        <w:pStyle w:val="ListBullet"/>
      </w:pPr>
      <w:r>
        <w:t>Displaying invented entities, randomized radar blips or fake EVP words as sensor results.</w:t>
      </w:r>
    </w:p>
    <w:p>
      <w:pPr>
        <w:pStyle w:val="ListBullet"/>
      </w:pPr>
      <w:r>
        <w:t>Replacing calibrated EMF meters, spectrum analyzers, thermal cameras, sound-level meters, surveying equipment or safety instruments.</w:t>
      </w:r>
    </w:p>
    <w:p>
      <w:pPr>
        <w:pStyle w:val="ListBullet"/>
      </w:pPr>
      <w:r>
        <w:t>Inferring danger, health risk, electrical safety, structural safety or criminal activity from consumer-phone sensors.</w:t>
      </w:r>
    </w:p>
    <w:p>
      <w:pPr>
        <w:pStyle w:val="Heading1"/>
      </w:pPr>
      <w:r>
        <w:t>2. Users, Jobs and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Persona</w:t>
            </w:r>
          </w:p>
        </w:tc>
        <w:tc>
          <w:tcPr>
            <w:tcW w:type="dxa" w:w="3360"/>
            <w:vAlign w:val="center"/>
            <w:shd w:fill="312E81"/>
          </w:tcPr>
          <w:p>
            <w:r/>
            <w:r>
              <w:rPr>
                <w:rFonts w:ascii="Aptos" w:hAnsi="Aptos"/>
                <w:b/>
                <w:color w:val="FFFFFF"/>
                <w:sz w:val="16"/>
              </w:rPr>
              <w:t>Job to be done</w:t>
            </w:r>
          </w:p>
        </w:tc>
        <w:tc>
          <w:tcPr>
            <w:tcW w:type="dxa" w:w="3360"/>
            <w:vAlign w:val="center"/>
            <w:shd w:fill="312E81"/>
          </w:tcPr>
          <w:p>
            <w:r/>
            <w:r>
              <w:rPr>
                <w:rFonts w:ascii="Aptos" w:hAnsi="Aptos"/>
                <w:b/>
                <w:color w:val="FFFFFF"/>
                <w:sz w:val="16"/>
              </w:rPr>
              <w:t>Primary value</w:t>
            </w:r>
          </w:p>
        </w:tc>
      </w:tr>
      <w:tr>
        <w:tc>
          <w:tcPr>
            <w:tcW w:type="dxa" w:w="3360"/>
            <w:vAlign w:val="center"/>
          </w:tcPr>
          <w:p>
            <w:r/>
            <w:r>
              <w:rPr>
                <w:rFonts w:ascii="Aptos" w:hAnsi="Aptos"/>
                <w:b w:val="0"/>
                <w:sz w:val="16"/>
              </w:rPr>
              <w:t>Explorer</w:t>
            </w:r>
          </w:p>
        </w:tc>
        <w:tc>
          <w:tcPr>
            <w:tcW w:type="dxa" w:w="3360"/>
            <w:vAlign w:val="center"/>
          </w:tcPr>
          <w:p>
            <w:r/>
            <w:r>
              <w:rPr>
                <w:rFonts w:ascii="Aptos" w:hAnsi="Aptos"/>
                <w:b w:val="0"/>
                <w:sz w:val="16"/>
              </w:rPr>
              <w:t>Walk through a place and see unusual environmental changes.</w:t>
            </w:r>
          </w:p>
        </w:tc>
        <w:tc>
          <w:tcPr>
            <w:tcW w:type="dxa" w:w="3360"/>
            <w:vAlign w:val="center"/>
          </w:tcPr>
          <w:p>
            <w:r/>
            <w:r>
              <w:rPr>
                <w:rFonts w:ascii="Aptos" w:hAnsi="Aptos"/>
                <w:b w:val="0"/>
                <w:sz w:val="16"/>
              </w:rPr>
              <w:t>Immersive radar + event capture</w:t>
            </w:r>
          </w:p>
        </w:tc>
      </w:tr>
      <w:tr>
        <w:tc>
          <w:tcPr>
            <w:tcW w:type="dxa" w:w="3360"/>
            <w:vAlign w:val="center"/>
            <w:shd w:fill="F8FAFC"/>
          </w:tcPr>
          <w:p>
            <w:r/>
            <w:r>
              <w:rPr>
                <w:rFonts w:ascii="Aptos" w:hAnsi="Aptos"/>
                <w:b w:val="0"/>
                <w:sz w:val="16"/>
              </w:rPr>
              <w:t>Paranormal hobbyist</w:t>
            </w:r>
          </w:p>
        </w:tc>
        <w:tc>
          <w:tcPr>
            <w:tcW w:type="dxa" w:w="3360"/>
            <w:vAlign w:val="center"/>
            <w:shd w:fill="F8FAFC"/>
          </w:tcPr>
          <w:p>
            <w:r/>
            <w:r>
              <w:rPr>
                <w:rFonts w:ascii="Aptos" w:hAnsi="Aptos"/>
                <w:b w:val="0"/>
                <w:sz w:val="16"/>
              </w:rPr>
              <w:t>Document sessions without fake certainty.</w:t>
            </w:r>
          </w:p>
        </w:tc>
        <w:tc>
          <w:tcPr>
            <w:tcW w:type="dxa" w:w="3360"/>
            <w:vAlign w:val="center"/>
            <w:shd w:fill="F8FAFC"/>
          </w:tcPr>
          <w:p>
            <w:r/>
            <w:r>
              <w:rPr>
                <w:rFonts w:ascii="Aptos" w:hAnsi="Aptos"/>
                <w:b w:val="0"/>
                <w:sz w:val="16"/>
              </w:rPr>
              <w:t>Evidence timeline + repeatable observations</w:t>
            </w:r>
          </w:p>
        </w:tc>
      </w:tr>
      <w:tr>
        <w:tc>
          <w:tcPr>
            <w:tcW w:type="dxa" w:w="3360"/>
            <w:vAlign w:val="center"/>
          </w:tcPr>
          <w:p>
            <w:r/>
            <w:r>
              <w:rPr>
                <w:rFonts w:ascii="Aptos" w:hAnsi="Aptos"/>
                <w:b w:val="0"/>
                <w:sz w:val="16"/>
              </w:rPr>
              <w:t>Science learner</w:t>
            </w:r>
          </w:p>
        </w:tc>
        <w:tc>
          <w:tcPr>
            <w:tcW w:type="dxa" w:w="3360"/>
            <w:vAlign w:val="center"/>
          </w:tcPr>
          <w:p>
            <w:r/>
            <w:r>
              <w:rPr>
                <w:rFonts w:ascii="Aptos" w:hAnsi="Aptos"/>
                <w:b w:val="0"/>
                <w:sz w:val="16"/>
              </w:rPr>
              <w:t>Understand magnetism, sound, light, pressure, radio and motion.</w:t>
            </w:r>
          </w:p>
        </w:tc>
        <w:tc>
          <w:tcPr>
            <w:tcW w:type="dxa" w:w="3360"/>
            <w:vAlign w:val="center"/>
          </w:tcPr>
          <w:p>
            <w:r/>
            <w:r>
              <w:rPr>
                <w:rFonts w:ascii="Aptos" w:hAnsi="Aptos"/>
                <w:b w:val="0"/>
                <w:sz w:val="16"/>
              </w:rPr>
              <w:t>Live visualization + explanations</w:t>
            </w:r>
          </w:p>
        </w:tc>
      </w:tr>
      <w:tr>
        <w:tc>
          <w:tcPr>
            <w:tcW w:type="dxa" w:w="3360"/>
            <w:vAlign w:val="center"/>
            <w:shd w:fill="F8FAFC"/>
          </w:tcPr>
          <w:p>
            <w:r/>
            <w:r>
              <w:rPr>
                <w:rFonts w:ascii="Aptos" w:hAnsi="Aptos"/>
                <w:b w:val="0"/>
                <w:sz w:val="16"/>
              </w:rPr>
              <w:t>Documentary creator</w:t>
            </w:r>
          </w:p>
        </w:tc>
        <w:tc>
          <w:tcPr>
            <w:tcW w:type="dxa" w:w="3360"/>
            <w:vAlign w:val="center"/>
            <w:shd w:fill="F8FAFC"/>
          </w:tcPr>
          <w:p>
            <w:r/>
            <w:r>
              <w:rPr>
                <w:rFonts w:ascii="Aptos" w:hAnsi="Aptos"/>
                <w:b w:val="0"/>
                <w:sz w:val="16"/>
              </w:rPr>
              <w:t>Record a location and export a compelling evidence package.</w:t>
            </w:r>
          </w:p>
        </w:tc>
        <w:tc>
          <w:tcPr>
            <w:tcW w:type="dxa" w:w="3360"/>
            <w:vAlign w:val="center"/>
            <w:shd w:fill="F8FAFC"/>
          </w:tcPr>
          <w:p>
            <w:r/>
            <w:r>
              <w:rPr>
                <w:rFonts w:ascii="Aptos" w:hAnsi="Aptos"/>
                <w:b w:val="0"/>
                <w:sz w:val="16"/>
              </w:rPr>
              <w:t>Replay + annotated report</w:t>
            </w:r>
          </w:p>
        </w:tc>
      </w:tr>
      <w:tr>
        <w:tc>
          <w:tcPr>
            <w:tcW w:type="dxa" w:w="3360"/>
            <w:vAlign w:val="center"/>
          </w:tcPr>
          <w:p>
            <w:r/>
            <w:r>
              <w:rPr>
                <w:rFonts w:ascii="Aptos" w:hAnsi="Aptos"/>
                <w:b w:val="0"/>
                <w:sz w:val="16"/>
              </w:rPr>
              <w:t>Technical enthusiast</w:t>
            </w:r>
          </w:p>
        </w:tc>
        <w:tc>
          <w:tcPr>
            <w:tcW w:type="dxa" w:w="3360"/>
            <w:vAlign w:val="center"/>
          </w:tcPr>
          <w:p>
            <w:r/>
            <w:r>
              <w:rPr>
                <w:rFonts w:ascii="Aptos" w:hAnsi="Aptos"/>
                <w:b w:val="0"/>
                <w:sz w:val="16"/>
              </w:rPr>
              <w:t>Inspect raw sensor streams and correlations.</w:t>
            </w:r>
          </w:p>
        </w:tc>
        <w:tc>
          <w:tcPr>
            <w:tcW w:type="dxa" w:w="3360"/>
            <w:vAlign w:val="center"/>
          </w:tcPr>
          <w:p>
            <w:r/>
            <w:r>
              <w:rPr>
                <w:rFonts w:ascii="Aptos" w:hAnsi="Aptos"/>
                <w:b w:val="0"/>
                <w:sz w:val="16"/>
              </w:rPr>
              <w:t>Lab mode + CSV/JSON export</w:t>
            </w:r>
          </w:p>
        </w:tc>
      </w:tr>
      <w:tr>
        <w:tc>
          <w:tcPr>
            <w:tcW w:type="dxa" w:w="3360"/>
            <w:vAlign w:val="center"/>
            <w:shd w:fill="F8FAFC"/>
          </w:tcPr>
          <w:p>
            <w:r/>
            <w:r>
              <w:rPr>
                <w:rFonts w:ascii="Aptos" w:hAnsi="Aptos"/>
                <w:b w:val="0"/>
                <w:sz w:val="16"/>
              </w:rPr>
              <w:t>Group investigator</w:t>
            </w:r>
          </w:p>
        </w:tc>
        <w:tc>
          <w:tcPr>
            <w:tcW w:type="dxa" w:w="3360"/>
            <w:vAlign w:val="center"/>
            <w:shd w:fill="F8FAFC"/>
          </w:tcPr>
          <w:p>
            <w:r/>
            <w:r>
              <w:rPr>
                <w:rFonts w:ascii="Aptos" w:hAnsi="Aptos"/>
                <w:b w:val="0"/>
                <w:sz w:val="16"/>
              </w:rPr>
              <w:t>Use several phones as synchronized observation nodes.</w:t>
            </w:r>
          </w:p>
        </w:tc>
        <w:tc>
          <w:tcPr>
            <w:tcW w:type="dxa" w:w="3360"/>
            <w:vAlign w:val="center"/>
            <w:shd w:fill="F8FAFC"/>
          </w:tcPr>
          <w:p>
            <w:r/>
            <w:r>
              <w:rPr>
                <w:rFonts w:ascii="Aptos" w:hAnsi="Aptos"/>
                <w:b w:val="0"/>
                <w:sz w:val="16"/>
              </w:rPr>
              <w:t>Mesh session + cross-device correlation</w:t>
            </w:r>
          </w:p>
        </w:tc>
      </w:tr>
    </w:tbl>
    <w:p>
      <w:pPr>
        <w:pStyle w:val="Heading2"/>
      </w:pPr>
      <w:r>
        <w:t>2.1 Core user journey</w:t>
      </w:r>
    </w:p>
    <w:p>
      <w:pPr>
        <w:pStyle w:val="ListNumber"/>
      </w:pPr>
      <w:r>
        <w:t>Launch SPECTRA and run capability check.</w:t>
      </w:r>
    </w:p>
    <w:p>
      <w:pPr>
        <w:pStyle w:val="ListNumber"/>
      </w:pPr>
      <w:r>
        <w:t>Choose Quick Scan, Expedition, Lab or Group Scan.</w:t>
      </w:r>
    </w:p>
    <w:p>
      <w:pPr>
        <w:pStyle w:val="ListNumber"/>
      </w:pPr>
      <w:r>
        <w:t>Review permissions and sensor readiness.</w:t>
      </w:r>
    </w:p>
    <w:p>
      <w:pPr>
        <w:pStyle w:val="ListNumber"/>
      </w:pPr>
      <w:r>
        <w:t>Calibrate baseline for 20–60 seconds.</w:t>
      </w:r>
    </w:p>
    <w:p>
      <w:pPr>
        <w:pStyle w:val="ListNumber"/>
      </w:pPr>
      <w:r>
        <w:t>Walk/rotate through the environment while scan coverage builds.</w:t>
      </w:r>
    </w:p>
    <w:p>
      <w:pPr>
        <w:pStyle w:val="ListNumber"/>
      </w:pPr>
      <w:r>
        <w:t>Inspect live radar/heat/AR events.</w:t>
      </w:r>
    </w:p>
    <w:p>
      <w:pPr>
        <w:pStyle w:val="ListNumber"/>
      </w:pPr>
      <w:r>
        <w:t>Tap an event to see source sensors, magnitude, confidence and spatial status.</w:t>
      </w:r>
    </w:p>
    <w:p>
      <w:pPr>
        <w:pStyle w:val="ListNumber"/>
      </w:pPr>
      <w:r>
        <w:t>Mark a moment, add a voice/text note, or repeat a measurement.</w:t>
      </w:r>
    </w:p>
    <w:p>
      <w:pPr>
        <w:pStyle w:val="ListNumber"/>
      </w:pPr>
      <w:r>
        <w:t>End session and let the correlation engine generate a report.</w:t>
      </w:r>
    </w:p>
    <w:p>
      <w:pPr>
        <w:pStyle w:val="ListNumber"/>
      </w:pPr>
      <w:r>
        <w:t>Replay the walk, compare repeated passes, and export/share selected evidence.</w:t>
      </w:r>
    </w:p>
    <w:p>
      <w:pPr>
        <w:pStyle w:val="Heading1"/>
      </w:pPr>
      <w:r>
        <w:t>3. Measurement Truth Model</w:t>
      </w:r>
    </w:p>
    <w:p>
      <w:r>
        <w:t>Every visual element must carry two independent concepts: measurement confidence and spatial confidence. A strong magnetic spike can be highly certain as a measurement while having zero defensible information about where the source is located.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Spatial class</w:t>
            </w:r>
          </w:p>
        </w:tc>
        <w:tc>
          <w:tcPr>
            <w:tcW w:type="dxa" w:w="3360"/>
            <w:vAlign w:val="center"/>
            <w:shd w:fill="312E81"/>
          </w:tcPr>
          <w:p>
            <w:r/>
            <w:r>
              <w:rPr>
                <w:rFonts w:ascii="Aptos" w:hAnsi="Aptos"/>
                <w:b/>
                <w:color w:val="FFFFFF"/>
                <w:sz w:val="16"/>
              </w:rPr>
              <w:t>UI geometry</w:t>
            </w:r>
          </w:p>
        </w:tc>
        <w:tc>
          <w:tcPr>
            <w:tcW w:type="dxa" w:w="3360"/>
            <w:vAlign w:val="center"/>
            <w:shd w:fill="312E81"/>
          </w:tcPr>
          <w:p>
            <w:r/>
            <w:r>
              <w:rPr>
                <w:rFonts w:ascii="Aptos" w:hAnsi="Aptos"/>
                <w:b/>
                <w:color w:val="FFFFFF"/>
                <w:sz w:val="16"/>
              </w:rPr>
              <w:t>Meaning</w:t>
            </w:r>
          </w:p>
        </w:tc>
      </w:tr>
      <w:tr>
        <w:tc>
          <w:tcPr>
            <w:tcW w:type="dxa" w:w="3360"/>
            <w:vAlign w:val="center"/>
          </w:tcPr>
          <w:p>
            <w:r/>
            <w:r>
              <w:rPr>
                <w:rFonts w:ascii="Aptos" w:hAnsi="Aptos"/>
                <w:b w:val="0"/>
                <w:sz w:val="16"/>
              </w:rPr>
              <w:t>Measured position</w:t>
            </w:r>
          </w:p>
        </w:tc>
        <w:tc>
          <w:tcPr>
            <w:tcW w:type="dxa" w:w="3360"/>
            <w:vAlign w:val="center"/>
          </w:tcPr>
          <w:p>
            <w:r/>
            <w:r>
              <w:rPr>
                <w:rFonts w:ascii="Aptos" w:hAnsi="Aptos"/>
                <w:b w:val="0"/>
                <w:sz w:val="16"/>
              </w:rPr>
              <w:t>Point / small volume</w:t>
            </w:r>
          </w:p>
        </w:tc>
        <w:tc>
          <w:tcPr>
            <w:tcW w:type="dxa" w:w="3360"/>
            <w:vAlign w:val="center"/>
          </w:tcPr>
          <w:p>
            <w:r/>
            <w:r>
              <w:rPr>
                <w:rFonts w:ascii="Aptos" w:hAnsi="Aptos"/>
                <w:b w:val="0"/>
                <w:sz w:val="16"/>
              </w:rPr>
              <w:t>Hardware or reconstructed scene supports a position within known uncertainty.</w:t>
            </w:r>
          </w:p>
        </w:tc>
      </w:tr>
      <w:tr>
        <w:tc>
          <w:tcPr>
            <w:tcW w:type="dxa" w:w="3360"/>
            <w:vAlign w:val="center"/>
            <w:shd w:fill="F8FAFC"/>
          </w:tcPr>
          <w:p>
            <w:r/>
            <w:r>
              <w:rPr>
                <w:rFonts w:ascii="Aptos" w:hAnsi="Aptos"/>
                <w:b w:val="0"/>
                <w:sz w:val="16"/>
              </w:rPr>
              <w:t>Measured direction</w:t>
            </w:r>
          </w:p>
        </w:tc>
        <w:tc>
          <w:tcPr>
            <w:tcW w:type="dxa" w:w="3360"/>
            <w:vAlign w:val="center"/>
            <w:shd w:fill="F8FAFC"/>
          </w:tcPr>
          <w:p>
            <w:r/>
            <w:r>
              <w:rPr>
                <w:rFonts w:ascii="Aptos" w:hAnsi="Aptos"/>
                <w:b w:val="0"/>
                <w:sz w:val="16"/>
              </w:rPr>
              <w:t>Ray / cone</w:t>
            </w:r>
          </w:p>
        </w:tc>
        <w:tc>
          <w:tcPr>
            <w:tcW w:type="dxa" w:w="3360"/>
            <w:vAlign w:val="center"/>
            <w:shd w:fill="F8FAFC"/>
          </w:tcPr>
          <w:p>
            <w:r/>
            <w:r>
              <w:rPr>
                <w:rFonts w:ascii="Aptos" w:hAnsi="Aptos"/>
                <w:b w:val="0"/>
                <w:sz w:val="16"/>
              </w:rPr>
              <w:t>Direction is available, but distance is absent or weak.</w:t>
            </w:r>
          </w:p>
        </w:tc>
      </w:tr>
      <w:tr>
        <w:tc>
          <w:tcPr>
            <w:tcW w:type="dxa" w:w="3360"/>
            <w:vAlign w:val="center"/>
          </w:tcPr>
          <w:p>
            <w:r/>
            <w:r>
              <w:rPr>
                <w:rFonts w:ascii="Aptos" w:hAnsi="Aptos"/>
                <w:b w:val="0"/>
                <w:sz w:val="16"/>
              </w:rPr>
              <w:t>Measured distance</w:t>
            </w:r>
          </w:p>
        </w:tc>
        <w:tc>
          <w:tcPr>
            <w:tcW w:type="dxa" w:w="3360"/>
            <w:vAlign w:val="center"/>
          </w:tcPr>
          <w:p>
            <w:r/>
            <w:r>
              <w:rPr>
                <w:rFonts w:ascii="Aptos" w:hAnsi="Aptos"/>
                <w:b w:val="0"/>
                <w:sz w:val="16"/>
              </w:rPr>
              <w:t>Ring / shell</w:t>
            </w:r>
          </w:p>
        </w:tc>
        <w:tc>
          <w:tcPr>
            <w:tcW w:type="dxa" w:w="3360"/>
            <w:vAlign w:val="center"/>
          </w:tcPr>
          <w:p>
            <w:r/>
            <w:r>
              <w:rPr>
                <w:rFonts w:ascii="Aptos" w:hAnsi="Aptos"/>
                <w:b w:val="0"/>
                <w:sz w:val="16"/>
              </w:rPr>
              <w:t>Distance is available, direction is absent.</w:t>
            </w:r>
          </w:p>
        </w:tc>
      </w:tr>
      <w:tr>
        <w:tc>
          <w:tcPr>
            <w:tcW w:type="dxa" w:w="3360"/>
            <w:vAlign w:val="center"/>
            <w:shd w:fill="F8FAFC"/>
          </w:tcPr>
          <w:p>
            <w:r/>
            <w:r>
              <w:rPr>
                <w:rFonts w:ascii="Aptos" w:hAnsi="Aptos"/>
                <w:b w:val="0"/>
                <w:sz w:val="16"/>
              </w:rPr>
              <w:t>Estimated region</w:t>
            </w:r>
          </w:p>
        </w:tc>
        <w:tc>
          <w:tcPr>
            <w:tcW w:type="dxa" w:w="3360"/>
            <w:vAlign w:val="center"/>
            <w:shd w:fill="F8FAFC"/>
          </w:tcPr>
          <w:p>
            <w:r/>
            <w:r>
              <w:rPr>
                <w:rFonts w:ascii="Aptos" w:hAnsi="Aptos"/>
                <w:b w:val="0"/>
                <w:sz w:val="16"/>
              </w:rPr>
              <w:t>Soft probability blob</w:t>
            </w:r>
          </w:p>
        </w:tc>
        <w:tc>
          <w:tcPr>
            <w:tcW w:type="dxa" w:w="3360"/>
            <w:vAlign w:val="center"/>
            <w:shd w:fill="F8FAFC"/>
          </w:tcPr>
          <w:p>
            <w:r/>
            <w:r>
              <w:rPr>
                <w:rFonts w:ascii="Aptos" w:hAnsi="Aptos"/>
                <w:b w:val="0"/>
                <w:sz w:val="16"/>
              </w:rPr>
              <w:t>Repeated samples support a likely region; not a measured point.</w:t>
            </w:r>
          </w:p>
        </w:tc>
      </w:tr>
      <w:tr>
        <w:tc>
          <w:tcPr>
            <w:tcW w:type="dxa" w:w="3360"/>
            <w:vAlign w:val="center"/>
          </w:tcPr>
          <w:p>
            <w:r/>
            <w:r>
              <w:rPr>
                <w:rFonts w:ascii="Aptos" w:hAnsi="Aptos"/>
                <w:b w:val="0"/>
                <w:sz w:val="16"/>
              </w:rPr>
              <w:t>Phone-local event</w:t>
            </w:r>
          </w:p>
        </w:tc>
        <w:tc>
          <w:tcPr>
            <w:tcW w:type="dxa" w:w="3360"/>
            <w:vAlign w:val="center"/>
          </w:tcPr>
          <w:p>
            <w:r/>
            <w:r>
              <w:rPr>
                <w:rFonts w:ascii="Aptos" w:hAnsi="Aptos"/>
                <w:b w:val="0"/>
                <w:sz w:val="16"/>
              </w:rPr>
              <w:t>Center pulse</w:t>
            </w:r>
          </w:p>
        </w:tc>
        <w:tc>
          <w:tcPr>
            <w:tcW w:type="dxa" w:w="3360"/>
            <w:vAlign w:val="center"/>
          </w:tcPr>
          <w:p>
            <w:r/>
            <w:r>
              <w:rPr>
                <w:rFonts w:ascii="Aptos" w:hAnsi="Aptos"/>
                <w:b w:val="0"/>
                <w:sz w:val="16"/>
              </w:rPr>
              <w:t>Sensor changed at the phone; source location is unknown.</w:t>
            </w:r>
          </w:p>
        </w:tc>
      </w:tr>
      <w:tr>
        <w:tc>
          <w:tcPr>
            <w:tcW w:type="dxa" w:w="3360"/>
            <w:vAlign w:val="center"/>
            <w:shd w:fill="F8FAFC"/>
          </w:tcPr>
          <w:p>
            <w:r/>
            <w:r>
              <w:rPr>
                <w:rFonts w:ascii="Aptos" w:hAnsi="Aptos"/>
                <w:b w:val="0"/>
                <w:sz w:val="16"/>
              </w:rPr>
              <w:t>Unlocated event</w:t>
            </w:r>
          </w:p>
        </w:tc>
        <w:tc>
          <w:tcPr>
            <w:tcW w:type="dxa" w:w="3360"/>
            <w:vAlign w:val="center"/>
            <w:shd w:fill="F8FAFC"/>
          </w:tcPr>
          <w:p>
            <w:r/>
            <w:r>
              <w:rPr>
                <w:rFonts w:ascii="Aptos" w:hAnsi="Aptos"/>
                <w:b w:val="0"/>
                <w:sz w:val="16"/>
              </w:rPr>
              <w:t>Timeline-only marker</w:t>
            </w:r>
          </w:p>
        </w:tc>
        <w:tc>
          <w:tcPr>
            <w:tcW w:type="dxa" w:w="3360"/>
            <w:vAlign w:val="center"/>
            <w:shd w:fill="F8FAFC"/>
          </w:tcPr>
          <w:p>
            <w:r/>
            <w:r>
              <w:rPr>
                <w:rFonts w:ascii="Aptos" w:hAnsi="Aptos"/>
                <w:b w:val="0"/>
                <w:sz w:val="16"/>
              </w:rPr>
              <w:t>A valid event occurred but cannot be mapped spatially.</w:t>
            </w:r>
          </w:p>
        </w:tc>
      </w:tr>
    </w:tbl>
    <w:p>
      <w:pPr>
        <w:pStyle w:val="Heading2"/>
      </w:pPr>
      <w:r>
        <w:t>3.1 Mandatory language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Avoid</w:t>
            </w:r>
          </w:p>
        </w:tc>
        <w:tc>
          <w:tcPr>
            <w:tcW w:type="dxa" w:w="5040"/>
            <w:vAlign w:val="center"/>
            <w:shd w:fill="312E81"/>
          </w:tcPr>
          <w:p>
            <w:r/>
            <w:r>
              <w:rPr>
                <w:rFonts w:ascii="Aptos" w:hAnsi="Aptos"/>
                <w:b/>
                <w:color w:val="FFFFFF"/>
                <w:sz w:val="16"/>
              </w:rPr>
              <w:t>Use instead</w:t>
            </w:r>
          </w:p>
        </w:tc>
      </w:tr>
      <w:tr>
        <w:tc>
          <w:tcPr>
            <w:tcW w:type="dxa" w:w="5040"/>
            <w:vAlign w:val="center"/>
          </w:tcPr>
          <w:p>
            <w:r/>
            <w:r>
              <w:rPr>
                <w:rFonts w:ascii="Aptos" w:hAnsi="Aptos"/>
                <w:b w:val="0"/>
                <w:sz w:val="16"/>
              </w:rPr>
              <w:t>Ghost detected</w:t>
            </w:r>
          </w:p>
        </w:tc>
        <w:tc>
          <w:tcPr>
            <w:tcW w:type="dxa" w:w="5040"/>
            <w:vAlign w:val="center"/>
          </w:tcPr>
          <w:p>
            <w:r/>
            <w:r>
              <w:rPr>
                <w:rFonts w:ascii="Aptos" w:hAnsi="Aptos"/>
                <w:b w:val="0"/>
                <w:sz w:val="16"/>
              </w:rPr>
              <w:t>Unexplained multi-sensor correlation</w:t>
            </w:r>
          </w:p>
        </w:tc>
      </w:tr>
      <w:tr>
        <w:tc>
          <w:tcPr>
            <w:tcW w:type="dxa" w:w="5040"/>
            <w:vAlign w:val="center"/>
            <w:shd w:fill="F8FAFC"/>
          </w:tcPr>
          <w:p>
            <w:r/>
            <w:r>
              <w:rPr>
                <w:rFonts w:ascii="Aptos" w:hAnsi="Aptos"/>
                <w:b w:val="0"/>
                <w:sz w:val="16"/>
              </w:rPr>
              <w:t>Entity at 7.4 m</w:t>
            </w:r>
          </w:p>
        </w:tc>
        <w:tc>
          <w:tcPr>
            <w:tcW w:type="dxa" w:w="5040"/>
            <w:vAlign w:val="center"/>
            <w:shd w:fill="F8FAFC"/>
          </w:tcPr>
          <w:p>
            <w:r/>
            <w:r>
              <w:rPr>
                <w:rFonts w:ascii="Aptos" w:hAnsi="Aptos"/>
                <w:b w:val="0"/>
                <w:sz w:val="16"/>
              </w:rPr>
              <w:t>Estimated activity region, low spatial confidence</w:t>
            </w:r>
          </w:p>
        </w:tc>
      </w:tr>
      <w:tr>
        <w:tc>
          <w:tcPr>
            <w:tcW w:type="dxa" w:w="5040"/>
            <w:vAlign w:val="center"/>
          </w:tcPr>
          <w:p>
            <w:r/>
            <w:r>
              <w:rPr>
                <w:rFonts w:ascii="Aptos" w:hAnsi="Aptos"/>
                <w:b w:val="0"/>
                <w:sz w:val="16"/>
              </w:rPr>
              <w:t>Spirit voice</w:t>
            </w:r>
          </w:p>
        </w:tc>
        <w:tc>
          <w:tcPr>
            <w:tcW w:type="dxa" w:w="5040"/>
            <w:vAlign w:val="center"/>
          </w:tcPr>
          <w:p>
            <w:r/>
            <w:r>
              <w:rPr>
                <w:rFonts w:ascii="Aptos" w:hAnsi="Aptos"/>
                <w:b w:val="0"/>
                <w:sz w:val="16"/>
              </w:rPr>
              <w:t>Voice-like acoustic segment / unclassified audio transient</w:t>
            </w:r>
          </w:p>
        </w:tc>
      </w:tr>
      <w:tr>
        <w:tc>
          <w:tcPr>
            <w:tcW w:type="dxa" w:w="5040"/>
            <w:vAlign w:val="center"/>
            <w:shd w:fill="F8FAFC"/>
          </w:tcPr>
          <w:p>
            <w:r/>
            <w:r>
              <w:rPr>
                <w:rFonts w:ascii="Aptos" w:hAnsi="Aptos"/>
                <w:b w:val="0"/>
                <w:sz w:val="16"/>
              </w:rPr>
              <w:t>EMF danger</w:t>
            </w:r>
          </w:p>
        </w:tc>
        <w:tc>
          <w:tcPr>
            <w:tcW w:type="dxa" w:w="5040"/>
            <w:vAlign w:val="center"/>
            <w:shd w:fill="F8FAFC"/>
          </w:tcPr>
          <w:p>
            <w:r/>
            <w:r>
              <w:rPr>
                <w:rFonts w:ascii="Aptos" w:hAnsi="Aptos"/>
                <w:b w:val="0"/>
                <w:sz w:val="16"/>
              </w:rPr>
              <w:t>Magnetic-field deviation from local baseline</w:t>
            </w:r>
          </w:p>
        </w:tc>
      </w:tr>
      <w:tr>
        <w:tc>
          <w:tcPr>
            <w:tcW w:type="dxa" w:w="5040"/>
            <w:vAlign w:val="center"/>
          </w:tcPr>
          <w:p>
            <w:r/>
            <w:r>
              <w:rPr>
                <w:rFonts w:ascii="Aptos" w:hAnsi="Aptos"/>
                <w:b w:val="0"/>
                <w:sz w:val="16"/>
              </w:rPr>
              <w:t>Thermal entity</w:t>
            </w:r>
          </w:p>
        </w:tc>
        <w:tc>
          <w:tcPr>
            <w:tcW w:type="dxa" w:w="5040"/>
            <w:vAlign w:val="center"/>
          </w:tcPr>
          <w:p>
            <w:r/>
            <w:r>
              <w:rPr>
                <w:rFonts w:ascii="Aptos" w:hAnsi="Aptos"/>
                <w:b w:val="0"/>
                <w:sz w:val="16"/>
              </w:rPr>
              <w:t>Temperature/depth/light anomaly, depending on actual sensor</w:t>
            </w:r>
          </w:p>
        </w:tc>
      </w:tr>
      <w:tr>
        <w:tc>
          <w:tcPr>
            <w:tcW w:type="dxa" w:w="5040"/>
            <w:vAlign w:val="center"/>
            <w:shd w:fill="F8FAFC"/>
          </w:tcPr>
          <w:p>
            <w:r/>
            <w:r>
              <w:rPr>
                <w:rFonts w:ascii="Aptos" w:hAnsi="Aptos"/>
                <w:b w:val="0"/>
                <w:sz w:val="16"/>
              </w:rPr>
              <w:t>Probability of ghost</w:t>
            </w:r>
          </w:p>
        </w:tc>
        <w:tc>
          <w:tcPr>
            <w:tcW w:type="dxa" w:w="5040"/>
            <w:vAlign w:val="center"/>
            <w:shd w:fill="F8FAFC"/>
          </w:tcPr>
          <w:p>
            <w:r/>
            <w:r>
              <w:rPr>
                <w:rFonts w:ascii="Aptos" w:hAnsi="Aptos"/>
                <w:b w:val="0"/>
                <w:sz w:val="16"/>
              </w:rPr>
              <w:t>Environmental Disturbance Index / anomaly confidence</w:t>
            </w:r>
          </w:p>
        </w:tc>
      </w:tr>
    </w:tbl>
    <w:p>
      <w:pPr>
        <w:pStyle w:val="Heading1"/>
      </w:pPr>
      <w:r>
        <w:t>4. Device Capability Matrix</w:t>
      </w:r>
    </w:p>
    <w:p>
      <w:r>
        <w:t>SPECTRA performs a capability handshake at first launch and before every session. Features are enabled from actual APIs, not model assumptions.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312E81"/>
          </w:tcPr>
          <w:p>
            <w:r/>
            <w:r>
              <w:rPr>
                <w:rFonts w:ascii="Aptos" w:hAnsi="Aptos"/>
                <w:b/>
                <w:color w:val="FFFFFF"/>
                <w:sz w:val="16"/>
              </w:rPr>
              <w:t>Signal / sensor</w:t>
            </w:r>
          </w:p>
        </w:tc>
        <w:tc>
          <w:tcPr>
            <w:tcW w:type="dxa" w:w="2520"/>
            <w:vAlign w:val="center"/>
            <w:shd w:fill="312E81"/>
          </w:tcPr>
          <w:p>
            <w:r/>
            <w:r>
              <w:rPr>
                <w:rFonts w:ascii="Aptos" w:hAnsi="Aptos"/>
                <w:b/>
                <w:color w:val="FFFFFF"/>
                <w:sz w:val="16"/>
              </w:rPr>
              <w:t>What it can contribute</w:t>
            </w:r>
          </w:p>
        </w:tc>
        <w:tc>
          <w:tcPr>
            <w:tcW w:type="dxa" w:w="2520"/>
            <w:vAlign w:val="center"/>
            <w:shd w:fill="312E81"/>
          </w:tcPr>
          <w:p>
            <w:r/>
            <w:r>
              <w:rPr>
                <w:rFonts w:ascii="Aptos" w:hAnsi="Aptos"/>
                <w:b/>
                <w:color w:val="FFFFFF"/>
                <w:sz w:val="16"/>
              </w:rPr>
              <w:t>Spatial usefulness</w:t>
            </w:r>
          </w:p>
        </w:tc>
        <w:tc>
          <w:tcPr>
            <w:tcW w:type="dxa" w:w="2520"/>
            <w:vAlign w:val="center"/>
            <w:shd w:fill="312E81"/>
          </w:tcPr>
          <w:p>
            <w:r/>
            <w:r>
              <w:rPr>
                <w:rFonts w:ascii="Aptos" w:hAnsi="Aptos"/>
                <w:b/>
                <w:color w:val="FFFFFF"/>
                <w:sz w:val="16"/>
              </w:rPr>
              <w:t>Typical status</w:t>
            </w:r>
          </w:p>
        </w:tc>
      </w:tr>
      <w:tr>
        <w:tc>
          <w:tcPr>
            <w:tcW w:type="dxa" w:w="2520"/>
            <w:vAlign w:val="center"/>
          </w:tcPr>
          <w:p>
            <w:r/>
            <w:r>
              <w:rPr>
                <w:rFonts w:ascii="Aptos" w:hAnsi="Aptos"/>
                <w:b w:val="0"/>
                <w:sz w:val="16"/>
              </w:rPr>
              <w:t>Accelerometer</w:t>
            </w:r>
          </w:p>
        </w:tc>
        <w:tc>
          <w:tcPr>
            <w:tcW w:type="dxa" w:w="2520"/>
            <w:vAlign w:val="center"/>
          </w:tcPr>
          <w:p>
            <w:r/>
            <w:r>
              <w:rPr>
                <w:rFonts w:ascii="Aptos" w:hAnsi="Aptos"/>
                <w:b w:val="0"/>
                <w:sz w:val="16"/>
              </w:rPr>
              <w:t>Linear acceleration, movement, vibration proxy</w:t>
            </w:r>
          </w:p>
        </w:tc>
        <w:tc>
          <w:tcPr>
            <w:tcW w:type="dxa" w:w="2520"/>
            <w:vAlign w:val="center"/>
          </w:tcPr>
          <w:p>
            <w:r/>
            <w:r>
              <w:rPr>
                <w:rFonts w:ascii="Aptos" w:hAnsi="Aptos"/>
                <w:b w:val="0"/>
                <w:sz w:val="16"/>
              </w:rPr>
              <w:t>Phone motion only</w:t>
            </w:r>
          </w:p>
        </w:tc>
        <w:tc>
          <w:tcPr>
            <w:tcW w:type="dxa" w:w="2520"/>
            <w:vAlign w:val="center"/>
          </w:tcPr>
          <w:p>
            <w:r/>
            <w:r>
              <w:rPr>
                <w:rFonts w:ascii="Aptos" w:hAnsi="Aptos"/>
                <w:b w:val="0"/>
                <w:sz w:val="16"/>
              </w:rPr>
              <w:t>Common</w:t>
            </w:r>
          </w:p>
        </w:tc>
      </w:tr>
      <w:tr>
        <w:tc>
          <w:tcPr>
            <w:tcW w:type="dxa" w:w="2520"/>
            <w:vAlign w:val="center"/>
            <w:shd w:fill="F8FAFC"/>
          </w:tcPr>
          <w:p>
            <w:r/>
            <w:r>
              <w:rPr>
                <w:rFonts w:ascii="Aptos" w:hAnsi="Aptos"/>
                <w:b w:val="0"/>
                <w:sz w:val="16"/>
              </w:rPr>
              <w:t>Gyroscope</w:t>
            </w:r>
          </w:p>
        </w:tc>
        <w:tc>
          <w:tcPr>
            <w:tcW w:type="dxa" w:w="2520"/>
            <w:vAlign w:val="center"/>
            <w:shd w:fill="F8FAFC"/>
          </w:tcPr>
          <w:p>
            <w:r/>
            <w:r>
              <w:rPr>
                <w:rFonts w:ascii="Aptos" w:hAnsi="Aptos"/>
                <w:b w:val="0"/>
                <w:sz w:val="16"/>
              </w:rPr>
              <w:t>Rotation rate, stabilization</w:t>
            </w:r>
          </w:p>
        </w:tc>
        <w:tc>
          <w:tcPr>
            <w:tcW w:type="dxa" w:w="2520"/>
            <w:vAlign w:val="center"/>
            <w:shd w:fill="F8FAFC"/>
          </w:tcPr>
          <w:p>
            <w:r/>
            <w:r>
              <w:rPr>
                <w:rFonts w:ascii="Aptos" w:hAnsi="Aptos"/>
                <w:b w:val="0"/>
                <w:sz w:val="16"/>
              </w:rPr>
              <w:t>Phone pose/orientation</w:t>
            </w:r>
          </w:p>
        </w:tc>
        <w:tc>
          <w:tcPr>
            <w:tcW w:type="dxa" w:w="2520"/>
            <w:vAlign w:val="center"/>
            <w:shd w:fill="F8FAFC"/>
          </w:tcPr>
          <w:p>
            <w:r/>
            <w:r>
              <w:rPr>
                <w:rFonts w:ascii="Aptos" w:hAnsi="Aptos"/>
                <w:b w:val="0"/>
                <w:sz w:val="16"/>
              </w:rPr>
              <w:t>Common</w:t>
            </w:r>
          </w:p>
        </w:tc>
      </w:tr>
      <w:tr>
        <w:tc>
          <w:tcPr>
            <w:tcW w:type="dxa" w:w="2520"/>
            <w:vAlign w:val="center"/>
          </w:tcPr>
          <w:p>
            <w:r/>
            <w:r>
              <w:rPr>
                <w:rFonts w:ascii="Aptos" w:hAnsi="Aptos"/>
                <w:b w:val="0"/>
                <w:sz w:val="16"/>
              </w:rPr>
              <w:t>Magnetometer</w:t>
            </w:r>
          </w:p>
        </w:tc>
        <w:tc>
          <w:tcPr>
            <w:tcW w:type="dxa" w:w="2520"/>
            <w:vAlign w:val="center"/>
          </w:tcPr>
          <w:p>
            <w:r/>
            <w:r>
              <w:rPr>
                <w:rFonts w:ascii="Aptos" w:hAnsi="Aptos"/>
                <w:b w:val="0"/>
                <w:sz w:val="16"/>
              </w:rPr>
              <w:t>3-axis magnetic field / compass support</w:t>
            </w:r>
          </w:p>
        </w:tc>
        <w:tc>
          <w:tcPr>
            <w:tcW w:type="dxa" w:w="2520"/>
            <w:vAlign w:val="center"/>
          </w:tcPr>
          <w:p>
            <w:r/>
            <w:r>
              <w:rPr>
                <w:rFonts w:ascii="Aptos" w:hAnsi="Aptos"/>
                <w:b w:val="0"/>
                <w:sz w:val="16"/>
              </w:rPr>
              <w:t>Phone-local; source generally unknown</w:t>
            </w:r>
          </w:p>
        </w:tc>
        <w:tc>
          <w:tcPr>
            <w:tcW w:type="dxa" w:w="2520"/>
            <w:vAlign w:val="center"/>
          </w:tcPr>
          <w:p>
            <w:r/>
            <w:r>
              <w:rPr>
                <w:rFonts w:ascii="Aptos" w:hAnsi="Aptos"/>
                <w:b w:val="0"/>
                <w:sz w:val="16"/>
              </w:rPr>
              <w:t>Common but not universal</w:t>
            </w:r>
          </w:p>
        </w:tc>
      </w:tr>
      <w:tr>
        <w:tc>
          <w:tcPr>
            <w:tcW w:type="dxa" w:w="2520"/>
            <w:vAlign w:val="center"/>
            <w:shd w:fill="F8FAFC"/>
          </w:tcPr>
          <w:p>
            <w:r/>
            <w:r>
              <w:rPr>
                <w:rFonts w:ascii="Aptos" w:hAnsi="Aptos"/>
                <w:b w:val="0"/>
                <w:sz w:val="16"/>
              </w:rPr>
              <w:t>Gravity / rotation vector</w:t>
            </w:r>
          </w:p>
        </w:tc>
        <w:tc>
          <w:tcPr>
            <w:tcW w:type="dxa" w:w="2520"/>
            <w:vAlign w:val="center"/>
            <w:shd w:fill="F8FAFC"/>
          </w:tcPr>
          <w:p>
            <w:r/>
            <w:r>
              <w:rPr>
                <w:rFonts w:ascii="Aptos" w:hAnsi="Aptos"/>
                <w:b w:val="0"/>
                <w:sz w:val="16"/>
              </w:rPr>
              <w:t>Stable orientation estimate</w:t>
            </w:r>
          </w:p>
        </w:tc>
        <w:tc>
          <w:tcPr>
            <w:tcW w:type="dxa" w:w="2520"/>
            <w:vAlign w:val="center"/>
            <w:shd w:fill="F8FAFC"/>
          </w:tcPr>
          <w:p>
            <w:r/>
            <w:r>
              <w:rPr>
                <w:rFonts w:ascii="Aptos" w:hAnsi="Aptos"/>
                <w:b w:val="0"/>
                <w:sz w:val="16"/>
              </w:rPr>
              <w:t>Transforms readings into world coordinates</w:t>
            </w:r>
          </w:p>
        </w:tc>
        <w:tc>
          <w:tcPr>
            <w:tcW w:type="dxa" w:w="2520"/>
            <w:vAlign w:val="center"/>
            <w:shd w:fill="F8FAFC"/>
          </w:tcPr>
          <w:p>
            <w:r/>
            <w:r>
              <w:rPr>
                <w:rFonts w:ascii="Aptos" w:hAnsi="Aptos"/>
                <w:b w:val="0"/>
                <w:sz w:val="16"/>
              </w:rPr>
              <w:t>Derived/common on Android</w:t>
            </w:r>
          </w:p>
        </w:tc>
      </w:tr>
      <w:tr>
        <w:tc>
          <w:tcPr>
            <w:tcW w:type="dxa" w:w="2520"/>
            <w:vAlign w:val="center"/>
          </w:tcPr>
          <w:p>
            <w:r/>
            <w:r>
              <w:rPr>
                <w:rFonts w:ascii="Aptos" w:hAnsi="Aptos"/>
                <w:b w:val="0"/>
                <w:sz w:val="16"/>
              </w:rPr>
              <w:t>Barometer</w:t>
            </w:r>
          </w:p>
        </w:tc>
        <w:tc>
          <w:tcPr>
            <w:tcW w:type="dxa" w:w="2520"/>
            <w:vAlign w:val="center"/>
          </w:tcPr>
          <w:p>
            <w:r/>
            <w:r>
              <w:rPr>
                <w:rFonts w:ascii="Aptos" w:hAnsi="Aptos"/>
                <w:b w:val="0"/>
                <w:sz w:val="16"/>
              </w:rPr>
              <w:t>Air-pressure change; relative altitude trends</w:t>
            </w:r>
          </w:p>
        </w:tc>
        <w:tc>
          <w:tcPr>
            <w:tcW w:type="dxa" w:w="2520"/>
            <w:vAlign w:val="center"/>
          </w:tcPr>
          <w:p>
            <w:r/>
            <w:r>
              <w:rPr>
                <w:rFonts w:ascii="Aptos" w:hAnsi="Aptos"/>
                <w:b w:val="0"/>
                <w:sz w:val="16"/>
              </w:rPr>
              <w:t>Phone-local</w:t>
            </w:r>
          </w:p>
        </w:tc>
        <w:tc>
          <w:tcPr>
            <w:tcW w:type="dxa" w:w="2520"/>
            <w:vAlign w:val="center"/>
          </w:tcPr>
          <w:p>
            <w:r/>
            <w:r>
              <w:rPr>
                <w:rFonts w:ascii="Aptos" w:hAnsi="Aptos"/>
                <w:b w:val="0"/>
                <w:sz w:val="16"/>
              </w:rPr>
              <w:t>Device dependent</w:t>
            </w:r>
          </w:p>
        </w:tc>
      </w:tr>
      <w:tr>
        <w:tc>
          <w:tcPr>
            <w:tcW w:type="dxa" w:w="2520"/>
            <w:vAlign w:val="center"/>
            <w:shd w:fill="F8FAFC"/>
          </w:tcPr>
          <w:p>
            <w:r/>
            <w:r>
              <w:rPr>
                <w:rFonts w:ascii="Aptos" w:hAnsi="Aptos"/>
                <w:b w:val="0"/>
                <w:sz w:val="16"/>
              </w:rPr>
              <w:t>Ambient light sensor</w:t>
            </w:r>
          </w:p>
        </w:tc>
        <w:tc>
          <w:tcPr>
            <w:tcW w:type="dxa" w:w="2520"/>
            <w:vAlign w:val="center"/>
            <w:shd w:fill="F8FAFC"/>
          </w:tcPr>
          <w:p>
            <w:r/>
            <w:r>
              <w:rPr>
                <w:rFonts w:ascii="Aptos" w:hAnsi="Aptos"/>
                <w:b w:val="0"/>
                <w:sz w:val="16"/>
              </w:rPr>
              <w:t>Illuminance changes</w:t>
            </w:r>
          </w:p>
        </w:tc>
        <w:tc>
          <w:tcPr>
            <w:tcW w:type="dxa" w:w="2520"/>
            <w:vAlign w:val="center"/>
            <w:shd w:fill="F8FAFC"/>
          </w:tcPr>
          <w:p>
            <w:r/>
            <w:r>
              <w:rPr>
                <w:rFonts w:ascii="Aptos" w:hAnsi="Aptos"/>
                <w:b w:val="0"/>
                <w:sz w:val="16"/>
              </w:rPr>
              <w:t>Phone-local</w:t>
            </w:r>
          </w:p>
        </w:tc>
        <w:tc>
          <w:tcPr>
            <w:tcW w:type="dxa" w:w="2520"/>
            <w:vAlign w:val="center"/>
            <w:shd w:fill="F8FAFC"/>
          </w:tcPr>
          <w:p>
            <w:r/>
            <w:r>
              <w:rPr>
                <w:rFonts w:ascii="Aptos" w:hAnsi="Aptos"/>
                <w:b w:val="0"/>
                <w:sz w:val="16"/>
              </w:rPr>
              <w:t>Common Android; access differs by platform</w:t>
            </w:r>
          </w:p>
        </w:tc>
      </w:tr>
      <w:tr>
        <w:tc>
          <w:tcPr>
            <w:tcW w:type="dxa" w:w="2520"/>
            <w:vAlign w:val="center"/>
          </w:tcPr>
          <w:p>
            <w:r/>
            <w:r>
              <w:rPr>
                <w:rFonts w:ascii="Aptos" w:hAnsi="Aptos"/>
                <w:b w:val="0"/>
                <w:sz w:val="16"/>
              </w:rPr>
              <w:t>Proximity sensor</w:t>
            </w:r>
          </w:p>
        </w:tc>
        <w:tc>
          <w:tcPr>
            <w:tcW w:type="dxa" w:w="2520"/>
            <w:vAlign w:val="center"/>
          </w:tcPr>
          <w:p>
            <w:r/>
            <w:r>
              <w:rPr>
                <w:rFonts w:ascii="Aptos" w:hAnsi="Aptos"/>
                <w:b w:val="0"/>
                <w:sz w:val="16"/>
              </w:rPr>
              <w:t>Near-screen obstruction</w:t>
            </w:r>
          </w:p>
        </w:tc>
        <w:tc>
          <w:tcPr>
            <w:tcW w:type="dxa" w:w="2520"/>
            <w:vAlign w:val="center"/>
          </w:tcPr>
          <w:p>
            <w:r/>
            <w:r>
              <w:rPr>
                <w:rFonts w:ascii="Aptos" w:hAnsi="Aptos"/>
                <w:b w:val="0"/>
                <w:sz w:val="16"/>
              </w:rPr>
              <w:t>Centimeters, not room ranging</w:t>
            </w:r>
          </w:p>
        </w:tc>
        <w:tc>
          <w:tcPr>
            <w:tcW w:type="dxa" w:w="2520"/>
            <w:vAlign w:val="center"/>
          </w:tcPr>
          <w:p>
            <w:r/>
            <w:r>
              <w:rPr>
                <w:rFonts w:ascii="Aptos" w:hAnsi="Aptos"/>
                <w:b w:val="0"/>
                <w:sz w:val="16"/>
              </w:rPr>
              <w:t>Common phones</w:t>
            </w:r>
          </w:p>
        </w:tc>
      </w:tr>
      <w:tr>
        <w:tc>
          <w:tcPr>
            <w:tcW w:type="dxa" w:w="2520"/>
            <w:vAlign w:val="center"/>
            <w:shd w:fill="F8FAFC"/>
          </w:tcPr>
          <w:p>
            <w:r/>
            <w:r>
              <w:rPr>
                <w:rFonts w:ascii="Aptos" w:hAnsi="Aptos"/>
                <w:b w:val="0"/>
                <w:sz w:val="16"/>
              </w:rPr>
              <w:t>Microphone</w:t>
            </w:r>
          </w:p>
        </w:tc>
        <w:tc>
          <w:tcPr>
            <w:tcW w:type="dxa" w:w="2520"/>
            <w:vAlign w:val="center"/>
            <w:shd w:fill="F8FAFC"/>
          </w:tcPr>
          <w:p>
            <w:r/>
            <w:r>
              <w:rPr>
                <w:rFonts w:ascii="Aptos" w:hAnsi="Aptos"/>
                <w:b w:val="0"/>
                <w:sz w:val="16"/>
              </w:rPr>
              <w:t>Waveform, spectrum, transients, voice activity</w:t>
            </w:r>
          </w:p>
        </w:tc>
        <w:tc>
          <w:tcPr>
            <w:tcW w:type="dxa" w:w="2520"/>
            <w:vAlign w:val="center"/>
            <w:shd w:fill="F8FAFC"/>
          </w:tcPr>
          <w:p>
            <w:r/>
            <w:r>
              <w:rPr>
                <w:rFonts w:ascii="Aptos" w:hAnsi="Aptos"/>
                <w:b w:val="0"/>
                <w:sz w:val="16"/>
              </w:rPr>
              <w:t>Source direction usually unknown on basic implementation</w:t>
            </w:r>
          </w:p>
        </w:tc>
        <w:tc>
          <w:tcPr>
            <w:tcW w:type="dxa" w:w="2520"/>
            <w:vAlign w:val="center"/>
            <w:shd w:fill="F8FAFC"/>
          </w:tcPr>
          <w:p>
            <w:r/>
            <w:r>
              <w:rPr>
                <w:rFonts w:ascii="Aptos" w:hAnsi="Aptos"/>
                <w:b w:val="0"/>
                <w:sz w:val="16"/>
              </w:rPr>
              <w:t>Permission required</w:t>
            </w:r>
          </w:p>
        </w:tc>
      </w:tr>
      <w:tr>
        <w:tc>
          <w:tcPr>
            <w:tcW w:type="dxa" w:w="2520"/>
            <w:vAlign w:val="center"/>
          </w:tcPr>
          <w:p>
            <w:r/>
            <w:r>
              <w:rPr>
                <w:rFonts w:ascii="Aptos" w:hAnsi="Aptos"/>
                <w:b w:val="0"/>
                <w:sz w:val="16"/>
              </w:rPr>
              <w:t>Camera RGB</w:t>
            </w:r>
          </w:p>
        </w:tc>
        <w:tc>
          <w:tcPr>
            <w:tcW w:type="dxa" w:w="2520"/>
            <w:vAlign w:val="center"/>
          </w:tcPr>
          <w:p>
            <w:r/>
            <w:r>
              <w:rPr>
                <w:rFonts w:ascii="Aptos" w:hAnsi="Aptos"/>
                <w:b w:val="0"/>
                <w:sz w:val="16"/>
              </w:rPr>
              <w:t>Optical flow, luminance, scene features</w:t>
            </w:r>
          </w:p>
        </w:tc>
        <w:tc>
          <w:tcPr>
            <w:tcW w:type="dxa" w:w="2520"/>
            <w:vAlign w:val="center"/>
          </w:tcPr>
          <w:p>
            <w:r/>
            <w:r>
              <w:rPr>
                <w:rFonts w:ascii="Aptos" w:hAnsi="Aptos"/>
                <w:b w:val="0"/>
                <w:sz w:val="16"/>
              </w:rPr>
              <w:t>Visible field of view</w:t>
            </w:r>
          </w:p>
        </w:tc>
        <w:tc>
          <w:tcPr>
            <w:tcW w:type="dxa" w:w="2520"/>
            <w:vAlign w:val="center"/>
          </w:tcPr>
          <w:p>
            <w:r/>
            <w:r>
              <w:rPr>
                <w:rFonts w:ascii="Aptos" w:hAnsi="Aptos"/>
                <w:b w:val="0"/>
                <w:sz w:val="16"/>
              </w:rPr>
              <w:t>Permission required</w:t>
            </w:r>
          </w:p>
        </w:tc>
      </w:tr>
      <w:tr>
        <w:tc>
          <w:tcPr>
            <w:tcW w:type="dxa" w:w="2520"/>
            <w:vAlign w:val="center"/>
            <w:shd w:fill="F8FAFC"/>
          </w:tcPr>
          <w:p>
            <w:r/>
            <w:r>
              <w:rPr>
                <w:rFonts w:ascii="Aptos" w:hAnsi="Aptos"/>
                <w:b w:val="0"/>
                <w:sz w:val="16"/>
              </w:rPr>
              <w:t>Camera depth / LiDAR</w:t>
            </w:r>
          </w:p>
        </w:tc>
        <w:tc>
          <w:tcPr>
            <w:tcW w:type="dxa" w:w="2520"/>
            <w:vAlign w:val="center"/>
            <w:shd w:fill="F8FAFC"/>
          </w:tcPr>
          <w:p>
            <w:r/>
            <w:r>
              <w:rPr>
                <w:rFonts w:ascii="Aptos" w:hAnsi="Aptos"/>
                <w:b w:val="0"/>
                <w:sz w:val="16"/>
              </w:rPr>
              <w:t>Depth map / scene geometry on supported hardware</w:t>
            </w:r>
          </w:p>
        </w:tc>
        <w:tc>
          <w:tcPr>
            <w:tcW w:type="dxa" w:w="2520"/>
            <w:vAlign w:val="center"/>
            <w:shd w:fill="F8FAFC"/>
          </w:tcPr>
          <w:p>
            <w:r/>
            <w:r>
              <w:rPr>
                <w:rFonts w:ascii="Aptos" w:hAnsi="Aptos"/>
                <w:b w:val="0"/>
                <w:sz w:val="16"/>
              </w:rPr>
              <w:t>High-value local 3D geometry</w:t>
            </w:r>
          </w:p>
        </w:tc>
        <w:tc>
          <w:tcPr>
            <w:tcW w:type="dxa" w:w="2520"/>
            <w:vAlign w:val="center"/>
            <w:shd w:fill="F8FAFC"/>
          </w:tcPr>
          <w:p>
            <w:r/>
            <w:r>
              <w:rPr>
                <w:rFonts w:ascii="Aptos" w:hAnsi="Aptos"/>
                <w:b w:val="0"/>
                <w:sz w:val="16"/>
              </w:rPr>
              <w:t>Premium subset</w:t>
            </w:r>
          </w:p>
        </w:tc>
      </w:tr>
      <w:tr>
        <w:tc>
          <w:tcPr>
            <w:tcW w:type="dxa" w:w="2520"/>
            <w:vAlign w:val="center"/>
          </w:tcPr>
          <w:p>
            <w:r/>
            <w:r>
              <w:rPr>
                <w:rFonts w:ascii="Aptos" w:hAnsi="Aptos"/>
                <w:b w:val="0"/>
                <w:sz w:val="16"/>
              </w:rPr>
              <w:t>GPS/GNSS</w:t>
            </w:r>
          </w:p>
        </w:tc>
        <w:tc>
          <w:tcPr>
            <w:tcW w:type="dxa" w:w="2520"/>
            <w:vAlign w:val="center"/>
          </w:tcPr>
          <w:p>
            <w:r/>
            <w:r>
              <w:rPr>
                <w:rFonts w:ascii="Aptos" w:hAnsi="Aptos"/>
                <w:b w:val="0"/>
                <w:sz w:val="16"/>
              </w:rPr>
              <w:t>Outdoor location / track</w:t>
            </w:r>
          </w:p>
        </w:tc>
        <w:tc>
          <w:tcPr>
            <w:tcW w:type="dxa" w:w="2520"/>
            <w:vAlign w:val="center"/>
          </w:tcPr>
          <w:p>
            <w:r/>
            <w:r>
              <w:rPr>
                <w:rFonts w:ascii="Aptos" w:hAnsi="Aptos"/>
                <w:b w:val="0"/>
                <w:sz w:val="16"/>
              </w:rPr>
              <w:t>Poor indoor room-scale precision</w:t>
            </w:r>
          </w:p>
        </w:tc>
        <w:tc>
          <w:tcPr>
            <w:tcW w:type="dxa" w:w="2520"/>
            <w:vAlign w:val="center"/>
          </w:tcPr>
          <w:p>
            <w:r/>
            <w:r>
              <w:rPr>
                <w:rFonts w:ascii="Aptos" w:hAnsi="Aptos"/>
                <w:b w:val="0"/>
                <w:sz w:val="16"/>
              </w:rPr>
              <w:t>Common</w:t>
            </w:r>
          </w:p>
        </w:tc>
      </w:tr>
      <w:tr>
        <w:tc>
          <w:tcPr>
            <w:tcW w:type="dxa" w:w="2520"/>
            <w:vAlign w:val="center"/>
            <w:shd w:fill="F8FAFC"/>
          </w:tcPr>
          <w:p>
            <w:r/>
            <w:r>
              <w:rPr>
                <w:rFonts w:ascii="Aptos" w:hAnsi="Aptos"/>
                <w:b w:val="0"/>
                <w:sz w:val="16"/>
              </w:rPr>
              <w:t>Wi-Fi observations</w:t>
            </w:r>
          </w:p>
        </w:tc>
        <w:tc>
          <w:tcPr>
            <w:tcW w:type="dxa" w:w="2520"/>
            <w:vAlign w:val="center"/>
            <w:shd w:fill="F8FAFC"/>
          </w:tcPr>
          <w:p>
            <w:r/>
            <w:r>
              <w:rPr>
                <w:rFonts w:ascii="Aptos" w:hAnsi="Aptos"/>
                <w:b w:val="0"/>
                <w:sz w:val="16"/>
              </w:rPr>
              <w:t>Visible networks / signal strength where platform permits</w:t>
            </w:r>
          </w:p>
        </w:tc>
        <w:tc>
          <w:tcPr>
            <w:tcW w:type="dxa" w:w="2520"/>
            <w:vAlign w:val="center"/>
            <w:shd w:fill="F8FAFC"/>
          </w:tcPr>
          <w:p>
            <w:r/>
            <w:r>
              <w:rPr>
                <w:rFonts w:ascii="Aptos" w:hAnsi="Aptos"/>
                <w:b w:val="0"/>
                <w:sz w:val="16"/>
              </w:rPr>
              <w:t>Region estimate only from repeated observations</w:t>
            </w:r>
          </w:p>
        </w:tc>
        <w:tc>
          <w:tcPr>
            <w:tcW w:type="dxa" w:w="2520"/>
            <w:vAlign w:val="center"/>
            <w:shd w:fill="F8FAFC"/>
          </w:tcPr>
          <w:p>
            <w:r/>
            <w:r>
              <w:rPr>
                <w:rFonts w:ascii="Aptos" w:hAnsi="Aptos"/>
                <w:b w:val="0"/>
                <w:sz w:val="16"/>
              </w:rPr>
              <w:t>OS/permission restricted</w:t>
            </w:r>
          </w:p>
        </w:tc>
      </w:tr>
      <w:tr>
        <w:tc>
          <w:tcPr>
            <w:tcW w:type="dxa" w:w="2520"/>
            <w:vAlign w:val="center"/>
          </w:tcPr>
          <w:p>
            <w:r/>
            <w:r>
              <w:rPr>
                <w:rFonts w:ascii="Aptos" w:hAnsi="Aptos"/>
                <w:b w:val="0"/>
                <w:sz w:val="16"/>
              </w:rPr>
              <w:t>Bluetooth LE</w:t>
            </w:r>
          </w:p>
        </w:tc>
        <w:tc>
          <w:tcPr>
            <w:tcW w:type="dxa" w:w="2520"/>
            <w:vAlign w:val="center"/>
          </w:tcPr>
          <w:p>
            <w:r/>
            <w:r>
              <w:rPr>
                <w:rFonts w:ascii="Aptos" w:hAnsi="Aptos"/>
                <w:b w:val="0"/>
                <w:sz w:val="16"/>
              </w:rPr>
              <w:t>Nearby advertising devices / RSSI</w:t>
            </w:r>
          </w:p>
        </w:tc>
        <w:tc>
          <w:tcPr>
            <w:tcW w:type="dxa" w:w="2520"/>
            <w:vAlign w:val="center"/>
          </w:tcPr>
          <w:p>
            <w:r/>
            <w:r>
              <w:rPr>
                <w:rFonts w:ascii="Aptos" w:hAnsi="Aptos"/>
                <w:b w:val="0"/>
                <w:sz w:val="16"/>
              </w:rPr>
              <w:t>Coarse proximity; RSSI is noisy</w:t>
            </w:r>
          </w:p>
        </w:tc>
        <w:tc>
          <w:tcPr>
            <w:tcW w:type="dxa" w:w="2520"/>
            <w:vAlign w:val="center"/>
          </w:tcPr>
          <w:p>
            <w:r/>
            <w:r>
              <w:rPr>
                <w:rFonts w:ascii="Aptos" w:hAnsi="Aptos"/>
                <w:b w:val="0"/>
                <w:sz w:val="16"/>
              </w:rPr>
              <w:t>Common; permission restricted</w:t>
            </w:r>
          </w:p>
        </w:tc>
      </w:tr>
      <w:tr>
        <w:tc>
          <w:tcPr>
            <w:tcW w:type="dxa" w:w="2520"/>
            <w:vAlign w:val="center"/>
            <w:shd w:fill="F8FAFC"/>
          </w:tcPr>
          <w:p>
            <w:r/>
            <w:r>
              <w:rPr>
                <w:rFonts w:ascii="Aptos" w:hAnsi="Aptos"/>
                <w:b w:val="0"/>
                <w:sz w:val="16"/>
              </w:rPr>
              <w:t>UWB / Nearby ranging</w:t>
            </w:r>
          </w:p>
        </w:tc>
        <w:tc>
          <w:tcPr>
            <w:tcW w:type="dxa" w:w="2520"/>
            <w:vAlign w:val="center"/>
            <w:shd w:fill="F8FAFC"/>
          </w:tcPr>
          <w:p>
            <w:r/>
            <w:r>
              <w:rPr>
                <w:rFonts w:ascii="Aptos" w:hAnsi="Aptos"/>
                <w:b w:val="0"/>
                <w:sz w:val="16"/>
              </w:rPr>
              <w:t>Distance and sometimes direction to cooperative supported peer/accessory</w:t>
            </w:r>
          </w:p>
        </w:tc>
        <w:tc>
          <w:tcPr>
            <w:tcW w:type="dxa" w:w="2520"/>
            <w:vAlign w:val="center"/>
            <w:shd w:fill="F8FAFC"/>
          </w:tcPr>
          <w:p>
            <w:r/>
            <w:r>
              <w:rPr>
                <w:rFonts w:ascii="Aptos" w:hAnsi="Aptos"/>
                <w:b w:val="0"/>
                <w:sz w:val="16"/>
              </w:rPr>
              <w:t>Precise relative ranging where supported</w:t>
            </w:r>
          </w:p>
        </w:tc>
        <w:tc>
          <w:tcPr>
            <w:tcW w:type="dxa" w:w="2520"/>
            <w:vAlign w:val="center"/>
            <w:shd w:fill="F8FAFC"/>
          </w:tcPr>
          <w:p>
            <w:r/>
            <w:r>
              <w:rPr>
                <w:rFonts w:ascii="Aptos" w:hAnsi="Aptos"/>
                <w:b w:val="0"/>
                <w:sz w:val="16"/>
              </w:rPr>
              <w:t>Limited device subset</w:t>
            </w:r>
          </w:p>
        </w:tc>
      </w:tr>
      <w:tr>
        <w:tc>
          <w:tcPr>
            <w:tcW w:type="dxa" w:w="2520"/>
            <w:vAlign w:val="center"/>
          </w:tcPr>
          <w:p>
            <w:r/>
            <w:r>
              <w:rPr>
                <w:rFonts w:ascii="Aptos" w:hAnsi="Aptos"/>
                <w:b w:val="0"/>
                <w:sz w:val="16"/>
              </w:rPr>
              <w:t>NFC</w:t>
            </w:r>
          </w:p>
        </w:tc>
        <w:tc>
          <w:tcPr>
            <w:tcW w:type="dxa" w:w="2520"/>
            <w:vAlign w:val="center"/>
          </w:tcPr>
          <w:p>
            <w:r/>
            <w:r>
              <w:rPr>
                <w:rFonts w:ascii="Aptos" w:hAnsi="Aptos"/>
                <w:b w:val="0"/>
                <w:sz w:val="16"/>
              </w:rPr>
              <w:t>Very-near tag interaction</w:t>
            </w:r>
          </w:p>
        </w:tc>
        <w:tc>
          <w:tcPr>
            <w:tcW w:type="dxa" w:w="2520"/>
            <w:vAlign w:val="center"/>
          </w:tcPr>
          <w:p>
            <w:r/>
            <w:r>
              <w:rPr>
                <w:rFonts w:ascii="Aptos" w:hAnsi="Aptos"/>
                <w:b w:val="0"/>
                <w:sz w:val="16"/>
              </w:rPr>
              <w:t>Centimeter-scale touch/near interaction</w:t>
            </w:r>
          </w:p>
        </w:tc>
        <w:tc>
          <w:tcPr>
            <w:tcW w:type="dxa" w:w="2520"/>
            <w:vAlign w:val="center"/>
          </w:tcPr>
          <w:p>
            <w:r/>
            <w:r>
              <w:rPr>
                <w:rFonts w:ascii="Aptos" w:hAnsi="Aptos"/>
                <w:b w:val="0"/>
                <w:sz w:val="16"/>
              </w:rPr>
              <w:t>Not a 30 m scanner</w:t>
            </w:r>
          </w:p>
        </w:tc>
      </w:tr>
      <w:tr>
        <w:tc>
          <w:tcPr>
            <w:tcW w:type="dxa" w:w="2520"/>
            <w:vAlign w:val="center"/>
            <w:shd w:fill="F8FAFC"/>
          </w:tcPr>
          <w:p>
            <w:r/>
            <w:r>
              <w:rPr>
                <w:rFonts w:ascii="Aptos" w:hAnsi="Aptos"/>
                <w:b w:val="0"/>
                <w:sz w:val="16"/>
              </w:rPr>
              <w:t>Pedometer / step counter</w:t>
            </w:r>
          </w:p>
        </w:tc>
        <w:tc>
          <w:tcPr>
            <w:tcW w:type="dxa" w:w="2520"/>
            <w:vAlign w:val="center"/>
            <w:shd w:fill="F8FAFC"/>
          </w:tcPr>
          <w:p>
            <w:r/>
            <w:r>
              <w:rPr>
                <w:rFonts w:ascii="Aptos" w:hAnsi="Aptos"/>
                <w:b w:val="0"/>
                <w:sz w:val="16"/>
              </w:rPr>
              <w:t>Dead-reckoning aid</w:t>
            </w:r>
          </w:p>
        </w:tc>
        <w:tc>
          <w:tcPr>
            <w:tcW w:type="dxa" w:w="2520"/>
            <w:vAlign w:val="center"/>
            <w:shd w:fill="F8FAFC"/>
          </w:tcPr>
          <w:p>
            <w:r/>
            <w:r>
              <w:rPr>
                <w:rFonts w:ascii="Aptos" w:hAnsi="Aptos"/>
                <w:b w:val="0"/>
                <w:sz w:val="16"/>
              </w:rPr>
              <w:t>Improves path estimation</w:t>
            </w:r>
          </w:p>
        </w:tc>
        <w:tc>
          <w:tcPr>
            <w:tcW w:type="dxa" w:w="2520"/>
            <w:vAlign w:val="center"/>
            <w:shd w:fill="F8FAFC"/>
          </w:tcPr>
          <w:p>
            <w:r/>
            <w:r>
              <w:rPr>
                <w:rFonts w:ascii="Aptos" w:hAnsi="Aptos"/>
                <w:b w:val="0"/>
                <w:sz w:val="16"/>
              </w:rPr>
              <w:t>Device/platform dependent</w:t>
            </w:r>
          </w:p>
        </w:tc>
      </w:tr>
      <w:tr>
        <w:tc>
          <w:tcPr>
            <w:tcW w:type="dxa" w:w="2520"/>
            <w:vAlign w:val="center"/>
          </w:tcPr>
          <w:p>
            <w:r/>
            <w:r>
              <w:rPr>
                <w:rFonts w:ascii="Aptos" w:hAnsi="Aptos"/>
                <w:b w:val="0"/>
                <w:sz w:val="16"/>
              </w:rPr>
              <w:t>Network time / local peers</w:t>
            </w:r>
          </w:p>
        </w:tc>
        <w:tc>
          <w:tcPr>
            <w:tcW w:type="dxa" w:w="2520"/>
            <w:vAlign w:val="center"/>
          </w:tcPr>
          <w:p>
            <w:r/>
            <w:r>
              <w:rPr>
                <w:rFonts w:ascii="Aptos" w:hAnsi="Aptos"/>
                <w:b w:val="0"/>
                <w:sz w:val="16"/>
              </w:rPr>
              <w:t>Clock alignment for group sessions</w:t>
            </w:r>
          </w:p>
        </w:tc>
        <w:tc>
          <w:tcPr>
            <w:tcW w:type="dxa" w:w="2520"/>
            <w:vAlign w:val="center"/>
          </w:tcPr>
          <w:p>
            <w:r/>
            <w:r>
              <w:rPr>
                <w:rFonts w:ascii="Aptos" w:hAnsi="Aptos"/>
                <w:b w:val="0"/>
                <w:sz w:val="16"/>
              </w:rPr>
              <w:t>Correlation rather than sensing</w:t>
            </w:r>
          </w:p>
        </w:tc>
        <w:tc>
          <w:tcPr>
            <w:tcW w:type="dxa" w:w="2520"/>
            <w:vAlign w:val="center"/>
          </w:tcPr>
          <w:p>
            <w:r/>
            <w:r>
              <w:rPr>
                <w:rFonts w:ascii="Aptos" w:hAnsi="Aptos"/>
                <w:b w:val="0"/>
                <w:sz w:val="16"/>
              </w:rPr>
              <w:t>Available with network</w:t>
            </w:r>
          </w:p>
        </w:tc>
      </w:tr>
    </w:tbl>
    <w:p>
      <w:r>
        <w:t>Platform note: Apple documents Core Motion access to accelerometer, gyroscope, pedometer and, when available, magnetometer and barometer. Apple’s Nearby Interaction can report distance and direction for supported UWB peers, while ARKit sceneDepth provides camera-to-surface depth on supported LiDAR devices. Android documents motion, position and environmental sensor categories and exposes BLE scanning APIs. Exact permissions and background limits must be validated against the target OS release during implementation.</w:t>
      </w:r>
    </w:p>
    <w:p>
      <w:pPr>
        <w:pStyle w:val="Heading2"/>
      </w:pPr>
      <w:r>
        <w:t>4.1 Sensor capability tiers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Tier</w:t>
            </w:r>
          </w:p>
        </w:tc>
        <w:tc>
          <w:tcPr>
            <w:tcW w:type="dxa" w:w="3360"/>
            <w:vAlign w:val="center"/>
            <w:shd w:fill="312E81"/>
          </w:tcPr>
          <w:p>
            <w:r/>
            <w:r>
              <w:rPr>
                <w:rFonts w:ascii="Aptos" w:hAnsi="Aptos"/>
                <w:b/>
                <w:color w:val="FFFFFF"/>
                <w:sz w:val="16"/>
              </w:rPr>
              <w:t>Example capability</w:t>
            </w:r>
          </w:p>
        </w:tc>
        <w:tc>
          <w:tcPr>
            <w:tcW w:type="dxa" w:w="3360"/>
            <w:vAlign w:val="center"/>
            <w:shd w:fill="312E81"/>
          </w:tcPr>
          <w:p>
            <w:r/>
            <w:r>
              <w:rPr>
                <w:rFonts w:ascii="Aptos" w:hAnsi="Aptos"/>
                <w:b/>
                <w:color w:val="FFFFFF"/>
                <w:sz w:val="16"/>
              </w:rPr>
              <w:t>Experience</w:t>
            </w:r>
          </w:p>
        </w:tc>
      </w:tr>
      <w:tr>
        <w:tc>
          <w:tcPr>
            <w:tcW w:type="dxa" w:w="3360"/>
            <w:vAlign w:val="center"/>
          </w:tcPr>
          <w:p>
            <w:r/>
            <w:r>
              <w:rPr>
                <w:rFonts w:ascii="Aptos" w:hAnsi="Aptos"/>
                <w:b w:val="0"/>
                <w:sz w:val="16"/>
              </w:rPr>
              <w:t>Tier A — Universal</w:t>
            </w:r>
          </w:p>
        </w:tc>
        <w:tc>
          <w:tcPr>
            <w:tcW w:type="dxa" w:w="3360"/>
            <w:vAlign w:val="center"/>
          </w:tcPr>
          <w:p>
            <w:r/>
            <w:r>
              <w:rPr>
                <w:rFonts w:ascii="Aptos" w:hAnsi="Aptos"/>
                <w:b w:val="0"/>
                <w:sz w:val="16"/>
              </w:rPr>
              <w:t>Motion + microphone + camera + location where granted</w:t>
            </w:r>
          </w:p>
        </w:tc>
        <w:tc>
          <w:tcPr>
            <w:tcW w:type="dxa" w:w="3360"/>
            <w:vAlign w:val="center"/>
          </w:tcPr>
          <w:p>
            <w:r/>
            <w:r>
              <w:rPr>
                <w:rFonts w:ascii="Aptos" w:hAnsi="Aptos"/>
                <w:b w:val="0"/>
                <w:sz w:val="16"/>
              </w:rPr>
              <w:t>Radar, audio lab, optical events, path</w:t>
            </w:r>
          </w:p>
        </w:tc>
      </w:tr>
      <w:tr>
        <w:tc>
          <w:tcPr>
            <w:tcW w:type="dxa" w:w="3360"/>
            <w:vAlign w:val="center"/>
            <w:shd w:fill="F8FAFC"/>
          </w:tcPr>
          <w:p>
            <w:r/>
            <w:r>
              <w:rPr>
                <w:rFonts w:ascii="Aptos" w:hAnsi="Aptos"/>
                <w:b w:val="0"/>
                <w:sz w:val="16"/>
              </w:rPr>
              <w:t>Tier B — Enhanced</w:t>
            </w:r>
          </w:p>
        </w:tc>
        <w:tc>
          <w:tcPr>
            <w:tcW w:type="dxa" w:w="3360"/>
            <w:vAlign w:val="center"/>
            <w:shd w:fill="F8FAFC"/>
          </w:tcPr>
          <w:p>
            <w:r/>
            <w:r>
              <w:rPr>
                <w:rFonts w:ascii="Aptos" w:hAnsi="Aptos"/>
                <w:b w:val="0"/>
                <w:sz w:val="16"/>
              </w:rPr>
              <w:t>Magnetometer + barometer + light + BLE/Wi-Fi observations</w:t>
            </w:r>
          </w:p>
        </w:tc>
        <w:tc>
          <w:tcPr>
            <w:tcW w:type="dxa" w:w="3360"/>
            <w:vAlign w:val="center"/>
            <w:shd w:fill="F8FAFC"/>
          </w:tcPr>
          <w:p>
            <w:r/>
            <w:r>
              <w:rPr>
                <w:rFonts w:ascii="Aptos" w:hAnsi="Aptos"/>
                <w:b w:val="0"/>
                <w:sz w:val="16"/>
              </w:rPr>
              <w:t>Richer environmental layers</w:t>
            </w:r>
          </w:p>
        </w:tc>
      </w:tr>
      <w:tr>
        <w:tc>
          <w:tcPr>
            <w:tcW w:type="dxa" w:w="3360"/>
            <w:vAlign w:val="center"/>
          </w:tcPr>
          <w:p>
            <w:r/>
            <w:r>
              <w:rPr>
                <w:rFonts w:ascii="Aptos" w:hAnsi="Aptos"/>
                <w:b w:val="0"/>
                <w:sz w:val="16"/>
              </w:rPr>
              <w:t>Tier C — Spatial</w:t>
            </w:r>
          </w:p>
        </w:tc>
        <w:tc>
          <w:tcPr>
            <w:tcW w:type="dxa" w:w="3360"/>
            <w:vAlign w:val="center"/>
          </w:tcPr>
          <w:p>
            <w:r/>
            <w:r>
              <w:rPr>
                <w:rFonts w:ascii="Aptos" w:hAnsi="Aptos"/>
                <w:b w:val="0"/>
                <w:sz w:val="16"/>
              </w:rPr>
              <w:t>AR world tracking / depth / LiDAR</w:t>
            </w:r>
          </w:p>
        </w:tc>
        <w:tc>
          <w:tcPr>
            <w:tcW w:type="dxa" w:w="3360"/>
            <w:vAlign w:val="center"/>
          </w:tcPr>
          <w:p>
            <w:r/>
            <w:r>
              <w:rPr>
                <w:rFonts w:ascii="Aptos" w:hAnsi="Aptos"/>
                <w:b w:val="0"/>
                <w:sz w:val="16"/>
              </w:rPr>
              <w:t>Scene mesh, anchored AR events, depth visualization</w:t>
            </w:r>
          </w:p>
        </w:tc>
      </w:tr>
      <w:tr>
        <w:tc>
          <w:tcPr>
            <w:tcW w:type="dxa" w:w="3360"/>
            <w:vAlign w:val="center"/>
            <w:shd w:fill="F8FAFC"/>
          </w:tcPr>
          <w:p>
            <w:r/>
            <w:r>
              <w:rPr>
                <w:rFonts w:ascii="Aptos" w:hAnsi="Aptos"/>
                <w:b w:val="0"/>
                <w:sz w:val="16"/>
              </w:rPr>
              <w:t>Tier D — Precision peer</w:t>
            </w:r>
          </w:p>
        </w:tc>
        <w:tc>
          <w:tcPr>
            <w:tcW w:type="dxa" w:w="3360"/>
            <w:vAlign w:val="center"/>
            <w:shd w:fill="F8FAFC"/>
          </w:tcPr>
          <w:p>
            <w:r/>
            <w:r>
              <w:rPr>
                <w:rFonts w:ascii="Aptos" w:hAnsi="Aptos"/>
                <w:b w:val="0"/>
                <w:sz w:val="16"/>
              </w:rPr>
              <w:t>UWB-capable supported peers/accessories</w:t>
            </w:r>
          </w:p>
        </w:tc>
        <w:tc>
          <w:tcPr>
            <w:tcW w:type="dxa" w:w="3360"/>
            <w:vAlign w:val="center"/>
            <w:shd w:fill="F8FAFC"/>
          </w:tcPr>
          <w:p>
            <w:r/>
            <w:r>
              <w:rPr>
                <w:rFonts w:ascii="Aptos" w:hAnsi="Aptos"/>
                <w:b w:val="0"/>
                <w:sz w:val="16"/>
              </w:rPr>
              <w:t>True peer distance/direction</w:t>
            </w:r>
          </w:p>
        </w:tc>
      </w:tr>
      <w:tr>
        <w:tc>
          <w:tcPr>
            <w:tcW w:type="dxa" w:w="3360"/>
            <w:vAlign w:val="center"/>
          </w:tcPr>
          <w:p>
            <w:r/>
            <w:r>
              <w:rPr>
                <w:rFonts w:ascii="Aptos" w:hAnsi="Aptos"/>
                <w:b w:val="0"/>
                <w:sz w:val="16"/>
              </w:rPr>
              <w:t>Tier E — Mesh</w:t>
            </w:r>
          </w:p>
        </w:tc>
        <w:tc>
          <w:tcPr>
            <w:tcW w:type="dxa" w:w="3360"/>
            <w:vAlign w:val="center"/>
          </w:tcPr>
          <w:p>
            <w:r/>
            <w:r>
              <w:rPr>
                <w:rFonts w:ascii="Aptos" w:hAnsi="Aptos"/>
                <w:b w:val="0"/>
                <w:sz w:val="16"/>
              </w:rPr>
              <w:t>2+ SPECTRA phones</w:t>
            </w:r>
          </w:p>
        </w:tc>
        <w:tc>
          <w:tcPr>
            <w:tcW w:type="dxa" w:w="3360"/>
            <w:vAlign w:val="center"/>
          </w:tcPr>
          <w:p>
            <w:r/>
            <w:r>
              <w:rPr>
                <w:rFonts w:ascii="Aptos" w:hAnsi="Aptos"/>
                <w:b w:val="0"/>
                <w:sz w:val="16"/>
              </w:rPr>
              <w:t>Cross-device timestamp correlation and triangulation experiments</w:t>
            </w:r>
          </w:p>
        </w:tc>
      </w:tr>
    </w:tbl>
    <w:p>
      <w:pPr>
        <w:pStyle w:val="Heading1"/>
      </w:pPr>
      <w:r>
        <w:t>5. System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Layer</w:t>
            </w:r>
          </w:p>
        </w:tc>
        <w:tc>
          <w:tcPr>
            <w:tcW w:type="dxa" w:w="5040"/>
            <w:vAlign w:val="center"/>
            <w:shd w:fill="312E81"/>
          </w:tcPr>
          <w:p>
            <w:r/>
            <w:r>
              <w:rPr>
                <w:rFonts w:ascii="Aptos" w:hAnsi="Aptos"/>
                <w:b/>
                <w:color w:val="FFFFFF"/>
                <w:sz w:val="16"/>
              </w:rPr>
              <w:t>Responsibilities</w:t>
            </w:r>
          </w:p>
        </w:tc>
      </w:tr>
      <w:tr>
        <w:tc>
          <w:tcPr>
            <w:tcW w:type="dxa" w:w="5040"/>
            <w:vAlign w:val="center"/>
          </w:tcPr>
          <w:p>
            <w:r/>
            <w:r>
              <w:rPr>
                <w:rFonts w:ascii="Aptos" w:hAnsi="Aptos"/>
                <w:b w:val="0"/>
                <w:sz w:val="16"/>
              </w:rPr>
              <w:t>Capability Manager</w:t>
            </w:r>
          </w:p>
        </w:tc>
        <w:tc>
          <w:tcPr>
            <w:tcW w:type="dxa" w:w="5040"/>
            <w:vAlign w:val="center"/>
          </w:tcPr>
          <w:p>
            <w:r/>
            <w:r>
              <w:rPr>
                <w:rFonts w:ascii="Aptos" w:hAnsi="Aptos"/>
                <w:b w:val="0"/>
                <w:sz w:val="16"/>
              </w:rPr>
              <w:t>Hardware/API detection, permission state, sampling availability, quality flags</w:t>
            </w:r>
          </w:p>
        </w:tc>
      </w:tr>
      <w:tr>
        <w:tc>
          <w:tcPr>
            <w:tcW w:type="dxa" w:w="5040"/>
            <w:vAlign w:val="center"/>
            <w:shd w:fill="F8FAFC"/>
          </w:tcPr>
          <w:p>
            <w:r/>
            <w:r>
              <w:rPr>
                <w:rFonts w:ascii="Aptos" w:hAnsi="Aptos"/>
                <w:b w:val="0"/>
                <w:sz w:val="16"/>
              </w:rPr>
              <w:t>Sensor Adapters</w:t>
            </w:r>
          </w:p>
        </w:tc>
        <w:tc>
          <w:tcPr>
            <w:tcW w:type="dxa" w:w="5040"/>
            <w:vAlign w:val="center"/>
            <w:shd w:fill="F8FAFC"/>
          </w:tcPr>
          <w:p>
            <w:r/>
            <w:r>
              <w:rPr>
                <w:rFonts w:ascii="Aptos" w:hAnsi="Aptos"/>
                <w:b w:val="0"/>
                <w:sz w:val="16"/>
              </w:rPr>
              <w:t>Platform-specific readers for motion, magnetic, pressure, light, audio, camera, radio and ranging</w:t>
            </w:r>
          </w:p>
        </w:tc>
      </w:tr>
      <w:tr>
        <w:tc>
          <w:tcPr>
            <w:tcW w:type="dxa" w:w="5040"/>
            <w:vAlign w:val="center"/>
          </w:tcPr>
          <w:p>
            <w:r/>
            <w:r>
              <w:rPr>
                <w:rFonts w:ascii="Aptos" w:hAnsi="Aptos"/>
                <w:b w:val="0"/>
                <w:sz w:val="16"/>
              </w:rPr>
              <w:t>Timebase</w:t>
            </w:r>
          </w:p>
        </w:tc>
        <w:tc>
          <w:tcPr>
            <w:tcW w:type="dxa" w:w="5040"/>
            <w:vAlign w:val="center"/>
          </w:tcPr>
          <w:p>
            <w:r/>
            <w:r>
              <w:rPr>
                <w:rFonts w:ascii="Aptos" w:hAnsi="Aptos"/>
                <w:b w:val="0"/>
                <w:sz w:val="16"/>
              </w:rPr>
              <w:t>Monotonic timestamps, clock-drift tracking, cross-device synchronization</w:t>
            </w:r>
          </w:p>
        </w:tc>
      </w:tr>
      <w:tr>
        <w:tc>
          <w:tcPr>
            <w:tcW w:type="dxa" w:w="5040"/>
            <w:vAlign w:val="center"/>
            <w:shd w:fill="F8FAFC"/>
          </w:tcPr>
          <w:p>
            <w:r/>
            <w:r>
              <w:rPr>
                <w:rFonts w:ascii="Aptos" w:hAnsi="Aptos"/>
                <w:b w:val="0"/>
                <w:sz w:val="16"/>
              </w:rPr>
              <w:t>Calibration Engine</w:t>
            </w:r>
          </w:p>
        </w:tc>
        <w:tc>
          <w:tcPr>
            <w:tcW w:type="dxa" w:w="5040"/>
            <w:vAlign w:val="center"/>
            <w:shd w:fill="F8FAFC"/>
          </w:tcPr>
          <w:p>
            <w:r/>
            <w:r>
              <w:rPr>
                <w:rFonts w:ascii="Aptos" w:hAnsi="Aptos"/>
                <w:b w:val="0"/>
                <w:sz w:val="16"/>
              </w:rPr>
              <w:t>Per-session baseline, noise floor, bias estimation, sensor health</w:t>
            </w:r>
          </w:p>
        </w:tc>
      </w:tr>
      <w:tr>
        <w:tc>
          <w:tcPr>
            <w:tcW w:type="dxa" w:w="5040"/>
            <w:vAlign w:val="center"/>
          </w:tcPr>
          <w:p>
            <w:r/>
            <w:r>
              <w:rPr>
                <w:rFonts w:ascii="Aptos" w:hAnsi="Aptos"/>
                <w:b w:val="0"/>
                <w:sz w:val="16"/>
              </w:rPr>
              <w:t>Pose &amp; Path Engine</w:t>
            </w:r>
          </w:p>
        </w:tc>
        <w:tc>
          <w:tcPr>
            <w:tcW w:type="dxa" w:w="5040"/>
            <w:vAlign w:val="center"/>
          </w:tcPr>
          <w:p>
            <w:r/>
            <w:r>
              <w:rPr>
                <w:rFonts w:ascii="Aptos" w:hAnsi="Aptos"/>
                <w:b w:val="0"/>
                <w:sz w:val="16"/>
              </w:rPr>
              <w:t>Orientation, steps, visual-inertial tracking, GPS fallback, coordinate transforms</w:t>
            </w:r>
          </w:p>
        </w:tc>
      </w:tr>
      <w:tr>
        <w:tc>
          <w:tcPr>
            <w:tcW w:type="dxa" w:w="5040"/>
            <w:vAlign w:val="center"/>
            <w:shd w:fill="F8FAFC"/>
          </w:tcPr>
          <w:p>
            <w:r/>
            <w:r>
              <w:rPr>
                <w:rFonts w:ascii="Aptos" w:hAnsi="Aptos"/>
                <w:b w:val="0"/>
                <w:sz w:val="16"/>
              </w:rPr>
              <w:t>Signal Processing</w:t>
            </w:r>
          </w:p>
        </w:tc>
        <w:tc>
          <w:tcPr>
            <w:tcW w:type="dxa" w:w="5040"/>
            <w:vAlign w:val="center"/>
            <w:shd w:fill="F8FAFC"/>
          </w:tcPr>
          <w:p>
            <w:r/>
            <w:r>
              <w:rPr>
                <w:rFonts w:ascii="Aptos" w:hAnsi="Aptos"/>
                <w:b w:val="0"/>
                <w:sz w:val="16"/>
              </w:rPr>
              <w:t>Filtering, FFT/STFT, transient detection, smoothing, feature extraction</w:t>
            </w:r>
          </w:p>
        </w:tc>
      </w:tr>
      <w:tr>
        <w:tc>
          <w:tcPr>
            <w:tcW w:type="dxa" w:w="5040"/>
            <w:vAlign w:val="center"/>
          </w:tcPr>
          <w:p>
            <w:r/>
            <w:r>
              <w:rPr>
                <w:rFonts w:ascii="Aptos" w:hAnsi="Aptos"/>
                <w:b w:val="0"/>
                <w:sz w:val="16"/>
              </w:rPr>
              <w:t>Anomaly Engine</w:t>
            </w:r>
          </w:p>
        </w:tc>
        <w:tc>
          <w:tcPr>
            <w:tcW w:type="dxa" w:w="5040"/>
            <w:vAlign w:val="center"/>
          </w:tcPr>
          <w:p>
            <w:r/>
            <w:r>
              <w:rPr>
                <w:rFonts w:ascii="Aptos" w:hAnsi="Aptos"/>
                <w:b w:val="0"/>
                <w:sz w:val="16"/>
              </w:rPr>
              <w:t>Per-stream normalized deviations and event segmentation</w:t>
            </w:r>
          </w:p>
        </w:tc>
      </w:tr>
      <w:tr>
        <w:tc>
          <w:tcPr>
            <w:tcW w:type="dxa" w:w="5040"/>
            <w:vAlign w:val="center"/>
            <w:shd w:fill="F8FAFC"/>
          </w:tcPr>
          <w:p>
            <w:r/>
            <w:r>
              <w:rPr>
                <w:rFonts w:ascii="Aptos" w:hAnsi="Aptos"/>
                <w:b w:val="0"/>
                <w:sz w:val="16"/>
              </w:rPr>
              <w:t>Correlation Engine</w:t>
            </w:r>
          </w:p>
        </w:tc>
        <w:tc>
          <w:tcPr>
            <w:tcW w:type="dxa" w:w="5040"/>
            <w:vAlign w:val="center"/>
            <w:shd w:fill="F8FAFC"/>
          </w:tcPr>
          <w:p>
            <w:r/>
            <w:r>
              <w:rPr>
                <w:rFonts w:ascii="Aptos" w:hAnsi="Aptos"/>
                <w:b w:val="0"/>
                <w:sz w:val="16"/>
              </w:rPr>
              <w:t>Temporal co-occurrence, repeatability, multi-device agreement</w:t>
            </w:r>
          </w:p>
        </w:tc>
      </w:tr>
      <w:tr>
        <w:tc>
          <w:tcPr>
            <w:tcW w:type="dxa" w:w="5040"/>
            <w:vAlign w:val="center"/>
          </w:tcPr>
          <w:p>
            <w:r/>
            <w:r>
              <w:rPr>
                <w:rFonts w:ascii="Aptos" w:hAnsi="Aptos"/>
                <w:b w:val="0"/>
                <w:sz w:val="16"/>
              </w:rPr>
              <w:t>Spatial Inference</w:t>
            </w:r>
          </w:p>
        </w:tc>
        <w:tc>
          <w:tcPr>
            <w:tcW w:type="dxa" w:w="5040"/>
            <w:vAlign w:val="center"/>
          </w:tcPr>
          <w:p>
            <w:r/>
            <w:r>
              <w:rPr>
                <w:rFonts w:ascii="Aptos" w:hAnsi="Aptos"/>
                <w:b w:val="0"/>
                <w:sz w:val="16"/>
              </w:rPr>
              <w:t>Points/cones/rings/regions with uncertainty; radio field interpolation</w:t>
            </w:r>
          </w:p>
        </w:tc>
      </w:tr>
      <w:tr>
        <w:tc>
          <w:tcPr>
            <w:tcW w:type="dxa" w:w="5040"/>
            <w:vAlign w:val="center"/>
            <w:shd w:fill="F8FAFC"/>
          </w:tcPr>
          <w:p>
            <w:r/>
            <w:r>
              <w:rPr>
                <w:rFonts w:ascii="Aptos" w:hAnsi="Aptos"/>
                <w:b w:val="0"/>
                <w:sz w:val="16"/>
              </w:rPr>
              <w:t>Scene Model</w:t>
            </w:r>
          </w:p>
        </w:tc>
        <w:tc>
          <w:tcPr>
            <w:tcW w:type="dxa" w:w="5040"/>
            <w:vAlign w:val="center"/>
            <w:shd w:fill="F8FAFC"/>
          </w:tcPr>
          <w:p>
            <w:r/>
            <w:r>
              <w:rPr>
                <w:rFonts w:ascii="Aptos" w:hAnsi="Aptos"/>
                <w:b w:val="0"/>
                <w:sz w:val="16"/>
              </w:rPr>
              <w:t>30 m observation canvas, scanned cells, anchors, optional AR mesh</w:t>
            </w:r>
          </w:p>
        </w:tc>
      </w:tr>
      <w:tr>
        <w:tc>
          <w:tcPr>
            <w:tcW w:type="dxa" w:w="5040"/>
            <w:vAlign w:val="center"/>
          </w:tcPr>
          <w:p>
            <w:r/>
            <w:r>
              <w:rPr>
                <w:rFonts w:ascii="Aptos" w:hAnsi="Aptos"/>
                <w:b w:val="0"/>
                <w:sz w:val="16"/>
              </w:rPr>
              <w:t>Visualization Engine</w:t>
            </w:r>
          </w:p>
        </w:tc>
        <w:tc>
          <w:tcPr>
            <w:tcW w:type="dxa" w:w="5040"/>
            <w:vAlign w:val="center"/>
          </w:tcPr>
          <w:p>
            <w:r/>
            <w:r>
              <w:rPr>
                <w:rFonts w:ascii="Aptos" w:hAnsi="Aptos"/>
                <w:b w:val="0"/>
                <w:sz w:val="16"/>
              </w:rPr>
              <w:t>Radar, heat, AR, constellation, timeline and replay</w:t>
            </w:r>
          </w:p>
        </w:tc>
      </w:tr>
      <w:tr>
        <w:tc>
          <w:tcPr>
            <w:tcW w:type="dxa" w:w="5040"/>
            <w:vAlign w:val="center"/>
            <w:shd w:fill="F8FAFC"/>
          </w:tcPr>
          <w:p>
            <w:r/>
            <w:r>
              <w:rPr>
                <w:rFonts w:ascii="Aptos" w:hAnsi="Aptos"/>
                <w:b w:val="0"/>
                <w:sz w:val="16"/>
              </w:rPr>
              <w:t>AI Explanation Layer</w:t>
            </w:r>
          </w:p>
        </w:tc>
        <w:tc>
          <w:tcPr>
            <w:tcW w:type="dxa" w:w="5040"/>
            <w:vAlign w:val="center"/>
            <w:shd w:fill="F8FAFC"/>
          </w:tcPr>
          <w:p>
            <w:r/>
            <w:r>
              <w:rPr>
                <w:rFonts w:ascii="Aptos" w:hAnsi="Aptos"/>
                <w:b w:val="0"/>
                <w:sz w:val="16"/>
              </w:rPr>
              <w:t>Plain-language explanations constrained to structured evidence</w:t>
            </w:r>
          </w:p>
        </w:tc>
      </w:tr>
      <w:tr>
        <w:tc>
          <w:tcPr>
            <w:tcW w:type="dxa" w:w="5040"/>
            <w:vAlign w:val="center"/>
          </w:tcPr>
          <w:p>
            <w:r/>
            <w:r>
              <w:rPr>
                <w:rFonts w:ascii="Aptos" w:hAnsi="Aptos"/>
                <w:b w:val="0"/>
                <w:sz w:val="16"/>
              </w:rPr>
              <w:t>Session Store</w:t>
            </w:r>
          </w:p>
        </w:tc>
        <w:tc>
          <w:tcPr>
            <w:tcW w:type="dxa" w:w="5040"/>
            <w:vAlign w:val="center"/>
          </w:tcPr>
          <w:p>
            <w:r/>
            <w:r>
              <w:rPr>
                <w:rFonts w:ascii="Aptos" w:hAnsi="Aptos"/>
                <w:b w:val="0"/>
                <w:sz w:val="16"/>
              </w:rPr>
              <w:t>Local encrypted metadata, raw/derived streams according to user settings</w:t>
            </w:r>
          </w:p>
        </w:tc>
      </w:tr>
      <w:tr>
        <w:tc>
          <w:tcPr>
            <w:tcW w:type="dxa" w:w="5040"/>
            <w:vAlign w:val="center"/>
            <w:shd w:fill="F8FAFC"/>
          </w:tcPr>
          <w:p>
            <w:r/>
            <w:r>
              <w:rPr>
                <w:rFonts w:ascii="Aptos" w:hAnsi="Aptos"/>
                <w:b w:val="0"/>
                <w:sz w:val="16"/>
              </w:rPr>
              <w:t>Export Layer</w:t>
            </w:r>
          </w:p>
        </w:tc>
        <w:tc>
          <w:tcPr>
            <w:tcW w:type="dxa" w:w="5040"/>
            <w:vAlign w:val="center"/>
            <w:shd w:fill="F8FAFC"/>
          </w:tcPr>
          <w:p>
            <w:r/>
            <w:r>
              <w:rPr>
                <w:rFonts w:ascii="Aptos" w:hAnsi="Aptos"/>
                <w:b w:val="0"/>
                <w:sz w:val="16"/>
              </w:rPr>
              <w:t>Report PDF/JSON/CSV/media package in later builds</w:t>
            </w:r>
          </w:p>
        </w:tc>
      </w:tr>
    </w:tbl>
    <w:p>
      <w:pPr>
        <w:pStyle w:val="Heading2"/>
      </w:pPr>
      <w:r>
        <w:t>5.1 Event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Field</w:t>
            </w:r>
          </w:p>
        </w:tc>
        <w:tc>
          <w:tcPr>
            <w:tcW w:type="dxa" w:w="5040"/>
            <w:vAlign w:val="center"/>
            <w:shd w:fill="312E81"/>
          </w:tcPr>
          <w:p>
            <w:r/>
            <w:r>
              <w:rPr>
                <w:rFonts w:ascii="Aptos" w:hAnsi="Aptos"/>
                <w:b/>
                <w:color w:val="FFFFFF"/>
                <w:sz w:val="16"/>
              </w:rPr>
              <w:t>Example</w:t>
            </w:r>
          </w:p>
        </w:tc>
      </w:tr>
      <w:tr>
        <w:tc>
          <w:tcPr>
            <w:tcW w:type="dxa" w:w="5040"/>
            <w:vAlign w:val="center"/>
          </w:tcPr>
          <w:p>
            <w:r/>
            <w:r>
              <w:rPr>
                <w:rFonts w:ascii="Aptos" w:hAnsi="Aptos"/>
                <w:b w:val="0"/>
                <w:sz w:val="16"/>
              </w:rPr>
              <w:t>event_id</w:t>
            </w:r>
          </w:p>
        </w:tc>
        <w:tc>
          <w:tcPr>
            <w:tcW w:type="dxa" w:w="5040"/>
            <w:vAlign w:val="center"/>
          </w:tcPr>
          <w:p>
            <w:r/>
            <w:r>
              <w:rPr>
                <w:rFonts w:ascii="Aptos" w:hAnsi="Aptos"/>
                <w:b w:val="0"/>
                <w:sz w:val="16"/>
              </w:rPr>
              <w:t>EVT-20260930-00142</w:t>
            </w:r>
          </w:p>
        </w:tc>
      </w:tr>
      <w:tr>
        <w:tc>
          <w:tcPr>
            <w:tcW w:type="dxa" w:w="5040"/>
            <w:vAlign w:val="center"/>
            <w:shd w:fill="F8FAFC"/>
          </w:tcPr>
          <w:p>
            <w:r/>
            <w:r>
              <w:rPr>
                <w:rFonts w:ascii="Aptos" w:hAnsi="Aptos"/>
                <w:b w:val="0"/>
                <w:sz w:val="16"/>
              </w:rPr>
              <w:t>timestamp</w:t>
            </w:r>
          </w:p>
        </w:tc>
        <w:tc>
          <w:tcPr>
            <w:tcW w:type="dxa" w:w="5040"/>
            <w:vAlign w:val="center"/>
            <w:shd w:fill="F8FAFC"/>
          </w:tcPr>
          <w:p>
            <w:r/>
            <w:r>
              <w:rPr>
                <w:rFonts w:ascii="Aptos" w:hAnsi="Aptos"/>
                <w:b w:val="0"/>
                <w:sz w:val="16"/>
              </w:rPr>
              <w:t>monotonic + wall-clock</w:t>
            </w:r>
          </w:p>
        </w:tc>
      </w:tr>
      <w:tr>
        <w:tc>
          <w:tcPr>
            <w:tcW w:type="dxa" w:w="5040"/>
            <w:vAlign w:val="center"/>
          </w:tcPr>
          <w:p>
            <w:r/>
            <w:r>
              <w:rPr>
                <w:rFonts w:ascii="Aptos" w:hAnsi="Aptos"/>
                <w:b w:val="0"/>
                <w:sz w:val="16"/>
              </w:rPr>
              <w:t>type</w:t>
            </w:r>
          </w:p>
        </w:tc>
        <w:tc>
          <w:tcPr>
            <w:tcW w:type="dxa" w:w="5040"/>
            <w:vAlign w:val="center"/>
          </w:tcPr>
          <w:p>
            <w:r/>
            <w:r>
              <w:rPr>
                <w:rFonts w:ascii="Aptos" w:hAnsi="Aptos"/>
                <w:b w:val="0"/>
                <w:sz w:val="16"/>
              </w:rPr>
              <w:t>MAGNETIC_SPIKE</w:t>
            </w:r>
          </w:p>
        </w:tc>
      </w:tr>
      <w:tr>
        <w:tc>
          <w:tcPr>
            <w:tcW w:type="dxa" w:w="5040"/>
            <w:vAlign w:val="center"/>
            <w:shd w:fill="F8FAFC"/>
          </w:tcPr>
          <w:p>
            <w:r/>
            <w:r>
              <w:rPr>
                <w:rFonts w:ascii="Aptos" w:hAnsi="Aptos"/>
                <w:b w:val="0"/>
                <w:sz w:val="16"/>
              </w:rPr>
              <w:t>magnitude</w:t>
            </w:r>
          </w:p>
        </w:tc>
        <w:tc>
          <w:tcPr>
            <w:tcW w:type="dxa" w:w="5040"/>
            <w:vAlign w:val="center"/>
            <w:shd w:fill="F8FAFC"/>
          </w:tcPr>
          <w:p>
            <w:r/>
            <w:r>
              <w:rPr>
                <w:rFonts w:ascii="Aptos" w:hAnsi="Aptos"/>
                <w:b w:val="0"/>
                <w:sz w:val="16"/>
              </w:rPr>
              <w:t>normalized 0–1 plus raw units</w:t>
            </w:r>
          </w:p>
        </w:tc>
      </w:tr>
      <w:tr>
        <w:tc>
          <w:tcPr>
            <w:tcW w:type="dxa" w:w="5040"/>
            <w:vAlign w:val="center"/>
          </w:tcPr>
          <w:p>
            <w:r/>
            <w:r>
              <w:rPr>
                <w:rFonts w:ascii="Aptos" w:hAnsi="Aptos"/>
                <w:b w:val="0"/>
                <w:sz w:val="16"/>
              </w:rPr>
              <w:t>baseline_delta</w:t>
            </w:r>
          </w:p>
        </w:tc>
        <w:tc>
          <w:tcPr>
            <w:tcW w:type="dxa" w:w="5040"/>
            <w:vAlign w:val="center"/>
          </w:tcPr>
          <w:p>
            <w:r/>
            <w:r>
              <w:rPr>
                <w:rFonts w:ascii="Aptos" w:hAnsi="Aptos"/>
                <w:b w:val="0"/>
                <w:sz w:val="16"/>
              </w:rPr>
              <w:t>+18.2 µT from rolling baseline</w:t>
            </w:r>
          </w:p>
        </w:tc>
      </w:tr>
      <w:tr>
        <w:tc>
          <w:tcPr>
            <w:tcW w:type="dxa" w:w="5040"/>
            <w:vAlign w:val="center"/>
            <w:shd w:fill="F8FAFC"/>
          </w:tcPr>
          <w:p>
            <w:r/>
            <w:r>
              <w:rPr>
                <w:rFonts w:ascii="Aptos" w:hAnsi="Aptos"/>
                <w:b w:val="0"/>
                <w:sz w:val="16"/>
              </w:rPr>
              <w:t>duration_ms</w:t>
            </w:r>
          </w:p>
        </w:tc>
        <w:tc>
          <w:tcPr>
            <w:tcW w:type="dxa" w:w="5040"/>
            <w:vAlign w:val="center"/>
            <w:shd w:fill="F8FAFC"/>
          </w:tcPr>
          <w:p>
            <w:r/>
            <w:r>
              <w:rPr>
                <w:rFonts w:ascii="Aptos" w:hAnsi="Aptos"/>
                <w:b w:val="0"/>
                <w:sz w:val="16"/>
              </w:rPr>
              <w:t>420</w:t>
            </w:r>
          </w:p>
        </w:tc>
      </w:tr>
      <w:tr>
        <w:tc>
          <w:tcPr>
            <w:tcW w:type="dxa" w:w="5040"/>
            <w:vAlign w:val="center"/>
          </w:tcPr>
          <w:p>
            <w:r/>
            <w:r>
              <w:rPr>
                <w:rFonts w:ascii="Aptos" w:hAnsi="Aptos"/>
                <w:b w:val="0"/>
                <w:sz w:val="16"/>
              </w:rPr>
              <w:t>measurement_confidence</w:t>
            </w:r>
          </w:p>
        </w:tc>
        <w:tc>
          <w:tcPr>
            <w:tcW w:type="dxa" w:w="5040"/>
            <w:vAlign w:val="center"/>
          </w:tcPr>
          <w:p>
            <w:r/>
            <w:r>
              <w:rPr>
                <w:rFonts w:ascii="Aptos" w:hAnsi="Aptos"/>
                <w:b w:val="0"/>
                <w:sz w:val="16"/>
              </w:rPr>
              <w:t>0.94</w:t>
            </w:r>
          </w:p>
        </w:tc>
      </w:tr>
      <w:tr>
        <w:tc>
          <w:tcPr>
            <w:tcW w:type="dxa" w:w="5040"/>
            <w:vAlign w:val="center"/>
            <w:shd w:fill="F8FAFC"/>
          </w:tcPr>
          <w:p>
            <w:r/>
            <w:r>
              <w:rPr>
                <w:rFonts w:ascii="Aptos" w:hAnsi="Aptos"/>
                <w:b w:val="0"/>
                <w:sz w:val="16"/>
              </w:rPr>
              <w:t>spatial_class</w:t>
            </w:r>
          </w:p>
        </w:tc>
        <w:tc>
          <w:tcPr>
            <w:tcW w:type="dxa" w:w="5040"/>
            <w:vAlign w:val="center"/>
            <w:shd w:fill="F8FAFC"/>
          </w:tcPr>
          <w:p>
            <w:r/>
            <w:r>
              <w:rPr>
                <w:rFonts w:ascii="Aptos" w:hAnsi="Aptos"/>
                <w:b w:val="0"/>
                <w:sz w:val="16"/>
              </w:rPr>
              <w:t>PHONE_LOCAL</w:t>
            </w:r>
          </w:p>
        </w:tc>
      </w:tr>
      <w:tr>
        <w:tc>
          <w:tcPr>
            <w:tcW w:type="dxa" w:w="5040"/>
            <w:vAlign w:val="center"/>
          </w:tcPr>
          <w:p>
            <w:r/>
            <w:r>
              <w:rPr>
                <w:rFonts w:ascii="Aptos" w:hAnsi="Aptos"/>
                <w:b w:val="0"/>
                <w:sz w:val="16"/>
              </w:rPr>
              <w:t>spatial_confidence</w:t>
            </w:r>
          </w:p>
        </w:tc>
        <w:tc>
          <w:tcPr>
            <w:tcW w:type="dxa" w:w="5040"/>
            <w:vAlign w:val="center"/>
          </w:tcPr>
          <w:p>
            <w:r/>
            <w:r>
              <w:rPr>
                <w:rFonts w:ascii="Aptos" w:hAnsi="Aptos"/>
                <w:b w:val="0"/>
                <w:sz w:val="16"/>
              </w:rPr>
              <w:t>0.08</w:t>
            </w:r>
          </w:p>
        </w:tc>
      </w:tr>
      <w:tr>
        <w:tc>
          <w:tcPr>
            <w:tcW w:type="dxa" w:w="5040"/>
            <w:vAlign w:val="center"/>
            <w:shd w:fill="F8FAFC"/>
          </w:tcPr>
          <w:p>
            <w:r/>
            <w:r>
              <w:rPr>
                <w:rFonts w:ascii="Aptos" w:hAnsi="Aptos"/>
                <w:b w:val="0"/>
                <w:sz w:val="16"/>
              </w:rPr>
              <w:t>position / region</w:t>
            </w:r>
          </w:p>
        </w:tc>
        <w:tc>
          <w:tcPr>
            <w:tcW w:type="dxa" w:w="5040"/>
            <w:vAlign w:val="center"/>
            <w:shd w:fill="F8FAFC"/>
          </w:tcPr>
          <w:p>
            <w:r/>
            <w:r>
              <w:rPr>
                <w:rFonts w:ascii="Aptos" w:hAnsi="Aptos"/>
                <w:b w:val="0"/>
                <w:sz w:val="16"/>
              </w:rPr>
              <w:t>nullable; coordinate + covariance/uncertainty</w:t>
            </w:r>
          </w:p>
        </w:tc>
      </w:tr>
      <w:tr>
        <w:tc>
          <w:tcPr>
            <w:tcW w:type="dxa" w:w="5040"/>
            <w:vAlign w:val="center"/>
          </w:tcPr>
          <w:p>
            <w:r/>
            <w:r>
              <w:rPr>
                <w:rFonts w:ascii="Aptos" w:hAnsi="Aptos"/>
                <w:b w:val="0"/>
                <w:sz w:val="16"/>
              </w:rPr>
              <w:t>source_sensors</w:t>
            </w:r>
          </w:p>
        </w:tc>
        <w:tc>
          <w:tcPr>
            <w:tcW w:type="dxa" w:w="5040"/>
            <w:vAlign w:val="center"/>
          </w:tcPr>
          <w:p>
            <w:r/>
            <w:r>
              <w:rPr>
                <w:rFonts w:ascii="Aptos" w:hAnsi="Aptos"/>
                <w:b w:val="0"/>
                <w:sz w:val="16"/>
              </w:rPr>
              <w:t>magnetometer</w:t>
            </w:r>
          </w:p>
        </w:tc>
      </w:tr>
      <w:tr>
        <w:tc>
          <w:tcPr>
            <w:tcW w:type="dxa" w:w="5040"/>
            <w:vAlign w:val="center"/>
            <w:shd w:fill="F8FAFC"/>
          </w:tcPr>
          <w:p>
            <w:r/>
            <w:r>
              <w:rPr>
                <w:rFonts w:ascii="Aptos" w:hAnsi="Aptos"/>
                <w:b w:val="0"/>
                <w:sz w:val="16"/>
              </w:rPr>
              <w:t>correlated_events</w:t>
            </w:r>
          </w:p>
        </w:tc>
        <w:tc>
          <w:tcPr>
            <w:tcW w:type="dxa" w:w="5040"/>
            <w:vAlign w:val="center"/>
            <w:shd w:fill="F8FAFC"/>
          </w:tcPr>
          <w:p>
            <w:r/>
            <w:r>
              <w:rPr>
                <w:rFonts w:ascii="Aptos" w:hAnsi="Aptos"/>
                <w:b w:val="0"/>
                <w:sz w:val="16"/>
              </w:rPr>
              <w:t>audio transient EVT-...</w:t>
            </w:r>
          </w:p>
        </w:tc>
      </w:tr>
      <w:tr>
        <w:tc>
          <w:tcPr>
            <w:tcW w:type="dxa" w:w="5040"/>
            <w:vAlign w:val="center"/>
          </w:tcPr>
          <w:p>
            <w:r/>
            <w:r>
              <w:rPr>
                <w:rFonts w:ascii="Aptos" w:hAnsi="Aptos"/>
                <w:b w:val="0"/>
                <w:sz w:val="16"/>
              </w:rPr>
              <w:t>explanations</w:t>
            </w:r>
          </w:p>
        </w:tc>
        <w:tc>
          <w:tcPr>
            <w:tcW w:type="dxa" w:w="5040"/>
            <w:vAlign w:val="center"/>
          </w:tcPr>
          <w:p>
            <w:r/>
            <w:r>
              <w:rPr>
                <w:rFonts w:ascii="Aptos" w:hAnsi="Aptos"/>
                <w:b w:val="0"/>
                <w:sz w:val="16"/>
              </w:rPr>
              <w:t>speaker / wiring / motor / metal object</w:t>
            </w:r>
          </w:p>
        </w:tc>
      </w:tr>
      <w:tr>
        <w:tc>
          <w:tcPr>
            <w:tcW w:type="dxa" w:w="5040"/>
            <w:vAlign w:val="center"/>
            <w:shd w:fill="F8FAFC"/>
          </w:tcPr>
          <w:p>
            <w:r/>
            <w:r>
              <w:rPr>
                <w:rFonts w:ascii="Aptos" w:hAnsi="Aptos"/>
                <w:b w:val="0"/>
                <w:sz w:val="16"/>
              </w:rPr>
              <w:t>user_annotation</w:t>
            </w:r>
          </w:p>
        </w:tc>
        <w:tc>
          <w:tcPr>
            <w:tcW w:type="dxa" w:w="5040"/>
            <w:vAlign w:val="center"/>
            <w:shd w:fill="F8FAFC"/>
          </w:tcPr>
          <w:p>
            <w:r/>
            <w:r>
              <w:rPr>
                <w:rFonts w:ascii="Aptos" w:hAnsi="Aptos"/>
                <w:b w:val="0"/>
                <w:sz w:val="16"/>
              </w:rPr>
              <w:t>optional note / marker</w:t>
            </w:r>
          </w:p>
        </w:tc>
      </w:tr>
    </w:tbl>
    <w:p>
      <w:pPr>
        <w:pStyle w:val="Heading1"/>
      </w:pPr>
      <w:r>
        <w:t>6. The 30-Meter Living Map</w:t>
      </w:r>
    </w:p>
    <w:p>
      <w:r>
        <w:t>The scan canvas is a local coordinate system centered on the session origin. Default radius is 30 m, with 5 m rings. The phone’s estimated path moves through this canvas; the user can recenter or switch to 10 m / 20 m / 30 m views.</w:t>
      </w:r>
    </w:p>
    <w:p>
      <w:pPr>
        <w:pStyle w:val="Heading2"/>
      </w:pPr>
      <w:r>
        <w:t>6.1 Coverage model</w:t>
      </w:r>
    </w:p>
    <w:p>
      <w:pPr>
        <w:pStyle w:val="ListBullet"/>
      </w:pPr>
      <w:r>
        <w:t>Divide the observation area into cells (for example 0.5–1.0 m logical cells depending on tracking quality).</w:t>
      </w:r>
    </w:p>
    <w:p>
      <w:pPr>
        <w:pStyle w:val="ListBullet"/>
      </w:pPr>
      <w:r>
        <w:t>A cell becomes ‘observed’ only when the phone has a defensible pose/location and one or more compatible sensors were sampled.</w:t>
      </w:r>
    </w:p>
    <w:p>
      <w:pPr>
        <w:pStyle w:val="ListBullet"/>
      </w:pPr>
      <w:r>
        <w:t>Coverage opacity reflects observation density, not confidence in an external object.</w:t>
      </w:r>
    </w:p>
    <w:p>
      <w:pPr>
        <w:pStyle w:val="ListBullet"/>
      </w:pPr>
      <w:r>
        <w:t>Indoor dead reckoning drift must be visible as a growing path uncertainty band.</w:t>
      </w:r>
    </w:p>
    <w:p>
      <w:pPr>
        <w:pStyle w:val="ListBullet"/>
      </w:pPr>
      <w:r>
        <w:t>If tracking is lost, stop painting precise cells; record phone-local events until tracking recovers.</w:t>
      </w:r>
    </w:p>
    <w:p>
      <w:pPr>
        <w:pStyle w:val="Heading2"/>
      </w:pPr>
      <w:r>
        <w:t>6.2 Radio-field estimation</w:t>
      </w:r>
    </w:p>
    <w:p>
      <w:r>
        <w:t>Wi-Fi/BLE RSSI must not be converted directly into meters as if it were a ruler. SPECTRA can instead accumulate signal strength along the user’s path and fit a coarse field surface. A probable source region may be shown only after sufficient geometric diversity, repeat observations and stability checks. The region should widen when multipath/noise is high.</w:t>
      </w:r>
    </w:p>
    <w:p>
      <w:pPr>
        <w:pStyle w:val="Heading2"/>
      </w:pPr>
      <w:r>
        <w:t>6.3 Spatial confidence inputs</w:t>
      </w:r>
    </w:p>
    <w:p>
      <w:pPr>
        <w:pStyle w:val="ListBullet"/>
      </w:pPr>
      <w:r>
        <w:t>Pose quality and drift</w:t>
      </w:r>
    </w:p>
    <w:p>
      <w:pPr>
        <w:pStyle w:val="ListBullet"/>
      </w:pPr>
      <w:r>
        <w:t>Number of observations</w:t>
      </w:r>
    </w:p>
    <w:p>
      <w:pPr>
        <w:pStyle w:val="ListBullet"/>
      </w:pPr>
      <w:r>
        <w:t>Geometric spread of observations</w:t>
      </w:r>
    </w:p>
    <w:p>
      <w:pPr>
        <w:pStyle w:val="ListBullet"/>
      </w:pPr>
      <w:r>
        <w:t>Signal variance</w:t>
      </w:r>
    </w:p>
    <w:p>
      <w:pPr>
        <w:pStyle w:val="ListBullet"/>
      </w:pPr>
      <w:r>
        <w:t>Line-of-sight or depth support when available</w:t>
      </w:r>
    </w:p>
    <w:p>
      <w:pPr>
        <w:pStyle w:val="ListBullet"/>
      </w:pPr>
      <w:r>
        <w:t>Repeat-pass consistency</w:t>
      </w:r>
    </w:p>
    <w:p>
      <w:pPr>
        <w:pStyle w:val="ListBullet"/>
      </w:pPr>
      <w:r>
        <w:t>Peer agreement in mesh mode</w:t>
      </w:r>
    </w:p>
    <w:p>
      <w:pPr>
        <w:pStyle w:val="ListBullet"/>
      </w:pPr>
      <w:r>
        <w:t>Hardware-reported confidence, where an API provides it</w:t>
      </w:r>
    </w:p>
    <w:p>
      <w:pPr>
        <w:pStyle w:val="Heading1"/>
      </w:pPr>
      <w:r>
        <w:t>7. Sensor Processing Specifications</w:t>
      </w:r>
    </w:p>
    <w:p>
      <w:pPr>
        <w:pStyle w:val="Heading2"/>
      </w:pPr>
      <w:r>
        <w:t>7.1 Magnetics</w:t>
      </w:r>
    </w:p>
    <w:p>
      <w:pPr>
        <w:pStyle w:val="ListBullet"/>
      </w:pPr>
      <w:r>
        <w:t>Capture 3-axis field and total magnitude where API permits.</w:t>
      </w:r>
    </w:p>
    <w:p>
      <w:pPr>
        <w:pStyle w:val="ListBullet"/>
      </w:pPr>
      <w:r>
        <w:t>Maintain short rolling median and longer session baseline.</w:t>
      </w:r>
    </w:p>
    <w:p>
      <w:pPr>
        <w:pStyle w:val="ListBullet"/>
      </w:pPr>
      <w:r>
        <w:t>Detect sudden delta, sustained deviation and directional rotation patterns.</w:t>
      </w:r>
    </w:p>
    <w:p>
      <w:pPr>
        <w:pStyle w:val="ListBullet"/>
      </w:pPr>
      <w:r>
        <w:t>Suppress/flag readings during aggressive phone rotation if calibration quality is poor.</w:t>
      </w:r>
    </w:p>
    <w:p>
      <w:pPr>
        <w:pStyle w:val="ListBullet"/>
      </w:pPr>
      <w:r>
        <w:t>Visualize raw µT, baseline delta, 3-axis plot and event markers.</w:t>
      </w:r>
    </w:p>
    <w:p>
      <w:pPr>
        <w:pStyle w:val="ListBullet"/>
      </w:pPr>
      <w:r>
        <w:t>Never label a magnetic reading as mains voltage, radiation, danger or supernatural activity.</w:t>
      </w:r>
    </w:p>
    <w:p>
      <w:pPr>
        <w:pStyle w:val="Heading2"/>
      </w:pPr>
      <w:r>
        <w:t>7.2 Audio</w:t>
      </w:r>
    </w:p>
    <w:p>
      <w:pPr>
        <w:pStyle w:val="ListBullet"/>
      </w:pPr>
      <w:r>
        <w:t>User-controlled recording; visible microphone-active indicator at all times.</w:t>
      </w:r>
    </w:p>
    <w:p>
      <w:pPr>
        <w:pStyle w:val="ListBullet"/>
      </w:pPr>
      <w:r>
        <w:t>Waveform + STFT spectrogram + band energy + transient detector + optional on-device voice activity.</w:t>
      </w:r>
    </w:p>
    <w:p>
      <w:pPr>
        <w:pStyle w:val="ListBullet"/>
      </w:pPr>
      <w:r>
        <w:t>Detect impulsive knocks, repeating rhythms, sustained tones and voice-like segments.</w:t>
      </w:r>
    </w:p>
    <w:p>
      <w:pPr>
        <w:pStyle w:val="ListBullet"/>
      </w:pPr>
      <w:r>
        <w:t>Offer ‘environmental explanation’ classifiers only when confidence thresholds are met.</w:t>
      </w:r>
    </w:p>
    <w:p>
      <w:pPr>
        <w:pStyle w:val="ListBullet"/>
      </w:pPr>
      <w:r>
        <w:t>Preserve original audio separately from derived features when user chooses recording.</w:t>
      </w:r>
    </w:p>
    <w:p>
      <w:pPr>
        <w:pStyle w:val="ListBullet"/>
      </w:pPr>
      <w:r>
        <w:t>Do not claim ultrasonic sensing unless the actual microphone/sample path has been characterized for that device.</w:t>
      </w:r>
    </w:p>
    <w:p>
      <w:pPr>
        <w:pStyle w:val="Heading2"/>
      </w:pPr>
      <w:r>
        <w:t>7.3 Motion and vibration</w:t>
      </w:r>
    </w:p>
    <w:p>
      <w:pPr>
        <w:pStyle w:val="ListBullet"/>
      </w:pPr>
      <w:r>
        <w:t>Fuse accelerometer and gyroscope for device motion state.</w:t>
      </w:r>
    </w:p>
    <w:p>
      <w:pPr>
        <w:pStyle w:val="ListBullet"/>
      </w:pPr>
      <w:r>
        <w:t>Separate ‘phone moved’ from possible external vibration wherever possible.</w:t>
      </w:r>
    </w:p>
    <w:p>
      <w:pPr>
        <w:pStyle w:val="ListBullet"/>
      </w:pPr>
      <w:r>
        <w:t>A vibration event captured while the user is walking should be down-weighted.</w:t>
      </w:r>
    </w:p>
    <w:p>
      <w:pPr>
        <w:pStyle w:val="ListBullet"/>
      </w:pPr>
      <w:r>
        <w:t>Stationary-mode high-pass features can expose table/floor vibration as an experimental signal.</w:t>
      </w:r>
    </w:p>
    <w:p>
      <w:pPr>
        <w:pStyle w:val="Heading2"/>
      </w:pPr>
      <w:r>
        <w:t>7.4 Light and camera</w:t>
      </w:r>
    </w:p>
    <w:p>
      <w:pPr>
        <w:pStyle w:val="ListBullet"/>
      </w:pPr>
      <w:r>
        <w:t>Ambient illumination stream where available.</w:t>
      </w:r>
    </w:p>
    <w:p>
      <w:pPr>
        <w:pStyle w:val="ListBullet"/>
      </w:pPr>
      <w:r>
        <w:t>Camera luminance and exposure-normalized brightness changes.</w:t>
      </w:r>
    </w:p>
    <w:p>
      <w:pPr>
        <w:pStyle w:val="ListBullet"/>
      </w:pPr>
      <w:r>
        <w:t>Optical flow for visible movement; require persistence and exclude camera motion using pose estimates.</w:t>
      </w:r>
    </w:p>
    <w:p>
      <w:pPr>
        <w:pStyle w:val="ListBullet"/>
      </w:pPr>
      <w:r>
        <w:t>Optional object/scene segmentation may explain moving people, animals, curtains, fans or vehicle lights.</w:t>
      </w:r>
    </w:p>
    <w:p>
      <w:pPr>
        <w:pStyle w:val="ListBullet"/>
      </w:pPr>
      <w:r>
        <w:t>AR anchors should be created only for visual features with stable tracking.</w:t>
      </w:r>
    </w:p>
    <w:p>
      <w:pPr>
        <w:pStyle w:val="Heading2"/>
      </w:pPr>
      <w:r>
        <w:t>7.5 Pressure/environment</w:t>
      </w:r>
    </w:p>
    <w:p>
      <w:pPr>
        <w:pStyle w:val="ListBullet"/>
      </w:pPr>
      <w:r>
        <w:t>Track barometric pressure trend and abrupt local changes.</w:t>
      </w:r>
    </w:p>
    <w:p>
      <w:pPr>
        <w:pStyle w:val="ListBullet"/>
      </w:pPr>
      <w:r>
        <w:t>Do not present phone battery temperature as room temperature.</w:t>
      </w:r>
    </w:p>
    <w:p>
      <w:pPr>
        <w:pStyle w:val="ListBullet"/>
      </w:pPr>
      <w:r>
        <w:t>Use actual ambient temperature/humidity only on rare devices that expose appropriate environmental sensors or via external accessories.</w:t>
      </w:r>
    </w:p>
    <w:p>
      <w:pPr>
        <w:pStyle w:val="Heading2"/>
      </w:pPr>
      <w:r>
        <w:t>7.6 Radio</w:t>
      </w:r>
    </w:p>
    <w:p>
      <w:pPr>
        <w:pStyle w:val="ListBullet"/>
      </w:pPr>
      <w:r>
        <w:t>BLE: scan permitted advertisements; store pseudonymous identifiers by default; visualize RSSI trend and recurrence.</w:t>
      </w:r>
    </w:p>
    <w:p>
      <w:pPr>
        <w:pStyle w:val="ListBullet"/>
      </w:pPr>
      <w:r>
        <w:t>Wi-Fi: use only platform-permitted observations; respect location/nearby-device permission and OS scan throttling.</w:t>
      </w:r>
    </w:p>
    <w:p>
      <w:pPr>
        <w:pStyle w:val="ListBullet"/>
      </w:pPr>
      <w:r>
        <w:t>UWB: treat supported cooperative ranging as a distinct high-confidence layer, never as generic RF detection.</w:t>
      </w:r>
    </w:p>
    <w:p>
      <w:pPr>
        <w:pStyle w:val="ListBullet"/>
      </w:pPr>
      <w:r>
        <w:t>Network constellation is a visualization of discoverable radios, not all devices within 30 m.</w:t>
      </w:r>
    </w:p>
    <w:p>
      <w:pPr>
        <w:pStyle w:val="Heading1"/>
      </w:pPr>
      <w:r>
        <w:t>8. Environmental Disturbance Index (EDI)</w:t>
      </w:r>
    </w:p>
    <w:p>
      <w:r>
        <w:t>EDI is a session-relative measure of unusual environmental activity, not danger and not paranormal probability.</w:t>
      </w:r>
    </w:p>
    <w:p>
      <w:r>
        <w:t>Conceptual form: D = Σ(wᵢ × zᵢ × qᵢ) + correlation_bonus − artifact_penalty, where zᵢ is normalized deviation from baseline, qᵢ is sensor-quality confidence, wᵢ is a configurable sensor weight, correlation_bonus rewards independent co-occurring signals, and artifact_penalty reduces events explained by phone motion, clipping, permission gaps or known device behavior.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Band</w:t>
            </w:r>
          </w:p>
        </w:tc>
        <w:tc>
          <w:tcPr>
            <w:tcW w:type="dxa" w:w="3360"/>
            <w:vAlign w:val="center"/>
            <w:shd w:fill="312E81"/>
          </w:tcPr>
          <w:p>
            <w:r/>
            <w:r>
              <w:rPr>
                <w:rFonts w:ascii="Aptos" w:hAnsi="Aptos"/>
                <w:b/>
                <w:color w:val="FFFFFF"/>
                <w:sz w:val="16"/>
              </w:rPr>
              <w:t>UI meaning</w:t>
            </w:r>
          </w:p>
        </w:tc>
        <w:tc>
          <w:tcPr>
            <w:tcW w:type="dxa" w:w="3360"/>
            <w:vAlign w:val="center"/>
            <w:shd w:fill="312E81"/>
          </w:tcPr>
          <w:p>
            <w:r/>
            <w:r>
              <w:rPr>
                <w:rFonts w:ascii="Aptos" w:hAnsi="Aptos"/>
                <w:b/>
                <w:color w:val="FFFFFF"/>
                <w:sz w:val="16"/>
              </w:rPr>
              <w:t>Interpretation</w:t>
            </w:r>
          </w:p>
        </w:tc>
      </w:tr>
      <w:tr>
        <w:tc>
          <w:tcPr>
            <w:tcW w:type="dxa" w:w="3360"/>
            <w:vAlign w:val="center"/>
          </w:tcPr>
          <w:p>
            <w:r/>
            <w:r>
              <w:rPr>
                <w:rFonts w:ascii="Aptos" w:hAnsi="Aptos"/>
                <w:b w:val="0"/>
                <w:sz w:val="16"/>
              </w:rPr>
              <w:t>0–24</w:t>
            </w:r>
          </w:p>
        </w:tc>
        <w:tc>
          <w:tcPr>
            <w:tcW w:type="dxa" w:w="3360"/>
            <w:vAlign w:val="center"/>
          </w:tcPr>
          <w:p>
            <w:r/>
            <w:r>
              <w:rPr>
                <w:rFonts w:ascii="Aptos" w:hAnsi="Aptos"/>
                <w:b w:val="0"/>
                <w:sz w:val="16"/>
              </w:rPr>
              <w:t>Quiet</w:t>
            </w:r>
          </w:p>
        </w:tc>
        <w:tc>
          <w:tcPr>
            <w:tcW w:type="dxa" w:w="3360"/>
            <w:vAlign w:val="center"/>
          </w:tcPr>
          <w:p>
            <w:r/>
            <w:r>
              <w:rPr>
                <w:rFonts w:ascii="Aptos" w:hAnsi="Aptos"/>
                <w:b w:val="0"/>
                <w:sz w:val="16"/>
              </w:rPr>
              <w:t>Near local baseline</w:t>
            </w:r>
          </w:p>
        </w:tc>
      </w:tr>
      <w:tr>
        <w:tc>
          <w:tcPr>
            <w:tcW w:type="dxa" w:w="3360"/>
            <w:vAlign w:val="center"/>
            <w:shd w:fill="F8FAFC"/>
          </w:tcPr>
          <w:p>
            <w:r/>
            <w:r>
              <w:rPr>
                <w:rFonts w:ascii="Aptos" w:hAnsi="Aptos"/>
                <w:b w:val="0"/>
                <w:sz w:val="16"/>
              </w:rPr>
              <w:t>25–49</w:t>
            </w:r>
          </w:p>
        </w:tc>
        <w:tc>
          <w:tcPr>
            <w:tcW w:type="dxa" w:w="3360"/>
            <w:vAlign w:val="center"/>
            <w:shd w:fill="F8FAFC"/>
          </w:tcPr>
          <w:p>
            <w:r/>
            <w:r>
              <w:rPr>
                <w:rFonts w:ascii="Aptos" w:hAnsi="Aptos"/>
                <w:b w:val="0"/>
                <w:sz w:val="16"/>
              </w:rPr>
              <w:t>Active</w:t>
            </w:r>
          </w:p>
        </w:tc>
        <w:tc>
          <w:tcPr>
            <w:tcW w:type="dxa" w:w="3360"/>
            <w:vAlign w:val="center"/>
            <w:shd w:fill="F8FAFC"/>
          </w:tcPr>
          <w:p>
            <w:r/>
            <w:r>
              <w:rPr>
                <w:rFonts w:ascii="Aptos" w:hAnsi="Aptos"/>
                <w:b w:val="0"/>
                <w:sz w:val="16"/>
              </w:rPr>
              <w:t>One or more modest deviations</w:t>
            </w:r>
          </w:p>
        </w:tc>
      </w:tr>
      <w:tr>
        <w:tc>
          <w:tcPr>
            <w:tcW w:type="dxa" w:w="3360"/>
            <w:vAlign w:val="center"/>
          </w:tcPr>
          <w:p>
            <w:r/>
            <w:r>
              <w:rPr>
                <w:rFonts w:ascii="Aptos" w:hAnsi="Aptos"/>
                <w:b w:val="0"/>
                <w:sz w:val="16"/>
              </w:rPr>
              <w:t>50–74</w:t>
            </w:r>
          </w:p>
        </w:tc>
        <w:tc>
          <w:tcPr>
            <w:tcW w:type="dxa" w:w="3360"/>
            <w:vAlign w:val="center"/>
          </w:tcPr>
          <w:p>
            <w:r/>
            <w:r>
              <w:rPr>
                <w:rFonts w:ascii="Aptos" w:hAnsi="Aptos"/>
                <w:b w:val="0"/>
                <w:sz w:val="16"/>
              </w:rPr>
              <w:t>Elevated</w:t>
            </w:r>
          </w:p>
        </w:tc>
        <w:tc>
          <w:tcPr>
            <w:tcW w:type="dxa" w:w="3360"/>
            <w:vAlign w:val="center"/>
          </w:tcPr>
          <w:p>
            <w:r/>
            <w:r>
              <w:rPr>
                <w:rFonts w:ascii="Aptos" w:hAnsi="Aptos"/>
                <w:b w:val="0"/>
                <w:sz w:val="16"/>
              </w:rPr>
              <w:t>Strong or repeated deviations</w:t>
            </w:r>
          </w:p>
        </w:tc>
      </w:tr>
      <w:tr>
        <w:tc>
          <w:tcPr>
            <w:tcW w:type="dxa" w:w="3360"/>
            <w:vAlign w:val="center"/>
            <w:shd w:fill="F8FAFC"/>
          </w:tcPr>
          <w:p>
            <w:r/>
            <w:r>
              <w:rPr>
                <w:rFonts w:ascii="Aptos" w:hAnsi="Aptos"/>
                <w:b w:val="0"/>
                <w:sz w:val="16"/>
              </w:rPr>
              <w:t>75–100</w:t>
            </w:r>
          </w:p>
        </w:tc>
        <w:tc>
          <w:tcPr>
            <w:tcW w:type="dxa" w:w="3360"/>
            <w:vAlign w:val="center"/>
            <w:shd w:fill="F8FAFC"/>
          </w:tcPr>
          <w:p>
            <w:r/>
            <w:r>
              <w:rPr>
                <w:rFonts w:ascii="Aptos" w:hAnsi="Aptos"/>
                <w:b w:val="0"/>
                <w:sz w:val="16"/>
              </w:rPr>
              <w:t>High disturbance</w:t>
            </w:r>
          </w:p>
        </w:tc>
        <w:tc>
          <w:tcPr>
            <w:tcW w:type="dxa" w:w="3360"/>
            <w:vAlign w:val="center"/>
            <w:shd w:fill="F8FAFC"/>
          </w:tcPr>
          <w:p>
            <w:r/>
            <w:r>
              <w:rPr>
                <w:rFonts w:ascii="Aptos" w:hAnsi="Aptos"/>
                <w:b w:val="0"/>
                <w:sz w:val="16"/>
              </w:rPr>
              <w:t>Strong multi-sensor or persistent deviation; inspect evidence</w:t>
            </w:r>
          </w:p>
        </w:tc>
      </w:tr>
    </w:tbl>
    <w:p>
      <w:r>
        <w:t>The numeric band must always be expandable into its contributors. Avoid red=danger semantics; color encodes intensity only.</w:t>
      </w:r>
    </w:p>
    <w:p>
      <w:pPr>
        <w:pStyle w:val="Heading2"/>
      </w:pPr>
      <w:r>
        <w:t>8.1 Correlation rules</w:t>
      </w:r>
    </w:p>
    <w:p>
      <w:pPr>
        <w:pStyle w:val="ListBullet"/>
      </w:pPr>
      <w:r>
        <w:t>Temporal correlation window should depend on sensor type; initial default ±500 ms for fast events, longer for environmental trends.</w:t>
      </w:r>
    </w:p>
    <w:p>
      <w:pPr>
        <w:pStyle w:val="ListBullet"/>
      </w:pPr>
      <w:r>
        <w:t>Correlations from independent sensors carry more weight than multiple derived features from the same raw stream.</w:t>
      </w:r>
    </w:p>
    <w:p>
      <w:pPr>
        <w:pStyle w:val="ListBullet"/>
      </w:pPr>
      <w:r>
        <w:t>Repeated events at the same mapped region increase repeatability confidence.</w:t>
      </w:r>
    </w:p>
    <w:p>
      <w:pPr>
        <w:pStyle w:val="ListBullet"/>
      </w:pPr>
      <w:r>
        <w:t>Group-session events gain confidence when multiple independently placed devices observe compatible signatures.</w:t>
      </w:r>
    </w:p>
    <w:p>
      <w:pPr>
        <w:pStyle w:val="ListBullet"/>
      </w:pPr>
      <w:r>
        <w:t>A correlation may remain ‘unexplained’ only after known artifacts are tested; unexplained means unclassified, not supernatural.</w:t>
      </w:r>
    </w:p>
    <w:p>
      <w:pPr>
        <w:pStyle w:val="Heading1"/>
      </w:pPr>
      <w:r>
        <w:t>9.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Primary tab</w:t>
            </w:r>
          </w:p>
        </w:tc>
        <w:tc>
          <w:tcPr>
            <w:tcW w:type="dxa" w:w="3360"/>
            <w:vAlign w:val="center"/>
            <w:shd w:fill="312E81"/>
          </w:tcPr>
          <w:p>
            <w:r/>
            <w:r>
              <w:rPr>
                <w:rFonts w:ascii="Aptos" w:hAnsi="Aptos"/>
                <w:b/>
                <w:color w:val="FFFFFF"/>
                <w:sz w:val="16"/>
              </w:rPr>
              <w:t>Purpose</w:t>
            </w:r>
          </w:p>
        </w:tc>
        <w:tc>
          <w:tcPr>
            <w:tcW w:type="dxa" w:w="3360"/>
            <w:vAlign w:val="center"/>
            <w:shd w:fill="312E81"/>
          </w:tcPr>
          <w:p>
            <w:r/>
            <w:r>
              <w:rPr>
                <w:rFonts w:ascii="Aptos" w:hAnsi="Aptos"/>
                <w:b/>
                <w:color w:val="FFFFFF"/>
                <w:sz w:val="16"/>
              </w:rPr>
              <w:t>Core components</w:t>
            </w:r>
          </w:p>
        </w:tc>
      </w:tr>
      <w:tr>
        <w:tc>
          <w:tcPr>
            <w:tcW w:type="dxa" w:w="3360"/>
            <w:vAlign w:val="center"/>
          </w:tcPr>
          <w:p>
            <w:r/>
            <w:r>
              <w:rPr>
                <w:rFonts w:ascii="Aptos" w:hAnsi="Aptos"/>
                <w:b w:val="0"/>
                <w:sz w:val="16"/>
              </w:rPr>
              <w:t>Radar</w:t>
            </w:r>
          </w:p>
        </w:tc>
        <w:tc>
          <w:tcPr>
            <w:tcW w:type="dxa" w:w="3360"/>
            <w:vAlign w:val="center"/>
          </w:tcPr>
          <w:p>
            <w:r/>
            <w:r>
              <w:rPr>
                <w:rFonts w:ascii="Aptos" w:hAnsi="Aptos"/>
                <w:b w:val="0"/>
                <w:sz w:val="16"/>
              </w:rPr>
              <w:t>Live investigation</w:t>
            </w:r>
          </w:p>
        </w:tc>
        <w:tc>
          <w:tcPr>
            <w:tcW w:type="dxa" w:w="3360"/>
            <w:vAlign w:val="center"/>
          </w:tcPr>
          <w:p>
            <w:r/>
            <w:r>
              <w:rPr>
                <w:rFonts w:ascii="Aptos" w:hAnsi="Aptos"/>
                <w:b w:val="0"/>
                <w:sz w:val="16"/>
              </w:rPr>
              <w:t>30 m rings, sweep, phone/path, events, EDI, layer chips, coverage</w:t>
            </w:r>
          </w:p>
        </w:tc>
      </w:tr>
      <w:tr>
        <w:tc>
          <w:tcPr>
            <w:tcW w:type="dxa" w:w="3360"/>
            <w:vAlign w:val="center"/>
            <w:shd w:fill="F8FAFC"/>
          </w:tcPr>
          <w:p>
            <w:r/>
            <w:r>
              <w:rPr>
                <w:rFonts w:ascii="Aptos" w:hAnsi="Aptos"/>
                <w:b w:val="0"/>
                <w:sz w:val="16"/>
              </w:rPr>
              <w:t>AR</w:t>
            </w:r>
          </w:p>
        </w:tc>
        <w:tc>
          <w:tcPr>
            <w:tcW w:type="dxa" w:w="3360"/>
            <w:vAlign w:val="center"/>
            <w:shd w:fill="F8FAFC"/>
          </w:tcPr>
          <w:p>
            <w:r/>
            <w:r>
              <w:rPr>
                <w:rFonts w:ascii="Aptos" w:hAnsi="Aptos"/>
                <w:b w:val="0"/>
                <w:sz w:val="16"/>
              </w:rPr>
              <w:t>See events in scene</w:t>
            </w:r>
          </w:p>
        </w:tc>
        <w:tc>
          <w:tcPr>
            <w:tcW w:type="dxa" w:w="3360"/>
            <w:vAlign w:val="center"/>
            <w:shd w:fill="F8FAFC"/>
          </w:tcPr>
          <w:p>
            <w:r/>
            <w:r>
              <w:rPr>
                <w:rFonts w:ascii="Aptos" w:hAnsi="Aptos"/>
                <w:b w:val="0"/>
                <w:sz w:val="16"/>
              </w:rPr>
              <w:t>Camera, anchors/regions, depth mesh, compass, evidence capture</w:t>
            </w:r>
          </w:p>
        </w:tc>
      </w:tr>
      <w:tr>
        <w:tc>
          <w:tcPr>
            <w:tcW w:type="dxa" w:w="3360"/>
            <w:vAlign w:val="center"/>
          </w:tcPr>
          <w:p>
            <w:r/>
            <w:r>
              <w:rPr>
                <w:rFonts w:ascii="Aptos" w:hAnsi="Aptos"/>
                <w:b w:val="0"/>
                <w:sz w:val="16"/>
              </w:rPr>
              <w:t>Heat</w:t>
            </w:r>
          </w:p>
        </w:tc>
        <w:tc>
          <w:tcPr>
            <w:tcW w:type="dxa" w:w="3360"/>
            <w:vAlign w:val="center"/>
          </w:tcPr>
          <w:p>
            <w:r/>
            <w:r>
              <w:rPr>
                <w:rFonts w:ascii="Aptos" w:hAnsi="Aptos"/>
                <w:b w:val="0"/>
                <w:sz w:val="16"/>
              </w:rPr>
              <w:t>Accumulated field view</w:t>
            </w:r>
          </w:p>
        </w:tc>
        <w:tc>
          <w:tcPr>
            <w:tcW w:type="dxa" w:w="3360"/>
            <w:vAlign w:val="center"/>
          </w:tcPr>
          <w:p>
            <w:r/>
            <w:r>
              <w:rPr>
                <w:rFonts w:ascii="Aptos" w:hAnsi="Aptos"/>
                <w:b w:val="0"/>
                <w:sz w:val="16"/>
              </w:rPr>
              <w:t>Layer selector, interpolated fields, confidence mask, repeat-pass compare</w:t>
            </w:r>
          </w:p>
        </w:tc>
      </w:tr>
      <w:tr>
        <w:tc>
          <w:tcPr>
            <w:tcW w:type="dxa" w:w="3360"/>
            <w:vAlign w:val="center"/>
            <w:shd w:fill="F8FAFC"/>
          </w:tcPr>
          <w:p>
            <w:r/>
            <w:r>
              <w:rPr>
                <w:rFonts w:ascii="Aptos" w:hAnsi="Aptos"/>
                <w:b w:val="0"/>
                <w:sz w:val="16"/>
              </w:rPr>
              <w:t>Audio</w:t>
            </w:r>
          </w:p>
        </w:tc>
        <w:tc>
          <w:tcPr>
            <w:tcW w:type="dxa" w:w="3360"/>
            <w:vAlign w:val="center"/>
            <w:shd w:fill="F8FAFC"/>
          </w:tcPr>
          <w:p>
            <w:r/>
            <w:r>
              <w:rPr>
                <w:rFonts w:ascii="Aptos" w:hAnsi="Aptos"/>
                <w:b w:val="0"/>
                <w:sz w:val="16"/>
              </w:rPr>
              <w:t>Acoustic laboratory</w:t>
            </w:r>
          </w:p>
        </w:tc>
        <w:tc>
          <w:tcPr>
            <w:tcW w:type="dxa" w:w="3360"/>
            <w:vAlign w:val="center"/>
            <w:shd w:fill="F8FAFC"/>
          </w:tcPr>
          <w:p>
            <w:r/>
            <w:r>
              <w:rPr>
                <w:rFonts w:ascii="Aptos" w:hAnsi="Aptos"/>
                <w:b w:val="0"/>
                <w:sz w:val="16"/>
              </w:rPr>
              <w:t>Waveform, spectrogram, bands, event list, playback</w:t>
            </w:r>
          </w:p>
        </w:tc>
      </w:tr>
      <w:tr>
        <w:tc>
          <w:tcPr>
            <w:tcW w:type="dxa" w:w="3360"/>
            <w:vAlign w:val="center"/>
          </w:tcPr>
          <w:p>
            <w:r/>
            <w:r>
              <w:rPr>
                <w:rFonts w:ascii="Aptos" w:hAnsi="Aptos"/>
                <w:b w:val="0"/>
                <w:sz w:val="16"/>
              </w:rPr>
              <w:t>Report</w:t>
            </w:r>
          </w:p>
        </w:tc>
        <w:tc>
          <w:tcPr>
            <w:tcW w:type="dxa" w:w="3360"/>
            <w:vAlign w:val="center"/>
          </w:tcPr>
          <w:p>
            <w:r/>
            <w:r>
              <w:rPr>
                <w:rFonts w:ascii="Aptos" w:hAnsi="Aptos"/>
                <w:b w:val="0"/>
                <w:sz w:val="16"/>
              </w:rPr>
              <w:t>Evidence and interpretation</w:t>
            </w:r>
          </w:p>
        </w:tc>
        <w:tc>
          <w:tcPr>
            <w:tcW w:type="dxa" w:w="3360"/>
            <w:vAlign w:val="center"/>
          </w:tcPr>
          <w:p>
            <w:r/>
            <w:r>
              <w:rPr>
                <w:rFonts w:ascii="Aptos" w:hAnsi="Aptos"/>
                <w:b w:val="0"/>
                <w:sz w:val="16"/>
              </w:rPr>
              <w:t>Summary, correlations, timeline, replay, notes, export</w:t>
            </w:r>
          </w:p>
        </w:tc>
      </w:tr>
    </w:tbl>
    <w:p>
      <w:r>
        <w:t>Network Constellation, Magnetics, Motion and raw sensor views live as secondary modes opened from Radar/Heat rather than increasing permanent tab count.</w:t>
      </w:r>
    </w:p>
    <w:p>
      <w:pPr>
        <w:pStyle w:val="Heading1"/>
      </w:pPr>
      <w:r>
        <w:t>10. Screen-by-Screen Requirements</w:t>
      </w:r>
    </w:p>
    <w:p>
      <w:pPr>
        <w:pStyle w:val="Heading2"/>
      </w:pPr>
      <w:r>
        <w:t>10.1 Onboarding / capability scan</w:t>
      </w:r>
    </w:p>
    <w:p>
      <w:pPr>
        <w:pStyle w:val="ListBullet"/>
      </w:pPr>
      <w:r>
        <w:t>Brand statement and truth promise.</w:t>
      </w:r>
    </w:p>
    <w:p>
      <w:pPr>
        <w:pStyle w:val="ListBullet"/>
      </w:pPr>
      <w:r>
        <w:t>Animated hardware check listing Available / Limited / Unavailable.</w:t>
      </w:r>
    </w:p>
    <w:p>
      <w:pPr>
        <w:pStyle w:val="ListBullet"/>
      </w:pPr>
      <w:r>
        <w:t>Permission cards explain exactly what data unlocks.</w:t>
      </w:r>
    </w:p>
    <w:p>
      <w:pPr>
        <w:pStyle w:val="ListBullet"/>
      </w:pPr>
      <w:r>
        <w:t>No permission wall: user can continue with a reduced sensor set.</w:t>
      </w:r>
    </w:p>
    <w:p>
      <w:pPr>
        <w:pStyle w:val="ListBullet"/>
      </w:pPr>
      <w:r>
        <w:t>Calibration tutorial demonstrates moving metal near the phone and making a sound so the user sees genuine responses.</w:t>
      </w:r>
    </w:p>
    <w:p>
      <w:pPr>
        <w:pStyle w:val="Heading2"/>
      </w:pPr>
      <w:r>
        <w:t>10.2 New session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Control</w:t>
            </w:r>
          </w:p>
        </w:tc>
        <w:tc>
          <w:tcPr>
            <w:tcW w:type="dxa" w:w="5040"/>
            <w:vAlign w:val="center"/>
            <w:shd w:fill="312E81"/>
          </w:tcPr>
          <w:p>
            <w:r/>
            <w:r>
              <w:rPr>
                <w:rFonts w:ascii="Aptos" w:hAnsi="Aptos"/>
                <w:b/>
                <w:color w:val="FFFFFF"/>
                <w:sz w:val="16"/>
              </w:rPr>
              <w:t>Options</w:t>
            </w:r>
          </w:p>
        </w:tc>
      </w:tr>
      <w:tr>
        <w:tc>
          <w:tcPr>
            <w:tcW w:type="dxa" w:w="5040"/>
            <w:vAlign w:val="center"/>
          </w:tcPr>
          <w:p>
            <w:r/>
            <w:r>
              <w:rPr>
                <w:rFonts w:ascii="Aptos" w:hAnsi="Aptos"/>
                <w:b w:val="0"/>
                <w:sz w:val="16"/>
              </w:rPr>
              <w:t>Mode</w:t>
            </w:r>
          </w:p>
        </w:tc>
        <w:tc>
          <w:tcPr>
            <w:tcW w:type="dxa" w:w="5040"/>
            <w:vAlign w:val="center"/>
          </w:tcPr>
          <w:p>
            <w:r/>
            <w:r>
              <w:rPr>
                <w:rFonts w:ascii="Aptos" w:hAnsi="Aptos"/>
                <w:b w:val="0"/>
                <w:sz w:val="16"/>
              </w:rPr>
              <w:t>Quick Scan / Expedition / Lab / Group</w:t>
            </w:r>
          </w:p>
        </w:tc>
      </w:tr>
      <w:tr>
        <w:tc>
          <w:tcPr>
            <w:tcW w:type="dxa" w:w="5040"/>
            <w:vAlign w:val="center"/>
            <w:shd w:fill="F8FAFC"/>
          </w:tcPr>
          <w:p>
            <w:r/>
            <w:r>
              <w:rPr>
                <w:rFonts w:ascii="Aptos" w:hAnsi="Aptos"/>
                <w:b w:val="0"/>
                <w:sz w:val="16"/>
              </w:rPr>
              <w:t>Radius</w:t>
            </w:r>
          </w:p>
        </w:tc>
        <w:tc>
          <w:tcPr>
            <w:tcW w:type="dxa" w:w="5040"/>
            <w:vAlign w:val="center"/>
            <w:shd w:fill="F8FAFC"/>
          </w:tcPr>
          <w:p>
            <w:r/>
            <w:r>
              <w:rPr>
                <w:rFonts w:ascii="Aptos" w:hAnsi="Aptos"/>
                <w:b w:val="0"/>
                <w:sz w:val="16"/>
              </w:rPr>
              <w:t>10 / 20 / 30 m visualization</w:t>
            </w:r>
          </w:p>
        </w:tc>
      </w:tr>
      <w:tr>
        <w:tc>
          <w:tcPr>
            <w:tcW w:type="dxa" w:w="5040"/>
            <w:vAlign w:val="center"/>
          </w:tcPr>
          <w:p>
            <w:r/>
            <w:r>
              <w:rPr>
                <w:rFonts w:ascii="Aptos" w:hAnsi="Aptos"/>
                <w:b w:val="0"/>
                <w:sz w:val="16"/>
              </w:rPr>
              <w:t>Recording</w:t>
            </w:r>
          </w:p>
        </w:tc>
        <w:tc>
          <w:tcPr>
            <w:tcW w:type="dxa" w:w="5040"/>
            <w:vAlign w:val="center"/>
          </w:tcPr>
          <w:p>
            <w:r/>
            <w:r>
              <w:rPr>
                <w:rFonts w:ascii="Aptos" w:hAnsi="Aptos"/>
                <w:b w:val="0"/>
                <w:sz w:val="16"/>
              </w:rPr>
              <w:t>Derived data only / include audio / include video clips</w:t>
            </w:r>
          </w:p>
        </w:tc>
      </w:tr>
      <w:tr>
        <w:tc>
          <w:tcPr>
            <w:tcW w:type="dxa" w:w="5040"/>
            <w:vAlign w:val="center"/>
            <w:shd w:fill="F8FAFC"/>
          </w:tcPr>
          <w:p>
            <w:r/>
            <w:r>
              <w:rPr>
                <w:rFonts w:ascii="Aptos" w:hAnsi="Aptos"/>
                <w:b w:val="0"/>
                <w:sz w:val="16"/>
              </w:rPr>
              <w:t>Privacy</w:t>
            </w:r>
          </w:p>
        </w:tc>
        <w:tc>
          <w:tcPr>
            <w:tcW w:type="dxa" w:w="5040"/>
            <w:vAlign w:val="center"/>
            <w:shd w:fill="F8FAFC"/>
          </w:tcPr>
          <w:p>
            <w:r/>
            <w:r>
              <w:rPr>
                <w:rFonts w:ascii="Aptos" w:hAnsi="Aptos"/>
                <w:b w:val="0"/>
                <w:sz w:val="16"/>
              </w:rPr>
              <w:t>Local only default / optional cloud AI</w:t>
            </w:r>
          </w:p>
        </w:tc>
      </w:tr>
      <w:tr>
        <w:tc>
          <w:tcPr>
            <w:tcW w:type="dxa" w:w="5040"/>
            <w:vAlign w:val="center"/>
          </w:tcPr>
          <w:p>
            <w:r/>
            <w:r>
              <w:rPr>
                <w:rFonts w:ascii="Aptos" w:hAnsi="Aptos"/>
                <w:b w:val="0"/>
                <w:sz w:val="16"/>
              </w:rPr>
              <w:t>Baseline</w:t>
            </w:r>
          </w:p>
        </w:tc>
        <w:tc>
          <w:tcPr>
            <w:tcW w:type="dxa" w:w="5040"/>
            <w:vAlign w:val="center"/>
          </w:tcPr>
          <w:p>
            <w:r/>
            <w:r>
              <w:rPr>
                <w:rFonts w:ascii="Aptos" w:hAnsi="Aptos"/>
                <w:b w:val="0"/>
                <w:sz w:val="16"/>
              </w:rPr>
              <w:t>20 s quick / 60 s recommended / skip with warning</w:t>
            </w:r>
          </w:p>
        </w:tc>
      </w:tr>
    </w:tbl>
    <w:p>
      <w:pPr>
        <w:pStyle w:val="Heading2"/>
      </w:pPr>
      <w:r>
        <w:t>10.3 Radar</w:t>
      </w:r>
    </w:p>
    <w:p>
      <w:pPr>
        <w:pStyle w:val="ListBullet"/>
      </w:pPr>
      <w:r>
        <w:t>Full-screen circular field with 5 m rings.</w:t>
      </w:r>
    </w:p>
    <w:p>
      <w:pPr>
        <w:pStyle w:val="ListBullet"/>
      </w:pPr>
      <w:r>
        <w:t>Center marker shows phone heading and tracking quality.</w:t>
      </w:r>
    </w:p>
    <w:p>
      <w:pPr>
        <w:pStyle w:val="ListBullet"/>
      </w:pPr>
      <w:r>
        <w:t>Path trail with uncertainty halo.</w:t>
      </w:r>
    </w:p>
    <w:p>
      <w:pPr>
        <w:pStyle w:val="ListBullet"/>
      </w:pPr>
      <w:r>
        <w:t>Sweep animation is decorative timing feedback; it must not imply a physical radar transmitter.</w:t>
      </w:r>
    </w:p>
    <w:p>
      <w:pPr>
        <w:pStyle w:val="ListBullet"/>
      </w:pPr>
      <w:r>
        <w:t>Event glyph shape encodes sensor family; blur/size encodes spatial uncertainty.</w:t>
      </w:r>
    </w:p>
    <w:p>
      <w:pPr>
        <w:pStyle w:val="ListBullet"/>
      </w:pPr>
      <w:r>
        <w:t>Tap event opens Evidence Sheet with raw value, baseline, time, confidence, source sensors and explanations.</w:t>
      </w:r>
    </w:p>
    <w:p>
      <w:pPr>
        <w:pStyle w:val="ListBullet"/>
      </w:pPr>
      <w:r>
        <w:t>Top status: session timer, EDI, battery/thermal warning, recording indicator.</w:t>
      </w:r>
    </w:p>
    <w:p>
      <w:pPr>
        <w:pStyle w:val="ListBullet"/>
      </w:pPr>
      <w:r>
        <w:t>Bottom layer rail: All / Magnetic / Audio / RF / Motion / Light / Spatial.</w:t>
      </w:r>
    </w:p>
    <w:p>
      <w:pPr>
        <w:pStyle w:val="Heading2"/>
      </w:pPr>
      <w:r>
        <w:t>10.4 Heat</w:t>
      </w:r>
    </w:p>
    <w:p>
      <w:pPr>
        <w:pStyle w:val="ListBullet"/>
      </w:pPr>
      <w:r>
        <w:t>One field layer at a time by default to prevent false visual correlation.</w:t>
      </w:r>
    </w:p>
    <w:p>
      <w:pPr>
        <w:pStyle w:val="ListBullet"/>
      </w:pPr>
      <w:r>
        <w:t>Optional composite disturbance layer.</w:t>
      </w:r>
    </w:p>
    <w:p>
      <w:pPr>
        <w:pStyle w:val="ListBullet"/>
      </w:pPr>
      <w:r>
        <w:t>Confidence mask: poorly observed areas fade to near-black.</w:t>
      </w:r>
    </w:p>
    <w:p>
      <w:pPr>
        <w:pStyle w:val="ListBullet"/>
      </w:pPr>
      <w:r>
        <w:t>Toggle Observations to reveal actual sample locations beneath interpolation.</w:t>
      </w:r>
    </w:p>
    <w:p>
      <w:pPr>
        <w:pStyle w:val="ListBullet"/>
      </w:pPr>
      <w:r>
        <w:t>Compare Pass A vs Pass B with difference view.</w:t>
      </w:r>
    </w:p>
    <w:p>
      <w:pPr>
        <w:pStyle w:val="Heading2"/>
      </w:pPr>
      <w:r>
        <w:t>10.5 AR</w:t>
      </w:r>
    </w:p>
    <w:p>
      <w:pPr>
        <w:pStyle w:val="ListBullet"/>
      </w:pPr>
      <w:r>
        <w:t>Reticle + world tracking state.</w:t>
      </w:r>
    </w:p>
    <w:p>
      <w:pPr>
        <w:pStyle w:val="ListBullet"/>
      </w:pPr>
      <w:r>
        <w:t>Measured geometry shown distinctly from estimated regions.</w:t>
      </w:r>
    </w:p>
    <w:p>
      <w:pPr>
        <w:pStyle w:val="ListBullet"/>
      </w:pPr>
      <w:r>
        <w:t>Depth-supported points can attach to surfaces on capable devices.</w:t>
      </w:r>
    </w:p>
    <w:p>
      <w:pPr>
        <w:pStyle w:val="ListBullet"/>
      </w:pPr>
      <w:r>
        <w:t>Unlocated audio/magnetic events must not be arbitrarily pinned in the camera view.</w:t>
      </w:r>
    </w:p>
    <w:p>
      <w:pPr>
        <w:pStyle w:val="ListBullet"/>
      </w:pPr>
      <w:r>
        <w:t>Evidence capture saves screenshot/video with machine-readable event metadata.</w:t>
      </w:r>
    </w:p>
    <w:p>
      <w:pPr>
        <w:pStyle w:val="Heading2"/>
      </w:pPr>
      <w:r>
        <w:t>10.6 Audio Lab</w:t>
      </w:r>
    </w:p>
    <w:p>
      <w:pPr>
        <w:pStyle w:val="ListBullet"/>
      </w:pPr>
      <w:r>
        <w:t>Live waveform and waterfall spectrogram.</w:t>
      </w:r>
    </w:p>
    <w:p>
      <w:pPr>
        <w:pStyle w:val="ListBullet"/>
      </w:pPr>
      <w:r>
        <w:t>Frequency cursor, event markers and playback loop.</w:t>
      </w:r>
    </w:p>
    <w:p>
      <w:pPr>
        <w:pStyle w:val="ListBullet"/>
      </w:pPr>
      <w:r>
        <w:t>Noise-floor calibration.</w:t>
      </w:r>
    </w:p>
    <w:p>
      <w:pPr>
        <w:pStyle w:val="ListBullet"/>
      </w:pPr>
      <w:r>
        <w:t>Labels: impulse, tonal, broadband, voice-like, clipping, wind/handling artifact, unclassified.</w:t>
      </w:r>
    </w:p>
    <w:p>
      <w:pPr>
        <w:pStyle w:val="ListBullet"/>
      </w:pPr>
      <w:r>
        <w:t>AI explanation appears only after recording or on explicit request to control compute/battery.</w:t>
      </w:r>
    </w:p>
    <w:p>
      <w:pPr>
        <w:pStyle w:val="Heading2"/>
      </w:pPr>
      <w:r>
        <w:t>10.7 Network Constellation</w:t>
      </w:r>
    </w:p>
    <w:p>
      <w:pPr>
        <w:pStyle w:val="ListBullet"/>
      </w:pPr>
      <w:r>
        <w:t>Each discoverable radio becomes a node; visual scale reflects recent signal strength, not physical size.</w:t>
      </w:r>
    </w:p>
    <w:p>
      <w:pPr>
        <w:pStyle w:val="ListBullet"/>
      </w:pPr>
      <w:r>
        <w:t>Known local devices may be named only with user consent / OS-provided safe metadata.</w:t>
      </w:r>
    </w:p>
    <w:p>
      <w:pPr>
        <w:pStyle w:val="ListBullet"/>
      </w:pPr>
      <w:r>
        <w:t>Randomized MAC addresses and changing identifiers must be treated as unstable identities.</w:t>
      </w:r>
    </w:p>
    <w:p>
      <w:pPr>
        <w:pStyle w:val="ListBullet"/>
      </w:pPr>
      <w:r>
        <w:t>Constellation layout can be artistic unless spatially supported; label it ‘signal view’ rather than map.</w:t>
      </w:r>
    </w:p>
    <w:p>
      <w:pPr>
        <w:pStyle w:val="Heading2"/>
      </w:pPr>
      <w:r>
        <w:t>10.8 Report</w:t>
      </w:r>
    </w:p>
    <w:p>
      <w:pPr>
        <w:pStyle w:val="ListBullet"/>
      </w:pPr>
      <w:r>
        <w:t>Session overview: place label, duration, distance walked, coverage, sensors active.</w:t>
      </w:r>
    </w:p>
    <w:p>
      <w:pPr>
        <w:pStyle w:val="ListBullet"/>
      </w:pPr>
      <w:r>
        <w:t>EDI over time.</w:t>
      </w:r>
    </w:p>
    <w:p>
      <w:pPr>
        <w:pStyle w:val="ListBullet"/>
      </w:pPr>
      <w:r>
        <w:t>Top events ranked by evidence strength, not sensationalism.</w:t>
      </w:r>
    </w:p>
    <w:p>
      <w:pPr>
        <w:pStyle w:val="ListBullet"/>
      </w:pPr>
      <w:r>
        <w:t>Correlation clusters with expandable sensor evidence.</w:t>
      </w:r>
    </w:p>
    <w:p>
      <w:pPr>
        <w:pStyle w:val="ListBullet"/>
      </w:pPr>
      <w:r>
        <w:t>Map replay synchronized with waveform/timeline.</w:t>
      </w:r>
    </w:p>
    <w:p>
      <w:pPr>
        <w:pStyle w:val="ListBullet"/>
      </w:pPr>
      <w:r>
        <w:t>Most likely ordinary explanations.</w:t>
      </w:r>
    </w:p>
    <w:p>
      <w:pPr>
        <w:pStyle w:val="ListBullet"/>
      </w:pPr>
      <w:r>
        <w:t>Unexplained correlations, explicitly defined as not classified by current evidence.</w:t>
      </w:r>
    </w:p>
    <w:p>
      <w:pPr>
        <w:pStyle w:val="ListBullet"/>
      </w:pPr>
      <w:r>
        <w:t>User notes and bookmarked moments.</w:t>
      </w:r>
    </w:p>
    <w:p>
      <w:pPr>
        <w:pStyle w:val="ListBullet"/>
      </w:pPr>
      <w:r>
        <w:t>Export controls.</w:t>
      </w:r>
    </w:p>
    <w:p>
      <w:pPr>
        <w:pStyle w:val="Heading1"/>
      </w:pPr>
      <w:r>
        <w:t>11. Expedition and Game Layer</w:t>
      </w:r>
    </w:p>
    <w:p>
      <w:r>
        <w:t>Gamification rewards measurement quality rather than scary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Mission</w:t>
            </w:r>
          </w:p>
        </w:tc>
        <w:tc>
          <w:tcPr>
            <w:tcW w:type="dxa" w:w="3360"/>
            <w:vAlign w:val="center"/>
            <w:shd w:fill="312E81"/>
          </w:tcPr>
          <w:p>
            <w:r/>
            <w:r>
              <w:rPr>
                <w:rFonts w:ascii="Aptos" w:hAnsi="Aptos"/>
                <w:b/>
                <w:color w:val="FFFFFF"/>
                <w:sz w:val="16"/>
              </w:rPr>
              <w:t>Requirement</w:t>
            </w:r>
          </w:p>
        </w:tc>
        <w:tc>
          <w:tcPr>
            <w:tcW w:type="dxa" w:w="3360"/>
            <w:vAlign w:val="center"/>
            <w:shd w:fill="312E81"/>
          </w:tcPr>
          <w:p>
            <w:r/>
            <w:r>
              <w:rPr>
                <w:rFonts w:ascii="Aptos" w:hAnsi="Aptos"/>
                <w:b/>
                <w:color w:val="FFFFFF"/>
                <w:sz w:val="16"/>
              </w:rPr>
              <w:t>Why it matters</w:t>
            </w:r>
          </w:p>
        </w:tc>
      </w:tr>
      <w:tr>
        <w:tc>
          <w:tcPr>
            <w:tcW w:type="dxa" w:w="3360"/>
            <w:vAlign w:val="center"/>
          </w:tcPr>
          <w:p>
            <w:r/>
            <w:r>
              <w:rPr>
                <w:rFonts w:ascii="Aptos" w:hAnsi="Aptos"/>
                <w:b w:val="0"/>
                <w:sz w:val="16"/>
              </w:rPr>
              <w:t>Map the Room</w:t>
            </w:r>
          </w:p>
        </w:tc>
        <w:tc>
          <w:tcPr>
            <w:tcW w:type="dxa" w:w="3360"/>
            <w:vAlign w:val="center"/>
          </w:tcPr>
          <w:p>
            <w:r/>
            <w:r>
              <w:rPr>
                <w:rFonts w:ascii="Aptos" w:hAnsi="Aptos"/>
                <w:b w:val="0"/>
                <w:sz w:val="16"/>
              </w:rPr>
              <w:t>Reach 90–95% observable coverage</w:t>
            </w:r>
          </w:p>
        </w:tc>
        <w:tc>
          <w:tcPr>
            <w:tcW w:type="dxa" w:w="3360"/>
            <w:vAlign w:val="center"/>
          </w:tcPr>
          <w:p>
            <w:r/>
            <w:r>
              <w:rPr>
                <w:rFonts w:ascii="Aptos" w:hAnsi="Aptos"/>
                <w:b w:val="0"/>
                <w:sz w:val="16"/>
              </w:rPr>
              <w:t>Improves field density</w:t>
            </w:r>
          </w:p>
        </w:tc>
      </w:tr>
      <w:tr>
        <w:tc>
          <w:tcPr>
            <w:tcW w:type="dxa" w:w="3360"/>
            <w:vAlign w:val="center"/>
            <w:shd w:fill="F8FAFC"/>
          </w:tcPr>
          <w:p>
            <w:r/>
            <w:r>
              <w:rPr>
                <w:rFonts w:ascii="Aptos" w:hAnsi="Aptos"/>
                <w:b w:val="0"/>
                <w:sz w:val="16"/>
              </w:rPr>
              <w:t>Silent Observer</w:t>
            </w:r>
          </w:p>
        </w:tc>
        <w:tc>
          <w:tcPr>
            <w:tcW w:type="dxa" w:w="3360"/>
            <w:vAlign w:val="center"/>
            <w:shd w:fill="F8FAFC"/>
          </w:tcPr>
          <w:p>
            <w:r/>
            <w:r>
              <w:rPr>
                <w:rFonts w:ascii="Aptos" w:hAnsi="Aptos"/>
                <w:b w:val="0"/>
                <w:sz w:val="16"/>
              </w:rPr>
              <w:t>Remain stationary and quiet for 60 s</w:t>
            </w:r>
          </w:p>
        </w:tc>
        <w:tc>
          <w:tcPr>
            <w:tcW w:type="dxa" w:w="3360"/>
            <w:vAlign w:val="center"/>
            <w:shd w:fill="F8FAFC"/>
          </w:tcPr>
          <w:p>
            <w:r/>
            <w:r>
              <w:rPr>
                <w:rFonts w:ascii="Aptos" w:hAnsi="Aptos"/>
                <w:b w:val="0"/>
                <w:sz w:val="16"/>
              </w:rPr>
              <w:t>Creates audio baseline</w:t>
            </w:r>
          </w:p>
        </w:tc>
      </w:tr>
      <w:tr>
        <w:tc>
          <w:tcPr>
            <w:tcW w:type="dxa" w:w="3360"/>
            <w:vAlign w:val="center"/>
          </w:tcPr>
          <w:p>
            <w:r/>
            <w:r>
              <w:rPr>
                <w:rFonts w:ascii="Aptos" w:hAnsi="Aptos"/>
                <w:b w:val="0"/>
                <w:sz w:val="16"/>
              </w:rPr>
              <w:t>Magnetic Sweep</w:t>
            </w:r>
          </w:p>
        </w:tc>
        <w:tc>
          <w:tcPr>
            <w:tcW w:type="dxa" w:w="3360"/>
            <w:vAlign w:val="center"/>
          </w:tcPr>
          <w:p>
            <w:r/>
            <w:r>
              <w:rPr>
                <w:rFonts w:ascii="Aptos" w:hAnsi="Aptos"/>
                <w:b w:val="0"/>
                <w:sz w:val="16"/>
              </w:rPr>
              <w:t>Slow 360° rotation with stable speed</w:t>
            </w:r>
          </w:p>
        </w:tc>
        <w:tc>
          <w:tcPr>
            <w:tcW w:type="dxa" w:w="3360"/>
            <w:vAlign w:val="center"/>
          </w:tcPr>
          <w:p>
            <w:r/>
            <w:r>
              <w:rPr>
                <w:rFonts w:ascii="Aptos" w:hAnsi="Aptos"/>
                <w:b w:val="0"/>
                <w:sz w:val="16"/>
              </w:rPr>
              <w:t>Characterizes heading-related variation</w:t>
            </w:r>
          </w:p>
        </w:tc>
      </w:tr>
      <w:tr>
        <w:tc>
          <w:tcPr>
            <w:tcW w:type="dxa" w:w="3360"/>
            <w:vAlign w:val="center"/>
            <w:shd w:fill="F8FAFC"/>
          </w:tcPr>
          <w:p>
            <w:r/>
            <w:r>
              <w:rPr>
                <w:rFonts w:ascii="Aptos" w:hAnsi="Aptos"/>
                <w:b w:val="0"/>
                <w:sz w:val="16"/>
              </w:rPr>
              <w:t>Return Path</w:t>
            </w:r>
          </w:p>
        </w:tc>
        <w:tc>
          <w:tcPr>
            <w:tcW w:type="dxa" w:w="3360"/>
            <w:vAlign w:val="center"/>
            <w:shd w:fill="F8FAFC"/>
          </w:tcPr>
          <w:p>
            <w:r/>
            <w:r>
              <w:rPr>
                <w:rFonts w:ascii="Aptos" w:hAnsi="Aptos"/>
                <w:b w:val="0"/>
                <w:sz w:val="16"/>
              </w:rPr>
              <w:t>Repeat a previous route</w:t>
            </w:r>
          </w:p>
        </w:tc>
        <w:tc>
          <w:tcPr>
            <w:tcW w:type="dxa" w:w="3360"/>
            <w:vAlign w:val="center"/>
            <w:shd w:fill="F8FAFC"/>
          </w:tcPr>
          <w:p>
            <w:r/>
            <w:r>
              <w:rPr>
                <w:rFonts w:ascii="Aptos" w:hAnsi="Aptos"/>
                <w:b w:val="0"/>
                <w:sz w:val="16"/>
              </w:rPr>
              <w:t>Tests repeatability</w:t>
            </w:r>
          </w:p>
        </w:tc>
      </w:tr>
      <w:tr>
        <w:tc>
          <w:tcPr>
            <w:tcW w:type="dxa" w:w="3360"/>
            <w:vAlign w:val="center"/>
          </w:tcPr>
          <w:p>
            <w:r/>
            <w:r>
              <w:rPr>
                <w:rFonts w:ascii="Aptos" w:hAnsi="Aptos"/>
                <w:b w:val="0"/>
                <w:sz w:val="16"/>
              </w:rPr>
              <w:t>Three-Point Check</w:t>
            </w:r>
          </w:p>
        </w:tc>
        <w:tc>
          <w:tcPr>
            <w:tcW w:type="dxa" w:w="3360"/>
            <w:vAlign w:val="center"/>
          </w:tcPr>
          <w:p>
            <w:r/>
            <w:r>
              <w:rPr>
                <w:rFonts w:ascii="Aptos" w:hAnsi="Aptos"/>
                <w:b w:val="0"/>
                <w:sz w:val="16"/>
              </w:rPr>
              <w:t>Observe an anomaly from three positions</w:t>
            </w:r>
          </w:p>
        </w:tc>
        <w:tc>
          <w:tcPr>
            <w:tcW w:type="dxa" w:w="3360"/>
            <w:vAlign w:val="center"/>
          </w:tcPr>
          <w:p>
            <w:r/>
            <w:r>
              <w:rPr>
                <w:rFonts w:ascii="Aptos" w:hAnsi="Aptos"/>
                <w:b w:val="0"/>
                <w:sz w:val="16"/>
              </w:rPr>
              <w:t>Improves spatial inference</w:t>
            </w:r>
          </w:p>
        </w:tc>
      </w:tr>
      <w:tr>
        <w:tc>
          <w:tcPr>
            <w:tcW w:type="dxa" w:w="3360"/>
            <w:vAlign w:val="center"/>
            <w:shd w:fill="F8FAFC"/>
          </w:tcPr>
          <w:p>
            <w:r/>
            <w:r>
              <w:rPr>
                <w:rFonts w:ascii="Aptos" w:hAnsi="Aptos"/>
                <w:b w:val="0"/>
                <w:sz w:val="16"/>
              </w:rPr>
              <w:t>Control Test</w:t>
            </w:r>
          </w:p>
        </w:tc>
        <w:tc>
          <w:tcPr>
            <w:tcW w:type="dxa" w:w="3360"/>
            <w:vAlign w:val="center"/>
            <w:shd w:fill="F8FAFC"/>
          </w:tcPr>
          <w:p>
            <w:r/>
            <w:r>
              <w:rPr>
                <w:rFonts w:ascii="Aptos" w:hAnsi="Aptos"/>
                <w:b w:val="0"/>
                <w:sz w:val="16"/>
              </w:rPr>
              <w:t>Move away from anomaly and return</w:t>
            </w:r>
          </w:p>
        </w:tc>
        <w:tc>
          <w:tcPr>
            <w:tcW w:type="dxa" w:w="3360"/>
            <w:vAlign w:val="center"/>
            <w:shd w:fill="F8FAFC"/>
          </w:tcPr>
          <w:p>
            <w:r/>
            <w:r>
              <w:rPr>
                <w:rFonts w:ascii="Aptos" w:hAnsi="Aptos"/>
                <w:b w:val="0"/>
                <w:sz w:val="16"/>
              </w:rPr>
              <w:t>Tests persistence</w:t>
            </w:r>
          </w:p>
        </w:tc>
      </w:tr>
    </w:tbl>
    <w:p>
      <w:pPr>
        <w:pStyle w:val="ListBullet"/>
      </w:pPr>
      <w:r>
        <w:t>Badges should celebrate methodology: Calibrated, Repeatable, Full Coverage, Multi-Node, Clean Baseline.</w:t>
      </w:r>
    </w:p>
    <w:p>
      <w:pPr>
        <w:pStyle w:val="ListBullet"/>
      </w:pPr>
      <w:r>
        <w:t>Do not reward ‘high ghost score’ or encourage trespassing, unsafe buildings, dangerous electrical inspection or risky nighttime behavior.</w:t>
      </w:r>
    </w:p>
    <w:p>
      <w:pPr>
        <w:pStyle w:val="Heading1"/>
      </w:pPr>
      <w:r>
        <w:t>12. Group / Mesh Investigation</w:t>
      </w:r>
    </w:p>
    <w:p>
      <w:r>
        <w:t>Two or more phones can join a local session. One becomes coordinator, but each node retains its raw measurements locally unless sharing is enabled.</w:t>
      </w:r>
    </w:p>
    <w:p>
      <w:pPr>
        <w:pStyle w:val="Heading2"/>
      </w:pPr>
      <w:r>
        <w:t>12.1 Mesh functions</w:t>
      </w:r>
    </w:p>
    <w:p>
      <w:pPr>
        <w:pStyle w:val="ListBullet"/>
      </w:pPr>
      <w:r>
        <w:t>QR/invite code pairing.</w:t>
      </w:r>
    </w:p>
    <w:p>
      <w:pPr>
        <w:pStyle w:val="ListBullet"/>
      </w:pPr>
      <w:r>
        <w:t>Clock offset estimation and periodic resynchronization.</w:t>
      </w:r>
    </w:p>
    <w:p>
      <w:pPr>
        <w:pStyle w:val="ListBullet"/>
      </w:pPr>
      <w:r>
        <w:t>Node position estimation using AR/GPS/manual placement; UWB where supported.</w:t>
      </w:r>
    </w:p>
    <w:p>
      <w:pPr>
        <w:pStyle w:val="ListBullet"/>
      </w:pPr>
      <w:r>
        <w:t>Cross-node acoustic event matching.</w:t>
      </w:r>
    </w:p>
    <w:p>
      <w:pPr>
        <w:pStyle w:val="ListBullet"/>
      </w:pPr>
      <w:r>
        <w:t>Cross-node magnetic trend comparison.</w:t>
      </w:r>
    </w:p>
    <w:p>
      <w:pPr>
        <w:pStyle w:val="ListBullet"/>
      </w:pPr>
      <w:r>
        <w:t>Shared map of observation coverage.</w:t>
      </w:r>
    </w:p>
    <w:p>
      <w:pPr>
        <w:pStyle w:val="ListBullet"/>
      </w:pPr>
      <w:r>
        <w:t>Confidence boost only when observations are independent and timestamps align.</w:t>
      </w:r>
    </w:p>
    <w:p>
      <w:pPr>
        <w:pStyle w:val="ListBullet"/>
      </w:pPr>
      <w:r>
        <w:t>Graceful degradation when a node disconnects.</w:t>
      </w:r>
    </w:p>
    <w:p>
      <w:pPr>
        <w:pStyle w:val="Heading2"/>
      </w:pPr>
      <w:r>
        <w:t>12.2 Experimental acoustic localization</w:t>
      </w:r>
    </w:p>
    <w:p>
      <w:r>
        <w:t>With multiple stationary, synchronized microphones and known node positions, later versions may estimate direction/source regions from time-difference-of-arrival. This must be marked Experimental because commodity-phone microphone latency, clock synchronization and reflections can produce large errors.</w:t>
      </w:r>
    </w:p>
    <w:p>
      <w:pPr>
        <w:pStyle w:val="Heading1"/>
      </w:pPr>
      <w:r>
        <w:t>13. AI Investigator</w:t>
      </w:r>
    </w:p>
    <w:p>
      <w:pPr>
        <w:pStyle w:val="Heading2"/>
      </w:pPr>
      <w:r>
        <w:t>13.1 AI contract</w:t>
      </w:r>
    </w:p>
    <w:p>
      <w:r>
        <w:t>The model receives structured session evidence, not an instruction to invent a story. It should explain observations, propose ordinary hypotheses, state uncertainty and identify what additional measurement would discriminate between hypotheses.</w:t>
      </w:r>
    </w:p>
    <w:p>
      <w:pPr>
        <w:pStyle w:val="Heading3"/>
      </w:pPr>
      <w:r>
        <w:t>Required output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Field</w:t>
            </w:r>
          </w:p>
        </w:tc>
        <w:tc>
          <w:tcPr>
            <w:tcW w:type="dxa" w:w="5040"/>
            <w:vAlign w:val="center"/>
            <w:shd w:fill="312E81"/>
          </w:tcPr>
          <w:p>
            <w:r/>
            <w:r>
              <w:rPr>
                <w:rFonts w:ascii="Aptos" w:hAnsi="Aptos"/>
                <w:b/>
                <w:color w:val="FFFFFF"/>
                <w:sz w:val="16"/>
              </w:rPr>
              <w:t>Example</w:t>
            </w:r>
          </w:p>
        </w:tc>
      </w:tr>
      <w:tr>
        <w:tc>
          <w:tcPr>
            <w:tcW w:type="dxa" w:w="5040"/>
            <w:vAlign w:val="center"/>
          </w:tcPr>
          <w:p>
            <w:r/>
            <w:r>
              <w:rPr>
                <w:rFonts w:ascii="Aptos" w:hAnsi="Aptos"/>
                <w:b w:val="0"/>
                <w:sz w:val="16"/>
              </w:rPr>
              <w:t>Observation</w:t>
            </w:r>
          </w:p>
        </w:tc>
        <w:tc>
          <w:tcPr>
            <w:tcW w:type="dxa" w:w="5040"/>
            <w:vAlign w:val="center"/>
          </w:tcPr>
          <w:p>
            <w:r/>
            <w:r>
              <w:rPr>
                <w:rFonts w:ascii="Aptos" w:hAnsi="Aptos"/>
                <w:b w:val="0"/>
                <w:sz w:val="16"/>
              </w:rPr>
              <w:t>Magnetic magnitude rose 18 µT above baseline for 4.2 s.</w:t>
            </w:r>
          </w:p>
        </w:tc>
      </w:tr>
      <w:tr>
        <w:tc>
          <w:tcPr>
            <w:tcW w:type="dxa" w:w="5040"/>
            <w:vAlign w:val="center"/>
            <w:shd w:fill="F8FAFC"/>
          </w:tcPr>
          <w:p>
            <w:r/>
            <w:r>
              <w:rPr>
                <w:rFonts w:ascii="Aptos" w:hAnsi="Aptos"/>
                <w:b w:val="0"/>
                <w:sz w:val="16"/>
              </w:rPr>
              <w:t>Correlations</w:t>
            </w:r>
          </w:p>
        </w:tc>
        <w:tc>
          <w:tcPr>
            <w:tcW w:type="dxa" w:w="5040"/>
            <w:vAlign w:val="center"/>
            <w:shd w:fill="F8FAFC"/>
          </w:tcPr>
          <w:p>
            <w:r/>
            <w:r>
              <w:rPr>
                <w:rFonts w:ascii="Aptos" w:hAnsi="Aptos"/>
                <w:b w:val="0"/>
                <w:sz w:val="16"/>
              </w:rPr>
              <w:t>Two audio impulses occurred within 0.4 s.</w:t>
            </w:r>
          </w:p>
        </w:tc>
      </w:tr>
      <w:tr>
        <w:tc>
          <w:tcPr>
            <w:tcW w:type="dxa" w:w="5040"/>
            <w:vAlign w:val="center"/>
          </w:tcPr>
          <w:p>
            <w:r/>
            <w:r>
              <w:rPr>
                <w:rFonts w:ascii="Aptos" w:hAnsi="Aptos"/>
                <w:b w:val="0"/>
                <w:sz w:val="16"/>
              </w:rPr>
              <w:t>Likely explanations</w:t>
            </w:r>
          </w:p>
        </w:tc>
        <w:tc>
          <w:tcPr>
            <w:tcW w:type="dxa" w:w="5040"/>
            <w:vAlign w:val="center"/>
          </w:tcPr>
          <w:p>
            <w:r/>
            <w:r>
              <w:rPr>
                <w:rFonts w:ascii="Aptos" w:hAnsi="Aptos"/>
                <w:b w:val="0"/>
                <w:sz w:val="16"/>
              </w:rPr>
              <w:t>Nearby speaker/motor, concealed wiring, moved metal object.</w:t>
            </w:r>
          </w:p>
        </w:tc>
      </w:tr>
      <w:tr>
        <w:tc>
          <w:tcPr>
            <w:tcW w:type="dxa" w:w="5040"/>
            <w:vAlign w:val="center"/>
            <w:shd w:fill="F8FAFC"/>
          </w:tcPr>
          <w:p>
            <w:r/>
            <w:r>
              <w:rPr>
                <w:rFonts w:ascii="Aptos" w:hAnsi="Aptos"/>
                <w:b w:val="0"/>
                <w:sz w:val="16"/>
              </w:rPr>
              <w:t>Confidence</w:t>
            </w:r>
          </w:p>
        </w:tc>
        <w:tc>
          <w:tcPr>
            <w:tcW w:type="dxa" w:w="5040"/>
            <w:vAlign w:val="center"/>
            <w:shd w:fill="F8FAFC"/>
          </w:tcPr>
          <w:p>
            <w:r/>
            <w:r>
              <w:rPr>
                <w:rFonts w:ascii="Aptos" w:hAnsi="Aptos"/>
                <w:b w:val="0"/>
                <w:sz w:val="16"/>
              </w:rPr>
              <w:t>Moderate</w:t>
            </w:r>
          </w:p>
        </w:tc>
      </w:tr>
      <w:tr>
        <w:tc>
          <w:tcPr>
            <w:tcW w:type="dxa" w:w="5040"/>
            <w:vAlign w:val="center"/>
          </w:tcPr>
          <w:p>
            <w:r/>
            <w:r>
              <w:rPr>
                <w:rFonts w:ascii="Aptos" w:hAnsi="Aptos"/>
                <w:b w:val="0"/>
                <w:sz w:val="16"/>
              </w:rPr>
              <w:t>Why</w:t>
            </w:r>
          </w:p>
        </w:tc>
        <w:tc>
          <w:tcPr>
            <w:tcW w:type="dxa" w:w="5040"/>
            <w:vAlign w:val="center"/>
          </w:tcPr>
          <w:p>
            <w:r/>
            <w:r>
              <w:rPr>
                <w:rFonts w:ascii="Aptos" w:hAnsi="Aptos"/>
                <w:b w:val="0"/>
                <w:sz w:val="16"/>
              </w:rPr>
              <w:t>Repeatable at the same region; phone motion was low.</w:t>
            </w:r>
          </w:p>
        </w:tc>
      </w:tr>
      <w:tr>
        <w:tc>
          <w:tcPr>
            <w:tcW w:type="dxa" w:w="5040"/>
            <w:vAlign w:val="center"/>
            <w:shd w:fill="F8FAFC"/>
          </w:tcPr>
          <w:p>
            <w:r/>
            <w:r>
              <w:rPr>
                <w:rFonts w:ascii="Aptos" w:hAnsi="Aptos"/>
                <w:b w:val="0"/>
                <w:sz w:val="16"/>
              </w:rPr>
              <w:t>Next test</w:t>
            </w:r>
          </w:p>
        </w:tc>
        <w:tc>
          <w:tcPr>
            <w:tcW w:type="dxa" w:w="5040"/>
            <w:vAlign w:val="center"/>
            <w:shd w:fill="F8FAFC"/>
          </w:tcPr>
          <w:p>
            <w:r/>
            <w:r>
              <w:rPr>
                <w:rFonts w:ascii="Aptos" w:hAnsi="Aptos"/>
                <w:b w:val="0"/>
                <w:sz w:val="16"/>
              </w:rPr>
              <w:t>Repeat from 3 positions with Wi-Fi/BLE layer disabled and phone held stationary.</w:t>
            </w:r>
          </w:p>
        </w:tc>
      </w:tr>
      <w:tr>
        <w:tc>
          <w:tcPr>
            <w:tcW w:type="dxa" w:w="5040"/>
            <w:vAlign w:val="center"/>
          </w:tcPr>
          <w:p>
            <w:r/>
            <w:r>
              <w:rPr>
                <w:rFonts w:ascii="Aptos" w:hAnsi="Aptos"/>
                <w:b w:val="0"/>
                <w:sz w:val="16"/>
              </w:rPr>
              <w:t>Unexplained</w:t>
            </w:r>
          </w:p>
        </w:tc>
        <w:tc>
          <w:tcPr>
            <w:tcW w:type="dxa" w:w="5040"/>
            <w:vAlign w:val="center"/>
          </w:tcPr>
          <w:p>
            <w:r/>
            <w:r>
              <w:rPr>
                <w:rFonts w:ascii="Aptos" w:hAnsi="Aptos"/>
                <w:b w:val="0"/>
                <w:sz w:val="16"/>
              </w:rPr>
              <w:t>Classification unresolved with available sensors.</w:t>
            </w:r>
          </w:p>
        </w:tc>
      </w:tr>
    </w:tbl>
    <w:p>
      <w:pPr>
        <w:pStyle w:val="Heading2"/>
      </w:pPr>
      <w:r>
        <w:t>13.2 Guardrails</w:t>
      </w:r>
    </w:p>
    <w:p>
      <w:pPr>
        <w:pStyle w:val="ListBullet"/>
      </w:pPr>
      <w:r>
        <w:t>Never assert supernatural causation.</w:t>
      </w:r>
    </w:p>
    <w:p>
      <w:pPr>
        <w:pStyle w:val="ListBullet"/>
      </w:pPr>
      <w:r>
        <w:t>Never transform missing data into evidence.</w:t>
      </w:r>
    </w:p>
    <w:p>
      <w:pPr>
        <w:pStyle w:val="ListBullet"/>
      </w:pPr>
      <w:r>
        <w:t>Never describe a visualization artifact as a physical object.</w:t>
      </w:r>
    </w:p>
    <w:p>
      <w:pPr>
        <w:pStyle w:val="ListBullet"/>
      </w:pPr>
      <w:r>
        <w:t>Never infer a person is present from Wi-Fi/BLE alone.</w:t>
      </w:r>
    </w:p>
    <w:p>
      <w:pPr>
        <w:pStyle w:val="ListBullet"/>
      </w:pPr>
      <w:r>
        <w:t>Never diagnose health/safety conditions.</w:t>
      </w:r>
    </w:p>
    <w:p>
      <w:pPr>
        <w:pStyle w:val="ListBullet"/>
      </w:pPr>
      <w:r>
        <w:t>Quote raw measurements and confidence when making a claim.</w:t>
      </w:r>
    </w:p>
    <w:p>
      <w:pPr>
        <w:pStyle w:val="ListBullet"/>
      </w:pPr>
      <w:r>
        <w:t>Prefer ‘insufficient evidence’ over a dramatic explanation.</w:t>
      </w:r>
    </w:p>
    <w:p>
      <w:pPr>
        <w:pStyle w:val="Heading1"/>
      </w:pPr>
      <w:r>
        <w:t>14. Privacy, Safety and Trust</w:t>
      </w:r>
    </w:p>
    <w:p>
      <w:pPr>
        <w:pStyle w:val="ListBullet"/>
      </w:pPr>
      <w:r>
        <w:t>Local-first by default. Cloud upload is opt-in and scoped to a session or selected evidence.</w:t>
      </w:r>
    </w:p>
    <w:p>
      <w:pPr>
        <w:pStyle w:val="ListBullet"/>
      </w:pPr>
      <w:r>
        <w:t>Microphone and camera indicators remain visible while active.</w:t>
      </w:r>
    </w:p>
    <w:p>
      <w:pPr>
        <w:pStyle w:val="ListBullet"/>
      </w:pPr>
      <w:r>
        <w:t>Location can be disabled; indoor local coordinates still work where pose tracking is available.</w:t>
      </w:r>
    </w:p>
    <w:p>
      <w:pPr>
        <w:pStyle w:val="ListBullet"/>
      </w:pPr>
      <w:r>
        <w:t>Nearby radio identifiers should be hashed/pseudonymized and aged out unless the user explicitly saves a device.</w:t>
      </w:r>
    </w:p>
    <w:p>
      <w:pPr>
        <w:pStyle w:val="ListBullet"/>
      </w:pPr>
      <w:r>
        <w:t>Audio/video retention is user-controlled with clear delete/export controls.</w:t>
      </w:r>
    </w:p>
    <w:p>
      <w:pPr>
        <w:pStyle w:val="ListBullet"/>
      </w:pPr>
      <w:r>
        <w:t>Do not continuously scan in the background unless the platform permits it and the user explicitly enables a supported mode.</w:t>
      </w:r>
    </w:p>
    <w:p>
      <w:pPr>
        <w:pStyle w:val="ListBullet"/>
      </w:pPr>
      <w:r>
        <w:t>Display a safety note for abandoned/industrial sites: do not trespass; do not use SPECTRA to judge electrical, structural, air-quality or radiation safety.</w:t>
      </w:r>
    </w:p>
    <w:p>
      <w:pPr>
        <w:pStyle w:val="ListBullet"/>
      </w:pPr>
      <w:r>
        <w:t>Children/education mode disables social/location sharing by default.</w:t>
      </w:r>
    </w:p>
    <w:p>
      <w:pPr>
        <w:pStyle w:val="Heading1"/>
      </w:pPr>
      <w:r>
        <w:t>15. Performance and Reliability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Area</w:t>
            </w:r>
          </w:p>
        </w:tc>
        <w:tc>
          <w:tcPr>
            <w:tcW w:type="dxa" w:w="5040"/>
            <w:vAlign w:val="center"/>
            <w:shd w:fill="312E81"/>
          </w:tcPr>
          <w:p>
            <w:r/>
            <w:r>
              <w:rPr>
                <w:rFonts w:ascii="Aptos" w:hAnsi="Aptos"/>
                <w:b/>
                <w:color w:val="FFFFFF"/>
                <w:sz w:val="16"/>
              </w:rPr>
              <w:t>Target</w:t>
            </w:r>
          </w:p>
        </w:tc>
      </w:tr>
      <w:tr>
        <w:tc>
          <w:tcPr>
            <w:tcW w:type="dxa" w:w="5040"/>
            <w:vAlign w:val="center"/>
          </w:tcPr>
          <w:p>
            <w:r/>
            <w:r>
              <w:rPr>
                <w:rFonts w:ascii="Aptos" w:hAnsi="Aptos"/>
                <w:b w:val="0"/>
                <w:sz w:val="16"/>
              </w:rPr>
              <w:t>Live UI</w:t>
            </w:r>
          </w:p>
        </w:tc>
        <w:tc>
          <w:tcPr>
            <w:tcW w:type="dxa" w:w="5040"/>
            <w:vAlign w:val="center"/>
          </w:tcPr>
          <w:p>
            <w:r/>
            <w:r>
              <w:rPr>
                <w:rFonts w:ascii="Aptos" w:hAnsi="Aptos"/>
                <w:b w:val="0"/>
                <w:sz w:val="16"/>
              </w:rPr>
              <w:t>Perceived 30–60 fps depending on device; sensor acquisition must not block rendering</w:t>
            </w:r>
          </w:p>
        </w:tc>
      </w:tr>
      <w:tr>
        <w:tc>
          <w:tcPr>
            <w:tcW w:type="dxa" w:w="5040"/>
            <w:vAlign w:val="center"/>
            <w:shd w:fill="F8FAFC"/>
          </w:tcPr>
          <w:p>
            <w:r/>
            <w:r>
              <w:rPr>
                <w:rFonts w:ascii="Aptos" w:hAnsi="Aptos"/>
                <w:b w:val="0"/>
                <w:sz w:val="16"/>
              </w:rPr>
              <w:t>Event latency</w:t>
            </w:r>
          </w:p>
        </w:tc>
        <w:tc>
          <w:tcPr>
            <w:tcW w:type="dxa" w:w="5040"/>
            <w:vAlign w:val="center"/>
            <w:shd w:fill="F8FAFC"/>
          </w:tcPr>
          <w:p>
            <w:r/>
            <w:r>
              <w:rPr>
                <w:rFonts w:ascii="Aptos" w:hAnsi="Aptos"/>
                <w:b w:val="0"/>
                <w:sz w:val="16"/>
              </w:rPr>
              <w:t>&lt;250 ms for fast local visual event indication where hardware/API permits</w:t>
            </w:r>
          </w:p>
        </w:tc>
      </w:tr>
      <w:tr>
        <w:tc>
          <w:tcPr>
            <w:tcW w:type="dxa" w:w="5040"/>
            <w:vAlign w:val="center"/>
          </w:tcPr>
          <w:p>
            <w:r/>
            <w:r>
              <w:rPr>
                <w:rFonts w:ascii="Aptos" w:hAnsi="Aptos"/>
                <w:b w:val="0"/>
                <w:sz w:val="16"/>
              </w:rPr>
              <w:t>Timestamping</w:t>
            </w:r>
          </w:p>
        </w:tc>
        <w:tc>
          <w:tcPr>
            <w:tcW w:type="dxa" w:w="5040"/>
            <w:vAlign w:val="center"/>
          </w:tcPr>
          <w:p>
            <w:r/>
            <w:r>
              <w:rPr>
                <w:rFonts w:ascii="Aptos" w:hAnsi="Aptos"/>
                <w:b w:val="0"/>
                <w:sz w:val="16"/>
              </w:rPr>
              <w:t>Monotonic local timestamps for all sensor samples</w:t>
            </w:r>
          </w:p>
        </w:tc>
      </w:tr>
      <w:tr>
        <w:tc>
          <w:tcPr>
            <w:tcW w:type="dxa" w:w="5040"/>
            <w:vAlign w:val="center"/>
            <w:shd w:fill="F8FAFC"/>
          </w:tcPr>
          <w:p>
            <w:r/>
            <w:r>
              <w:rPr>
                <w:rFonts w:ascii="Aptos" w:hAnsi="Aptos"/>
                <w:b w:val="0"/>
                <w:sz w:val="16"/>
              </w:rPr>
              <w:t>Crash resilience</w:t>
            </w:r>
          </w:p>
        </w:tc>
        <w:tc>
          <w:tcPr>
            <w:tcW w:type="dxa" w:w="5040"/>
            <w:vAlign w:val="center"/>
            <w:shd w:fill="F8FAFC"/>
          </w:tcPr>
          <w:p>
            <w:r/>
            <w:r>
              <w:rPr>
                <w:rFonts w:ascii="Aptos" w:hAnsi="Aptos"/>
                <w:b w:val="0"/>
                <w:sz w:val="16"/>
              </w:rPr>
              <w:t>Session journal checkpoints so an interrupted scan can be recovered</w:t>
            </w:r>
          </w:p>
        </w:tc>
      </w:tr>
      <w:tr>
        <w:tc>
          <w:tcPr>
            <w:tcW w:type="dxa" w:w="5040"/>
            <w:vAlign w:val="center"/>
          </w:tcPr>
          <w:p>
            <w:r/>
            <w:r>
              <w:rPr>
                <w:rFonts w:ascii="Aptos" w:hAnsi="Aptos"/>
                <w:b w:val="0"/>
                <w:sz w:val="16"/>
              </w:rPr>
              <w:t>Battery</w:t>
            </w:r>
          </w:p>
        </w:tc>
        <w:tc>
          <w:tcPr>
            <w:tcW w:type="dxa" w:w="5040"/>
            <w:vAlign w:val="center"/>
          </w:tcPr>
          <w:p>
            <w:r/>
            <w:r>
              <w:rPr>
                <w:rFonts w:ascii="Aptos" w:hAnsi="Aptos"/>
                <w:b w:val="0"/>
                <w:sz w:val="16"/>
              </w:rPr>
              <w:t>Adaptive sampling; thermal/battery state can reduce camera/radio sampling</w:t>
            </w:r>
          </w:p>
        </w:tc>
      </w:tr>
      <w:tr>
        <w:tc>
          <w:tcPr>
            <w:tcW w:type="dxa" w:w="5040"/>
            <w:vAlign w:val="center"/>
            <w:shd w:fill="F8FAFC"/>
          </w:tcPr>
          <w:p>
            <w:r/>
            <w:r>
              <w:rPr>
                <w:rFonts w:ascii="Aptos" w:hAnsi="Aptos"/>
                <w:b w:val="0"/>
                <w:sz w:val="16"/>
              </w:rPr>
              <w:t>Storage</w:t>
            </w:r>
          </w:p>
        </w:tc>
        <w:tc>
          <w:tcPr>
            <w:tcW w:type="dxa" w:w="5040"/>
            <w:vAlign w:val="center"/>
            <w:shd w:fill="F8FAFC"/>
          </w:tcPr>
          <w:p>
            <w:r/>
            <w:r>
              <w:rPr>
                <w:rFonts w:ascii="Aptos" w:hAnsi="Aptos"/>
                <w:b w:val="0"/>
                <w:sz w:val="16"/>
              </w:rPr>
              <w:t>Derived-data mode lightweight; warn before high-volume audio/video recording</w:t>
            </w:r>
          </w:p>
        </w:tc>
      </w:tr>
      <w:tr>
        <w:tc>
          <w:tcPr>
            <w:tcW w:type="dxa" w:w="5040"/>
            <w:vAlign w:val="center"/>
          </w:tcPr>
          <w:p>
            <w:r/>
            <w:r>
              <w:rPr>
                <w:rFonts w:ascii="Aptos" w:hAnsi="Aptos"/>
                <w:b w:val="0"/>
                <w:sz w:val="16"/>
              </w:rPr>
              <w:t>Offline</w:t>
            </w:r>
          </w:p>
        </w:tc>
        <w:tc>
          <w:tcPr>
            <w:tcW w:type="dxa" w:w="5040"/>
            <w:vAlign w:val="center"/>
          </w:tcPr>
          <w:p>
            <w:r/>
            <w:r>
              <w:rPr>
                <w:rFonts w:ascii="Aptos" w:hAnsi="Aptos"/>
                <w:b w:val="0"/>
                <w:sz w:val="16"/>
              </w:rPr>
              <w:t>Core scan, anomaly detection and replay function without internet</w:t>
            </w:r>
          </w:p>
        </w:tc>
      </w:tr>
      <w:tr>
        <w:tc>
          <w:tcPr>
            <w:tcW w:type="dxa" w:w="5040"/>
            <w:vAlign w:val="center"/>
            <w:shd w:fill="F8FAFC"/>
          </w:tcPr>
          <w:p>
            <w:r/>
            <w:r>
              <w:rPr>
                <w:rFonts w:ascii="Aptos" w:hAnsi="Aptos"/>
                <w:b w:val="0"/>
                <w:sz w:val="16"/>
              </w:rPr>
              <w:t>Accessibility</w:t>
            </w:r>
          </w:p>
        </w:tc>
        <w:tc>
          <w:tcPr>
            <w:tcW w:type="dxa" w:w="5040"/>
            <w:vAlign w:val="center"/>
            <w:shd w:fill="F8FAFC"/>
          </w:tcPr>
          <w:p>
            <w:r/>
            <w:r>
              <w:rPr>
                <w:rFonts w:ascii="Aptos" w:hAnsi="Aptos"/>
                <w:b w:val="0"/>
                <w:sz w:val="16"/>
              </w:rPr>
              <w:t>Non-color encodings for event type/confidence; scalable text; haptic/audio alternatives</w:t>
            </w:r>
          </w:p>
        </w:tc>
      </w:tr>
    </w:tbl>
    <w:p>
      <w:pPr>
        <w:pStyle w:val="Heading1"/>
      </w:pPr>
      <w:r>
        <w:t>16. MVP Definition — Android First</w:t>
      </w:r>
    </w:p>
    <w:p>
      <w:r>
        <w:t>The fastest credible MVP should prove sensor fusion and visualization before attempting ambitious 3D localization.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MVP feature</w:t>
            </w:r>
          </w:p>
        </w:tc>
        <w:tc>
          <w:tcPr>
            <w:tcW w:type="dxa" w:w="3360"/>
            <w:vAlign w:val="center"/>
            <w:shd w:fill="312E81"/>
          </w:tcPr>
          <w:p>
            <w:r/>
            <w:r>
              <w:rPr>
                <w:rFonts w:ascii="Aptos" w:hAnsi="Aptos"/>
                <w:b/>
                <w:color w:val="FFFFFF"/>
                <w:sz w:val="16"/>
              </w:rPr>
              <w:t>Priority</w:t>
            </w:r>
          </w:p>
        </w:tc>
        <w:tc>
          <w:tcPr>
            <w:tcW w:type="dxa" w:w="3360"/>
            <w:vAlign w:val="center"/>
            <w:shd w:fill="312E81"/>
          </w:tcPr>
          <w:p>
            <w:r/>
            <w:r>
              <w:rPr>
                <w:rFonts w:ascii="Aptos" w:hAnsi="Aptos"/>
                <w:b/>
                <w:color w:val="FFFFFF"/>
                <w:sz w:val="16"/>
              </w:rPr>
              <w:t>Acceptance condition</w:t>
            </w:r>
          </w:p>
        </w:tc>
      </w:tr>
      <w:tr>
        <w:tc>
          <w:tcPr>
            <w:tcW w:type="dxa" w:w="3360"/>
            <w:vAlign w:val="center"/>
          </w:tcPr>
          <w:p>
            <w:r/>
            <w:r>
              <w:rPr>
                <w:rFonts w:ascii="Aptos" w:hAnsi="Aptos"/>
                <w:b w:val="0"/>
                <w:sz w:val="16"/>
              </w:rPr>
              <w:t>Capability detection</w:t>
            </w:r>
          </w:p>
        </w:tc>
        <w:tc>
          <w:tcPr>
            <w:tcW w:type="dxa" w:w="3360"/>
            <w:vAlign w:val="center"/>
          </w:tcPr>
          <w:p>
            <w:r/>
            <w:r>
              <w:rPr>
                <w:rFonts w:ascii="Aptos" w:hAnsi="Aptos"/>
                <w:b w:val="0"/>
                <w:sz w:val="16"/>
              </w:rPr>
              <w:t>P0</w:t>
            </w:r>
          </w:p>
        </w:tc>
        <w:tc>
          <w:tcPr>
            <w:tcW w:type="dxa" w:w="3360"/>
            <w:vAlign w:val="center"/>
          </w:tcPr>
          <w:p>
            <w:r/>
            <w:r>
              <w:rPr>
                <w:rFonts w:ascii="Aptos" w:hAnsi="Aptos"/>
                <w:b w:val="0"/>
                <w:sz w:val="16"/>
              </w:rPr>
              <w:t>App lists supported sensors/permissions accurately on test devices</w:t>
            </w:r>
          </w:p>
        </w:tc>
      </w:tr>
      <w:tr>
        <w:tc>
          <w:tcPr>
            <w:tcW w:type="dxa" w:w="3360"/>
            <w:vAlign w:val="center"/>
            <w:shd w:fill="F8FAFC"/>
          </w:tcPr>
          <w:p>
            <w:r/>
            <w:r>
              <w:rPr>
                <w:rFonts w:ascii="Aptos" w:hAnsi="Aptos"/>
                <w:b w:val="0"/>
                <w:sz w:val="16"/>
              </w:rPr>
              <w:t>Motion/orientation</w:t>
            </w:r>
          </w:p>
        </w:tc>
        <w:tc>
          <w:tcPr>
            <w:tcW w:type="dxa" w:w="3360"/>
            <w:vAlign w:val="center"/>
            <w:shd w:fill="F8FAFC"/>
          </w:tcPr>
          <w:p>
            <w:r/>
            <w:r>
              <w:rPr>
                <w:rFonts w:ascii="Aptos" w:hAnsi="Aptos"/>
                <w:b w:val="0"/>
                <w:sz w:val="16"/>
              </w:rPr>
              <w:t>P0</w:t>
            </w:r>
          </w:p>
        </w:tc>
        <w:tc>
          <w:tcPr>
            <w:tcW w:type="dxa" w:w="3360"/>
            <w:vAlign w:val="center"/>
            <w:shd w:fill="F8FAFC"/>
          </w:tcPr>
          <w:p>
            <w:r/>
            <w:r>
              <w:rPr>
                <w:rFonts w:ascii="Aptos" w:hAnsi="Aptos"/>
                <w:b w:val="0"/>
                <w:sz w:val="16"/>
              </w:rPr>
              <w:t>Stable heading/pose indicators and motion artifact flags</w:t>
            </w:r>
          </w:p>
        </w:tc>
      </w:tr>
      <w:tr>
        <w:tc>
          <w:tcPr>
            <w:tcW w:type="dxa" w:w="3360"/>
            <w:vAlign w:val="center"/>
          </w:tcPr>
          <w:p>
            <w:r/>
            <w:r>
              <w:rPr>
                <w:rFonts w:ascii="Aptos" w:hAnsi="Aptos"/>
                <w:b w:val="0"/>
                <w:sz w:val="16"/>
              </w:rPr>
              <w:t>Magnetometer</w:t>
            </w:r>
          </w:p>
        </w:tc>
        <w:tc>
          <w:tcPr>
            <w:tcW w:type="dxa" w:w="3360"/>
            <w:vAlign w:val="center"/>
          </w:tcPr>
          <w:p>
            <w:r/>
            <w:r>
              <w:rPr>
                <w:rFonts w:ascii="Aptos" w:hAnsi="Aptos"/>
                <w:b w:val="0"/>
                <w:sz w:val="16"/>
              </w:rPr>
              <w:t>P0</w:t>
            </w:r>
          </w:p>
        </w:tc>
        <w:tc>
          <w:tcPr>
            <w:tcW w:type="dxa" w:w="3360"/>
            <w:vAlign w:val="center"/>
          </w:tcPr>
          <w:p>
            <w:r/>
            <w:r>
              <w:rPr>
                <w:rFonts w:ascii="Aptos" w:hAnsi="Aptos"/>
                <w:b w:val="0"/>
                <w:sz w:val="16"/>
              </w:rPr>
              <w:t>Live magnitude + baseline + anomaly events</w:t>
            </w:r>
          </w:p>
        </w:tc>
      </w:tr>
      <w:tr>
        <w:tc>
          <w:tcPr>
            <w:tcW w:type="dxa" w:w="3360"/>
            <w:vAlign w:val="center"/>
            <w:shd w:fill="F8FAFC"/>
          </w:tcPr>
          <w:p>
            <w:r/>
            <w:r>
              <w:rPr>
                <w:rFonts w:ascii="Aptos" w:hAnsi="Aptos"/>
                <w:b w:val="0"/>
                <w:sz w:val="16"/>
              </w:rPr>
              <w:t>Microphone lab</w:t>
            </w:r>
          </w:p>
        </w:tc>
        <w:tc>
          <w:tcPr>
            <w:tcW w:type="dxa" w:w="3360"/>
            <w:vAlign w:val="center"/>
            <w:shd w:fill="F8FAFC"/>
          </w:tcPr>
          <w:p>
            <w:r/>
            <w:r>
              <w:rPr>
                <w:rFonts w:ascii="Aptos" w:hAnsi="Aptos"/>
                <w:b w:val="0"/>
                <w:sz w:val="16"/>
              </w:rPr>
              <w:t>P0</w:t>
            </w:r>
          </w:p>
        </w:tc>
        <w:tc>
          <w:tcPr>
            <w:tcW w:type="dxa" w:w="3360"/>
            <w:vAlign w:val="center"/>
            <w:shd w:fill="F8FAFC"/>
          </w:tcPr>
          <w:p>
            <w:r/>
            <w:r>
              <w:rPr>
                <w:rFonts w:ascii="Aptos" w:hAnsi="Aptos"/>
                <w:b w:val="0"/>
                <w:sz w:val="16"/>
              </w:rPr>
              <w:t>Waveform, spectrogram, transient events, record/playback</w:t>
            </w:r>
          </w:p>
        </w:tc>
      </w:tr>
      <w:tr>
        <w:tc>
          <w:tcPr>
            <w:tcW w:type="dxa" w:w="3360"/>
            <w:vAlign w:val="center"/>
          </w:tcPr>
          <w:p>
            <w:r/>
            <w:r>
              <w:rPr>
                <w:rFonts w:ascii="Aptos" w:hAnsi="Aptos"/>
                <w:b w:val="0"/>
                <w:sz w:val="16"/>
              </w:rPr>
              <w:t>Ambient light / pressure when available</w:t>
            </w:r>
          </w:p>
        </w:tc>
        <w:tc>
          <w:tcPr>
            <w:tcW w:type="dxa" w:w="3360"/>
            <w:vAlign w:val="center"/>
          </w:tcPr>
          <w:p>
            <w:r/>
            <w:r>
              <w:rPr>
                <w:rFonts w:ascii="Aptos" w:hAnsi="Aptos"/>
                <w:b w:val="0"/>
                <w:sz w:val="16"/>
              </w:rPr>
              <w:t>P1</w:t>
            </w:r>
          </w:p>
        </w:tc>
        <w:tc>
          <w:tcPr>
            <w:tcW w:type="dxa" w:w="3360"/>
            <w:vAlign w:val="center"/>
          </w:tcPr>
          <w:p>
            <w:r/>
            <w:r>
              <w:rPr>
                <w:rFonts w:ascii="Aptos" w:hAnsi="Aptos"/>
                <w:b w:val="0"/>
                <w:sz w:val="16"/>
              </w:rPr>
              <w:t>Streams appear only on supported devices</w:t>
            </w:r>
          </w:p>
        </w:tc>
      </w:tr>
      <w:tr>
        <w:tc>
          <w:tcPr>
            <w:tcW w:type="dxa" w:w="3360"/>
            <w:vAlign w:val="center"/>
            <w:shd w:fill="F8FAFC"/>
          </w:tcPr>
          <w:p>
            <w:r/>
            <w:r>
              <w:rPr>
                <w:rFonts w:ascii="Aptos" w:hAnsi="Aptos"/>
                <w:b w:val="0"/>
                <w:sz w:val="16"/>
              </w:rPr>
              <w:t>BLE discovery</w:t>
            </w:r>
          </w:p>
        </w:tc>
        <w:tc>
          <w:tcPr>
            <w:tcW w:type="dxa" w:w="3360"/>
            <w:vAlign w:val="center"/>
            <w:shd w:fill="F8FAFC"/>
          </w:tcPr>
          <w:p>
            <w:r/>
            <w:r>
              <w:rPr>
                <w:rFonts w:ascii="Aptos" w:hAnsi="Aptos"/>
                <w:b w:val="0"/>
                <w:sz w:val="16"/>
              </w:rPr>
              <w:t>P1</w:t>
            </w:r>
          </w:p>
        </w:tc>
        <w:tc>
          <w:tcPr>
            <w:tcW w:type="dxa" w:w="3360"/>
            <w:vAlign w:val="center"/>
            <w:shd w:fill="F8FAFC"/>
          </w:tcPr>
          <w:p>
            <w:r/>
            <w:r>
              <w:rPr>
                <w:rFonts w:ascii="Aptos" w:hAnsi="Aptos"/>
                <w:b w:val="0"/>
                <w:sz w:val="16"/>
              </w:rPr>
              <w:t>Nearby permitted advertisements + RSSI trends</w:t>
            </w:r>
          </w:p>
        </w:tc>
      </w:tr>
      <w:tr>
        <w:tc>
          <w:tcPr>
            <w:tcW w:type="dxa" w:w="3360"/>
            <w:vAlign w:val="center"/>
          </w:tcPr>
          <w:p>
            <w:r/>
            <w:r>
              <w:rPr>
                <w:rFonts w:ascii="Aptos" w:hAnsi="Aptos"/>
                <w:b w:val="0"/>
                <w:sz w:val="16"/>
              </w:rPr>
              <w:t>Wi-Fi observations</w:t>
            </w:r>
          </w:p>
        </w:tc>
        <w:tc>
          <w:tcPr>
            <w:tcW w:type="dxa" w:w="3360"/>
            <w:vAlign w:val="center"/>
          </w:tcPr>
          <w:p>
            <w:r/>
            <w:r>
              <w:rPr>
                <w:rFonts w:ascii="Aptos" w:hAnsi="Aptos"/>
                <w:b w:val="0"/>
                <w:sz w:val="16"/>
              </w:rPr>
              <w:t>P1</w:t>
            </w:r>
          </w:p>
        </w:tc>
        <w:tc>
          <w:tcPr>
            <w:tcW w:type="dxa" w:w="3360"/>
            <w:vAlign w:val="center"/>
          </w:tcPr>
          <w:p>
            <w:r/>
            <w:r>
              <w:rPr>
                <w:rFonts w:ascii="Aptos" w:hAnsi="Aptos"/>
                <w:b w:val="0"/>
                <w:sz w:val="16"/>
              </w:rPr>
              <w:t>Use only OS-permitted scans; clearly disclose limitations</w:t>
            </w:r>
          </w:p>
        </w:tc>
      </w:tr>
      <w:tr>
        <w:tc>
          <w:tcPr>
            <w:tcW w:type="dxa" w:w="3360"/>
            <w:vAlign w:val="center"/>
            <w:shd w:fill="F8FAFC"/>
          </w:tcPr>
          <w:p>
            <w:r/>
            <w:r>
              <w:rPr>
                <w:rFonts w:ascii="Aptos" w:hAnsi="Aptos"/>
                <w:b w:val="0"/>
                <w:sz w:val="16"/>
              </w:rPr>
              <w:t>30 m radar canvas</w:t>
            </w:r>
          </w:p>
        </w:tc>
        <w:tc>
          <w:tcPr>
            <w:tcW w:type="dxa" w:w="3360"/>
            <w:vAlign w:val="center"/>
            <w:shd w:fill="F8FAFC"/>
          </w:tcPr>
          <w:p>
            <w:r/>
            <w:r>
              <w:rPr>
                <w:rFonts w:ascii="Aptos" w:hAnsi="Aptos"/>
                <w:b w:val="0"/>
                <w:sz w:val="16"/>
              </w:rPr>
              <w:t>P0</w:t>
            </w:r>
          </w:p>
        </w:tc>
        <w:tc>
          <w:tcPr>
            <w:tcW w:type="dxa" w:w="3360"/>
            <w:vAlign w:val="center"/>
            <w:shd w:fill="F8FAFC"/>
          </w:tcPr>
          <w:p>
            <w:r/>
            <w:r>
              <w:rPr>
                <w:rFonts w:ascii="Aptos" w:hAnsi="Aptos"/>
                <w:b w:val="0"/>
                <w:sz w:val="16"/>
              </w:rPr>
              <w:t>Phone-local events are centered; no fake coordinates</w:t>
            </w:r>
          </w:p>
        </w:tc>
      </w:tr>
      <w:tr>
        <w:tc>
          <w:tcPr>
            <w:tcW w:type="dxa" w:w="3360"/>
            <w:vAlign w:val="center"/>
          </w:tcPr>
          <w:p>
            <w:r/>
            <w:r>
              <w:rPr>
                <w:rFonts w:ascii="Aptos" w:hAnsi="Aptos"/>
                <w:b w:val="0"/>
                <w:sz w:val="16"/>
              </w:rPr>
              <w:t>Walking/path estimate</w:t>
            </w:r>
          </w:p>
        </w:tc>
        <w:tc>
          <w:tcPr>
            <w:tcW w:type="dxa" w:w="3360"/>
            <w:vAlign w:val="center"/>
          </w:tcPr>
          <w:p>
            <w:r/>
            <w:r>
              <w:rPr>
                <w:rFonts w:ascii="Aptos" w:hAnsi="Aptos"/>
                <w:b w:val="0"/>
                <w:sz w:val="16"/>
              </w:rPr>
              <w:t>P1</w:t>
            </w:r>
          </w:p>
        </w:tc>
        <w:tc>
          <w:tcPr>
            <w:tcW w:type="dxa" w:w="3360"/>
            <w:vAlign w:val="center"/>
          </w:tcPr>
          <w:p>
            <w:r/>
            <w:r>
              <w:rPr>
                <w:rFonts w:ascii="Aptos" w:hAnsi="Aptos"/>
                <w:b w:val="0"/>
                <w:sz w:val="16"/>
              </w:rPr>
              <w:t>Experimental indoor path with visible uncertainty</w:t>
            </w:r>
          </w:p>
        </w:tc>
      </w:tr>
      <w:tr>
        <w:tc>
          <w:tcPr>
            <w:tcW w:type="dxa" w:w="3360"/>
            <w:vAlign w:val="center"/>
            <w:shd w:fill="F8FAFC"/>
          </w:tcPr>
          <w:p>
            <w:r/>
            <w:r>
              <w:rPr>
                <w:rFonts w:ascii="Aptos" w:hAnsi="Aptos"/>
                <w:b w:val="0"/>
                <w:sz w:val="16"/>
              </w:rPr>
              <w:t>Heat map</w:t>
            </w:r>
          </w:p>
        </w:tc>
        <w:tc>
          <w:tcPr>
            <w:tcW w:type="dxa" w:w="3360"/>
            <w:vAlign w:val="center"/>
            <w:shd w:fill="F8FAFC"/>
          </w:tcPr>
          <w:p>
            <w:r/>
            <w:r>
              <w:rPr>
                <w:rFonts w:ascii="Aptos" w:hAnsi="Aptos"/>
                <w:b w:val="0"/>
                <w:sz w:val="16"/>
              </w:rPr>
              <w:t>P1</w:t>
            </w:r>
          </w:p>
        </w:tc>
        <w:tc>
          <w:tcPr>
            <w:tcW w:type="dxa" w:w="3360"/>
            <w:vAlign w:val="center"/>
            <w:shd w:fill="F8FAFC"/>
          </w:tcPr>
          <w:p>
            <w:r/>
            <w:r>
              <w:rPr>
                <w:rFonts w:ascii="Aptos" w:hAnsi="Aptos"/>
                <w:b w:val="0"/>
                <w:sz w:val="16"/>
              </w:rPr>
              <w:t>Paint only when location confidence meets threshold</w:t>
            </w:r>
          </w:p>
        </w:tc>
      </w:tr>
      <w:tr>
        <w:tc>
          <w:tcPr>
            <w:tcW w:type="dxa" w:w="3360"/>
            <w:vAlign w:val="center"/>
          </w:tcPr>
          <w:p>
            <w:r/>
            <w:r>
              <w:rPr>
                <w:rFonts w:ascii="Aptos" w:hAnsi="Aptos"/>
                <w:b w:val="0"/>
                <w:sz w:val="16"/>
              </w:rPr>
              <w:t>Correlation timeline</w:t>
            </w:r>
          </w:p>
        </w:tc>
        <w:tc>
          <w:tcPr>
            <w:tcW w:type="dxa" w:w="3360"/>
            <w:vAlign w:val="center"/>
          </w:tcPr>
          <w:p>
            <w:r/>
            <w:r>
              <w:rPr>
                <w:rFonts w:ascii="Aptos" w:hAnsi="Aptos"/>
                <w:b w:val="0"/>
                <w:sz w:val="16"/>
              </w:rPr>
              <w:t>P0</w:t>
            </w:r>
          </w:p>
        </w:tc>
        <w:tc>
          <w:tcPr>
            <w:tcW w:type="dxa" w:w="3360"/>
            <w:vAlign w:val="center"/>
          </w:tcPr>
          <w:p>
            <w:r/>
            <w:r>
              <w:rPr>
                <w:rFonts w:ascii="Aptos" w:hAnsi="Aptos"/>
                <w:b w:val="0"/>
                <w:sz w:val="16"/>
              </w:rPr>
              <w:t>Events from all sensors aligned and filterable</w:t>
            </w:r>
          </w:p>
        </w:tc>
      </w:tr>
      <w:tr>
        <w:tc>
          <w:tcPr>
            <w:tcW w:type="dxa" w:w="3360"/>
            <w:vAlign w:val="center"/>
            <w:shd w:fill="F8FAFC"/>
          </w:tcPr>
          <w:p>
            <w:r/>
            <w:r>
              <w:rPr>
                <w:rFonts w:ascii="Aptos" w:hAnsi="Aptos"/>
                <w:b w:val="0"/>
                <w:sz w:val="16"/>
              </w:rPr>
              <w:t>EDI</w:t>
            </w:r>
          </w:p>
        </w:tc>
        <w:tc>
          <w:tcPr>
            <w:tcW w:type="dxa" w:w="3360"/>
            <w:vAlign w:val="center"/>
            <w:shd w:fill="F8FAFC"/>
          </w:tcPr>
          <w:p>
            <w:r/>
            <w:r>
              <w:rPr>
                <w:rFonts w:ascii="Aptos" w:hAnsi="Aptos"/>
                <w:b w:val="0"/>
                <w:sz w:val="16"/>
              </w:rPr>
              <w:t>P0</w:t>
            </w:r>
          </w:p>
        </w:tc>
        <w:tc>
          <w:tcPr>
            <w:tcW w:type="dxa" w:w="3360"/>
            <w:vAlign w:val="center"/>
            <w:shd w:fill="F8FAFC"/>
          </w:tcPr>
          <w:p>
            <w:r/>
            <w:r>
              <w:rPr>
                <w:rFonts w:ascii="Aptos" w:hAnsi="Aptos"/>
                <w:b w:val="0"/>
                <w:sz w:val="16"/>
              </w:rPr>
              <w:t>Every score decomposes into evidence</w:t>
            </w:r>
          </w:p>
        </w:tc>
      </w:tr>
      <w:tr>
        <w:tc>
          <w:tcPr>
            <w:tcW w:type="dxa" w:w="3360"/>
            <w:vAlign w:val="center"/>
          </w:tcPr>
          <w:p>
            <w:r/>
            <w:r>
              <w:rPr>
                <w:rFonts w:ascii="Aptos" w:hAnsi="Aptos"/>
                <w:b w:val="0"/>
                <w:sz w:val="16"/>
              </w:rPr>
              <w:t>Session report</w:t>
            </w:r>
          </w:p>
        </w:tc>
        <w:tc>
          <w:tcPr>
            <w:tcW w:type="dxa" w:w="3360"/>
            <w:vAlign w:val="center"/>
          </w:tcPr>
          <w:p>
            <w:r/>
            <w:r>
              <w:rPr>
                <w:rFonts w:ascii="Aptos" w:hAnsi="Aptos"/>
                <w:b w:val="0"/>
                <w:sz w:val="16"/>
              </w:rPr>
              <w:t>P0</w:t>
            </w:r>
          </w:p>
        </w:tc>
        <w:tc>
          <w:tcPr>
            <w:tcW w:type="dxa" w:w="3360"/>
            <w:vAlign w:val="center"/>
          </w:tcPr>
          <w:p>
            <w:r/>
            <w:r>
              <w:rPr>
                <w:rFonts w:ascii="Aptos" w:hAnsi="Aptos"/>
                <w:b w:val="0"/>
                <w:sz w:val="16"/>
              </w:rPr>
              <w:t>Local summary with events, charts and explanations</w:t>
            </w:r>
          </w:p>
        </w:tc>
      </w:tr>
      <w:tr>
        <w:tc>
          <w:tcPr>
            <w:tcW w:type="dxa" w:w="3360"/>
            <w:vAlign w:val="center"/>
            <w:shd w:fill="F8FAFC"/>
          </w:tcPr>
          <w:p>
            <w:r/>
            <w:r>
              <w:rPr>
                <w:rFonts w:ascii="Aptos" w:hAnsi="Aptos"/>
                <w:b w:val="0"/>
                <w:sz w:val="16"/>
              </w:rPr>
              <w:t>AI report</w:t>
            </w:r>
          </w:p>
        </w:tc>
        <w:tc>
          <w:tcPr>
            <w:tcW w:type="dxa" w:w="3360"/>
            <w:vAlign w:val="center"/>
            <w:shd w:fill="F8FAFC"/>
          </w:tcPr>
          <w:p>
            <w:r/>
            <w:r>
              <w:rPr>
                <w:rFonts w:ascii="Aptos" w:hAnsi="Aptos"/>
                <w:b w:val="0"/>
                <w:sz w:val="16"/>
              </w:rPr>
              <w:t>P1</w:t>
            </w:r>
          </w:p>
        </w:tc>
        <w:tc>
          <w:tcPr>
            <w:tcW w:type="dxa" w:w="3360"/>
            <w:vAlign w:val="center"/>
            <w:shd w:fill="F8FAFC"/>
          </w:tcPr>
          <w:p>
            <w:r/>
            <w:r>
              <w:rPr>
                <w:rFonts w:ascii="Aptos" w:hAnsi="Aptos"/>
                <w:b w:val="0"/>
                <w:sz w:val="16"/>
              </w:rPr>
              <w:t>Structured, evidence-grounded explanation; local/rules fallback</w:t>
            </w:r>
          </w:p>
        </w:tc>
      </w:tr>
      <w:tr>
        <w:tc>
          <w:tcPr>
            <w:tcW w:type="dxa" w:w="3360"/>
            <w:vAlign w:val="center"/>
          </w:tcPr>
          <w:p>
            <w:r/>
            <w:r>
              <w:rPr>
                <w:rFonts w:ascii="Aptos" w:hAnsi="Aptos"/>
                <w:b w:val="0"/>
                <w:sz w:val="16"/>
              </w:rPr>
              <w:t>AR overlays</w:t>
            </w:r>
          </w:p>
        </w:tc>
        <w:tc>
          <w:tcPr>
            <w:tcW w:type="dxa" w:w="3360"/>
            <w:vAlign w:val="center"/>
          </w:tcPr>
          <w:p>
            <w:r/>
            <w:r>
              <w:rPr>
                <w:rFonts w:ascii="Aptos" w:hAnsi="Aptos"/>
                <w:b w:val="0"/>
                <w:sz w:val="16"/>
              </w:rPr>
              <w:t>P2</w:t>
            </w:r>
          </w:p>
        </w:tc>
        <w:tc>
          <w:tcPr>
            <w:tcW w:type="dxa" w:w="3360"/>
            <w:vAlign w:val="center"/>
          </w:tcPr>
          <w:p>
            <w:r/>
            <w:r>
              <w:rPr>
                <w:rFonts w:ascii="Aptos" w:hAnsi="Aptos"/>
                <w:b w:val="0"/>
                <w:sz w:val="16"/>
              </w:rPr>
              <w:t>After stable core; no arbitrary event pinning</w:t>
            </w:r>
          </w:p>
        </w:tc>
      </w:tr>
      <w:tr>
        <w:tc>
          <w:tcPr>
            <w:tcW w:type="dxa" w:w="3360"/>
            <w:vAlign w:val="center"/>
            <w:shd w:fill="F8FAFC"/>
          </w:tcPr>
          <w:p>
            <w:r/>
            <w:r>
              <w:rPr>
                <w:rFonts w:ascii="Aptos" w:hAnsi="Aptos"/>
                <w:b w:val="0"/>
                <w:sz w:val="16"/>
              </w:rPr>
              <w:t>Mesh mode</w:t>
            </w:r>
          </w:p>
        </w:tc>
        <w:tc>
          <w:tcPr>
            <w:tcW w:type="dxa" w:w="3360"/>
            <w:vAlign w:val="center"/>
            <w:shd w:fill="F8FAFC"/>
          </w:tcPr>
          <w:p>
            <w:r/>
            <w:r>
              <w:rPr>
                <w:rFonts w:ascii="Aptos" w:hAnsi="Aptos"/>
                <w:b w:val="0"/>
                <w:sz w:val="16"/>
              </w:rPr>
              <w:t>P2</w:t>
            </w:r>
          </w:p>
        </w:tc>
        <w:tc>
          <w:tcPr>
            <w:tcW w:type="dxa" w:w="3360"/>
            <w:vAlign w:val="center"/>
            <w:shd w:fill="F8FAFC"/>
          </w:tcPr>
          <w:p>
            <w:r/>
            <w:r>
              <w:rPr>
                <w:rFonts w:ascii="Aptos" w:hAnsi="Aptos"/>
                <w:b w:val="0"/>
                <w:sz w:val="16"/>
              </w:rPr>
              <w:t>Post-MVP</w:t>
            </w:r>
          </w:p>
        </w:tc>
      </w:tr>
      <w:tr>
        <w:tc>
          <w:tcPr>
            <w:tcW w:type="dxa" w:w="3360"/>
            <w:vAlign w:val="center"/>
          </w:tcPr>
          <w:p>
            <w:r/>
            <w:r>
              <w:rPr>
                <w:rFonts w:ascii="Aptos" w:hAnsi="Aptos"/>
                <w:b w:val="0"/>
                <w:sz w:val="16"/>
              </w:rPr>
              <w:t>UWB/LiDAR specialization</w:t>
            </w:r>
          </w:p>
        </w:tc>
        <w:tc>
          <w:tcPr>
            <w:tcW w:type="dxa" w:w="3360"/>
            <w:vAlign w:val="center"/>
          </w:tcPr>
          <w:p>
            <w:r/>
            <w:r>
              <w:rPr>
                <w:rFonts w:ascii="Aptos" w:hAnsi="Aptos"/>
                <w:b w:val="0"/>
                <w:sz w:val="16"/>
              </w:rPr>
              <w:t>P2</w:t>
            </w:r>
          </w:p>
        </w:tc>
        <w:tc>
          <w:tcPr>
            <w:tcW w:type="dxa" w:w="3360"/>
            <w:vAlign w:val="center"/>
          </w:tcPr>
          <w:p>
            <w:r/>
            <w:r>
              <w:rPr>
                <w:rFonts w:ascii="Aptos" w:hAnsi="Aptos"/>
                <w:b w:val="0"/>
                <w:sz w:val="16"/>
              </w:rPr>
              <w:t>Platform/device-specific enhancement</w:t>
            </w:r>
          </w:p>
        </w:tc>
      </w:tr>
    </w:tbl>
    <w:p>
      <w:pPr>
        <w:pStyle w:val="Heading2"/>
      </w:pPr>
      <w:r>
        <w:t>16.1 MVP acceptance scenario</w:t>
      </w:r>
    </w:p>
    <w:p>
      <w:pPr>
        <w:pStyle w:val="ListNumber"/>
      </w:pPr>
      <w:r>
        <w:t>User places phone on a table and calibrates for 30 seconds.</w:t>
      </w:r>
    </w:p>
    <w:p>
      <w:pPr>
        <w:pStyle w:val="ListNumber"/>
      </w:pPr>
      <w:r>
        <w:t>Moving a magnet/speaker near the phone creates a magnetic event with correct raw delta and no invented distance.</w:t>
      </w:r>
    </w:p>
    <w:p>
      <w:pPr>
        <w:pStyle w:val="ListNumber"/>
      </w:pPr>
      <w:r>
        <w:t>A clap creates an audio transient and appears on the same timeline.</w:t>
      </w:r>
    </w:p>
    <w:p>
      <w:pPr>
        <w:pStyle w:val="ListNumber"/>
      </w:pPr>
      <w:r>
        <w:t>Moving the phone marks motion contamination.</w:t>
      </w:r>
    </w:p>
    <w:p>
      <w:pPr>
        <w:pStyle w:val="ListNumber"/>
      </w:pPr>
      <w:r>
        <w:t>If the clap and magnetic event overlap, correlation UI shows co-occurrence but does not infer common cause without evidence.</w:t>
      </w:r>
    </w:p>
    <w:p>
      <w:pPr>
        <w:pStyle w:val="ListNumber"/>
      </w:pPr>
      <w:r>
        <w:t>User walks a short path; supported mapped readings create a heat trail with uncertainty.</w:t>
      </w:r>
    </w:p>
    <w:p>
      <w:pPr>
        <w:pStyle w:val="ListNumber"/>
      </w:pPr>
      <w:r>
        <w:t>Ending the session generates an evidence report and replay.</w:t>
      </w:r>
    </w:p>
    <w:p>
      <w:pPr>
        <w:pStyle w:val="Heading1"/>
      </w:pPr>
      <w:r>
        <w:t>17.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Phase</w:t>
            </w:r>
          </w:p>
        </w:tc>
        <w:tc>
          <w:tcPr>
            <w:tcW w:type="dxa" w:w="3360"/>
            <w:vAlign w:val="center"/>
            <w:shd w:fill="312E81"/>
          </w:tcPr>
          <w:p>
            <w:r/>
            <w:r>
              <w:rPr>
                <w:rFonts w:ascii="Aptos" w:hAnsi="Aptos"/>
                <w:b/>
                <w:color w:val="FFFFFF"/>
                <w:sz w:val="16"/>
              </w:rPr>
              <w:t>Scope</w:t>
            </w:r>
          </w:p>
        </w:tc>
        <w:tc>
          <w:tcPr>
            <w:tcW w:type="dxa" w:w="3360"/>
            <w:vAlign w:val="center"/>
            <w:shd w:fill="312E81"/>
          </w:tcPr>
          <w:p>
            <w:r/>
            <w:r>
              <w:rPr>
                <w:rFonts w:ascii="Aptos" w:hAnsi="Aptos"/>
                <w:b/>
                <w:color w:val="FFFFFF"/>
                <w:sz w:val="16"/>
              </w:rPr>
              <w:t>Exit criterion</w:t>
            </w:r>
          </w:p>
        </w:tc>
      </w:tr>
      <w:tr>
        <w:tc>
          <w:tcPr>
            <w:tcW w:type="dxa" w:w="3360"/>
            <w:vAlign w:val="center"/>
          </w:tcPr>
          <w:p>
            <w:r/>
            <w:r>
              <w:rPr>
                <w:rFonts w:ascii="Aptos" w:hAnsi="Aptos"/>
                <w:b w:val="0"/>
                <w:sz w:val="16"/>
              </w:rPr>
              <w:t>0 — Feasibility</w:t>
            </w:r>
          </w:p>
        </w:tc>
        <w:tc>
          <w:tcPr>
            <w:tcW w:type="dxa" w:w="3360"/>
            <w:vAlign w:val="center"/>
          </w:tcPr>
          <w:p>
            <w:r/>
            <w:r>
              <w:rPr>
                <w:rFonts w:ascii="Aptos" w:hAnsi="Aptos"/>
                <w:b w:val="0"/>
                <w:sz w:val="16"/>
              </w:rPr>
              <w:t>Sensor spike app, sampling rates, permissions, battery tests</w:t>
            </w:r>
          </w:p>
        </w:tc>
        <w:tc>
          <w:tcPr>
            <w:tcW w:type="dxa" w:w="3360"/>
            <w:vAlign w:val="center"/>
          </w:tcPr>
          <w:p>
            <w:r/>
            <w:r>
              <w:rPr>
                <w:rFonts w:ascii="Aptos" w:hAnsi="Aptos"/>
                <w:b w:val="0"/>
                <w:sz w:val="16"/>
              </w:rPr>
              <w:t>Capability matrix verified on representative phones</w:t>
            </w:r>
          </w:p>
        </w:tc>
      </w:tr>
      <w:tr>
        <w:tc>
          <w:tcPr>
            <w:tcW w:type="dxa" w:w="3360"/>
            <w:vAlign w:val="center"/>
            <w:shd w:fill="F8FAFC"/>
          </w:tcPr>
          <w:p>
            <w:r/>
            <w:r>
              <w:rPr>
                <w:rFonts w:ascii="Aptos" w:hAnsi="Aptos"/>
                <w:b w:val="0"/>
                <w:sz w:val="16"/>
              </w:rPr>
              <w:t>1 — Core MVP</w:t>
            </w:r>
          </w:p>
        </w:tc>
        <w:tc>
          <w:tcPr>
            <w:tcW w:type="dxa" w:w="3360"/>
            <w:vAlign w:val="center"/>
            <w:shd w:fill="F8FAFC"/>
          </w:tcPr>
          <w:p>
            <w:r/>
            <w:r>
              <w:rPr>
                <w:rFonts w:ascii="Aptos" w:hAnsi="Aptos"/>
                <w:b w:val="0"/>
                <w:sz w:val="16"/>
              </w:rPr>
              <w:t>Magnetic + motion + audio + radar + timeline + report</w:t>
            </w:r>
          </w:p>
        </w:tc>
        <w:tc>
          <w:tcPr>
            <w:tcW w:type="dxa" w:w="3360"/>
            <w:vAlign w:val="center"/>
            <w:shd w:fill="F8FAFC"/>
          </w:tcPr>
          <w:p>
            <w:r/>
            <w:r>
              <w:rPr>
                <w:rFonts w:ascii="Aptos" w:hAnsi="Aptos"/>
                <w:b w:val="0"/>
                <w:sz w:val="16"/>
              </w:rPr>
              <w:t>End-to-end local session works reliably</w:t>
            </w:r>
          </w:p>
        </w:tc>
      </w:tr>
      <w:tr>
        <w:tc>
          <w:tcPr>
            <w:tcW w:type="dxa" w:w="3360"/>
            <w:vAlign w:val="center"/>
          </w:tcPr>
          <w:p>
            <w:r/>
            <w:r>
              <w:rPr>
                <w:rFonts w:ascii="Aptos" w:hAnsi="Aptos"/>
                <w:b w:val="0"/>
                <w:sz w:val="16"/>
              </w:rPr>
              <w:t>2 — Environmental layers</w:t>
            </w:r>
          </w:p>
        </w:tc>
        <w:tc>
          <w:tcPr>
            <w:tcW w:type="dxa" w:w="3360"/>
            <w:vAlign w:val="center"/>
          </w:tcPr>
          <w:p>
            <w:r/>
            <w:r>
              <w:rPr>
                <w:rFonts w:ascii="Aptos" w:hAnsi="Aptos"/>
                <w:b w:val="0"/>
                <w:sz w:val="16"/>
              </w:rPr>
              <w:t>Light, pressure, BLE/Wi-Fi, richer heat maps</w:t>
            </w:r>
          </w:p>
        </w:tc>
        <w:tc>
          <w:tcPr>
            <w:tcW w:type="dxa" w:w="3360"/>
            <w:vAlign w:val="center"/>
          </w:tcPr>
          <w:p>
            <w:r/>
            <w:r>
              <w:rPr>
                <w:rFonts w:ascii="Aptos" w:hAnsi="Aptos"/>
                <w:b w:val="0"/>
                <w:sz w:val="16"/>
              </w:rPr>
              <w:t>Multi-layer field visualization credible</w:t>
            </w:r>
          </w:p>
        </w:tc>
      </w:tr>
      <w:tr>
        <w:tc>
          <w:tcPr>
            <w:tcW w:type="dxa" w:w="3360"/>
            <w:vAlign w:val="center"/>
            <w:shd w:fill="F8FAFC"/>
          </w:tcPr>
          <w:p>
            <w:r/>
            <w:r>
              <w:rPr>
                <w:rFonts w:ascii="Aptos" w:hAnsi="Aptos"/>
                <w:b w:val="0"/>
                <w:sz w:val="16"/>
              </w:rPr>
              <w:t>3 — Spatial</w:t>
            </w:r>
          </w:p>
        </w:tc>
        <w:tc>
          <w:tcPr>
            <w:tcW w:type="dxa" w:w="3360"/>
            <w:vAlign w:val="center"/>
            <w:shd w:fill="F8FAFC"/>
          </w:tcPr>
          <w:p>
            <w:r/>
            <w:r>
              <w:rPr>
                <w:rFonts w:ascii="Aptos" w:hAnsi="Aptos"/>
                <w:b w:val="0"/>
                <w:sz w:val="16"/>
              </w:rPr>
              <w:t>AR tracking, depth/LiDAR where supported</w:t>
            </w:r>
          </w:p>
        </w:tc>
        <w:tc>
          <w:tcPr>
            <w:tcW w:type="dxa" w:w="3360"/>
            <w:vAlign w:val="center"/>
            <w:shd w:fill="F8FAFC"/>
          </w:tcPr>
          <w:p>
            <w:r/>
            <w:r>
              <w:rPr>
                <w:rFonts w:ascii="Aptos" w:hAnsi="Aptos"/>
                <w:b w:val="0"/>
                <w:sz w:val="16"/>
              </w:rPr>
              <w:t>Measured geometry distinct from inferred regions</w:t>
            </w:r>
          </w:p>
        </w:tc>
      </w:tr>
      <w:tr>
        <w:tc>
          <w:tcPr>
            <w:tcW w:type="dxa" w:w="3360"/>
            <w:vAlign w:val="center"/>
          </w:tcPr>
          <w:p>
            <w:r/>
            <w:r>
              <w:rPr>
                <w:rFonts w:ascii="Aptos" w:hAnsi="Aptos"/>
                <w:b w:val="0"/>
                <w:sz w:val="16"/>
              </w:rPr>
              <w:t>4 — Mesh</w:t>
            </w:r>
          </w:p>
        </w:tc>
        <w:tc>
          <w:tcPr>
            <w:tcW w:type="dxa" w:w="3360"/>
            <w:vAlign w:val="center"/>
          </w:tcPr>
          <w:p>
            <w:r/>
            <w:r>
              <w:rPr>
                <w:rFonts w:ascii="Aptos" w:hAnsi="Aptos"/>
                <w:b w:val="0"/>
                <w:sz w:val="16"/>
              </w:rPr>
              <w:t>Multi-phone synchronization and correlation</w:t>
            </w:r>
          </w:p>
        </w:tc>
        <w:tc>
          <w:tcPr>
            <w:tcW w:type="dxa" w:w="3360"/>
            <w:vAlign w:val="center"/>
          </w:tcPr>
          <w:p>
            <w:r/>
            <w:r>
              <w:rPr>
                <w:rFonts w:ascii="Aptos" w:hAnsi="Aptos"/>
                <w:b w:val="0"/>
                <w:sz w:val="16"/>
              </w:rPr>
              <w:t>Cross-device event agreement demonstrated</w:t>
            </w:r>
          </w:p>
        </w:tc>
      </w:tr>
      <w:tr>
        <w:tc>
          <w:tcPr>
            <w:tcW w:type="dxa" w:w="3360"/>
            <w:vAlign w:val="center"/>
            <w:shd w:fill="F8FAFC"/>
          </w:tcPr>
          <w:p>
            <w:r/>
            <w:r>
              <w:rPr>
                <w:rFonts w:ascii="Aptos" w:hAnsi="Aptos"/>
                <w:b w:val="0"/>
                <w:sz w:val="16"/>
              </w:rPr>
              <w:t>5 — Investigator AI</w:t>
            </w:r>
          </w:p>
        </w:tc>
        <w:tc>
          <w:tcPr>
            <w:tcW w:type="dxa" w:w="3360"/>
            <w:vAlign w:val="center"/>
            <w:shd w:fill="F8FAFC"/>
          </w:tcPr>
          <w:p>
            <w:r/>
            <w:r>
              <w:rPr>
                <w:rFonts w:ascii="Aptos" w:hAnsi="Aptos"/>
                <w:b w:val="0"/>
                <w:sz w:val="16"/>
              </w:rPr>
              <w:t>Evidence-grounded explanations and next-test suggestions</w:t>
            </w:r>
          </w:p>
        </w:tc>
        <w:tc>
          <w:tcPr>
            <w:tcW w:type="dxa" w:w="3360"/>
            <w:vAlign w:val="center"/>
            <w:shd w:fill="F8FAFC"/>
          </w:tcPr>
          <w:p>
            <w:r/>
            <w:r>
              <w:rPr>
                <w:rFonts w:ascii="Aptos" w:hAnsi="Aptos"/>
                <w:b w:val="0"/>
                <w:sz w:val="16"/>
              </w:rPr>
              <w:t>Hallucination/claim guardrails pass evaluation</w:t>
            </w:r>
          </w:p>
        </w:tc>
      </w:tr>
      <w:tr>
        <w:tc>
          <w:tcPr>
            <w:tcW w:type="dxa" w:w="3360"/>
            <w:vAlign w:val="center"/>
          </w:tcPr>
          <w:p>
            <w:r/>
            <w:r>
              <w:rPr>
                <w:rFonts w:ascii="Aptos" w:hAnsi="Aptos"/>
                <w:b w:val="0"/>
                <w:sz w:val="16"/>
              </w:rPr>
              <w:t>6 — Accessory ecosystem</w:t>
            </w:r>
          </w:p>
        </w:tc>
        <w:tc>
          <w:tcPr>
            <w:tcW w:type="dxa" w:w="3360"/>
            <w:vAlign w:val="center"/>
          </w:tcPr>
          <w:p>
            <w:r/>
            <w:r>
              <w:rPr>
                <w:rFonts w:ascii="Aptos" w:hAnsi="Aptos"/>
                <w:b w:val="0"/>
                <w:sz w:val="16"/>
              </w:rPr>
              <w:t>Optional BLE/UWB external nodes</w:t>
            </w:r>
          </w:p>
        </w:tc>
        <w:tc>
          <w:tcPr>
            <w:tcW w:type="dxa" w:w="3360"/>
            <w:vAlign w:val="center"/>
          </w:tcPr>
          <w:p>
            <w:r/>
            <w:r>
              <w:rPr>
                <w:rFonts w:ascii="Aptos" w:hAnsi="Aptos"/>
                <w:b w:val="0"/>
                <w:sz w:val="16"/>
              </w:rPr>
              <w:t>Calibrated external sensors integrate with same event model</w:t>
            </w:r>
          </w:p>
        </w:tc>
      </w:tr>
    </w:tbl>
    <w:p>
      <w:pPr>
        <w:pStyle w:val="Heading1"/>
      </w:pPr>
      <w:r>
        <w:t>18. Visual Design System</w:t>
      </w:r>
    </w:p>
    <w:p>
      <w:r>
        <w:t>Direction: NASA field instrument × restrained cyberpunk × documentary science. Dark does not mean horror.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Element</w:t>
            </w:r>
          </w:p>
        </w:tc>
        <w:tc>
          <w:tcPr>
            <w:tcW w:type="dxa" w:w="5040"/>
            <w:vAlign w:val="center"/>
            <w:shd w:fill="312E81"/>
          </w:tcPr>
          <w:p>
            <w:r/>
            <w:r>
              <w:rPr>
                <w:rFonts w:ascii="Aptos" w:hAnsi="Aptos"/>
                <w:b/>
                <w:color w:val="FFFFFF"/>
                <w:sz w:val="16"/>
              </w:rPr>
              <w:t>Direction</w:t>
            </w:r>
          </w:p>
        </w:tc>
      </w:tr>
      <w:tr>
        <w:tc>
          <w:tcPr>
            <w:tcW w:type="dxa" w:w="5040"/>
            <w:vAlign w:val="center"/>
          </w:tcPr>
          <w:p>
            <w:r/>
            <w:r>
              <w:rPr>
                <w:rFonts w:ascii="Aptos" w:hAnsi="Aptos"/>
                <w:b w:val="0"/>
                <w:sz w:val="16"/>
              </w:rPr>
              <w:t>Base</w:t>
            </w:r>
          </w:p>
        </w:tc>
        <w:tc>
          <w:tcPr>
            <w:tcW w:type="dxa" w:w="5040"/>
            <w:vAlign w:val="center"/>
          </w:tcPr>
          <w:p>
            <w:r/>
            <w:r>
              <w:rPr>
                <w:rFonts w:ascii="Aptos" w:hAnsi="Aptos"/>
                <w:b w:val="0"/>
                <w:sz w:val="16"/>
              </w:rPr>
              <w:t>Near-black graphite, not pure black everywhere</w:t>
            </w:r>
          </w:p>
        </w:tc>
      </w:tr>
      <w:tr>
        <w:tc>
          <w:tcPr>
            <w:tcW w:type="dxa" w:w="5040"/>
            <w:vAlign w:val="center"/>
            <w:shd w:fill="F8FAFC"/>
          </w:tcPr>
          <w:p>
            <w:r/>
            <w:r>
              <w:rPr>
                <w:rFonts w:ascii="Aptos" w:hAnsi="Aptos"/>
                <w:b w:val="0"/>
                <w:sz w:val="16"/>
              </w:rPr>
              <w:t>Accent</w:t>
            </w:r>
          </w:p>
        </w:tc>
        <w:tc>
          <w:tcPr>
            <w:tcW w:type="dxa" w:w="5040"/>
            <w:vAlign w:val="center"/>
            <w:shd w:fill="F8FAFC"/>
          </w:tcPr>
          <w:p>
            <w:r/>
            <w:r>
              <w:rPr>
                <w:rFonts w:ascii="Aptos" w:hAnsi="Aptos"/>
                <w:b w:val="0"/>
                <w:sz w:val="16"/>
              </w:rPr>
              <w:t>Restrained violet/cyan for system/space; event families get distinct accessible encodings</w:t>
            </w:r>
          </w:p>
        </w:tc>
      </w:tr>
      <w:tr>
        <w:tc>
          <w:tcPr>
            <w:tcW w:type="dxa" w:w="5040"/>
            <w:vAlign w:val="center"/>
          </w:tcPr>
          <w:p>
            <w:r/>
            <w:r>
              <w:rPr>
                <w:rFonts w:ascii="Aptos" w:hAnsi="Aptos"/>
                <w:b w:val="0"/>
                <w:sz w:val="16"/>
              </w:rPr>
              <w:t>Glass</w:t>
            </w:r>
          </w:p>
        </w:tc>
        <w:tc>
          <w:tcPr>
            <w:tcW w:type="dxa" w:w="5040"/>
            <w:vAlign w:val="center"/>
          </w:tcPr>
          <w:p>
            <w:r/>
            <w:r>
              <w:rPr>
                <w:rFonts w:ascii="Aptos" w:hAnsi="Aptos"/>
                <w:b w:val="0"/>
                <w:sz w:val="16"/>
              </w:rPr>
              <w:t>Sparse translucent panels; avoid decorative blur over critical graphs</w:t>
            </w:r>
          </w:p>
        </w:tc>
      </w:tr>
      <w:tr>
        <w:tc>
          <w:tcPr>
            <w:tcW w:type="dxa" w:w="5040"/>
            <w:vAlign w:val="center"/>
            <w:shd w:fill="F8FAFC"/>
          </w:tcPr>
          <w:p>
            <w:r/>
            <w:r>
              <w:rPr>
                <w:rFonts w:ascii="Aptos" w:hAnsi="Aptos"/>
                <w:b w:val="0"/>
                <w:sz w:val="16"/>
              </w:rPr>
              <w:t>Typography</w:t>
            </w:r>
          </w:p>
        </w:tc>
        <w:tc>
          <w:tcPr>
            <w:tcW w:type="dxa" w:w="5040"/>
            <w:vAlign w:val="center"/>
            <w:shd w:fill="F8FAFC"/>
          </w:tcPr>
          <w:p>
            <w:r/>
            <w:r>
              <w:rPr>
                <w:rFonts w:ascii="Aptos" w:hAnsi="Aptos"/>
                <w:b w:val="0"/>
                <w:sz w:val="16"/>
              </w:rPr>
              <w:t>Technical but highly legible; tabular numerals for measurements</w:t>
            </w:r>
          </w:p>
        </w:tc>
      </w:tr>
      <w:tr>
        <w:tc>
          <w:tcPr>
            <w:tcW w:type="dxa" w:w="5040"/>
            <w:vAlign w:val="center"/>
          </w:tcPr>
          <w:p>
            <w:r/>
            <w:r>
              <w:rPr>
                <w:rFonts w:ascii="Aptos" w:hAnsi="Aptos"/>
                <w:b w:val="0"/>
                <w:sz w:val="16"/>
              </w:rPr>
              <w:t>Motion</w:t>
            </w:r>
          </w:p>
        </w:tc>
        <w:tc>
          <w:tcPr>
            <w:tcW w:type="dxa" w:w="5040"/>
            <w:vAlign w:val="center"/>
          </w:tcPr>
          <w:p>
            <w:r/>
            <w:r>
              <w:rPr>
                <w:rFonts w:ascii="Aptos" w:hAnsi="Aptos"/>
                <w:b w:val="0"/>
                <w:sz w:val="16"/>
              </w:rPr>
              <w:t>Slow radar sweep, field breathing, trace persistence, confidence fade</w:t>
            </w:r>
          </w:p>
        </w:tc>
      </w:tr>
      <w:tr>
        <w:tc>
          <w:tcPr>
            <w:tcW w:type="dxa" w:w="5040"/>
            <w:vAlign w:val="center"/>
            <w:shd w:fill="F8FAFC"/>
          </w:tcPr>
          <w:p>
            <w:r/>
            <w:r>
              <w:rPr>
                <w:rFonts w:ascii="Aptos" w:hAnsi="Aptos"/>
                <w:b w:val="0"/>
                <w:sz w:val="16"/>
              </w:rPr>
              <w:t>Haptics</w:t>
            </w:r>
          </w:p>
        </w:tc>
        <w:tc>
          <w:tcPr>
            <w:tcW w:type="dxa" w:w="5040"/>
            <w:vAlign w:val="center"/>
            <w:shd w:fill="F8FAFC"/>
          </w:tcPr>
          <w:p>
            <w:r/>
            <w:r>
              <w:rPr>
                <w:rFonts w:ascii="Aptos" w:hAnsi="Aptos"/>
                <w:b w:val="0"/>
                <w:sz w:val="16"/>
              </w:rPr>
              <w:t>Subtle event tick; stronger only for user-bookmarked thresholds</w:t>
            </w:r>
          </w:p>
        </w:tc>
      </w:tr>
      <w:tr>
        <w:tc>
          <w:tcPr>
            <w:tcW w:type="dxa" w:w="5040"/>
            <w:vAlign w:val="center"/>
          </w:tcPr>
          <w:p>
            <w:r/>
            <w:r>
              <w:rPr>
                <w:rFonts w:ascii="Aptos" w:hAnsi="Aptos"/>
                <w:b w:val="0"/>
                <w:sz w:val="16"/>
              </w:rPr>
              <w:t>Sound</w:t>
            </w:r>
          </w:p>
        </w:tc>
        <w:tc>
          <w:tcPr>
            <w:tcW w:type="dxa" w:w="5040"/>
            <w:vAlign w:val="center"/>
          </w:tcPr>
          <w:p>
            <w:r/>
            <w:r>
              <w:rPr>
                <w:rFonts w:ascii="Aptos" w:hAnsi="Aptos"/>
                <w:b w:val="0"/>
                <w:sz w:val="16"/>
              </w:rPr>
              <w:t>Optional minimal sonar-like UI feedback, off by default during audio investigation</w:t>
            </w:r>
          </w:p>
        </w:tc>
      </w:tr>
      <w:tr>
        <w:tc>
          <w:tcPr>
            <w:tcW w:type="dxa" w:w="5040"/>
            <w:vAlign w:val="center"/>
            <w:shd w:fill="F8FAFC"/>
          </w:tcPr>
          <w:p>
            <w:r/>
            <w:r>
              <w:rPr>
                <w:rFonts w:ascii="Aptos" w:hAnsi="Aptos"/>
                <w:b w:val="0"/>
                <w:sz w:val="16"/>
              </w:rPr>
              <w:t>Data density</w:t>
            </w:r>
          </w:p>
        </w:tc>
        <w:tc>
          <w:tcPr>
            <w:tcW w:type="dxa" w:w="5040"/>
            <w:vAlign w:val="center"/>
            <w:shd w:fill="F8FAFC"/>
          </w:tcPr>
          <w:p>
            <w:r/>
            <w:r>
              <w:rPr>
                <w:rFonts w:ascii="Aptos" w:hAnsi="Aptos"/>
                <w:b w:val="0"/>
                <w:sz w:val="16"/>
              </w:rPr>
              <w:t>Progressive disclosure: beautiful overview, rigorous evidence sheet underneath</w:t>
            </w:r>
          </w:p>
        </w:tc>
      </w:tr>
    </w:tbl>
    <w:p>
      <w:pPr>
        <w:pStyle w:val="Heading2"/>
      </w:pPr>
      <w:r>
        <w:t>18.1 Event glyph grammar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Event family</w:t>
            </w:r>
          </w:p>
        </w:tc>
        <w:tc>
          <w:tcPr>
            <w:tcW w:type="dxa" w:w="3360"/>
            <w:vAlign w:val="center"/>
            <w:shd w:fill="312E81"/>
          </w:tcPr>
          <w:p>
            <w:r/>
            <w:r>
              <w:rPr>
                <w:rFonts w:ascii="Aptos" w:hAnsi="Aptos"/>
                <w:b/>
                <w:color w:val="FFFFFF"/>
                <w:sz w:val="16"/>
              </w:rPr>
              <w:t>Glyph concept</w:t>
            </w:r>
          </w:p>
        </w:tc>
        <w:tc>
          <w:tcPr>
            <w:tcW w:type="dxa" w:w="3360"/>
            <w:vAlign w:val="center"/>
            <w:shd w:fill="312E81"/>
          </w:tcPr>
          <w:p>
            <w:r/>
            <w:r>
              <w:rPr>
                <w:rFonts w:ascii="Aptos" w:hAnsi="Aptos"/>
                <w:b/>
                <w:color w:val="FFFFFF"/>
                <w:sz w:val="16"/>
              </w:rPr>
              <w:t>Spatial rendering</w:t>
            </w:r>
          </w:p>
        </w:tc>
      </w:tr>
      <w:tr>
        <w:tc>
          <w:tcPr>
            <w:tcW w:type="dxa" w:w="3360"/>
            <w:vAlign w:val="center"/>
          </w:tcPr>
          <w:p>
            <w:r/>
            <w:r>
              <w:rPr>
                <w:rFonts w:ascii="Aptos" w:hAnsi="Aptos"/>
                <w:b w:val="0"/>
                <w:sz w:val="16"/>
              </w:rPr>
              <w:t>Magnetic</w:t>
            </w:r>
          </w:p>
        </w:tc>
        <w:tc>
          <w:tcPr>
            <w:tcW w:type="dxa" w:w="3360"/>
            <w:vAlign w:val="center"/>
          </w:tcPr>
          <w:p>
            <w:r/>
            <w:r>
              <w:rPr>
                <w:rFonts w:ascii="Aptos" w:hAnsi="Aptos"/>
                <w:b w:val="0"/>
                <w:sz w:val="16"/>
              </w:rPr>
              <w:t>3-axis / field-loop mark</w:t>
            </w:r>
          </w:p>
        </w:tc>
        <w:tc>
          <w:tcPr>
            <w:tcW w:type="dxa" w:w="3360"/>
            <w:vAlign w:val="center"/>
          </w:tcPr>
          <w:p>
            <w:r/>
            <w:r>
              <w:rPr>
                <w:rFonts w:ascii="Aptos" w:hAnsi="Aptos"/>
                <w:b w:val="0"/>
                <w:sz w:val="16"/>
              </w:rPr>
              <w:t>Center pulse or estimated region</w:t>
            </w:r>
          </w:p>
        </w:tc>
      </w:tr>
      <w:tr>
        <w:tc>
          <w:tcPr>
            <w:tcW w:type="dxa" w:w="3360"/>
            <w:vAlign w:val="center"/>
            <w:shd w:fill="F8FAFC"/>
          </w:tcPr>
          <w:p>
            <w:r/>
            <w:r>
              <w:rPr>
                <w:rFonts w:ascii="Aptos" w:hAnsi="Aptos"/>
                <w:b w:val="0"/>
                <w:sz w:val="16"/>
              </w:rPr>
              <w:t>Audio</w:t>
            </w:r>
          </w:p>
        </w:tc>
        <w:tc>
          <w:tcPr>
            <w:tcW w:type="dxa" w:w="3360"/>
            <w:vAlign w:val="center"/>
            <w:shd w:fill="F8FAFC"/>
          </w:tcPr>
          <w:p>
            <w:r/>
            <w:r>
              <w:rPr>
                <w:rFonts w:ascii="Aptos" w:hAnsi="Aptos"/>
                <w:b w:val="0"/>
                <w:sz w:val="16"/>
              </w:rPr>
              <w:t>Wave/ripple</w:t>
            </w:r>
          </w:p>
        </w:tc>
        <w:tc>
          <w:tcPr>
            <w:tcW w:type="dxa" w:w="3360"/>
            <w:vAlign w:val="center"/>
            <w:shd w:fill="F8FAFC"/>
          </w:tcPr>
          <w:p>
            <w:r/>
            <w:r>
              <w:rPr>
                <w:rFonts w:ascii="Aptos" w:hAnsi="Aptos"/>
                <w:b w:val="0"/>
                <w:sz w:val="16"/>
              </w:rPr>
              <w:t>Timeline or region only if localized</w:t>
            </w:r>
          </w:p>
        </w:tc>
      </w:tr>
      <w:tr>
        <w:tc>
          <w:tcPr>
            <w:tcW w:type="dxa" w:w="3360"/>
            <w:vAlign w:val="center"/>
          </w:tcPr>
          <w:p>
            <w:r/>
            <w:r>
              <w:rPr>
                <w:rFonts w:ascii="Aptos" w:hAnsi="Aptos"/>
                <w:b w:val="0"/>
                <w:sz w:val="16"/>
              </w:rPr>
              <w:t>RF</w:t>
            </w:r>
          </w:p>
        </w:tc>
        <w:tc>
          <w:tcPr>
            <w:tcW w:type="dxa" w:w="3360"/>
            <w:vAlign w:val="center"/>
          </w:tcPr>
          <w:p>
            <w:r/>
            <w:r>
              <w:rPr>
                <w:rFonts w:ascii="Aptos" w:hAnsi="Aptos"/>
                <w:b w:val="0"/>
                <w:sz w:val="16"/>
              </w:rPr>
              <w:t>Concentric signal arcs</w:t>
            </w:r>
          </w:p>
        </w:tc>
        <w:tc>
          <w:tcPr>
            <w:tcW w:type="dxa" w:w="3360"/>
            <w:vAlign w:val="center"/>
          </w:tcPr>
          <w:p>
            <w:r/>
            <w:r>
              <w:rPr>
                <w:rFonts w:ascii="Aptos" w:hAnsi="Aptos"/>
                <w:b w:val="0"/>
                <w:sz w:val="16"/>
              </w:rPr>
              <w:t>Constellation / probability field</w:t>
            </w:r>
          </w:p>
        </w:tc>
      </w:tr>
      <w:tr>
        <w:tc>
          <w:tcPr>
            <w:tcW w:type="dxa" w:w="3360"/>
            <w:vAlign w:val="center"/>
            <w:shd w:fill="F8FAFC"/>
          </w:tcPr>
          <w:p>
            <w:r/>
            <w:r>
              <w:rPr>
                <w:rFonts w:ascii="Aptos" w:hAnsi="Aptos"/>
                <w:b w:val="0"/>
                <w:sz w:val="16"/>
              </w:rPr>
              <w:t>Motion</w:t>
            </w:r>
          </w:p>
        </w:tc>
        <w:tc>
          <w:tcPr>
            <w:tcW w:type="dxa" w:w="3360"/>
            <w:vAlign w:val="center"/>
            <w:shd w:fill="F8FAFC"/>
          </w:tcPr>
          <w:p>
            <w:r/>
            <w:r>
              <w:rPr>
                <w:rFonts w:ascii="Aptos" w:hAnsi="Aptos"/>
                <w:b w:val="0"/>
                <w:sz w:val="16"/>
              </w:rPr>
              <w:t>Vector chevron</w:t>
            </w:r>
          </w:p>
        </w:tc>
        <w:tc>
          <w:tcPr>
            <w:tcW w:type="dxa" w:w="3360"/>
            <w:vAlign w:val="center"/>
            <w:shd w:fill="F8FAFC"/>
          </w:tcPr>
          <w:p>
            <w:r/>
            <w:r>
              <w:rPr>
                <w:rFonts w:ascii="Aptos" w:hAnsi="Aptos"/>
                <w:b w:val="0"/>
                <w:sz w:val="16"/>
              </w:rPr>
              <w:t>Phone/path anchored</w:t>
            </w:r>
          </w:p>
        </w:tc>
      </w:tr>
      <w:tr>
        <w:tc>
          <w:tcPr>
            <w:tcW w:type="dxa" w:w="3360"/>
            <w:vAlign w:val="center"/>
          </w:tcPr>
          <w:p>
            <w:r/>
            <w:r>
              <w:rPr>
                <w:rFonts w:ascii="Aptos" w:hAnsi="Aptos"/>
                <w:b w:val="0"/>
                <w:sz w:val="16"/>
              </w:rPr>
              <w:t>Light/visual</w:t>
            </w:r>
          </w:p>
        </w:tc>
        <w:tc>
          <w:tcPr>
            <w:tcW w:type="dxa" w:w="3360"/>
            <w:vAlign w:val="center"/>
          </w:tcPr>
          <w:p>
            <w:r/>
            <w:r>
              <w:rPr>
                <w:rFonts w:ascii="Aptos" w:hAnsi="Aptos"/>
                <w:b w:val="0"/>
                <w:sz w:val="16"/>
              </w:rPr>
              <w:t>Aperture/star</w:t>
            </w:r>
          </w:p>
        </w:tc>
        <w:tc>
          <w:tcPr>
            <w:tcW w:type="dxa" w:w="3360"/>
            <w:vAlign w:val="center"/>
          </w:tcPr>
          <w:p>
            <w:r/>
            <w:r>
              <w:rPr>
                <w:rFonts w:ascii="Aptos" w:hAnsi="Aptos"/>
                <w:b w:val="0"/>
                <w:sz w:val="16"/>
              </w:rPr>
              <w:t>Camera/scene anchored when supported</w:t>
            </w:r>
          </w:p>
        </w:tc>
      </w:tr>
      <w:tr>
        <w:tc>
          <w:tcPr>
            <w:tcW w:type="dxa" w:w="3360"/>
            <w:vAlign w:val="center"/>
            <w:shd w:fill="F8FAFC"/>
          </w:tcPr>
          <w:p>
            <w:r/>
            <w:r>
              <w:rPr>
                <w:rFonts w:ascii="Aptos" w:hAnsi="Aptos"/>
                <w:b w:val="0"/>
                <w:sz w:val="16"/>
              </w:rPr>
              <w:t>Pressure</w:t>
            </w:r>
          </w:p>
        </w:tc>
        <w:tc>
          <w:tcPr>
            <w:tcW w:type="dxa" w:w="3360"/>
            <w:vAlign w:val="center"/>
            <w:shd w:fill="F8FAFC"/>
          </w:tcPr>
          <w:p>
            <w:r/>
            <w:r>
              <w:rPr>
                <w:rFonts w:ascii="Aptos" w:hAnsi="Aptos"/>
                <w:b w:val="0"/>
                <w:sz w:val="16"/>
              </w:rPr>
              <w:t>Contour ring</w:t>
            </w:r>
          </w:p>
        </w:tc>
        <w:tc>
          <w:tcPr>
            <w:tcW w:type="dxa" w:w="3360"/>
            <w:vAlign w:val="center"/>
            <w:shd w:fill="F8FAFC"/>
          </w:tcPr>
          <w:p>
            <w:r/>
            <w:r>
              <w:rPr>
                <w:rFonts w:ascii="Aptos" w:hAnsi="Aptos"/>
                <w:b w:val="0"/>
                <w:sz w:val="16"/>
              </w:rPr>
              <w:t>Phone-local</w:t>
            </w:r>
          </w:p>
        </w:tc>
      </w:tr>
      <w:tr>
        <w:tc>
          <w:tcPr>
            <w:tcW w:type="dxa" w:w="3360"/>
            <w:vAlign w:val="center"/>
          </w:tcPr>
          <w:p>
            <w:r/>
            <w:r>
              <w:rPr>
                <w:rFonts w:ascii="Aptos" w:hAnsi="Aptos"/>
                <w:b w:val="0"/>
                <w:sz w:val="16"/>
              </w:rPr>
              <w:t>Correlation</w:t>
            </w:r>
          </w:p>
        </w:tc>
        <w:tc>
          <w:tcPr>
            <w:tcW w:type="dxa" w:w="3360"/>
            <w:vAlign w:val="center"/>
          </w:tcPr>
          <w:p>
            <w:r/>
            <w:r>
              <w:rPr>
                <w:rFonts w:ascii="Aptos" w:hAnsi="Aptos"/>
                <w:b w:val="0"/>
                <w:sz w:val="16"/>
              </w:rPr>
              <w:t>Linked nodes</w:t>
            </w:r>
          </w:p>
        </w:tc>
        <w:tc>
          <w:tcPr>
            <w:tcW w:type="dxa" w:w="3360"/>
            <w:vAlign w:val="center"/>
          </w:tcPr>
          <w:p>
            <w:r/>
            <w:r>
              <w:rPr>
                <w:rFonts w:ascii="Aptos" w:hAnsi="Aptos"/>
                <w:b w:val="0"/>
                <w:sz w:val="16"/>
              </w:rPr>
              <w:t>Cluster connecting underlying events</w:t>
            </w:r>
          </w:p>
        </w:tc>
      </w:tr>
    </w:tbl>
    <w:p>
      <w:pPr>
        <w:pStyle w:val="Heading1"/>
      </w:pPr>
      <w:r>
        <w:t>19. Product Analytics</w:t>
      </w:r>
    </w:p>
    <w:p>
      <w:pPr>
        <w:pStyle w:val="ListBullet"/>
      </w:pPr>
      <w:r>
        <w:t>Capability distribution by device model, collected only with consent and privacy-preserving telemetry.</w:t>
      </w:r>
    </w:p>
    <w:p>
      <w:pPr>
        <w:pStyle w:val="ListBullet"/>
      </w:pPr>
      <w:r>
        <w:t>Session completion rate.</w:t>
      </w:r>
    </w:p>
    <w:p>
      <w:pPr>
        <w:pStyle w:val="ListBullet"/>
      </w:pPr>
      <w:r>
        <w:t>Calibration completion/skips.</w:t>
      </w:r>
    </w:p>
    <w:p>
      <w:pPr>
        <w:pStyle w:val="ListBullet"/>
      </w:pPr>
      <w:r>
        <w:t>Average sensors active per session.</w:t>
      </w:r>
    </w:p>
    <w:p>
      <w:pPr>
        <w:pStyle w:val="ListBullet"/>
      </w:pPr>
      <w:r>
        <w:t>Event-detail open rate.</w:t>
      </w:r>
    </w:p>
    <w:p>
      <w:pPr>
        <w:pStyle w:val="ListBullet"/>
      </w:pPr>
      <w:r>
        <w:t>Repeat-pass usage.</w:t>
      </w:r>
    </w:p>
    <w:p>
      <w:pPr>
        <w:pStyle w:val="ListBullet"/>
      </w:pPr>
      <w:r>
        <w:t>Report/replay completion.</w:t>
      </w:r>
    </w:p>
    <w:p>
      <w:pPr>
        <w:pStyle w:val="ListBullet"/>
      </w:pPr>
      <w:r>
        <w:t>False-positive/artifact feedback.</w:t>
      </w:r>
    </w:p>
    <w:p>
      <w:pPr>
        <w:pStyle w:val="ListBullet"/>
      </w:pPr>
      <w:r>
        <w:t>Battery/thermal termination rate.</w:t>
      </w:r>
    </w:p>
    <w:p>
      <w:pPr>
        <w:pStyle w:val="ListBullet"/>
      </w:pPr>
      <w:r>
        <w:t>Mesh pairing success in later phases.</w:t>
      </w:r>
    </w:p>
    <w:p>
      <w:r>
        <w:t>Do not optimize for the number of ‘anomalies’ detected; that would create a perverse incentive to increase false positives.</w:t>
      </w:r>
    </w:p>
    <w:p>
      <w:pPr>
        <w:pStyle w:val="Heading1"/>
      </w:pPr>
      <w:r>
        <w:t>20. Validation and QA Plan</w:t>
      </w:r>
    </w:p>
    <w:p>
      <w:pPr>
        <w:pStyle w:val="Heading2"/>
      </w:pPr>
      <w:r>
        <w:t>20.1 Controlled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Test</w:t>
            </w:r>
          </w:p>
        </w:tc>
        <w:tc>
          <w:tcPr>
            <w:tcW w:type="dxa" w:w="3360"/>
            <w:vAlign w:val="center"/>
            <w:shd w:fill="312E81"/>
          </w:tcPr>
          <w:p>
            <w:r/>
            <w:r>
              <w:rPr>
                <w:rFonts w:ascii="Aptos" w:hAnsi="Aptos"/>
                <w:b/>
                <w:color w:val="FFFFFF"/>
                <w:sz w:val="16"/>
              </w:rPr>
              <w:t>Setup</w:t>
            </w:r>
          </w:p>
        </w:tc>
        <w:tc>
          <w:tcPr>
            <w:tcW w:type="dxa" w:w="3360"/>
            <w:vAlign w:val="center"/>
            <w:shd w:fill="312E81"/>
          </w:tcPr>
          <w:p>
            <w:r/>
            <w:r>
              <w:rPr>
                <w:rFonts w:ascii="Aptos" w:hAnsi="Aptos"/>
                <w:b/>
                <w:color w:val="FFFFFF"/>
                <w:sz w:val="16"/>
              </w:rPr>
              <w:t>Expected result</w:t>
            </w:r>
          </w:p>
        </w:tc>
      </w:tr>
      <w:tr>
        <w:tc>
          <w:tcPr>
            <w:tcW w:type="dxa" w:w="3360"/>
            <w:vAlign w:val="center"/>
          </w:tcPr>
          <w:p>
            <w:r/>
            <w:r>
              <w:rPr>
                <w:rFonts w:ascii="Aptos" w:hAnsi="Aptos"/>
                <w:b w:val="0"/>
                <w:sz w:val="16"/>
              </w:rPr>
              <w:t>Magnet</w:t>
            </w:r>
          </w:p>
        </w:tc>
        <w:tc>
          <w:tcPr>
            <w:tcW w:type="dxa" w:w="3360"/>
            <w:vAlign w:val="center"/>
          </w:tcPr>
          <w:p>
            <w:r/>
            <w:r>
              <w:rPr>
                <w:rFonts w:ascii="Aptos" w:hAnsi="Aptos"/>
                <w:b w:val="0"/>
                <w:sz w:val="16"/>
              </w:rPr>
              <w:t>Move known magnet at controlled distances</w:t>
            </w:r>
          </w:p>
        </w:tc>
        <w:tc>
          <w:tcPr>
            <w:tcW w:type="dxa" w:w="3360"/>
            <w:vAlign w:val="center"/>
          </w:tcPr>
          <w:p>
            <w:r/>
            <w:r>
              <w:rPr>
                <w:rFonts w:ascii="Aptos" w:hAnsi="Aptos"/>
                <w:b w:val="0"/>
                <w:sz w:val="16"/>
              </w:rPr>
              <w:t>Magnitude changes; no fabricated location</w:t>
            </w:r>
          </w:p>
        </w:tc>
      </w:tr>
      <w:tr>
        <w:tc>
          <w:tcPr>
            <w:tcW w:type="dxa" w:w="3360"/>
            <w:vAlign w:val="center"/>
            <w:shd w:fill="F8FAFC"/>
          </w:tcPr>
          <w:p>
            <w:r/>
            <w:r>
              <w:rPr>
                <w:rFonts w:ascii="Aptos" w:hAnsi="Aptos"/>
                <w:b w:val="0"/>
                <w:sz w:val="16"/>
              </w:rPr>
              <w:t>Speaker/motor</w:t>
            </w:r>
          </w:p>
        </w:tc>
        <w:tc>
          <w:tcPr>
            <w:tcW w:type="dxa" w:w="3360"/>
            <w:vAlign w:val="center"/>
            <w:shd w:fill="F8FAFC"/>
          </w:tcPr>
          <w:p>
            <w:r/>
            <w:r>
              <w:rPr>
                <w:rFonts w:ascii="Aptos" w:hAnsi="Aptos"/>
                <w:b w:val="0"/>
                <w:sz w:val="16"/>
              </w:rPr>
              <w:t>Operate near phone</w:t>
            </w:r>
          </w:p>
        </w:tc>
        <w:tc>
          <w:tcPr>
            <w:tcW w:type="dxa" w:w="3360"/>
            <w:vAlign w:val="center"/>
            <w:shd w:fill="F8FAFC"/>
          </w:tcPr>
          <w:p>
            <w:r/>
            <w:r>
              <w:rPr>
                <w:rFonts w:ascii="Aptos" w:hAnsi="Aptos"/>
                <w:b w:val="0"/>
                <w:sz w:val="16"/>
              </w:rPr>
              <w:t>Repeatable magnetic/audio signatures</w:t>
            </w:r>
          </w:p>
        </w:tc>
      </w:tr>
      <w:tr>
        <w:tc>
          <w:tcPr>
            <w:tcW w:type="dxa" w:w="3360"/>
            <w:vAlign w:val="center"/>
          </w:tcPr>
          <w:p>
            <w:r/>
            <w:r>
              <w:rPr>
                <w:rFonts w:ascii="Aptos" w:hAnsi="Aptos"/>
                <w:b w:val="0"/>
                <w:sz w:val="16"/>
              </w:rPr>
              <w:t>Clap</w:t>
            </w:r>
          </w:p>
        </w:tc>
        <w:tc>
          <w:tcPr>
            <w:tcW w:type="dxa" w:w="3360"/>
            <w:vAlign w:val="center"/>
          </w:tcPr>
          <w:p>
            <w:r/>
            <w:r>
              <w:rPr>
                <w:rFonts w:ascii="Aptos" w:hAnsi="Aptos"/>
                <w:b w:val="0"/>
                <w:sz w:val="16"/>
              </w:rPr>
              <w:t>Impulse at known times</w:t>
            </w:r>
          </w:p>
        </w:tc>
        <w:tc>
          <w:tcPr>
            <w:tcW w:type="dxa" w:w="3360"/>
            <w:vAlign w:val="center"/>
          </w:tcPr>
          <w:p>
            <w:r/>
            <w:r>
              <w:rPr>
                <w:rFonts w:ascii="Aptos" w:hAnsi="Aptos"/>
                <w:b w:val="0"/>
                <w:sz w:val="16"/>
              </w:rPr>
              <w:t>Audio event timing accuracy</w:t>
            </w:r>
          </w:p>
        </w:tc>
      </w:tr>
      <w:tr>
        <w:tc>
          <w:tcPr>
            <w:tcW w:type="dxa" w:w="3360"/>
            <w:vAlign w:val="center"/>
            <w:shd w:fill="F8FAFC"/>
          </w:tcPr>
          <w:p>
            <w:r/>
            <w:r>
              <w:rPr>
                <w:rFonts w:ascii="Aptos" w:hAnsi="Aptos"/>
                <w:b w:val="0"/>
                <w:sz w:val="16"/>
              </w:rPr>
              <w:t>Phone shake</w:t>
            </w:r>
          </w:p>
        </w:tc>
        <w:tc>
          <w:tcPr>
            <w:tcW w:type="dxa" w:w="3360"/>
            <w:vAlign w:val="center"/>
            <w:shd w:fill="F8FAFC"/>
          </w:tcPr>
          <w:p>
            <w:r/>
            <w:r>
              <w:rPr>
                <w:rFonts w:ascii="Aptos" w:hAnsi="Aptos"/>
                <w:b w:val="0"/>
                <w:sz w:val="16"/>
              </w:rPr>
              <w:t>Shake during magnetic/audio sampling</w:t>
            </w:r>
          </w:p>
        </w:tc>
        <w:tc>
          <w:tcPr>
            <w:tcW w:type="dxa" w:w="3360"/>
            <w:vAlign w:val="center"/>
            <w:shd w:fill="F8FAFC"/>
          </w:tcPr>
          <w:p>
            <w:r/>
            <w:r>
              <w:rPr>
                <w:rFonts w:ascii="Aptos" w:hAnsi="Aptos"/>
                <w:b w:val="0"/>
                <w:sz w:val="16"/>
              </w:rPr>
              <w:t>Motion contamination flag</w:t>
            </w:r>
          </w:p>
        </w:tc>
      </w:tr>
      <w:tr>
        <w:tc>
          <w:tcPr>
            <w:tcW w:type="dxa" w:w="3360"/>
            <w:vAlign w:val="center"/>
          </w:tcPr>
          <w:p>
            <w:r/>
            <w:r>
              <w:rPr>
                <w:rFonts w:ascii="Aptos" w:hAnsi="Aptos"/>
                <w:b w:val="0"/>
                <w:sz w:val="16"/>
              </w:rPr>
              <w:t>Light switch</w:t>
            </w:r>
          </w:p>
        </w:tc>
        <w:tc>
          <w:tcPr>
            <w:tcW w:type="dxa" w:w="3360"/>
            <w:vAlign w:val="center"/>
          </w:tcPr>
          <w:p>
            <w:r/>
            <w:r>
              <w:rPr>
                <w:rFonts w:ascii="Aptos" w:hAnsi="Aptos"/>
                <w:b w:val="0"/>
                <w:sz w:val="16"/>
              </w:rPr>
              <w:t>Controlled illumination change</w:t>
            </w:r>
          </w:p>
        </w:tc>
        <w:tc>
          <w:tcPr>
            <w:tcW w:type="dxa" w:w="3360"/>
            <w:vAlign w:val="center"/>
          </w:tcPr>
          <w:p>
            <w:r/>
            <w:r>
              <w:rPr>
                <w:rFonts w:ascii="Aptos" w:hAnsi="Aptos"/>
                <w:b w:val="0"/>
                <w:sz w:val="16"/>
              </w:rPr>
              <w:t>Light/camera event</w:t>
            </w:r>
          </w:p>
        </w:tc>
      </w:tr>
      <w:tr>
        <w:tc>
          <w:tcPr>
            <w:tcW w:type="dxa" w:w="3360"/>
            <w:vAlign w:val="center"/>
            <w:shd w:fill="F8FAFC"/>
          </w:tcPr>
          <w:p>
            <w:r/>
            <w:r>
              <w:rPr>
                <w:rFonts w:ascii="Aptos" w:hAnsi="Aptos"/>
                <w:b w:val="0"/>
                <w:sz w:val="16"/>
              </w:rPr>
              <w:t>Elevator/stairs</w:t>
            </w:r>
          </w:p>
        </w:tc>
        <w:tc>
          <w:tcPr>
            <w:tcW w:type="dxa" w:w="3360"/>
            <w:vAlign w:val="center"/>
            <w:shd w:fill="F8FAFC"/>
          </w:tcPr>
          <w:p>
            <w:r/>
            <w:r>
              <w:rPr>
                <w:rFonts w:ascii="Aptos" w:hAnsi="Aptos"/>
                <w:b w:val="0"/>
                <w:sz w:val="16"/>
              </w:rPr>
              <w:t>Pressure + motion</w:t>
            </w:r>
          </w:p>
        </w:tc>
        <w:tc>
          <w:tcPr>
            <w:tcW w:type="dxa" w:w="3360"/>
            <w:vAlign w:val="center"/>
            <w:shd w:fill="F8FAFC"/>
          </w:tcPr>
          <w:p>
            <w:r/>
            <w:r>
              <w:rPr>
                <w:rFonts w:ascii="Aptos" w:hAnsi="Aptos"/>
                <w:b w:val="0"/>
                <w:sz w:val="16"/>
              </w:rPr>
              <w:t>Relative pressure/altitude trend if barometer exists</w:t>
            </w:r>
          </w:p>
        </w:tc>
      </w:tr>
      <w:tr>
        <w:tc>
          <w:tcPr>
            <w:tcW w:type="dxa" w:w="3360"/>
            <w:vAlign w:val="center"/>
          </w:tcPr>
          <w:p>
            <w:r/>
            <w:r>
              <w:rPr>
                <w:rFonts w:ascii="Aptos" w:hAnsi="Aptos"/>
                <w:b w:val="0"/>
                <w:sz w:val="16"/>
              </w:rPr>
              <w:t>BLE beacon</w:t>
            </w:r>
          </w:p>
        </w:tc>
        <w:tc>
          <w:tcPr>
            <w:tcW w:type="dxa" w:w="3360"/>
            <w:vAlign w:val="center"/>
          </w:tcPr>
          <w:p>
            <w:r/>
            <w:r>
              <w:rPr>
                <w:rFonts w:ascii="Aptos" w:hAnsi="Aptos"/>
                <w:b w:val="0"/>
                <w:sz w:val="16"/>
              </w:rPr>
              <w:t>Known transmitter</w:t>
            </w:r>
          </w:p>
        </w:tc>
        <w:tc>
          <w:tcPr>
            <w:tcW w:type="dxa" w:w="3360"/>
            <w:vAlign w:val="center"/>
          </w:tcPr>
          <w:p>
            <w:r/>
            <w:r>
              <w:rPr>
                <w:rFonts w:ascii="Aptos" w:hAnsi="Aptos"/>
                <w:b w:val="0"/>
                <w:sz w:val="16"/>
              </w:rPr>
              <w:t>RSSI trend; noisy distance claims avoided</w:t>
            </w:r>
          </w:p>
        </w:tc>
      </w:tr>
      <w:tr>
        <w:tc>
          <w:tcPr>
            <w:tcW w:type="dxa" w:w="3360"/>
            <w:vAlign w:val="center"/>
            <w:shd w:fill="F8FAFC"/>
          </w:tcPr>
          <w:p>
            <w:r/>
            <w:r>
              <w:rPr>
                <w:rFonts w:ascii="Aptos" w:hAnsi="Aptos"/>
                <w:b w:val="0"/>
                <w:sz w:val="16"/>
              </w:rPr>
              <w:t>Repeated route</w:t>
            </w:r>
          </w:p>
        </w:tc>
        <w:tc>
          <w:tcPr>
            <w:tcW w:type="dxa" w:w="3360"/>
            <w:vAlign w:val="center"/>
            <w:shd w:fill="F8FAFC"/>
          </w:tcPr>
          <w:p>
            <w:r/>
            <w:r>
              <w:rPr>
                <w:rFonts w:ascii="Aptos" w:hAnsi="Aptos"/>
                <w:b w:val="0"/>
                <w:sz w:val="16"/>
              </w:rPr>
              <w:t>Two passes through same space</w:t>
            </w:r>
          </w:p>
        </w:tc>
        <w:tc>
          <w:tcPr>
            <w:tcW w:type="dxa" w:w="3360"/>
            <w:vAlign w:val="center"/>
            <w:shd w:fill="F8FAFC"/>
          </w:tcPr>
          <w:p>
            <w:r/>
            <w:r>
              <w:rPr>
                <w:rFonts w:ascii="Aptos" w:hAnsi="Aptos"/>
                <w:b w:val="0"/>
                <w:sz w:val="16"/>
              </w:rPr>
              <w:t>Difference/consistency view</w:t>
            </w:r>
          </w:p>
        </w:tc>
      </w:tr>
      <w:tr>
        <w:tc>
          <w:tcPr>
            <w:tcW w:type="dxa" w:w="3360"/>
            <w:vAlign w:val="center"/>
          </w:tcPr>
          <w:p>
            <w:r/>
            <w:r>
              <w:rPr>
                <w:rFonts w:ascii="Aptos" w:hAnsi="Aptos"/>
                <w:b w:val="0"/>
                <w:sz w:val="16"/>
              </w:rPr>
              <w:t>Sensor absent</w:t>
            </w:r>
          </w:p>
        </w:tc>
        <w:tc>
          <w:tcPr>
            <w:tcW w:type="dxa" w:w="3360"/>
            <w:vAlign w:val="center"/>
          </w:tcPr>
          <w:p>
            <w:r/>
            <w:r>
              <w:rPr>
                <w:rFonts w:ascii="Aptos" w:hAnsi="Aptos"/>
                <w:b w:val="0"/>
                <w:sz w:val="16"/>
              </w:rPr>
              <w:t>Low-end device</w:t>
            </w:r>
          </w:p>
        </w:tc>
        <w:tc>
          <w:tcPr>
            <w:tcW w:type="dxa" w:w="3360"/>
            <w:vAlign w:val="center"/>
          </w:tcPr>
          <w:p>
            <w:r/>
            <w:r>
              <w:rPr>
                <w:rFonts w:ascii="Aptos" w:hAnsi="Aptos"/>
                <w:b w:val="0"/>
                <w:sz w:val="16"/>
              </w:rPr>
              <w:t>Feature disabled gracefully</w:t>
            </w:r>
          </w:p>
        </w:tc>
      </w:tr>
      <w:tr>
        <w:tc>
          <w:tcPr>
            <w:tcW w:type="dxa" w:w="3360"/>
            <w:vAlign w:val="center"/>
            <w:shd w:fill="F8FAFC"/>
          </w:tcPr>
          <w:p>
            <w:r/>
            <w:r>
              <w:rPr>
                <w:rFonts w:ascii="Aptos" w:hAnsi="Aptos"/>
                <w:b w:val="0"/>
                <w:sz w:val="16"/>
              </w:rPr>
              <w:t>Permission denied</w:t>
            </w:r>
          </w:p>
        </w:tc>
        <w:tc>
          <w:tcPr>
            <w:tcW w:type="dxa" w:w="3360"/>
            <w:vAlign w:val="center"/>
            <w:shd w:fill="F8FAFC"/>
          </w:tcPr>
          <w:p>
            <w:r/>
            <w:r>
              <w:rPr>
                <w:rFonts w:ascii="Aptos" w:hAnsi="Aptos"/>
                <w:b w:val="0"/>
                <w:sz w:val="16"/>
              </w:rPr>
              <w:t>Deny mic/camera/location</w:t>
            </w:r>
          </w:p>
        </w:tc>
        <w:tc>
          <w:tcPr>
            <w:tcW w:type="dxa" w:w="3360"/>
            <w:vAlign w:val="center"/>
            <w:shd w:fill="F8FAFC"/>
          </w:tcPr>
          <w:p>
            <w:r/>
            <w:r>
              <w:rPr>
                <w:rFonts w:ascii="Aptos" w:hAnsi="Aptos"/>
                <w:b w:val="0"/>
                <w:sz w:val="16"/>
              </w:rPr>
              <w:t>App remains usable with reduced capability</w:t>
            </w:r>
          </w:p>
        </w:tc>
      </w:tr>
    </w:tbl>
    <w:p>
      <w:pPr>
        <w:pStyle w:val="Heading2"/>
      </w:pPr>
      <w:r>
        <w:t>20.2 Trust tests</w:t>
      </w:r>
    </w:p>
    <w:p>
      <w:pPr>
        <w:pStyle w:val="ListBullet"/>
      </w:pPr>
      <w:r>
        <w:t>No random event appears without a source measurement or explicit demo mode.</w:t>
      </w:r>
    </w:p>
    <w:p>
      <w:pPr>
        <w:pStyle w:val="ListBullet"/>
      </w:pPr>
      <w:r>
        <w:t>Every mapped point can explain why it has that geometry and confidence.</w:t>
      </w:r>
    </w:p>
    <w:p>
      <w:pPr>
        <w:pStyle w:val="ListBullet"/>
      </w:pPr>
      <w:r>
        <w:t>AI cannot claim ‘entity’, ‘spirit’, ‘ghost’, ‘haunting’ or danger as a factual detection.</w:t>
      </w:r>
    </w:p>
    <w:p>
      <w:pPr>
        <w:pStyle w:val="ListBullet"/>
      </w:pPr>
      <w:r>
        <w:t>Demo/simulation mode is visually watermarked SIMULATION.</w:t>
      </w:r>
    </w:p>
    <w:p>
      <w:pPr>
        <w:pStyle w:val="ListBullet"/>
      </w:pPr>
      <w:r>
        <w:t>Exports preserve raw units and distinguish raw, derived and AI-generated interpretation.</w:t>
      </w:r>
    </w:p>
    <w:p>
      <w:pPr>
        <w:pStyle w:val="Heading1"/>
      </w:pPr>
      <w:r>
        <w:t>21.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rFonts w:ascii="Aptos" w:hAnsi="Aptos"/>
                <w:b/>
                <w:color w:val="FFFFFF"/>
                <w:sz w:val="16"/>
              </w:rPr>
              <w:t>Risk</w:t>
            </w:r>
          </w:p>
        </w:tc>
        <w:tc>
          <w:tcPr>
            <w:tcW w:type="dxa" w:w="3360"/>
            <w:vAlign w:val="center"/>
            <w:shd w:fill="312E81"/>
          </w:tcPr>
          <w:p>
            <w:r/>
            <w:r>
              <w:rPr>
                <w:rFonts w:ascii="Aptos" w:hAnsi="Aptos"/>
                <w:b/>
                <w:color w:val="FFFFFF"/>
                <w:sz w:val="16"/>
              </w:rPr>
              <w:t>Why it matters</w:t>
            </w:r>
          </w:p>
        </w:tc>
        <w:tc>
          <w:tcPr>
            <w:tcW w:type="dxa" w:w="3360"/>
            <w:vAlign w:val="center"/>
            <w:shd w:fill="312E81"/>
          </w:tcPr>
          <w:p>
            <w:r/>
            <w:r>
              <w:rPr>
                <w:rFonts w:ascii="Aptos" w:hAnsi="Aptos"/>
                <w:b/>
                <w:color w:val="FFFFFF"/>
                <w:sz w:val="16"/>
              </w:rPr>
              <w:t>Mitigation</w:t>
            </w:r>
          </w:p>
        </w:tc>
      </w:tr>
      <w:tr>
        <w:tc>
          <w:tcPr>
            <w:tcW w:type="dxa" w:w="3360"/>
            <w:vAlign w:val="center"/>
          </w:tcPr>
          <w:p>
            <w:r/>
            <w:r>
              <w:rPr>
                <w:rFonts w:ascii="Aptos" w:hAnsi="Aptos"/>
                <w:b w:val="0"/>
                <w:sz w:val="16"/>
              </w:rPr>
              <w:t>30 m expectation</w:t>
            </w:r>
          </w:p>
        </w:tc>
        <w:tc>
          <w:tcPr>
            <w:tcW w:type="dxa" w:w="3360"/>
            <w:vAlign w:val="center"/>
          </w:tcPr>
          <w:p>
            <w:r/>
            <w:r>
              <w:rPr>
                <w:rFonts w:ascii="Aptos" w:hAnsi="Aptos"/>
                <w:b w:val="0"/>
                <w:sz w:val="16"/>
              </w:rPr>
              <w:t>Users may assume true radar ranging</w:t>
            </w:r>
          </w:p>
        </w:tc>
        <w:tc>
          <w:tcPr>
            <w:tcW w:type="dxa" w:w="3360"/>
            <w:vAlign w:val="center"/>
          </w:tcPr>
          <w:p>
            <w:r/>
            <w:r>
              <w:rPr>
                <w:rFonts w:ascii="Aptos" w:hAnsi="Aptos"/>
                <w:b w:val="0"/>
                <w:sz w:val="16"/>
              </w:rPr>
              <w:t>Call it observation radius; confidence geometry everywhere</w:t>
            </w:r>
          </w:p>
        </w:tc>
      </w:tr>
      <w:tr>
        <w:tc>
          <w:tcPr>
            <w:tcW w:type="dxa" w:w="3360"/>
            <w:vAlign w:val="center"/>
            <w:shd w:fill="F8FAFC"/>
          </w:tcPr>
          <w:p>
            <w:r/>
            <w:r>
              <w:rPr>
                <w:rFonts w:ascii="Aptos" w:hAnsi="Aptos"/>
                <w:b w:val="0"/>
                <w:sz w:val="16"/>
              </w:rPr>
              <w:t>Indoor localization drift</w:t>
            </w:r>
          </w:p>
        </w:tc>
        <w:tc>
          <w:tcPr>
            <w:tcW w:type="dxa" w:w="3360"/>
            <w:vAlign w:val="center"/>
            <w:shd w:fill="F8FAFC"/>
          </w:tcPr>
          <w:p>
            <w:r/>
            <w:r>
              <w:rPr>
                <w:rFonts w:ascii="Aptos" w:hAnsi="Aptos"/>
                <w:b w:val="0"/>
                <w:sz w:val="16"/>
              </w:rPr>
              <w:t>Heat maps can look more precise than reality</w:t>
            </w:r>
          </w:p>
        </w:tc>
        <w:tc>
          <w:tcPr>
            <w:tcW w:type="dxa" w:w="3360"/>
            <w:vAlign w:val="center"/>
            <w:shd w:fill="F8FAFC"/>
          </w:tcPr>
          <w:p>
            <w:r/>
            <w:r>
              <w:rPr>
                <w:rFonts w:ascii="Aptos" w:hAnsi="Aptos"/>
                <w:b w:val="0"/>
                <w:sz w:val="16"/>
              </w:rPr>
              <w:t>Uncertainty halo; stop precise painting on tracking loss</w:t>
            </w:r>
          </w:p>
        </w:tc>
      </w:tr>
      <w:tr>
        <w:tc>
          <w:tcPr>
            <w:tcW w:type="dxa" w:w="3360"/>
            <w:vAlign w:val="center"/>
          </w:tcPr>
          <w:p>
            <w:r/>
            <w:r>
              <w:rPr>
                <w:rFonts w:ascii="Aptos" w:hAnsi="Aptos"/>
                <w:b w:val="0"/>
                <w:sz w:val="16"/>
              </w:rPr>
              <w:t>RSSI multipath</w:t>
            </w:r>
          </w:p>
        </w:tc>
        <w:tc>
          <w:tcPr>
            <w:tcW w:type="dxa" w:w="3360"/>
            <w:vAlign w:val="center"/>
          </w:tcPr>
          <w:p>
            <w:r/>
            <w:r>
              <w:rPr>
                <w:rFonts w:ascii="Aptos" w:hAnsi="Aptos"/>
                <w:b w:val="0"/>
                <w:sz w:val="16"/>
              </w:rPr>
              <w:t>Walls/reflections distort signal strength</w:t>
            </w:r>
          </w:p>
        </w:tc>
        <w:tc>
          <w:tcPr>
            <w:tcW w:type="dxa" w:w="3360"/>
            <w:vAlign w:val="center"/>
          </w:tcPr>
          <w:p>
            <w:r/>
            <w:r>
              <w:rPr>
                <w:rFonts w:ascii="Aptos" w:hAnsi="Aptos"/>
                <w:b w:val="0"/>
                <w:sz w:val="16"/>
              </w:rPr>
              <w:t>Region estimates, repeated observations, no direct meter conversion</w:t>
            </w:r>
          </w:p>
        </w:tc>
      </w:tr>
      <w:tr>
        <w:tc>
          <w:tcPr>
            <w:tcW w:type="dxa" w:w="3360"/>
            <w:vAlign w:val="center"/>
            <w:shd w:fill="F8FAFC"/>
          </w:tcPr>
          <w:p>
            <w:r/>
            <w:r>
              <w:rPr>
                <w:rFonts w:ascii="Aptos" w:hAnsi="Aptos"/>
                <w:b w:val="0"/>
                <w:sz w:val="16"/>
              </w:rPr>
              <w:t>Sensor diversity</w:t>
            </w:r>
          </w:p>
        </w:tc>
        <w:tc>
          <w:tcPr>
            <w:tcW w:type="dxa" w:w="3360"/>
            <w:vAlign w:val="center"/>
            <w:shd w:fill="F8FAFC"/>
          </w:tcPr>
          <w:p>
            <w:r/>
            <w:r>
              <w:rPr>
                <w:rFonts w:ascii="Aptos" w:hAnsi="Aptos"/>
                <w:b w:val="0"/>
                <w:sz w:val="16"/>
              </w:rPr>
              <w:t>Different phones expose different hardware</w:t>
            </w:r>
          </w:p>
        </w:tc>
        <w:tc>
          <w:tcPr>
            <w:tcW w:type="dxa" w:w="3360"/>
            <w:vAlign w:val="center"/>
            <w:shd w:fill="F8FAFC"/>
          </w:tcPr>
          <w:p>
            <w:r/>
            <w:r>
              <w:rPr>
                <w:rFonts w:ascii="Aptos" w:hAnsi="Aptos"/>
                <w:b w:val="0"/>
                <w:sz w:val="16"/>
              </w:rPr>
              <w:t>Runtime capability graph + tiered experience</w:t>
            </w:r>
          </w:p>
        </w:tc>
      </w:tr>
      <w:tr>
        <w:tc>
          <w:tcPr>
            <w:tcW w:type="dxa" w:w="3360"/>
            <w:vAlign w:val="center"/>
          </w:tcPr>
          <w:p>
            <w:r/>
            <w:r>
              <w:rPr>
                <w:rFonts w:ascii="Aptos" w:hAnsi="Aptos"/>
                <w:b w:val="0"/>
                <w:sz w:val="16"/>
              </w:rPr>
              <w:t>Battery/thermal load</w:t>
            </w:r>
          </w:p>
        </w:tc>
        <w:tc>
          <w:tcPr>
            <w:tcW w:type="dxa" w:w="3360"/>
            <w:vAlign w:val="center"/>
          </w:tcPr>
          <w:p>
            <w:r/>
            <w:r>
              <w:rPr>
                <w:rFonts w:ascii="Aptos" w:hAnsi="Aptos"/>
                <w:b w:val="0"/>
                <w:sz w:val="16"/>
              </w:rPr>
              <w:t>Camera + audio + radio + motion is expensive</w:t>
            </w:r>
          </w:p>
        </w:tc>
        <w:tc>
          <w:tcPr>
            <w:tcW w:type="dxa" w:w="3360"/>
            <w:vAlign w:val="center"/>
          </w:tcPr>
          <w:p>
            <w:r/>
            <w:r>
              <w:rPr>
                <w:rFonts w:ascii="Aptos" w:hAnsi="Aptos"/>
                <w:b w:val="0"/>
                <w:sz w:val="16"/>
              </w:rPr>
              <w:t>Adaptive sampling and power modes</w:t>
            </w:r>
          </w:p>
        </w:tc>
      </w:tr>
      <w:tr>
        <w:tc>
          <w:tcPr>
            <w:tcW w:type="dxa" w:w="3360"/>
            <w:vAlign w:val="center"/>
            <w:shd w:fill="F8FAFC"/>
          </w:tcPr>
          <w:p>
            <w:r/>
            <w:r>
              <w:rPr>
                <w:rFonts w:ascii="Aptos" w:hAnsi="Aptos"/>
                <w:b w:val="0"/>
                <w:sz w:val="16"/>
              </w:rPr>
              <w:t>Privacy</w:t>
            </w:r>
          </w:p>
        </w:tc>
        <w:tc>
          <w:tcPr>
            <w:tcW w:type="dxa" w:w="3360"/>
            <w:vAlign w:val="center"/>
            <w:shd w:fill="F8FAFC"/>
          </w:tcPr>
          <w:p>
            <w:r/>
            <w:r>
              <w:rPr>
                <w:rFonts w:ascii="Aptos" w:hAnsi="Aptos"/>
                <w:b w:val="0"/>
                <w:sz w:val="16"/>
              </w:rPr>
              <w:t>Mic/camera/radio/location are sensitive</w:t>
            </w:r>
          </w:p>
        </w:tc>
        <w:tc>
          <w:tcPr>
            <w:tcW w:type="dxa" w:w="3360"/>
            <w:vAlign w:val="center"/>
            <w:shd w:fill="F8FAFC"/>
          </w:tcPr>
          <w:p>
            <w:r/>
            <w:r>
              <w:rPr>
                <w:rFonts w:ascii="Aptos" w:hAnsi="Aptos"/>
                <w:b w:val="0"/>
                <w:sz w:val="16"/>
              </w:rPr>
              <w:t>Local-first, explicit permissions, visible indicators, retention controls</w:t>
            </w:r>
          </w:p>
        </w:tc>
      </w:tr>
      <w:tr>
        <w:tc>
          <w:tcPr>
            <w:tcW w:type="dxa" w:w="3360"/>
            <w:vAlign w:val="center"/>
          </w:tcPr>
          <w:p>
            <w:r/>
            <w:r>
              <w:rPr>
                <w:rFonts w:ascii="Aptos" w:hAnsi="Aptos"/>
                <w:b w:val="0"/>
                <w:sz w:val="16"/>
              </w:rPr>
              <w:t>Novelty perception</w:t>
            </w:r>
          </w:p>
        </w:tc>
        <w:tc>
          <w:tcPr>
            <w:tcW w:type="dxa" w:w="3360"/>
            <w:vAlign w:val="center"/>
          </w:tcPr>
          <w:p>
            <w:r/>
            <w:r>
              <w:rPr>
                <w:rFonts w:ascii="Aptos" w:hAnsi="Aptos"/>
                <w:b w:val="0"/>
                <w:sz w:val="16"/>
              </w:rPr>
              <w:t>Could be dismissed as fake ghost app</w:t>
            </w:r>
          </w:p>
        </w:tc>
        <w:tc>
          <w:tcPr>
            <w:tcW w:type="dxa" w:w="3360"/>
            <w:vAlign w:val="center"/>
          </w:tcPr>
          <w:p>
            <w:r/>
            <w:r>
              <w:rPr>
                <w:rFonts w:ascii="Aptos" w:hAnsi="Aptos"/>
                <w:b w:val="0"/>
                <w:sz w:val="16"/>
              </w:rPr>
              <w:t>Raw data, reproducibility, scientific vocabulary, exports</w:t>
            </w:r>
          </w:p>
        </w:tc>
      </w:tr>
      <w:tr>
        <w:tc>
          <w:tcPr>
            <w:tcW w:type="dxa" w:w="3360"/>
            <w:vAlign w:val="center"/>
            <w:shd w:fill="F8FAFC"/>
          </w:tcPr>
          <w:p>
            <w:r/>
            <w:r>
              <w:rPr>
                <w:rFonts w:ascii="Aptos" w:hAnsi="Aptos"/>
                <w:b w:val="0"/>
                <w:sz w:val="16"/>
              </w:rPr>
              <w:t>Overclaim by AI</w:t>
            </w:r>
          </w:p>
        </w:tc>
        <w:tc>
          <w:tcPr>
            <w:tcW w:type="dxa" w:w="3360"/>
            <w:vAlign w:val="center"/>
            <w:shd w:fill="F8FAFC"/>
          </w:tcPr>
          <w:p>
            <w:r/>
            <w:r>
              <w:rPr>
                <w:rFonts w:ascii="Aptos" w:hAnsi="Aptos"/>
                <w:b w:val="0"/>
                <w:sz w:val="16"/>
              </w:rPr>
              <w:t>Destroys product credibility</w:t>
            </w:r>
          </w:p>
        </w:tc>
        <w:tc>
          <w:tcPr>
            <w:tcW w:type="dxa" w:w="3360"/>
            <w:vAlign w:val="center"/>
            <w:shd w:fill="F8FAFC"/>
          </w:tcPr>
          <w:p>
            <w:r/>
            <w:r>
              <w:rPr>
                <w:rFonts w:ascii="Aptos" w:hAnsi="Aptos"/>
                <w:b w:val="0"/>
                <w:sz w:val="16"/>
              </w:rPr>
              <w:t>Structured evidence input + forbidden claims + confidence schema</w:t>
            </w:r>
          </w:p>
        </w:tc>
      </w:tr>
    </w:tbl>
    <w:p>
      <w:pPr>
        <w:pStyle w:val="Heading1"/>
      </w:pPr>
      <w:r>
        <w:t>22. Engineering Backlog / Epics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12E81"/>
          </w:tcPr>
          <w:p>
            <w:r/>
            <w:r>
              <w:rPr>
                <w:rFonts w:ascii="Aptos" w:hAnsi="Aptos"/>
                <w:b/>
                <w:color w:val="FFFFFF"/>
                <w:sz w:val="16"/>
              </w:rPr>
              <w:t>Epic</w:t>
            </w:r>
          </w:p>
        </w:tc>
        <w:tc>
          <w:tcPr>
            <w:tcW w:type="dxa" w:w="5040"/>
            <w:vAlign w:val="center"/>
            <w:shd w:fill="312E81"/>
          </w:tcPr>
          <w:p>
            <w:r/>
            <w:r>
              <w:rPr>
                <w:rFonts w:ascii="Aptos" w:hAnsi="Aptos"/>
                <w:b/>
                <w:color w:val="FFFFFF"/>
                <w:sz w:val="16"/>
              </w:rPr>
              <w:t>Representative stories</w:t>
            </w:r>
          </w:p>
        </w:tc>
      </w:tr>
      <w:tr>
        <w:tc>
          <w:tcPr>
            <w:tcW w:type="dxa" w:w="5040"/>
            <w:vAlign w:val="center"/>
          </w:tcPr>
          <w:p>
            <w:r/>
            <w:r>
              <w:rPr>
                <w:rFonts w:ascii="Aptos" w:hAnsi="Aptos"/>
                <w:b w:val="0"/>
                <w:sz w:val="16"/>
              </w:rPr>
              <w:t>E1 Capability</w:t>
            </w:r>
          </w:p>
        </w:tc>
        <w:tc>
          <w:tcPr>
            <w:tcW w:type="dxa" w:w="5040"/>
            <w:vAlign w:val="center"/>
          </w:tcPr>
          <w:p>
            <w:r/>
            <w:r>
              <w:rPr>
                <w:rFonts w:ascii="Aptos" w:hAnsi="Aptos"/>
                <w:b w:val="0"/>
                <w:sz w:val="16"/>
              </w:rPr>
              <w:t>Enumerate sensors; permission state; quality badge; fallback graph</w:t>
            </w:r>
          </w:p>
        </w:tc>
      </w:tr>
      <w:tr>
        <w:tc>
          <w:tcPr>
            <w:tcW w:type="dxa" w:w="5040"/>
            <w:vAlign w:val="center"/>
            <w:shd w:fill="F8FAFC"/>
          </w:tcPr>
          <w:p>
            <w:r/>
            <w:r>
              <w:rPr>
                <w:rFonts w:ascii="Aptos" w:hAnsi="Aptos"/>
                <w:b w:val="0"/>
                <w:sz w:val="16"/>
              </w:rPr>
              <w:t>E2 Acquisition</w:t>
            </w:r>
          </w:p>
        </w:tc>
        <w:tc>
          <w:tcPr>
            <w:tcW w:type="dxa" w:w="5040"/>
            <w:vAlign w:val="center"/>
            <w:shd w:fill="F8FAFC"/>
          </w:tcPr>
          <w:p>
            <w:r/>
            <w:r>
              <w:rPr>
                <w:rFonts w:ascii="Aptos" w:hAnsi="Aptos"/>
                <w:b w:val="0"/>
                <w:sz w:val="16"/>
              </w:rPr>
              <w:t>Adapters; sampling lifecycle; buffering; monotonic timestamps</w:t>
            </w:r>
          </w:p>
        </w:tc>
      </w:tr>
      <w:tr>
        <w:tc>
          <w:tcPr>
            <w:tcW w:type="dxa" w:w="5040"/>
            <w:vAlign w:val="center"/>
          </w:tcPr>
          <w:p>
            <w:r/>
            <w:r>
              <w:rPr>
                <w:rFonts w:ascii="Aptos" w:hAnsi="Aptos"/>
                <w:b w:val="0"/>
                <w:sz w:val="16"/>
              </w:rPr>
              <w:t>E3 Calibration</w:t>
            </w:r>
          </w:p>
        </w:tc>
        <w:tc>
          <w:tcPr>
            <w:tcW w:type="dxa" w:w="5040"/>
            <w:vAlign w:val="center"/>
          </w:tcPr>
          <w:p>
            <w:r/>
            <w:r>
              <w:rPr>
                <w:rFonts w:ascii="Aptos" w:hAnsi="Aptos"/>
                <w:b w:val="0"/>
                <w:sz w:val="16"/>
              </w:rPr>
              <w:t>Baseline wizard; noise floor; device-motion artifact model</w:t>
            </w:r>
          </w:p>
        </w:tc>
      </w:tr>
      <w:tr>
        <w:tc>
          <w:tcPr>
            <w:tcW w:type="dxa" w:w="5040"/>
            <w:vAlign w:val="center"/>
            <w:shd w:fill="F8FAFC"/>
          </w:tcPr>
          <w:p>
            <w:r/>
            <w:r>
              <w:rPr>
                <w:rFonts w:ascii="Aptos" w:hAnsi="Aptos"/>
                <w:b w:val="0"/>
                <w:sz w:val="16"/>
              </w:rPr>
              <w:t>E4 Events</w:t>
            </w:r>
          </w:p>
        </w:tc>
        <w:tc>
          <w:tcPr>
            <w:tcW w:type="dxa" w:w="5040"/>
            <w:vAlign w:val="center"/>
            <w:shd w:fill="F8FAFC"/>
          </w:tcPr>
          <w:p>
            <w:r/>
            <w:r>
              <w:rPr>
                <w:rFonts w:ascii="Aptos" w:hAnsi="Aptos"/>
                <w:b w:val="0"/>
                <w:sz w:val="16"/>
              </w:rPr>
              <w:t>Feature extraction; anomaly segmentation; event persistence</w:t>
            </w:r>
          </w:p>
        </w:tc>
      </w:tr>
      <w:tr>
        <w:tc>
          <w:tcPr>
            <w:tcW w:type="dxa" w:w="5040"/>
            <w:vAlign w:val="center"/>
          </w:tcPr>
          <w:p>
            <w:r/>
            <w:r>
              <w:rPr>
                <w:rFonts w:ascii="Aptos" w:hAnsi="Aptos"/>
                <w:b w:val="0"/>
                <w:sz w:val="16"/>
              </w:rPr>
              <w:t>E5 Spatial</w:t>
            </w:r>
          </w:p>
        </w:tc>
        <w:tc>
          <w:tcPr>
            <w:tcW w:type="dxa" w:w="5040"/>
            <w:vAlign w:val="center"/>
          </w:tcPr>
          <w:p>
            <w:r/>
            <w:r>
              <w:rPr>
                <w:rFonts w:ascii="Aptos" w:hAnsi="Aptos"/>
                <w:b w:val="0"/>
                <w:sz w:val="16"/>
              </w:rPr>
              <w:t>Pose/path; coordinate system; uncertainty; field cells</w:t>
            </w:r>
          </w:p>
        </w:tc>
      </w:tr>
      <w:tr>
        <w:tc>
          <w:tcPr>
            <w:tcW w:type="dxa" w:w="5040"/>
            <w:vAlign w:val="center"/>
            <w:shd w:fill="F8FAFC"/>
          </w:tcPr>
          <w:p>
            <w:r/>
            <w:r>
              <w:rPr>
                <w:rFonts w:ascii="Aptos" w:hAnsi="Aptos"/>
                <w:b w:val="0"/>
                <w:sz w:val="16"/>
              </w:rPr>
              <w:t>E6 Visualization</w:t>
            </w:r>
          </w:p>
        </w:tc>
        <w:tc>
          <w:tcPr>
            <w:tcW w:type="dxa" w:w="5040"/>
            <w:vAlign w:val="center"/>
            <w:shd w:fill="F8FAFC"/>
          </w:tcPr>
          <w:p>
            <w:r/>
            <w:r>
              <w:rPr>
                <w:rFonts w:ascii="Aptos" w:hAnsi="Aptos"/>
                <w:b w:val="0"/>
                <w:sz w:val="16"/>
              </w:rPr>
              <w:t>Radar; heat; raw graphs; event sheet; replay</w:t>
            </w:r>
          </w:p>
        </w:tc>
      </w:tr>
      <w:tr>
        <w:tc>
          <w:tcPr>
            <w:tcW w:type="dxa" w:w="5040"/>
            <w:vAlign w:val="center"/>
          </w:tcPr>
          <w:p>
            <w:r/>
            <w:r>
              <w:rPr>
                <w:rFonts w:ascii="Aptos" w:hAnsi="Aptos"/>
                <w:b w:val="0"/>
                <w:sz w:val="16"/>
              </w:rPr>
              <w:t>E7 Audio</w:t>
            </w:r>
          </w:p>
        </w:tc>
        <w:tc>
          <w:tcPr>
            <w:tcW w:type="dxa" w:w="5040"/>
            <w:vAlign w:val="center"/>
          </w:tcPr>
          <w:p>
            <w:r/>
            <w:r>
              <w:rPr>
                <w:rFonts w:ascii="Aptos" w:hAnsi="Aptos"/>
                <w:b w:val="0"/>
                <w:sz w:val="16"/>
              </w:rPr>
              <w:t>Recorder; STFT; transient detector; playback markers</w:t>
            </w:r>
          </w:p>
        </w:tc>
      </w:tr>
      <w:tr>
        <w:tc>
          <w:tcPr>
            <w:tcW w:type="dxa" w:w="5040"/>
            <w:vAlign w:val="center"/>
            <w:shd w:fill="F8FAFC"/>
          </w:tcPr>
          <w:p>
            <w:r/>
            <w:r>
              <w:rPr>
                <w:rFonts w:ascii="Aptos" w:hAnsi="Aptos"/>
                <w:b w:val="0"/>
                <w:sz w:val="16"/>
              </w:rPr>
              <w:t>E8 Radio</w:t>
            </w:r>
          </w:p>
        </w:tc>
        <w:tc>
          <w:tcPr>
            <w:tcW w:type="dxa" w:w="5040"/>
            <w:vAlign w:val="center"/>
            <w:shd w:fill="F8FAFC"/>
          </w:tcPr>
          <w:p>
            <w:r/>
            <w:r>
              <w:rPr>
                <w:rFonts w:ascii="Aptos" w:hAnsi="Aptos"/>
                <w:b w:val="0"/>
                <w:sz w:val="16"/>
              </w:rPr>
              <w:t>BLE/Wi-Fi adapters; privacy hashing; constellation</w:t>
            </w:r>
          </w:p>
        </w:tc>
      </w:tr>
      <w:tr>
        <w:tc>
          <w:tcPr>
            <w:tcW w:type="dxa" w:w="5040"/>
            <w:vAlign w:val="center"/>
          </w:tcPr>
          <w:p>
            <w:r/>
            <w:r>
              <w:rPr>
                <w:rFonts w:ascii="Aptos" w:hAnsi="Aptos"/>
                <w:b w:val="0"/>
                <w:sz w:val="16"/>
              </w:rPr>
              <w:t>E9 Reports</w:t>
            </w:r>
          </w:p>
        </w:tc>
        <w:tc>
          <w:tcPr>
            <w:tcW w:type="dxa" w:w="5040"/>
            <w:vAlign w:val="center"/>
          </w:tcPr>
          <w:p>
            <w:r/>
            <w:r>
              <w:rPr>
                <w:rFonts w:ascii="Aptos" w:hAnsi="Aptos"/>
                <w:b w:val="0"/>
                <w:sz w:val="16"/>
              </w:rPr>
              <w:t>Timeline; correlation clusters; summaries; exports</w:t>
            </w:r>
          </w:p>
        </w:tc>
      </w:tr>
      <w:tr>
        <w:tc>
          <w:tcPr>
            <w:tcW w:type="dxa" w:w="5040"/>
            <w:vAlign w:val="center"/>
            <w:shd w:fill="F8FAFC"/>
          </w:tcPr>
          <w:p>
            <w:r/>
            <w:r>
              <w:rPr>
                <w:rFonts w:ascii="Aptos" w:hAnsi="Aptos"/>
                <w:b w:val="0"/>
                <w:sz w:val="16"/>
              </w:rPr>
              <w:t>E10 AI</w:t>
            </w:r>
          </w:p>
        </w:tc>
        <w:tc>
          <w:tcPr>
            <w:tcW w:type="dxa" w:w="5040"/>
            <w:vAlign w:val="center"/>
            <w:shd w:fill="F8FAFC"/>
          </w:tcPr>
          <w:p>
            <w:r/>
            <w:r>
              <w:rPr>
                <w:rFonts w:ascii="Aptos" w:hAnsi="Aptos"/>
                <w:b w:val="0"/>
                <w:sz w:val="16"/>
              </w:rPr>
              <w:t>Evidence schema; explanation prompts; safety/evaluation suite</w:t>
            </w:r>
          </w:p>
        </w:tc>
      </w:tr>
      <w:tr>
        <w:tc>
          <w:tcPr>
            <w:tcW w:type="dxa" w:w="5040"/>
            <w:vAlign w:val="center"/>
          </w:tcPr>
          <w:p>
            <w:r/>
            <w:r>
              <w:rPr>
                <w:rFonts w:ascii="Aptos" w:hAnsi="Aptos"/>
                <w:b w:val="0"/>
                <w:sz w:val="16"/>
              </w:rPr>
              <w:t>E11 Mesh</w:t>
            </w:r>
          </w:p>
        </w:tc>
        <w:tc>
          <w:tcPr>
            <w:tcW w:type="dxa" w:w="5040"/>
            <w:vAlign w:val="center"/>
          </w:tcPr>
          <w:p>
            <w:r/>
            <w:r>
              <w:rPr>
                <w:rFonts w:ascii="Aptos" w:hAnsi="Aptos"/>
                <w:b w:val="0"/>
                <w:sz w:val="16"/>
              </w:rPr>
              <w:t>Pairing; sync; node placement; cross-node matching</w:t>
            </w:r>
          </w:p>
        </w:tc>
      </w:tr>
      <w:tr>
        <w:tc>
          <w:tcPr>
            <w:tcW w:type="dxa" w:w="5040"/>
            <w:vAlign w:val="center"/>
            <w:shd w:fill="F8FAFC"/>
          </w:tcPr>
          <w:p>
            <w:r/>
            <w:r>
              <w:rPr>
                <w:rFonts w:ascii="Aptos" w:hAnsi="Aptos"/>
                <w:b w:val="0"/>
                <w:sz w:val="16"/>
              </w:rPr>
              <w:t>E12 QA</w:t>
            </w:r>
          </w:p>
        </w:tc>
        <w:tc>
          <w:tcPr>
            <w:tcW w:type="dxa" w:w="5040"/>
            <w:vAlign w:val="center"/>
            <w:shd w:fill="F8FAFC"/>
          </w:tcPr>
          <w:p>
            <w:r/>
            <w:r>
              <w:rPr>
                <w:rFonts w:ascii="Aptos" w:hAnsi="Aptos"/>
                <w:b w:val="0"/>
                <w:sz w:val="16"/>
              </w:rPr>
              <w:t>Device lab; synthetic fixtures; battery/thermal benchmarks</w:t>
            </w:r>
          </w:p>
        </w:tc>
      </w:tr>
    </w:tbl>
    <w:p>
      <w:pPr>
        <w:pStyle w:val="Heading1"/>
      </w:pPr>
      <w:r>
        <w:t>23. Session Storage Model</w:t>
      </w:r>
    </w:p>
    <w:p>
      <w:pPr>
        <w:pStyle w:val="ListBullet"/>
      </w:pPr>
      <w:r>
        <w:t>Session: id, start/end, mode, radius, app/OS/device capability snapshot, permission snapshot.</w:t>
      </w:r>
    </w:p>
    <w:p>
      <w:pPr>
        <w:pStyle w:val="ListBullet"/>
      </w:pPr>
      <w:r>
        <w:t>Calibration: baseline statistics, noise floors, sensor quality.</w:t>
      </w:r>
    </w:p>
    <w:p>
      <w:pPr>
        <w:pStyle w:val="ListBullet"/>
      </w:pPr>
      <w:r>
        <w:t>Pose samples: timestamp, local xyz, quaternion/heading, uncertainty.</w:t>
      </w:r>
    </w:p>
    <w:p>
      <w:pPr>
        <w:pStyle w:val="ListBullet"/>
      </w:pPr>
      <w:r>
        <w:t>Sensor samples: timestamp, sensor type, raw values, units, quality.</w:t>
      </w:r>
    </w:p>
    <w:p>
      <w:pPr>
        <w:pStyle w:val="ListBullet"/>
      </w:pPr>
      <w:r>
        <w:t>Events: derived features, magnitude, confidence, spatial class, region.</w:t>
      </w:r>
    </w:p>
    <w:p>
      <w:pPr>
        <w:pStyle w:val="ListBullet"/>
      </w:pPr>
      <w:r>
        <w:t>Correlations: event IDs, temporal/spatial relation, score, explanation state.</w:t>
      </w:r>
    </w:p>
    <w:p>
      <w:pPr>
        <w:pStyle w:val="ListBullet"/>
      </w:pPr>
      <w:r>
        <w:t>Media: optional audio/video files plus timestamps and user consent state.</w:t>
      </w:r>
    </w:p>
    <w:p>
      <w:pPr>
        <w:pStyle w:val="ListBullet"/>
      </w:pPr>
      <w:r>
        <w:t>Annotations: bookmarks, notes, labels, user explanation.</w:t>
      </w:r>
    </w:p>
    <w:p>
      <w:pPr>
        <w:pStyle w:val="ListBullet"/>
      </w:pPr>
      <w:r>
        <w:t>Report: deterministic metrics plus optional AI narrative stored separately.</w:t>
      </w:r>
    </w:p>
    <w:p>
      <w:pPr>
        <w:pStyle w:val="Heading1"/>
      </w:pPr>
      <w:r>
        <w:t>24. Launch Definition</w:t>
      </w:r>
    </w:p>
    <w:p>
      <w:r>
        <w:t>A public beta is ready when a user can understand within one minute that SPECTRA measures environmental signals rather than ghosts; complete a stable 5-minute scan on a representative mid-range Android phone; reproduce controlled magnetic and acoustic events; inspect the evidence behind every alert; and finish with a coherent local report without network access.</w:t>
      </w:r>
    </w:p>
    <w:p>
      <w:pPr>
        <w:pStyle w:val="Heading2"/>
      </w:pPr>
      <w:r>
        <w:t>24.1 Store positioning</w:t>
      </w:r>
    </w:p>
    <w:p>
      <w:r>
        <w:t>CHITI SPECTRA — Environmental Intelligence Explorer</w:t>
      </w:r>
    </w:p>
    <w:p>
      <w:r>
        <w:t>Turn your phone into a field laboratory. Visualize magnetic changes, sound, motion, light, pressure and nearby radio activity; map repeatable disturbances; replay investigations; and understand what your sensors actually observed.</w:t>
      </w:r>
    </w:p>
    <w:p>
      <w:r>
        <w:t>Suggested category framing: Education / Tools / Exploration rather than supernatural detection.</w:t>
      </w:r>
    </w:p>
    <w:p>
      <w:pPr>
        <w:pStyle w:val="Heading1"/>
      </w:pPr>
      <w:r>
        <w:t>25. Future Hardware Extension</w:t>
      </w:r>
    </w:p>
    <w:p>
      <w:r>
        <w:t>The software event model should be designed so optional external nodes can later add measurements unavailable or unreliable on phones: calibrated temperature/humidity, dedicated magnetometers, air quality, vibration, UWB anchors or other lawful consumer sensors. External measurements must identify their hardware source and calibration status.</w:t>
      </w:r>
    </w:p>
    <w:p>
      <w:pPr>
        <w:pStyle w:val="ListBullet"/>
      </w:pPr>
      <w:r>
        <w:t>ESP32/BLE sensor node for environmental readings.</w:t>
      </w:r>
    </w:p>
    <w:p>
      <w:pPr>
        <w:pStyle w:val="ListBullet"/>
      </w:pPr>
      <w:r>
        <w:t>Fixed room nodes for repeatability and mesh localization.</w:t>
      </w:r>
    </w:p>
    <w:p>
      <w:pPr>
        <w:pStyle w:val="ListBullet"/>
      </w:pPr>
      <w:r>
        <w:t>UWB anchors for known geometry.</w:t>
      </w:r>
    </w:p>
    <w:p>
      <w:pPr>
        <w:pStyle w:val="ListBullet"/>
      </w:pPr>
      <w:r>
        <w:t>Accessory SDK with timestamp, unit, calibration and quality contracts.</w:t>
      </w:r>
    </w:p>
    <w:p>
      <w:pPr>
        <w:pStyle w:val="ListBullet"/>
      </w:pPr>
      <w:r>
        <w:t>No accessory should be marketed as a supernatural detector; it extends measurable physical channels.</w:t>
      </w:r>
    </w:p>
    <w:p>
      <w:pPr>
        <w:pStyle w:val="Heading1"/>
      </w:pPr>
      <w:r>
        <w:t>26. Technical References</w:t>
      </w:r>
    </w:p>
    <w:p>
      <w:r>
        <w:rPr>
          <w:b/>
        </w:rPr>
        <w:t>Android Developers — Sensors and location</w:t>
      </w:r>
      <w:r>
        <w:br/>
        <w:t>https://developer.android.com/develop/sensors-and-location</w:t>
      </w:r>
    </w:p>
    <w:p>
      <w:r>
        <w:rPr>
          <w:b/>
        </w:rPr>
        <w:t>Android Developers — BluetoothLeScanner</w:t>
      </w:r>
      <w:r>
        <w:br/>
        <w:t>https://developer.android.com/reference/android/bluetooth/le/BluetoothLeScanner</w:t>
      </w:r>
    </w:p>
    <w:p>
      <w:r>
        <w:rPr>
          <w:b/>
        </w:rPr>
        <w:t>Apple Developer — Core Motion</w:t>
      </w:r>
      <w:r>
        <w:br/>
        <w:t>https://developer.apple.com/documentation/coremotion/</w:t>
      </w:r>
    </w:p>
    <w:p>
      <w:r>
        <w:rPr>
          <w:b/>
        </w:rPr>
        <w:t>Apple Developer — Nearby Interaction</w:t>
      </w:r>
      <w:r>
        <w:br/>
        <w:t>https://developer.apple.com/documentation/NearbyInteraction</w:t>
      </w:r>
    </w:p>
    <w:p>
      <w:r>
        <w:rPr>
          <w:b/>
        </w:rPr>
        <w:t>Apple Developer — ARKit sceneDepth</w:t>
      </w:r>
      <w:r>
        <w:br/>
        <w:t>https://developer.apple.com/documentation/arkit/arframe/scenedepth</w:t>
      </w:r>
    </w:p>
    <w:p>
      <w:r>
        <w:rPr>
          <w:b/>
        </w:rPr>
        <w:t>Apple Developer — Reconstructed scene / LiDAR</w:t>
      </w:r>
      <w:r>
        <w:br/>
        <w:t>https://developer.apple.com/documentation/arkit/visualizing-and-interacting-with-a-reconstructed-scene</w:t>
      </w:r>
    </w:p>
    <w:p>
      <w:pPr>
        <w:pStyle w:val="Heading1"/>
      </w:pPr>
      <w:r>
        <w:t>27. Product North Star</w:t>
      </w:r>
    </w:p>
    <w:p>
      <w:pPr>
        <w:jc w:val="center"/>
      </w:pPr>
      <w:r>
        <w:rPr>
          <w:b/>
          <w:color w:val="7C3AED"/>
          <w:sz w:val="36"/>
        </w:rPr>
        <w:t>SPECTRA should make uncertainty beautiful.</w:t>
      </w:r>
    </w:p>
    <w:p>
      <w:r>
        <w:t>A user should leave a session knowing more about the physical environment than when they entered it — even when the final answer is simply: ‘something changed here, we measured it, and we do not yet know why.’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CHITI SPECTRA • Environmental Intelligence Explorer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CHITI SPECTRA  /  PRODUCT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rPr>
      <w:rFonts w:ascii="Aptos" w:hAnsi="Aptos"/>
      <w:b w:val="0"/>
      <w:color w:val="475569"/>
      <w:sz w:val="26"/>
    </w:rPr>
  </w:style>
  <w:style w:type="paragraph" w:customStyle="1" w:styleId="Eyebrow">
    <w:name w:val="Eyebrow"/>
    <w:rPr>
      <w:rFonts w:ascii="Aptos" w:hAnsi="Aptos"/>
      <w:b/>
      <w:color w:val="7C3AED"/>
      <w:sz w:val="16"/>
    </w:rPr>
  </w:style>
  <w:style w:type="paragraph" w:customStyle="1" w:styleId="Callout">
    <w:name w:val="Callout"/>
    <w:rPr>
      <w:rFonts w:ascii="Aptos" w:hAnsi="Aptos"/>
      <w:b w:val="0"/>
      <w:color w:val="3341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