
<file path=[Content_Types].xml><?xml version="1.0" encoding="utf-8"?>
<Types xmlns="http://schemas.openxmlformats.org/package/2006/content-types">
  <Default ContentType="image/x-emf" Extension="emf"/>
  <Default ContentType="image/jpeg" Extension="jpeg"/>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comments+xml" PartName="/word/comments.xml"/>
  <Override ContentType="application/vnd.openxmlformats-officedocument.wordprocessingml.commentsExtended+xml" PartName="/word/commentsExtended.xml"/>
  <Override ContentType="application/vnd.openxmlformats-officedocument.wordprocessingml.commentsExtensible+xml" PartName="/word/commentsExtensible.xml"/>
  <Override ContentType="application/vnd.openxmlformats-officedocument.wordprocessingml.commentsIds+xml" PartName="/word/commentsIds.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header+xml" PartName="/word/header4.xml"/>
  <Override ContentType="application/vnd.openxmlformats-officedocument.wordprocessingml.header+xml" PartName="/word/header5.xml"/>
  <Override ContentType="application/vnd.openxmlformats-officedocument.wordprocessingml.numbering+xml" PartName="/word/numbering.xml"/>
  <Override ContentType="application/vnd.openxmlformats-officedocument.wordprocessingml.people+xml" PartName="/word/peop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34438F" w14:textId="77777777" w:rsidR="001753B4" w:rsidRPr="00703095" w:rsidRDefault="001753B4" w:rsidP="001753B4">
      <w:pPr>
        <w:pStyle w:val="tmptit"/>
        <w:spacing w:before="0" w:after="0"/>
        <w:jc w:val="both"/>
        <w:rPr>
          <w:rFonts w:asciiTheme="minorHAnsi" w:hAnsiTheme="minorHAnsi" w:cstheme="minorHAnsi"/>
          <w:b/>
          <w:bCs/>
          <w:color w:val="auto"/>
          <w:szCs w:val="24"/>
        </w:rPr>
      </w:pPr>
      <w:r w:rsidRPr="00703095">
        <w:rPr>
          <w:rFonts w:asciiTheme="minorHAnsi" w:hAnsiTheme="minorHAnsi" w:cstheme="minorHAnsi"/>
          <w:noProof/>
          <w:sz w:val="22"/>
        </w:rPr>
        <w:drawing>
          <wp:anchor distT="0" distB="0" distL="114300" distR="114300" simplePos="0" relativeHeight="251661312" behindDoc="0" locked="0" layoutInCell="1" allowOverlap="1" wp14:anchorId="7DC4230E" wp14:editId="6881C3B3">
            <wp:simplePos x="0" y="0"/>
            <wp:positionH relativeFrom="margin">
              <wp:posOffset>-590550</wp:posOffset>
            </wp:positionH>
            <wp:positionV relativeFrom="paragraph">
              <wp:posOffset>-590550</wp:posOffset>
            </wp:positionV>
            <wp:extent cx="7145868" cy="4019550"/>
            <wp:effectExtent l="0" t="0" r="0" b="0"/>
            <wp:wrapNone/>
            <wp:docPr id="71680" name="Picture 71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151116" cy="4022502"/>
                    </a:xfrm>
                    <a:prstGeom prst="rect">
                      <a:avLst/>
                    </a:prstGeom>
                  </pic:spPr>
                </pic:pic>
              </a:graphicData>
            </a:graphic>
            <wp14:sizeRelH relativeFrom="page">
              <wp14:pctWidth>0</wp14:pctWidth>
            </wp14:sizeRelH>
            <wp14:sizeRelV relativeFrom="page">
              <wp14:pctHeight>0</wp14:pctHeight>
            </wp14:sizeRelV>
          </wp:anchor>
        </w:drawing>
      </w:r>
      <w:r w:rsidRPr="717807A4">
        <w:rPr>
          <w:rFonts w:asciiTheme="minorHAnsi" w:hAnsiTheme="minorHAnsi" w:cstheme="minorBidi"/>
          <w:b/>
          <w:bCs/>
          <w:color w:val="auto"/>
        </w:rPr>
        <w:t>\\</w:t>
      </w:r>
    </w:p>
    <w:p w14:paraId="2A106B64" w14:textId="77777777" w:rsidR="001753B4" w:rsidRPr="00703095" w:rsidRDefault="001753B4" w:rsidP="001753B4">
      <w:pPr>
        <w:pStyle w:val="tmptit"/>
        <w:spacing w:before="0" w:after="0"/>
        <w:jc w:val="both"/>
        <w:rPr>
          <w:rFonts w:asciiTheme="minorHAnsi" w:hAnsiTheme="minorHAnsi" w:cstheme="minorHAnsi"/>
          <w:b/>
          <w:bCs/>
          <w:color w:val="auto"/>
          <w:szCs w:val="24"/>
        </w:rPr>
      </w:pPr>
    </w:p>
    <w:p w14:paraId="52F495C6" w14:textId="77777777" w:rsidR="001753B4" w:rsidRPr="00703095" w:rsidRDefault="001753B4" w:rsidP="001753B4">
      <w:pPr>
        <w:pStyle w:val="tmptit"/>
        <w:spacing w:before="0" w:after="0"/>
        <w:jc w:val="both"/>
        <w:rPr>
          <w:rFonts w:asciiTheme="minorHAnsi" w:hAnsiTheme="minorHAnsi" w:cstheme="minorHAnsi"/>
          <w:b/>
          <w:bCs/>
          <w:color w:val="auto"/>
          <w:szCs w:val="24"/>
        </w:rPr>
      </w:pPr>
    </w:p>
    <w:p w14:paraId="0C22B17D" w14:textId="77777777" w:rsidR="001753B4" w:rsidRPr="00703095" w:rsidRDefault="001753B4" w:rsidP="001753B4">
      <w:pPr>
        <w:pStyle w:val="tmptit"/>
        <w:spacing w:before="0" w:after="0"/>
        <w:jc w:val="both"/>
        <w:rPr>
          <w:rFonts w:asciiTheme="minorHAnsi" w:hAnsiTheme="minorHAnsi" w:cstheme="minorHAnsi"/>
          <w:b/>
          <w:bCs/>
          <w:color w:val="auto"/>
          <w:szCs w:val="24"/>
        </w:rPr>
      </w:pPr>
    </w:p>
    <w:p w14:paraId="29FFB2BF" w14:textId="77777777" w:rsidR="001753B4" w:rsidRPr="00703095" w:rsidRDefault="001753B4" w:rsidP="001753B4">
      <w:pPr>
        <w:pStyle w:val="tmptit"/>
        <w:spacing w:before="0" w:after="0"/>
        <w:jc w:val="both"/>
        <w:rPr>
          <w:rFonts w:asciiTheme="minorHAnsi" w:hAnsiTheme="minorHAnsi" w:cstheme="minorHAnsi"/>
          <w:b/>
          <w:bCs/>
          <w:color w:val="auto"/>
          <w:szCs w:val="24"/>
        </w:rPr>
      </w:pPr>
    </w:p>
    <w:p w14:paraId="517914EA" w14:textId="77777777" w:rsidR="001753B4" w:rsidRPr="00703095" w:rsidRDefault="001753B4" w:rsidP="001753B4">
      <w:pPr>
        <w:pStyle w:val="tmptit"/>
        <w:spacing w:before="0" w:after="0"/>
        <w:jc w:val="both"/>
        <w:rPr>
          <w:rFonts w:asciiTheme="minorHAnsi" w:hAnsiTheme="minorHAnsi" w:cstheme="minorHAnsi"/>
          <w:b/>
          <w:bCs/>
          <w:color w:val="auto"/>
          <w:szCs w:val="24"/>
        </w:rPr>
      </w:pPr>
    </w:p>
    <w:p w14:paraId="2D243272" w14:textId="77777777" w:rsidR="001753B4" w:rsidRPr="00703095" w:rsidRDefault="001753B4" w:rsidP="001753B4">
      <w:pPr>
        <w:pStyle w:val="tmptit"/>
        <w:spacing w:before="0" w:after="0"/>
        <w:jc w:val="both"/>
        <w:rPr>
          <w:rFonts w:asciiTheme="minorHAnsi" w:hAnsiTheme="minorHAnsi" w:cstheme="minorHAnsi"/>
          <w:b/>
          <w:bCs/>
          <w:color w:val="auto"/>
          <w:szCs w:val="24"/>
        </w:rPr>
      </w:pPr>
    </w:p>
    <w:p w14:paraId="60B0064B" w14:textId="77777777" w:rsidR="001753B4" w:rsidRPr="00703095" w:rsidRDefault="001753B4" w:rsidP="001753B4">
      <w:pPr>
        <w:pStyle w:val="tmptit"/>
        <w:spacing w:before="0" w:after="0"/>
        <w:jc w:val="both"/>
        <w:rPr>
          <w:rFonts w:asciiTheme="minorHAnsi" w:hAnsiTheme="minorHAnsi" w:cstheme="minorHAnsi"/>
          <w:b/>
          <w:bCs/>
          <w:color w:val="auto"/>
          <w:szCs w:val="24"/>
        </w:rPr>
      </w:pPr>
    </w:p>
    <w:p w14:paraId="5BEE6501" w14:textId="77777777" w:rsidR="001753B4" w:rsidRPr="00703095" w:rsidRDefault="001753B4" w:rsidP="001753B4">
      <w:pPr>
        <w:pStyle w:val="tmptit"/>
        <w:spacing w:before="0" w:after="0"/>
        <w:jc w:val="both"/>
        <w:rPr>
          <w:rFonts w:asciiTheme="minorHAnsi" w:hAnsiTheme="minorHAnsi" w:cstheme="minorHAnsi"/>
          <w:b/>
          <w:bCs/>
          <w:color w:val="auto"/>
          <w:szCs w:val="24"/>
        </w:rPr>
      </w:pPr>
    </w:p>
    <w:p w14:paraId="63A5B792" w14:textId="77777777" w:rsidR="001753B4" w:rsidRPr="00703095" w:rsidRDefault="001753B4" w:rsidP="001753B4">
      <w:pPr>
        <w:jc w:val="both"/>
        <w:rPr>
          <w:rFonts w:asciiTheme="minorHAnsi" w:hAnsiTheme="minorHAnsi" w:cstheme="minorHAnsi"/>
          <w:b/>
          <w:bCs/>
          <w:sz w:val="32"/>
        </w:rPr>
      </w:pPr>
    </w:p>
    <w:p w14:paraId="67803E91" w14:textId="77777777" w:rsidR="001753B4" w:rsidRPr="00703095" w:rsidRDefault="001753B4" w:rsidP="001753B4">
      <w:pPr>
        <w:ind w:left="2160" w:firstLine="720"/>
        <w:jc w:val="both"/>
        <w:rPr>
          <w:rFonts w:asciiTheme="minorHAnsi" w:eastAsia="MS Mincho" w:hAnsiTheme="minorHAnsi" w:cstheme="minorHAnsi"/>
          <w:lang w:eastAsia="ja-JP"/>
        </w:rPr>
      </w:pPr>
    </w:p>
    <w:p w14:paraId="3DED3B69" w14:textId="77777777" w:rsidR="001753B4" w:rsidRPr="00703095" w:rsidRDefault="001753B4" w:rsidP="001753B4">
      <w:pPr>
        <w:jc w:val="both"/>
        <w:rPr>
          <w:rFonts w:asciiTheme="minorHAnsi" w:hAnsiTheme="minorHAnsi" w:cstheme="minorHAnsi"/>
          <w:lang w:eastAsia="ja-JP"/>
        </w:rPr>
      </w:pPr>
    </w:p>
    <w:p w14:paraId="510CF2DA" w14:textId="77777777" w:rsidR="001753B4" w:rsidRPr="00703095" w:rsidRDefault="001753B4" w:rsidP="001753B4">
      <w:pPr>
        <w:pStyle w:val="BodyText"/>
        <w:jc w:val="both"/>
        <w:rPr>
          <w:rFonts w:asciiTheme="minorHAnsi" w:hAnsiTheme="minorHAnsi" w:cstheme="minorHAnsi"/>
          <w:snapToGrid w:val="0"/>
        </w:rPr>
      </w:pPr>
      <w:r w:rsidRPr="00703095">
        <w:rPr>
          <w:rFonts w:asciiTheme="minorHAnsi" w:hAnsiTheme="minorHAnsi" w:cstheme="minorHAnsi"/>
          <w:b/>
          <w:noProof/>
          <w:lang w:val="en-US"/>
        </w:rPr>
        <mc:AlternateContent>
          <mc:Choice Requires="wps">
            <w:drawing>
              <wp:anchor distT="0" distB="0" distL="114300" distR="114300" simplePos="0" relativeHeight="251659264" behindDoc="0" locked="0" layoutInCell="1" allowOverlap="1" wp14:anchorId="553D8E5B" wp14:editId="358B1B37">
                <wp:simplePos x="0" y="0"/>
                <wp:positionH relativeFrom="column">
                  <wp:posOffset>-190500</wp:posOffset>
                </wp:positionH>
                <wp:positionV relativeFrom="paragraph">
                  <wp:posOffset>233680</wp:posOffset>
                </wp:positionV>
                <wp:extent cx="6286500" cy="461645"/>
                <wp:effectExtent l="0" t="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461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DD671B" w14:textId="77777777" w:rsidR="001753B4" w:rsidRDefault="001753B4" w:rsidP="001753B4">
                            <w:pPr>
                              <w:jc w:val="center"/>
                              <w:rPr>
                                <w:rFonts w:eastAsia="MS Mincho" w:cs="Arial"/>
                                <w:b/>
                                <w:sz w:val="48"/>
                                <w:szCs w:val="48"/>
                                <w:lang w:eastAsia="ja-JP"/>
                              </w:rPr>
                            </w:pPr>
                            <w:r>
                              <w:rPr>
                                <w:rFonts w:eastAsia="MS Mincho" w:cs="Arial"/>
                                <w:b/>
                                <w:sz w:val="48"/>
                                <w:szCs w:val="48"/>
                                <w:lang w:eastAsia="ja-JP"/>
                              </w:rPr>
                              <w:t>Statement of Work</w:t>
                            </w:r>
                          </w:p>
                          <w:p w14:paraId="2CC95538" w14:textId="77777777" w:rsidR="001753B4" w:rsidRDefault="001753B4" w:rsidP="001753B4">
                            <w:pPr>
                              <w:jc w:val="center"/>
                              <w:rPr>
                                <w:rFonts w:eastAsia="MS Mincho" w:cs="Arial"/>
                                <w:b/>
                                <w:sz w:val="48"/>
                                <w:szCs w:val="48"/>
                                <w:lang w:eastAsia="ja-JP"/>
                              </w:rPr>
                            </w:pPr>
                          </w:p>
                          <w:p w14:paraId="42D71A16" w14:textId="77777777" w:rsidR="001753B4" w:rsidRPr="007A2B44" w:rsidRDefault="001753B4" w:rsidP="001753B4">
                            <w:pPr>
                              <w:jc w:val="center"/>
                              <w:rPr>
                                <w:rFonts w:cs="Arial"/>
                                <w:b/>
                                <w:sz w:val="48"/>
                                <w:szCs w:val="4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53D8E5B" id="_x0000_t202" coordsize="21600,21600" o:spt="202" path="m,l,21600r21600,l21600,xe">
                <v:stroke joinstyle="miter"/>
                <v:path gradientshapeok="t" o:connecttype="rect"/>
              </v:shapetype>
              <v:shape id="Text Box 4" o:spid="_x0000_s1026" type="#_x0000_t202" style="position:absolute;left:0;text-align:left;margin-left:-15pt;margin-top:18.4pt;width:495pt;height:36.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jPqoJ8QEAAMYDAAAOAAAAZHJzL2Uyb0RvYy54bWysU9uO0zAQfUfiHyy/07RVWpao6WrZ1SKk hUXa5QMmjtNYJB4zdpuUr2fsdEuBN8SL5bn4zJkz48312HfioMkbtKVczOZSaKuwNnZXyq/P92+u pPABbA0dWl3Ko/byevv61WZwhV5ii12tSTCI9cXgStmG4Ios86rVPfgZOm052CD1ENikXVYTDIze d9lyPl9nA1LtCJX2nr13U1BuE37TaBUem8brILpSMreQTkpnFc9su4FiR+Bao0404B9Y9GAsFz1D 3UEAsSfzF1RvFKHHJswU9hk2jVE69cDdLOZ/dPPUgtOpFxbHu7NM/v/Bqs+HLyRMzbOTwkLPI3rW YxDvcRR5VGdwvuCkJ8dpYWR3zIydeveA6psXFm9bsDt9Q4RDq6Fmdov4Mrt4OuH4CFINn7DmMrAP mIDGhvoIyGIIRucpHc+TiVQUO9fLq/VqziHFsXy9WOerVAKKl9eOfPigsRfxUkriySd0ODz4ENlA 8ZISi1m8N12Xpt/Z3xycGD2JfSQ8UQ9jNZ7UqLA+ch+E0zLx8vOlRfohxcCLVEr/fQ+kpeg+Wtbi 3SLP4+YlI1+9XbJBl5HqMgJWMVQpgxTT9TZM27p3ZHYtV5rUt3jD+jUmtRaFnlidePOypI5Pix23 8dJOWb++3/YnAAAA//8DAFBLAwQUAAYACAAAACEArBi2lN0AAAAKAQAADwAAAGRycy9kb3ducmV2 LnhtbEyPTU/DMAyG70j8h8hI3LYExipa6k4IxBXE+JC4ZY3XVjRO1WRr+fd4JzjafvT6ecvN7Ht1 pDF2gRGulgYUcR1cxw3C+9vT4hZUTJad7QMTwg9F2FTnZ6UtXJj4lY7b1CgJ4VhYhDalodA61i15 G5dhIJbbPozeJhnHRrvRThLue31tTKa97Vg+tHagh5bq7+3BI3w8778+b8xL8+jXwxRmo9nnGvHy Yr6/A5VoTn8wnPRFHSpx2oUDu6h6hMXKSJeEsMqkggB5dlrshDT5GnRV6v8Vql8AAAD//wMAUEsB Ai0AFAAGAAgAAAAhALaDOJL+AAAA4QEAABMAAAAAAAAAAAAAAAAAAAAAAFtDb250ZW50X1R5cGVz XS54bWxQSwECLQAUAAYACAAAACEAOP0h/9YAAACUAQAACwAAAAAAAAAAAAAAAAAvAQAAX3JlbHMv LnJlbHNQSwECLQAUAAYACAAAACEAYz6qCfEBAADGAwAADgAAAAAAAAAAAAAAAAAuAgAAZHJzL2Uy b0RvYy54bWxQSwECLQAUAAYACAAAACEArBi2lN0AAAAKAQAADwAAAAAAAAAAAAAAAABLBAAAZHJz L2Rvd25yZXYueG1sUEsFBgAAAAAEAAQA8wAAAFUFAAAAAA== " filled="f" stroked="f">
                <v:textbox>
                  <w:txbxContent>
                    <w:p w14:paraId="34DD671B" w14:textId="77777777" w:rsidR="001753B4" w:rsidRDefault="001753B4" w:rsidP="001753B4">
                      <w:pPr>
                        <w:jc w:val="center"/>
                        <w:rPr>
                          <w:rFonts w:eastAsia="MS Mincho" w:cs="Arial"/>
                          <w:b/>
                          <w:sz w:val="48"/>
                          <w:szCs w:val="48"/>
                          <w:lang w:eastAsia="ja-JP"/>
                        </w:rPr>
                      </w:pPr>
                      <w:r>
                        <w:rPr>
                          <w:rFonts w:eastAsia="MS Mincho" w:cs="Arial"/>
                          <w:b/>
                          <w:sz w:val="48"/>
                          <w:szCs w:val="48"/>
                          <w:lang w:eastAsia="ja-JP"/>
                        </w:rPr>
                        <w:t>Statement of Work</w:t>
                      </w:r>
                    </w:p>
                    <w:p w14:paraId="2CC95538" w14:textId="77777777" w:rsidR="001753B4" w:rsidRDefault="001753B4" w:rsidP="001753B4">
                      <w:pPr>
                        <w:jc w:val="center"/>
                        <w:rPr>
                          <w:rFonts w:eastAsia="MS Mincho" w:cs="Arial"/>
                          <w:b/>
                          <w:sz w:val="48"/>
                          <w:szCs w:val="48"/>
                          <w:lang w:eastAsia="ja-JP"/>
                        </w:rPr>
                      </w:pPr>
                    </w:p>
                    <w:p w14:paraId="42D71A16" w14:textId="77777777" w:rsidR="001753B4" w:rsidRPr="007A2B44" w:rsidRDefault="001753B4" w:rsidP="001753B4">
                      <w:pPr>
                        <w:jc w:val="center"/>
                        <w:rPr>
                          <w:rFonts w:cs="Arial"/>
                          <w:b/>
                          <w:sz w:val="48"/>
                          <w:szCs w:val="48"/>
                        </w:rPr>
                      </w:pPr>
                    </w:p>
                  </w:txbxContent>
                </v:textbox>
              </v:shape>
            </w:pict>
          </mc:Fallback>
        </mc:AlternateContent>
      </w:r>
    </w:p>
    <w:p w14:paraId="78CD6883" w14:textId="77777777" w:rsidR="001753B4" w:rsidRPr="00703095" w:rsidRDefault="001753B4" w:rsidP="001753B4">
      <w:pPr>
        <w:tabs>
          <w:tab w:val="left" w:pos="90"/>
          <w:tab w:val="left" w:pos="5040"/>
        </w:tabs>
        <w:suppressAutoHyphens/>
        <w:autoSpaceDE w:val="0"/>
        <w:autoSpaceDN w:val="0"/>
        <w:adjustRightInd w:val="0"/>
        <w:spacing w:after="60"/>
        <w:jc w:val="both"/>
        <w:rPr>
          <w:rFonts w:asciiTheme="minorHAnsi" w:hAnsiTheme="minorHAnsi" w:cstheme="minorHAnsi"/>
          <w:bCs/>
          <w:spacing w:val="-2"/>
          <w:szCs w:val="20"/>
        </w:rPr>
      </w:pPr>
    </w:p>
    <w:p w14:paraId="7B2F6930" w14:textId="77777777" w:rsidR="001753B4" w:rsidRPr="00703095" w:rsidRDefault="001753B4" w:rsidP="001753B4">
      <w:pPr>
        <w:tabs>
          <w:tab w:val="left" w:pos="90"/>
          <w:tab w:val="left" w:pos="5040"/>
        </w:tabs>
        <w:suppressAutoHyphens/>
        <w:autoSpaceDE w:val="0"/>
        <w:autoSpaceDN w:val="0"/>
        <w:adjustRightInd w:val="0"/>
        <w:spacing w:after="60"/>
        <w:jc w:val="both"/>
        <w:rPr>
          <w:rFonts w:asciiTheme="minorHAnsi" w:hAnsiTheme="minorHAnsi" w:cstheme="minorHAnsi"/>
          <w:bCs/>
          <w:spacing w:val="-2"/>
          <w:szCs w:val="20"/>
        </w:rPr>
      </w:pPr>
    </w:p>
    <w:p w14:paraId="64E36387" w14:textId="77777777" w:rsidR="001753B4" w:rsidRPr="00703095" w:rsidRDefault="001753B4" w:rsidP="001753B4">
      <w:pPr>
        <w:tabs>
          <w:tab w:val="left" w:pos="90"/>
          <w:tab w:val="left" w:pos="5040"/>
        </w:tabs>
        <w:suppressAutoHyphens/>
        <w:autoSpaceDE w:val="0"/>
        <w:autoSpaceDN w:val="0"/>
        <w:adjustRightInd w:val="0"/>
        <w:spacing w:after="60"/>
        <w:jc w:val="both"/>
        <w:rPr>
          <w:rFonts w:asciiTheme="minorHAnsi" w:hAnsiTheme="minorHAnsi" w:cstheme="minorHAnsi"/>
          <w:bCs/>
          <w:spacing w:val="-2"/>
          <w:szCs w:val="20"/>
        </w:rPr>
      </w:pPr>
    </w:p>
    <w:p w14:paraId="026E0D16" w14:textId="77777777" w:rsidR="001753B4" w:rsidRPr="00703095" w:rsidRDefault="001753B4" w:rsidP="001753B4">
      <w:pPr>
        <w:jc w:val="both"/>
        <w:rPr>
          <w:rFonts w:asciiTheme="minorHAnsi" w:hAnsiTheme="minorHAnsi" w:cstheme="minorHAnsi"/>
        </w:rPr>
      </w:pPr>
    </w:p>
    <w:p w14:paraId="52F8ACB4" w14:textId="77777777" w:rsidR="001753B4" w:rsidRPr="00703095" w:rsidRDefault="001753B4" w:rsidP="001753B4">
      <w:pPr>
        <w:jc w:val="both"/>
        <w:rPr>
          <w:rFonts w:asciiTheme="minorHAnsi" w:hAnsiTheme="minorHAnsi" w:cstheme="minorHAnsi"/>
        </w:rPr>
      </w:pPr>
    </w:p>
    <w:p w14:paraId="29065993" w14:textId="77777777" w:rsidR="001753B4" w:rsidRPr="00703095" w:rsidRDefault="001753B4" w:rsidP="001753B4">
      <w:pPr>
        <w:jc w:val="both"/>
        <w:rPr>
          <w:rFonts w:asciiTheme="minorHAnsi" w:hAnsiTheme="minorHAnsi" w:cstheme="minorHAnsi"/>
        </w:rPr>
      </w:pPr>
    </w:p>
    <w:p w14:paraId="73A72142" w14:textId="77777777" w:rsidR="001753B4" w:rsidRPr="00703095" w:rsidRDefault="001753B4" w:rsidP="001753B4">
      <w:pPr>
        <w:jc w:val="both"/>
        <w:rPr>
          <w:rFonts w:asciiTheme="minorHAnsi" w:hAnsiTheme="minorHAnsi" w:cstheme="minorHAnsi"/>
        </w:rPr>
      </w:pPr>
    </w:p>
    <w:p w14:paraId="6DB3DE67" w14:textId="77777777" w:rsidR="001753B4" w:rsidRPr="00703095" w:rsidRDefault="001753B4" w:rsidP="001753B4">
      <w:pPr>
        <w:jc w:val="both"/>
        <w:rPr>
          <w:rFonts w:asciiTheme="minorHAnsi" w:hAnsiTheme="minorHAnsi" w:cstheme="minorHAnsi"/>
          <w:noProof/>
        </w:rPr>
      </w:pPr>
    </w:p>
    <w:p w14:paraId="28681852" w14:textId="77777777" w:rsidR="001753B4" w:rsidRPr="00703095" w:rsidRDefault="001753B4" w:rsidP="001753B4">
      <w:pPr>
        <w:jc w:val="both"/>
        <w:rPr>
          <w:rFonts w:asciiTheme="minorHAnsi" w:hAnsiTheme="minorHAnsi" w:cstheme="minorHAnsi"/>
        </w:rPr>
      </w:pPr>
    </w:p>
    <w:p w14:paraId="3C79C1DA" w14:textId="77777777" w:rsidR="001753B4" w:rsidRPr="00703095" w:rsidRDefault="001753B4" w:rsidP="001753B4">
      <w:pPr>
        <w:jc w:val="both"/>
        <w:rPr>
          <w:rFonts w:asciiTheme="minorHAnsi" w:hAnsiTheme="minorHAnsi" w:cstheme="minorHAnsi"/>
        </w:rPr>
      </w:pPr>
      <w:r w:rsidRPr="00703095">
        <w:rPr>
          <w:rFonts w:asciiTheme="minorHAnsi" w:hAnsiTheme="minorHAnsi" w:cstheme="minorHAnsi"/>
          <w:noProof/>
          <w:sz w:val="22"/>
          <w:szCs w:val="20"/>
        </w:rPr>
        <mc:AlternateContent>
          <mc:Choice Requires="wps">
            <w:drawing>
              <wp:anchor distT="0" distB="0" distL="114300" distR="114300" simplePos="0" relativeHeight="251662336" behindDoc="0" locked="0" layoutInCell="1" allowOverlap="1" wp14:anchorId="349FE4DF" wp14:editId="751C1B52">
                <wp:simplePos x="0" y="0"/>
                <wp:positionH relativeFrom="column">
                  <wp:posOffset>-228600</wp:posOffset>
                </wp:positionH>
                <wp:positionV relativeFrom="paragraph">
                  <wp:posOffset>-165100</wp:posOffset>
                </wp:positionV>
                <wp:extent cx="6620933" cy="1143000"/>
                <wp:effectExtent l="0" t="0" r="8890" b="12700"/>
                <wp:wrapNone/>
                <wp:docPr id="32" name="Text Box 1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0933" cy="1143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1E9B37" w14:textId="77777777" w:rsidR="001753B4" w:rsidRPr="001457BC" w:rsidRDefault="001753B4" w:rsidP="001753B4">
                            <w:pPr>
                              <w:pStyle w:val="PropPara"/>
                              <w:rPr>
                                <w:rFonts w:cs="Arial"/>
                                <w:b/>
                                <w:color w:val="0066B3"/>
                                <w:sz w:val="48"/>
                                <w:szCs w:val="56"/>
                                <w:lang w:val="en-IN"/>
                              </w:rPr>
                            </w:pPr>
                            <w:r>
                              <w:rPr>
                                <w:rFonts w:cs="Arial"/>
                                <w:b/>
                                <w:color w:val="0066B3"/>
                                <w:sz w:val="48"/>
                                <w:szCs w:val="56"/>
                                <w:lang w:val="en-IN"/>
                              </w:rPr>
                              <w:t>STATEMENT OF WORK</w:t>
                            </w:r>
                          </w:p>
                          <w:p w14:paraId="3C3541BB" w14:textId="68BD2A86" w:rsidR="001753B4" w:rsidRPr="006B37EC" w:rsidRDefault="001753B4" w:rsidP="001753B4">
                            <w:pPr>
                              <w:pStyle w:val="PropPara"/>
                              <w:rPr>
                                <w:rFonts w:cs="Arial"/>
                                <w:b/>
                                <w:color w:val="0066B3"/>
                                <w:sz w:val="32"/>
                                <w:szCs w:val="40"/>
                                <w:lang w:val="en-IN"/>
                              </w:rPr>
                            </w:pPr>
                            <w:r w:rsidRPr="00AB5812">
                              <w:rPr>
                                <w:rFonts w:cs="Arial"/>
                                <w:b/>
                                <w:color w:val="0066B3"/>
                                <w:sz w:val="32"/>
                                <w:szCs w:val="40"/>
                                <w:lang w:val="en-IN"/>
                              </w:rPr>
                              <w:t xml:space="preserve">BETWEEN </w:t>
                            </w:r>
                            <w:r w:rsidR="00AD0AD7">
                              <w:rPr>
                                <w:rFonts w:cs="Arial"/>
                                <w:b/>
                                <w:color w:val="0066B3"/>
                                <w:sz w:val="32"/>
                                <w:szCs w:val="40"/>
                                <w:highlight w:val="yellow"/>
                                <w:lang w:val="en-IN"/>
                              </w:rPr>
                              <w:t>&lt;</w:t>
                            </w:r>
                            <w:r w:rsidR="00E32A61">
                              <w:rPr>
                                <w:rFonts w:cs="Arial"/>
                                <w:b/>
                                <w:color w:val="0066B3"/>
                                <w:sz w:val="32"/>
                                <w:szCs w:val="40"/>
                                <w:highlight w:val="yellow"/>
                                <w:lang w:val="en-IN"/>
                              </w:rPr>
                              <w:t>Main</w:t>
                            </w:r>
                            <w:bookmarkStart w:id="0" w:name="_GoBack"/>
                            <w:bookmarkEnd w:id="0"/>
                            <w:r w:rsidR="00AD0AD7">
                              <w:rPr>
                                <w:rFonts w:cs="Arial"/>
                                <w:b/>
                                <w:color w:val="0066B3"/>
                                <w:sz w:val="32"/>
                                <w:szCs w:val="40"/>
                                <w:highlight w:val="yellow"/>
                                <w:lang w:val="en-IN"/>
                              </w:rPr>
                              <w:t>C</w:t>
                            </w:r>
                            <w:r w:rsidRPr="001753B4">
                              <w:rPr>
                                <w:rFonts w:cs="Arial"/>
                                <w:b/>
                                <w:color w:val="0066B3"/>
                                <w:sz w:val="32"/>
                                <w:szCs w:val="40"/>
                                <w:highlight w:val="yellow"/>
                                <w:lang w:val="en-IN"/>
                              </w:rPr>
                              <w:t>ustomer&gt;</w:t>
                            </w:r>
                            <w:r w:rsidRPr="00AB5812">
                              <w:rPr>
                                <w:rFonts w:cs="Arial"/>
                                <w:b/>
                                <w:color w:val="0066B3"/>
                                <w:sz w:val="32"/>
                                <w:szCs w:val="40"/>
                                <w:lang w:val="en-IN"/>
                              </w:rPr>
                              <w:t xml:space="preserve"> &amp; HCL AMERICA</w:t>
                            </w:r>
                          </w:p>
                        </w:txbxContent>
                      </wps:txbx>
                      <wps:bodyPr rot="0" vert="horz" wrap="square" lIns="0" tIns="0" rIns="0" bIns="0" anchor="ctr" anchorCtr="0" upright="1">
                        <a:spAutoFit/>
                      </wps:bodyPr>
                    </wps:wsp>
                  </a:graphicData>
                </a:graphic>
                <wp14:sizeRelH relativeFrom="page">
                  <wp14:pctWidth>0</wp14:pctWidth>
                </wp14:sizeRelH>
                <wp14:sizeRelV relativeFrom="page">
                  <wp14:pctHeight>0</wp14:pctHeight>
                </wp14:sizeRelV>
              </wp:anchor>
            </w:drawing>
          </mc:Choice>
          <mc:Fallback>
            <w:pict>
              <v:shapetype w14:anchorId="349FE4DF" id="_x0000_t202" coordsize="21600,21600" o:spt="202" path="m,l,21600r21600,l21600,xe">
                <v:stroke joinstyle="miter"/>
                <v:path gradientshapeok="t" o:connecttype="rect"/>
              </v:shapetype>
              <v:shape id="Text Box 1199" o:spid="_x0000_s1027" type="#_x0000_t202" style="position:absolute;left:0;text-align:left;margin-left:-18pt;margin-top:-13pt;width:521.35pt;height:9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t3dyuAIAALcFAAAOAAAAZHJzL2Uyb0RvYy54bWysVFtvmzAUfp+0/2D5nXIJoQGVVG0I06Tu IrX7AY4xwRrYzHZCumn/fccmJGn3Mm3jAdk+x9+5fJ/Pze2ha9GeKc2lyHF4FWDEBJUVF9scf3kq vQVG2hBRkVYKluNnpvHt8u2bm6HPWCQb2VZMIQAROhv6HDfG9Jnva9qwjugr2TMBxlqqjhjYqq1f KTIAetf6URAk/iBV1StJmdZwWoxGvHT4dc2o+VTXmhnU5hhyM+6v3H9j//7yhmRbRfqG02Ma5C+y 6AgXEPQEVRBD0E7x36A6TpXUsjZXVHa+rGtOmasBqgmDV9U8NqRnrhZoju5PbdL/D5Z+3H9WiFc5 nkUYCdIBR0/sYNC9PKAwTFPboaHXGTg+9uBqDmABpl21un+Q9KtGQq4aIrbsTik5NIxUkGFob/oX V0ccbUE2wwdZQSSyM9IBHWrV2fZBQxCgA1PPJ3ZsNhQOkyQK0tkMIwq2MIxnQeD480k2Xe+VNu+Y 7JBd5FgB/Q6e7B+0semQbHKx0YQseds6CbTixQE4jicQHK5am03DMfojDdL1Yr2IvThK1l4cFIV3 V65iLynD63kxK1arIvxp44Zx1vCqYsKGmdQVxn/G3lHnoy5O+tKy5ZWFsylptd2sWoX2BNRdus81 HSxnN/9lGq4JUMurksIoDu6j1CuTxbUXl/HcS6+DhReE6X2aBHEaF+XLkh64YP9eEhpynM6j+aim c9KvagOmz2Rf1EayjhuYHy3vcrw4OZHManAtKketIbwd1xetsOmfWwF0T0Q7xVqRjnI1h83BPQ8n Z6vmjayeQcJKgsBApzD7YNFI9R2jAeZIjvW3HVEMo/a9gGdgh860UNNiMy2IoHA1x9QojMbNyozj adcrvm0Ae3pqd/BYSu5kfM7j+MRgOrhqjpPMjp/LvfM6z9vlLwAAAP//AwBQSwMEFAAGAAgAAAAh AKNq0rjeAAAADAEAAA8AAABkcnMvZG93bnJldi54bWxMj01Lw0AQhu+C/2EZwYu0m1ZbJWZTqiB4 1GgL3rbZMQlmZ5fsdpv+eycnvT3DvLwfxWa0vUg4hM6RgsU8A4FUO9NRo+Dz42X2ACJETUb3jlDB GQNsysuLQufGnegdUxUbwSYUcq2gjdHnUoa6RavD3Hkk/n27werI59BIM+gTm9teLrNsLa3uiBNa 7fG5xfqnOloFN9unr3OKZiXN2yv5fZV2fpGUur4at48gIo7xTwxTfa4OJXc6uCOZIHoFs9s1b4kM ywkmBefdgzgwre4ykGUh/48ofwEAAP//AwBQSwECLQAUAAYACAAAACEAtoM4kv4AAADhAQAAEwAA AAAAAAAAAAAAAAAAAAAAW0NvbnRlbnRfVHlwZXNdLnhtbFBLAQItABQABgAIAAAAIQA4/SH/1gAA AJQBAAALAAAAAAAAAAAAAAAAAC8BAABfcmVscy8ucmVsc1BLAQItABQABgAIAAAAIQDft3dyuAIA ALcFAAAOAAAAAAAAAAAAAAAAAC4CAABkcnMvZTJvRG9jLnhtbFBLAQItABQABgAIAAAAIQCjatK4 3gAAAAwBAAAPAAAAAAAAAAAAAAAAABIFAABkcnMvZG93bnJldi54bWxQSwUGAAAAAAQABADzAAAA HQYAAAAA " filled="f" stroked="f">
                <v:textbox style="mso-fit-shape-to-text:t" inset="0,0,0,0">
                  <w:txbxContent>
                    <w:p w14:paraId="071E9B37" w14:textId="77777777" w:rsidR="001753B4" w:rsidRPr="001457BC" w:rsidRDefault="001753B4" w:rsidP="001753B4">
                      <w:pPr>
                        <w:pStyle w:val="PropPara"/>
                        <w:rPr>
                          <w:rFonts w:cs="Arial"/>
                          <w:b/>
                          <w:color w:val="0066B3"/>
                          <w:sz w:val="48"/>
                          <w:szCs w:val="56"/>
                          <w:lang w:val="en-IN"/>
                        </w:rPr>
                      </w:pPr>
                      <w:r>
                        <w:rPr>
                          <w:rFonts w:cs="Arial"/>
                          <w:b/>
                          <w:color w:val="0066B3"/>
                          <w:sz w:val="48"/>
                          <w:szCs w:val="56"/>
                          <w:lang w:val="en-IN"/>
                        </w:rPr>
                        <w:t>STATEMENT OF WORK</w:t>
                      </w:r>
                    </w:p>
                    <w:p w14:paraId="3C3541BB" w14:textId="68BD2A86" w:rsidR="001753B4" w:rsidRPr="006B37EC" w:rsidRDefault="001753B4" w:rsidP="001753B4">
                      <w:pPr>
                        <w:pStyle w:val="PropPara"/>
                        <w:rPr>
                          <w:rFonts w:cs="Arial"/>
                          <w:b/>
                          <w:color w:val="0066B3"/>
                          <w:sz w:val="32"/>
                          <w:szCs w:val="40"/>
                          <w:lang w:val="en-IN"/>
                        </w:rPr>
                      </w:pPr>
                      <w:r w:rsidRPr="00AB5812">
                        <w:rPr>
                          <w:rFonts w:cs="Arial"/>
                          <w:b/>
                          <w:color w:val="0066B3"/>
                          <w:sz w:val="32"/>
                          <w:szCs w:val="40"/>
                          <w:lang w:val="en-IN"/>
                        </w:rPr>
                        <w:t xml:space="preserve">BETWEEN </w:t>
                      </w:r>
                      <w:r w:rsidR="00AD0AD7">
                        <w:rPr>
                          <w:rFonts w:cs="Arial"/>
                          <w:b/>
                          <w:color w:val="0066B3"/>
                          <w:sz w:val="32"/>
                          <w:szCs w:val="40"/>
                          <w:highlight w:val="yellow"/>
                          <w:lang w:val="en-IN"/>
                        </w:rPr>
                        <w:t>&lt;</w:t>
                      </w:r>
                      <w:r w:rsidR="00E32A61">
                        <w:rPr>
                          <w:rFonts w:cs="Arial"/>
                          <w:b/>
                          <w:color w:val="0066B3"/>
                          <w:sz w:val="32"/>
                          <w:szCs w:val="40"/>
                          <w:highlight w:val="yellow"/>
                          <w:lang w:val="en-IN"/>
                        </w:rPr>
                        <w:t>Main</w:t>
                      </w:r>
                      <w:bookmarkStart w:id="1" w:name="_GoBack"/>
                      <w:bookmarkEnd w:id="1"/>
                      <w:r w:rsidR="00AD0AD7">
                        <w:rPr>
                          <w:rFonts w:cs="Arial"/>
                          <w:b/>
                          <w:color w:val="0066B3"/>
                          <w:sz w:val="32"/>
                          <w:szCs w:val="40"/>
                          <w:highlight w:val="yellow"/>
                          <w:lang w:val="en-IN"/>
                        </w:rPr>
                        <w:t>C</w:t>
                      </w:r>
                      <w:r w:rsidRPr="001753B4">
                        <w:rPr>
                          <w:rFonts w:cs="Arial"/>
                          <w:b/>
                          <w:color w:val="0066B3"/>
                          <w:sz w:val="32"/>
                          <w:szCs w:val="40"/>
                          <w:highlight w:val="yellow"/>
                          <w:lang w:val="en-IN"/>
                        </w:rPr>
                        <w:t>ustomer&gt;</w:t>
                      </w:r>
                      <w:r w:rsidRPr="00AB5812">
                        <w:rPr>
                          <w:rFonts w:cs="Arial"/>
                          <w:b/>
                          <w:color w:val="0066B3"/>
                          <w:sz w:val="32"/>
                          <w:szCs w:val="40"/>
                          <w:lang w:val="en-IN"/>
                        </w:rPr>
                        <w:t xml:space="preserve"> &amp; HCL AMERICA</w:t>
                      </w:r>
                    </w:p>
                  </w:txbxContent>
                </v:textbox>
              </v:shape>
            </w:pict>
          </mc:Fallback>
        </mc:AlternateContent>
      </w:r>
    </w:p>
    <w:p w14:paraId="260EADA6" w14:textId="77777777" w:rsidR="001753B4" w:rsidRPr="00703095" w:rsidRDefault="001753B4" w:rsidP="001753B4">
      <w:pPr>
        <w:jc w:val="both"/>
        <w:rPr>
          <w:rFonts w:asciiTheme="minorHAnsi" w:hAnsiTheme="minorHAnsi" w:cstheme="minorHAnsi"/>
        </w:rPr>
      </w:pPr>
    </w:p>
    <w:p w14:paraId="1C2890E6" w14:textId="77777777" w:rsidR="001753B4" w:rsidRPr="00703095" w:rsidRDefault="001753B4" w:rsidP="001753B4">
      <w:pPr>
        <w:jc w:val="both"/>
        <w:rPr>
          <w:rFonts w:asciiTheme="minorHAnsi" w:hAnsiTheme="minorHAnsi" w:cstheme="minorHAnsi"/>
        </w:rPr>
      </w:pPr>
    </w:p>
    <w:p w14:paraId="5B4B87FE" w14:textId="77777777" w:rsidR="001753B4" w:rsidRPr="00703095" w:rsidRDefault="001753B4" w:rsidP="001753B4">
      <w:pPr>
        <w:jc w:val="both"/>
        <w:rPr>
          <w:rFonts w:asciiTheme="minorHAnsi" w:hAnsiTheme="minorHAnsi" w:cstheme="minorHAnsi"/>
        </w:rPr>
      </w:pPr>
    </w:p>
    <w:p w14:paraId="7BACFD34" w14:textId="77777777" w:rsidR="001753B4" w:rsidRPr="00703095" w:rsidRDefault="001753B4" w:rsidP="001753B4">
      <w:pPr>
        <w:jc w:val="both"/>
        <w:rPr>
          <w:rFonts w:asciiTheme="minorHAnsi" w:hAnsiTheme="minorHAnsi" w:cstheme="minorHAnsi"/>
        </w:rPr>
      </w:pPr>
    </w:p>
    <w:p w14:paraId="367A9D3E" w14:textId="77777777" w:rsidR="001753B4" w:rsidRPr="00703095" w:rsidRDefault="001753B4" w:rsidP="001753B4">
      <w:pPr>
        <w:jc w:val="both"/>
        <w:rPr>
          <w:rFonts w:asciiTheme="minorHAnsi" w:hAnsiTheme="minorHAnsi" w:cstheme="minorHAnsi"/>
        </w:rPr>
      </w:pPr>
      <w:r w:rsidRPr="00703095">
        <w:rPr>
          <w:rFonts w:asciiTheme="minorHAnsi" w:hAnsiTheme="minorHAnsi" w:cstheme="minorHAnsi"/>
          <w:noProof/>
          <w:sz w:val="22"/>
          <w:szCs w:val="20"/>
        </w:rPr>
        <mc:AlternateContent>
          <mc:Choice Requires="wps">
            <w:drawing>
              <wp:anchor distT="0" distB="0" distL="114300" distR="114300" simplePos="0" relativeHeight="251663360" behindDoc="0" locked="0" layoutInCell="1" allowOverlap="1" wp14:anchorId="52511099" wp14:editId="0AF6A882">
                <wp:simplePos x="0" y="0"/>
                <wp:positionH relativeFrom="column">
                  <wp:posOffset>-209550</wp:posOffset>
                </wp:positionH>
                <wp:positionV relativeFrom="paragraph">
                  <wp:posOffset>144780</wp:posOffset>
                </wp:positionV>
                <wp:extent cx="6324600" cy="1143000"/>
                <wp:effectExtent l="0" t="0" r="5080" b="5715"/>
                <wp:wrapNone/>
                <wp:docPr id="33" name="Text Box 12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0" cy="1143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3291E1" w14:textId="5EC7FCB0" w:rsidR="001753B4" w:rsidRPr="001856DD" w:rsidRDefault="001753B4" w:rsidP="001753B4">
                            <w:pPr>
                              <w:rPr>
                                <w:rFonts w:cs="Arial"/>
                                <w:color w:val="5F5F5F"/>
                                <w:sz w:val="22"/>
                                <w:szCs w:val="56"/>
                              </w:rPr>
                            </w:pPr>
                            <w:r w:rsidRPr="00BF3BB8">
                              <w:rPr>
                                <w:rFonts w:cs="Arial"/>
                                <w:b/>
                                <w:color w:val="5F5F5F"/>
                                <w:sz w:val="32"/>
                                <w:szCs w:val="56"/>
                              </w:rPr>
                              <w:t xml:space="preserve">Date: </w:t>
                            </w:r>
                            <w:r w:rsidRPr="001753B4">
                              <w:rPr>
                                <w:rFonts w:cs="Arial"/>
                                <w:b/>
                                <w:color w:val="5F5F5F"/>
                                <w:sz w:val="32"/>
                                <w:szCs w:val="56"/>
                                <w:highlight w:val="yellow"/>
                              </w:rPr>
                              <w:t>&lt;Todays date&gt;</w:t>
                            </w:r>
                          </w:p>
                        </w:txbxContent>
                      </wps:txbx>
                      <wps:bodyPr rot="0" vert="horz" wrap="none" lIns="0" tIns="0" rIns="0" bIns="0" anchor="ctr" anchorCtr="0" upright="1">
                        <a:spAutoFit/>
                      </wps:bodyPr>
                    </wps:wsp>
                  </a:graphicData>
                </a:graphic>
                <wp14:sizeRelH relativeFrom="page">
                  <wp14:pctWidth>0</wp14:pctWidth>
                </wp14:sizeRelH>
                <wp14:sizeRelV relativeFrom="page">
                  <wp14:pctHeight>0</wp14:pctHeight>
                </wp14:sizeRelV>
              </wp:anchor>
            </w:drawing>
          </mc:Choice>
          <mc:Fallback>
            <w:pict>
              <v:shapetype w14:anchorId="52511099" id="_x0000_t202" coordsize="21600,21600" o:spt="202" path="m,l,21600r21600,l21600,xe">
                <v:stroke joinstyle="miter"/>
                <v:path gradientshapeok="t" o:connecttype="rect"/>
              </v:shapetype>
              <v:shape id="Text Box 1200" o:spid="_x0000_s1028" type="#_x0000_t202" style="position:absolute;left:0;text-align:left;margin-left:-16.5pt;margin-top:11.4pt;width:498pt;height:90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XMTcbtgIAALUFAAAOAAAAZHJzL2Uyb0RvYy54bWysVNuOmzAQfa/Uf7D8znIJYQNaUu2GUFXa XqTdfoBjTLAKNrK9gW3Vf+/YhCS7fana8oB8GZ85M3Nmbt6NXYsOTGkuRY7DqwAjJqisuNjn+Otj 6a0w0oaIirRSsBw/M43frd++uRn6jEWykW3FFAIQobOhz3FjTJ/5vqYN64i+kj0TcFlL1REDW7X3 K0UGQO9aPwqCxB+kqnolKdMaTovpEq8dfl0zaj7XtWYGtTkGbsb9lfvv7N9f35Bsr0jfcHqkQf6C RUe4AKcnqIIYgp4U/w2q41RJLWtzRWXny7rmlLkYIJoweBXNQ0N65mKB5Oj+lCb9/2Dpp8MXhXiV 48UCI0E6qNEjGw26kyMKIcM2Q0OvMzB86MHUjHADlXbR6v5e0m8aCblpiNizW6Xk0DBSAcPQvvQv nk442oLsho+yAk/kyUgHNNaqs+mDhCBAh0o9n6pj2VA4TBZRnAAhROEuDONFMLHzSTY/75U275ns kF3kWEH5HTw53Gtj6ZBsNrHehCx52zoJtOLFARhOJ+Acnto7S8NV9EcapNvVdhV7cZRsvTgoCu+2 3MReUobXy2JRbDZF+NP6DeOs4VXFhHUzqyuM/6x6R51PujjpS8uWVxbOUtJqv9u0Ch0IqLt0n0s6 3JzN/Jc0XBIgllchhVEc3EWpVyaray8u46WXXgcrLwjTuzQJ4jQuypch3XPB/j0kNOQ4XUbLSU1n 0q9ig0qfi30RG8k6bmB+tLzL8epkRDKrwa2oXGkN4e20vkiFpX9OBZR7LrRTrBXpJFcz7kbXHtHc CDtZPYOElQSBgRhh9sGikeo7RgPMkRwLGHQYtR8ENIEdOfNCzYvdvCCCwsMcU6MwmjYbMw2np17x fQPIc6PdQquU3InY9tTE4thgMBtcLMc5ZofP5d5Znaft+hcAAAD//wMAUEsDBBQABgAIAAAAIQBi 6g2q3QAAAAoBAAAPAAAAZHJzL2Rvd25yZXYueG1sTI/BTsMwEETvSPyDtZW4tXZTqaIhTlVVIHGl tIijGy9x1HgdxU4a+Hq2Jzju7GjmTbGdfCtG7GMTSMNyoUAgVcE2VGs4vr/MH0HEZMiaNhBq+MYI 2/L+rjC5DVd6w/GQasEhFHOjwaXU5VLGyqE3cRE6JP59hd6bxGdfS9ubK4f7VmZKraU3DXGDMx3u HVaXw+A1xIv6UK8/z7vP02bYOx+m8Sid1g+zafcEIuGU/sxww2d0KJnpHAayUbQa5qsVb0kasown sGGzvglnFhQrsizk/wnlLwAAAP//AwBQSwECLQAUAAYACAAAACEAtoM4kv4AAADhAQAAEwAAAAAA AAAAAAAAAAAAAAAAW0NvbnRlbnRfVHlwZXNdLnhtbFBLAQItABQABgAIAAAAIQA4/SH/1gAAAJQB AAALAAAAAAAAAAAAAAAAAC8BAABfcmVscy8ucmVsc1BLAQItABQABgAIAAAAIQDXMTcbtgIAALUF AAAOAAAAAAAAAAAAAAAAAC4CAABkcnMvZTJvRG9jLnhtbFBLAQItABQABgAIAAAAIQBi6g2q3QAA AAoBAAAPAAAAAAAAAAAAAAAAABAFAABkcnMvZG93bnJldi54bWxQSwUGAAAAAAQABADzAAAAGgYA AAAA " filled="f" stroked="f">
                <v:textbox style="mso-fit-shape-to-text:t" inset="0,0,0,0">
                  <w:txbxContent>
                    <w:p w14:paraId="1F3291E1" w14:textId="5EC7FCB0" w:rsidR="001753B4" w:rsidRPr="001856DD" w:rsidRDefault="001753B4" w:rsidP="001753B4">
                      <w:pPr>
                        <w:rPr>
                          <w:rFonts w:cs="Arial"/>
                          <w:color w:val="5F5F5F"/>
                          <w:sz w:val="22"/>
                          <w:szCs w:val="56"/>
                        </w:rPr>
                      </w:pPr>
                      <w:r w:rsidRPr="00BF3BB8">
                        <w:rPr>
                          <w:rFonts w:cs="Arial"/>
                          <w:b/>
                          <w:color w:val="5F5F5F"/>
                          <w:sz w:val="32"/>
                          <w:szCs w:val="56"/>
                        </w:rPr>
                        <w:t xml:space="preserve">Date: </w:t>
                      </w:r>
                      <w:r w:rsidRPr="001753B4">
                        <w:rPr>
                          <w:rFonts w:cs="Arial"/>
                          <w:b/>
                          <w:color w:val="5F5F5F"/>
                          <w:sz w:val="32"/>
                          <w:szCs w:val="56"/>
                          <w:highlight w:val="yellow"/>
                        </w:rPr>
                        <w:t>&lt;Todays date&gt;</w:t>
                      </w:r>
                    </w:p>
                  </w:txbxContent>
                </v:textbox>
              </v:shape>
            </w:pict>
          </mc:Fallback>
        </mc:AlternateContent>
      </w:r>
    </w:p>
    <w:p w14:paraId="18EF15FD" w14:textId="77777777" w:rsidR="001753B4" w:rsidRPr="00703095" w:rsidRDefault="001753B4" w:rsidP="001753B4">
      <w:pPr>
        <w:jc w:val="both"/>
        <w:rPr>
          <w:rFonts w:asciiTheme="minorHAnsi" w:hAnsiTheme="minorHAnsi" w:cstheme="minorHAnsi"/>
        </w:rPr>
      </w:pPr>
    </w:p>
    <w:p w14:paraId="272B42CF" w14:textId="77777777" w:rsidR="001753B4" w:rsidRPr="00703095" w:rsidRDefault="001753B4" w:rsidP="001753B4">
      <w:pPr>
        <w:jc w:val="both"/>
        <w:rPr>
          <w:rFonts w:asciiTheme="minorHAnsi" w:hAnsiTheme="minorHAnsi" w:cstheme="minorHAnsi"/>
        </w:rPr>
      </w:pPr>
    </w:p>
    <w:p w14:paraId="41AEC602" w14:textId="77777777" w:rsidR="001753B4" w:rsidRPr="00703095" w:rsidRDefault="001753B4" w:rsidP="001753B4">
      <w:pPr>
        <w:jc w:val="both"/>
        <w:rPr>
          <w:rFonts w:asciiTheme="minorHAnsi" w:hAnsiTheme="minorHAnsi" w:cstheme="minorHAnsi"/>
        </w:rPr>
      </w:pPr>
    </w:p>
    <w:p w14:paraId="68EF0727" w14:textId="77777777" w:rsidR="001753B4" w:rsidRPr="00703095" w:rsidRDefault="001753B4" w:rsidP="001753B4">
      <w:pPr>
        <w:jc w:val="both"/>
        <w:rPr>
          <w:rFonts w:asciiTheme="minorHAnsi" w:hAnsiTheme="minorHAnsi" w:cstheme="minorHAnsi"/>
        </w:rPr>
      </w:pPr>
    </w:p>
    <w:p w14:paraId="34F2477F" w14:textId="77777777" w:rsidR="001753B4" w:rsidRPr="00703095" w:rsidRDefault="001753B4" w:rsidP="001753B4">
      <w:pPr>
        <w:jc w:val="both"/>
        <w:rPr>
          <w:rFonts w:asciiTheme="minorHAnsi" w:hAnsiTheme="minorHAnsi" w:cstheme="minorHAnsi"/>
        </w:rPr>
      </w:pPr>
      <w:r w:rsidRPr="00703095">
        <w:rPr>
          <w:rFonts w:asciiTheme="minorHAnsi" w:hAnsiTheme="minorHAnsi" w:cstheme="minorHAnsi"/>
          <w:noProof/>
        </w:rPr>
        <mc:AlternateContent>
          <mc:Choice Requires="wps">
            <w:drawing>
              <wp:anchor distT="0" distB="0" distL="114300" distR="114300" simplePos="0" relativeHeight="251660288" behindDoc="0" locked="0" layoutInCell="1" allowOverlap="1" wp14:anchorId="33AB3E6C" wp14:editId="4B867BBE">
                <wp:simplePos x="0" y="0"/>
                <wp:positionH relativeFrom="margin">
                  <wp:posOffset>-258792</wp:posOffset>
                </wp:positionH>
                <wp:positionV relativeFrom="paragraph">
                  <wp:posOffset>204710</wp:posOffset>
                </wp:positionV>
                <wp:extent cx="6591300" cy="1828800"/>
                <wp:effectExtent l="0" t="0" r="0" b="0"/>
                <wp:wrapNone/>
                <wp:docPr id="4"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13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8B4E7D" w14:textId="77777777" w:rsidR="001753B4" w:rsidRPr="00316645" w:rsidRDefault="001753B4" w:rsidP="001753B4">
                            <w:pPr>
                              <w:jc w:val="both"/>
                              <w:rPr>
                                <w:rFonts w:cs="Arial"/>
                                <w:b/>
                                <w:color w:val="0066B3"/>
                                <w:sz w:val="18"/>
                                <w:szCs w:val="18"/>
                              </w:rPr>
                            </w:pPr>
                            <w:r w:rsidRPr="00316645">
                              <w:rPr>
                                <w:rFonts w:cs="Arial"/>
                                <w:b/>
                                <w:color w:val="0066B3"/>
                                <w:sz w:val="18"/>
                                <w:szCs w:val="18"/>
                              </w:rPr>
                              <w:t>Seller Restrictions</w:t>
                            </w:r>
                          </w:p>
                          <w:p w14:paraId="094EFEBC" w14:textId="77777777" w:rsidR="001753B4" w:rsidRDefault="001753B4" w:rsidP="001753B4">
                            <w:pPr>
                              <w:jc w:val="both"/>
                              <w:rPr>
                                <w:rFonts w:cs="Arial"/>
                                <w:sz w:val="18"/>
                                <w:szCs w:val="18"/>
                              </w:rPr>
                            </w:pPr>
                            <w:r w:rsidRPr="00316645">
                              <w:rPr>
                                <w:rFonts w:cs="Arial"/>
                                <w:sz w:val="18"/>
                                <w:szCs w:val="18"/>
                              </w:rPr>
                              <w:t xml:space="preserve">The data contained in this document shall </w:t>
                            </w:r>
                            <w:r>
                              <w:rPr>
                                <w:rFonts w:cs="Arial"/>
                                <w:sz w:val="18"/>
                                <w:szCs w:val="18"/>
                              </w:rPr>
                              <w:t>be subject to the existing confidentiality restrictions set forth in the MSA (as defined herein) between the Parties</w:t>
                            </w:r>
                            <w:r w:rsidRPr="00316645">
                              <w:rPr>
                                <w:rFonts w:cs="Arial"/>
                                <w:sz w:val="18"/>
                                <w:szCs w:val="18"/>
                              </w:rPr>
                              <w:t>.</w:t>
                            </w:r>
                          </w:p>
                          <w:p w14:paraId="368F264C" w14:textId="77777777" w:rsidR="001753B4" w:rsidRDefault="001753B4" w:rsidP="001753B4">
                            <w:pPr>
                              <w:jc w:val="both"/>
                              <w:rPr>
                                <w:rFonts w:cs="Arial"/>
                                <w:sz w:val="18"/>
                                <w:szCs w:val="18"/>
                              </w:rPr>
                            </w:pPr>
                          </w:p>
                          <w:p w14:paraId="2CBD0DB3" w14:textId="77777777" w:rsidR="001753B4" w:rsidRPr="00316645" w:rsidRDefault="001753B4" w:rsidP="001753B4">
                            <w:pPr>
                              <w:jc w:val="both"/>
                              <w:rPr>
                                <w:rFonts w:cs="Arial"/>
                                <w:b/>
                                <w:color w:val="0066B3"/>
                                <w:sz w:val="18"/>
                                <w:szCs w:val="18"/>
                              </w:rPr>
                            </w:pPr>
                            <w:r w:rsidRPr="00316645">
                              <w:rPr>
                                <w:rFonts w:cs="Arial"/>
                                <w:b/>
                                <w:color w:val="0066B3"/>
                                <w:sz w:val="18"/>
                                <w:szCs w:val="18"/>
                              </w:rPr>
                              <w:t>Version Control</w:t>
                            </w:r>
                          </w:p>
                          <w:p w14:paraId="6BC34891" w14:textId="77777777" w:rsidR="001753B4" w:rsidRPr="00316645" w:rsidRDefault="001753B4" w:rsidP="001753B4">
                            <w:pPr>
                              <w:jc w:val="both"/>
                              <w:rPr>
                                <w:rFonts w:cs="Arial"/>
                                <w:sz w:val="18"/>
                                <w:szCs w:val="18"/>
                              </w:rPr>
                            </w:pPr>
                            <w:r w:rsidRPr="00316645">
                              <w:rPr>
                                <w:rFonts w:cs="Arial"/>
                                <w:sz w:val="18"/>
                                <w:szCs w:val="18"/>
                              </w:rPr>
                              <w:t>All information given under this version overrides all and any kind of offers, assumptions, deliverables, and contracts, given under any previous version. All previous versions of the subject Proposal stand null and void.</w:t>
                            </w:r>
                          </w:p>
                          <w:p w14:paraId="3DC3D9E3" w14:textId="77777777" w:rsidR="001753B4" w:rsidRDefault="001753B4" w:rsidP="001753B4">
                            <w:pPr>
                              <w:jc w:val="both"/>
                              <w:rPr>
                                <w:rFonts w:cs="Arial"/>
                                <w:szCs w:val="20"/>
                              </w:rPr>
                            </w:pPr>
                          </w:p>
                          <w:p w14:paraId="1D8AB302" w14:textId="77777777" w:rsidR="001753B4" w:rsidRPr="00316645" w:rsidRDefault="001753B4" w:rsidP="001753B4">
                            <w:pPr>
                              <w:jc w:val="both"/>
                              <w:rPr>
                                <w:rFonts w:cs="Arial"/>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3AB3E6C" id="Text Box 23" o:spid="_x0000_s1029" type="#_x0000_t202" style="position:absolute;left:0;text-align:left;margin-left:-20.4pt;margin-top:16.1pt;width:519pt;height:2in;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A29Rh9QEAAM8DAAAOAAAAZHJzL2Uyb0RvYy54bWysU9tu2zAMfR+wfxD0vthO0y414hRdiw4D ugvQ7gMYWY6F2aJGKbGzrx8lp1m2vQ17EcSLDg8PqdXN2Hdir8kbtJUsZrkU2iqsjd1W8uvzw5ul FD6AraFDqyt50F7erF+/Wg2u1HNssas1CQaxvhxcJdsQXJllXrW6Bz9Dpy0HG6QeApu0zWqCgdH7 Lpvn+VU2INWOUGnv2Xs/BeU64TeNVuFz03gdRFdJ5hbSSencxDNbr6DcErjWqCMN+AcWPRjLRU9Q 9xBA7Mj8BdUbReixCTOFfYZNY5ROPXA3Rf5HN08tOJ16YXG8O8nk/x+s+rT/QsLUlVxIYaHnET3r MYh3OIr5RZRncL7krCfHeWFkP485terdI6pvXli8a8Fu9S0RDq2GmukV8WV29nTC8RFkM3zEmuvA LmACGhvqo3ashmB0HtPhNJrIRbHz6vK6uMg5pDhWLOfLJRuxBpQvzx358F5jL+KlksSzT/Cwf/Rh Sn1JidUsPpiuYz+Unf3NwZjRk+hHxhP3MG7GJNRJlQ3WB+6HcNoq/gV8aZF+SDHwRlXSf98BaSm6 D5Y1uS4Wi7iCyVhcvp2zQeeRzXkErGKoSgYpputdmNZ258hsW640TcHiLevYmNRhFHxidaTPW5M0 Om54XMtzO2X9+ofrnwAAAP//AwBQSwMEFAAGAAgAAAAhAMfthhTeAAAACgEAAA8AAABkcnMvZG93 bnJldi54bWxMj0tPwzAQhO9I/Adrkbi1a0J5JMSpEIgriPKQuLnxNomI11HsNuHfsz3BbXd2NPNt uZ59rw40xi6wgYulBkVcB9dxY+D97WlxCyomy872gcnAD0VYV6cnpS1cmPiVDpvUKAnhWFgDbUpD gRjrlryNyzAQy20XRm+TrGODbrSThPseM62v0duOpaG1Az20VH9v9t7Ax/Pu63OlX5pHfzVMYdbI Pkdjzs/m+ztQieb0Z4YjvqBDJUzbsGcXVW9gsdKCngxcZhkoMeT5jQzbo6AzwKrE/y9UvwAAAP// AwBQSwECLQAUAAYACAAAACEAtoM4kv4AAADhAQAAEwAAAAAAAAAAAAAAAAAAAAAAW0NvbnRlbnRf VHlwZXNdLnhtbFBLAQItABQABgAIAAAAIQA4/SH/1gAAAJQBAAALAAAAAAAAAAAAAAAAAC8BAABf cmVscy8ucmVsc1BLAQItABQABgAIAAAAIQBA29Rh9QEAAM8DAAAOAAAAAAAAAAAAAAAAAC4CAABk cnMvZTJvRG9jLnhtbFBLAQItABQABgAIAAAAIQDH7YYU3gAAAAoBAAAPAAAAAAAAAAAAAAAAAE8E AABkcnMvZG93bnJldi54bWxQSwUGAAAAAAQABADzAAAAWgUAAAAA " filled="f" stroked="f">
                <v:textbox>
                  <w:txbxContent>
                    <w:p w14:paraId="668B4E7D" w14:textId="77777777" w:rsidR="001753B4" w:rsidRPr="00316645" w:rsidRDefault="001753B4" w:rsidP="001753B4">
                      <w:pPr>
                        <w:jc w:val="both"/>
                        <w:rPr>
                          <w:rFonts w:cs="Arial"/>
                          <w:b/>
                          <w:color w:val="0066B3"/>
                          <w:sz w:val="18"/>
                          <w:szCs w:val="18"/>
                        </w:rPr>
                      </w:pPr>
                      <w:r w:rsidRPr="00316645">
                        <w:rPr>
                          <w:rFonts w:cs="Arial"/>
                          <w:b/>
                          <w:color w:val="0066B3"/>
                          <w:sz w:val="18"/>
                          <w:szCs w:val="18"/>
                        </w:rPr>
                        <w:t>Seller Restrictions</w:t>
                      </w:r>
                    </w:p>
                    <w:p w14:paraId="094EFEBC" w14:textId="77777777" w:rsidR="001753B4" w:rsidRDefault="001753B4" w:rsidP="001753B4">
                      <w:pPr>
                        <w:jc w:val="both"/>
                        <w:rPr>
                          <w:rFonts w:cs="Arial"/>
                          <w:sz w:val="18"/>
                          <w:szCs w:val="18"/>
                        </w:rPr>
                      </w:pPr>
                      <w:r w:rsidRPr="00316645">
                        <w:rPr>
                          <w:rFonts w:cs="Arial"/>
                          <w:sz w:val="18"/>
                          <w:szCs w:val="18"/>
                        </w:rPr>
                        <w:t xml:space="preserve">The data contained in this document shall </w:t>
                      </w:r>
                      <w:r>
                        <w:rPr>
                          <w:rFonts w:cs="Arial"/>
                          <w:sz w:val="18"/>
                          <w:szCs w:val="18"/>
                        </w:rPr>
                        <w:t>be subject to the existing confidentiality restrictions set forth in the MSA (as defined herein) between the Parties</w:t>
                      </w:r>
                      <w:r w:rsidRPr="00316645">
                        <w:rPr>
                          <w:rFonts w:cs="Arial"/>
                          <w:sz w:val="18"/>
                          <w:szCs w:val="18"/>
                        </w:rPr>
                        <w:t>.</w:t>
                      </w:r>
                    </w:p>
                    <w:p w14:paraId="368F264C" w14:textId="77777777" w:rsidR="001753B4" w:rsidRDefault="001753B4" w:rsidP="001753B4">
                      <w:pPr>
                        <w:jc w:val="both"/>
                        <w:rPr>
                          <w:rFonts w:cs="Arial"/>
                          <w:sz w:val="18"/>
                          <w:szCs w:val="18"/>
                        </w:rPr>
                      </w:pPr>
                    </w:p>
                    <w:p w14:paraId="2CBD0DB3" w14:textId="77777777" w:rsidR="001753B4" w:rsidRPr="00316645" w:rsidRDefault="001753B4" w:rsidP="001753B4">
                      <w:pPr>
                        <w:jc w:val="both"/>
                        <w:rPr>
                          <w:rFonts w:cs="Arial"/>
                          <w:b/>
                          <w:color w:val="0066B3"/>
                          <w:sz w:val="18"/>
                          <w:szCs w:val="18"/>
                        </w:rPr>
                      </w:pPr>
                      <w:r w:rsidRPr="00316645">
                        <w:rPr>
                          <w:rFonts w:cs="Arial"/>
                          <w:b/>
                          <w:color w:val="0066B3"/>
                          <w:sz w:val="18"/>
                          <w:szCs w:val="18"/>
                        </w:rPr>
                        <w:t>Version Control</w:t>
                      </w:r>
                    </w:p>
                    <w:p w14:paraId="6BC34891" w14:textId="77777777" w:rsidR="001753B4" w:rsidRPr="00316645" w:rsidRDefault="001753B4" w:rsidP="001753B4">
                      <w:pPr>
                        <w:jc w:val="both"/>
                        <w:rPr>
                          <w:rFonts w:cs="Arial"/>
                          <w:sz w:val="18"/>
                          <w:szCs w:val="18"/>
                        </w:rPr>
                      </w:pPr>
                      <w:r w:rsidRPr="00316645">
                        <w:rPr>
                          <w:rFonts w:cs="Arial"/>
                          <w:sz w:val="18"/>
                          <w:szCs w:val="18"/>
                        </w:rPr>
                        <w:t>All information given under this version overrides all and any kind of offers, assumptions, deliverables, and contracts, given under any previous version. All previous versions of the subject Proposal stand null and void.</w:t>
                      </w:r>
                    </w:p>
                    <w:p w14:paraId="3DC3D9E3" w14:textId="77777777" w:rsidR="001753B4" w:rsidRDefault="001753B4" w:rsidP="001753B4">
                      <w:pPr>
                        <w:jc w:val="both"/>
                        <w:rPr>
                          <w:rFonts w:cs="Arial"/>
                          <w:szCs w:val="20"/>
                        </w:rPr>
                      </w:pPr>
                    </w:p>
                    <w:p w14:paraId="1D8AB302" w14:textId="77777777" w:rsidR="001753B4" w:rsidRPr="00316645" w:rsidRDefault="001753B4" w:rsidP="001753B4">
                      <w:pPr>
                        <w:jc w:val="both"/>
                        <w:rPr>
                          <w:rFonts w:cs="Arial"/>
                          <w:sz w:val="18"/>
                          <w:szCs w:val="18"/>
                        </w:rPr>
                      </w:pPr>
                    </w:p>
                  </w:txbxContent>
                </v:textbox>
                <w10:wrap anchorx="margin"/>
              </v:shape>
            </w:pict>
          </mc:Fallback>
        </mc:AlternateContent>
      </w:r>
    </w:p>
    <w:p w14:paraId="4DADB54B" w14:textId="77777777" w:rsidR="001753B4" w:rsidRPr="00703095" w:rsidRDefault="001753B4" w:rsidP="001753B4">
      <w:pPr>
        <w:jc w:val="both"/>
        <w:rPr>
          <w:rFonts w:asciiTheme="minorHAnsi" w:hAnsiTheme="minorHAnsi" w:cstheme="minorHAnsi"/>
        </w:rPr>
      </w:pPr>
    </w:p>
    <w:p w14:paraId="1C10D624" w14:textId="77777777" w:rsidR="001753B4" w:rsidRPr="00703095" w:rsidRDefault="001753B4" w:rsidP="001753B4">
      <w:pPr>
        <w:jc w:val="both"/>
        <w:rPr>
          <w:rFonts w:asciiTheme="minorHAnsi" w:hAnsiTheme="minorHAnsi" w:cstheme="minorHAnsi"/>
        </w:rPr>
      </w:pPr>
    </w:p>
    <w:p w14:paraId="4CF3D907" w14:textId="77777777" w:rsidR="001753B4" w:rsidRPr="00703095" w:rsidRDefault="001753B4" w:rsidP="001753B4">
      <w:pPr>
        <w:jc w:val="both"/>
        <w:rPr>
          <w:rFonts w:asciiTheme="minorHAnsi" w:hAnsiTheme="minorHAnsi" w:cstheme="minorHAnsi"/>
        </w:rPr>
      </w:pPr>
    </w:p>
    <w:p w14:paraId="41D9B2FE" w14:textId="77777777" w:rsidR="001753B4" w:rsidRPr="00703095" w:rsidRDefault="001753B4" w:rsidP="001753B4">
      <w:pPr>
        <w:jc w:val="both"/>
        <w:rPr>
          <w:rFonts w:asciiTheme="minorHAnsi" w:hAnsiTheme="minorHAnsi" w:cstheme="minorHAnsi"/>
        </w:rPr>
      </w:pPr>
    </w:p>
    <w:p w14:paraId="57B47EC2" w14:textId="77777777" w:rsidR="001753B4" w:rsidRPr="00703095" w:rsidRDefault="001753B4" w:rsidP="001753B4">
      <w:pPr>
        <w:pStyle w:val="tmptit"/>
        <w:spacing w:line="276" w:lineRule="auto"/>
        <w:jc w:val="both"/>
        <w:rPr>
          <w:rFonts w:asciiTheme="minorHAnsi" w:hAnsiTheme="minorHAnsi" w:cstheme="minorHAnsi"/>
          <w:color w:val="auto"/>
          <w:sz w:val="20"/>
        </w:rPr>
      </w:pPr>
    </w:p>
    <w:p w14:paraId="426FB311" w14:textId="77777777" w:rsidR="001753B4" w:rsidRPr="00703095" w:rsidRDefault="001753B4" w:rsidP="001753B4">
      <w:pPr>
        <w:pStyle w:val="tmptit"/>
        <w:spacing w:line="276" w:lineRule="auto"/>
        <w:jc w:val="both"/>
        <w:rPr>
          <w:rFonts w:asciiTheme="minorHAnsi" w:hAnsiTheme="minorHAnsi" w:cstheme="minorHAnsi"/>
          <w:color w:val="auto"/>
          <w:sz w:val="20"/>
        </w:rPr>
      </w:pPr>
    </w:p>
    <w:p w14:paraId="52355DCE" w14:textId="77777777" w:rsidR="001753B4" w:rsidRPr="00703095" w:rsidRDefault="001753B4" w:rsidP="001753B4">
      <w:pPr>
        <w:pStyle w:val="tmptit"/>
        <w:spacing w:line="276" w:lineRule="auto"/>
        <w:jc w:val="both"/>
        <w:rPr>
          <w:rFonts w:asciiTheme="minorHAnsi" w:hAnsiTheme="minorHAnsi" w:cstheme="minorHAnsi"/>
          <w:color w:val="auto"/>
          <w:sz w:val="20"/>
        </w:rPr>
      </w:pPr>
    </w:p>
    <w:p w14:paraId="645C7E60" w14:textId="77777777" w:rsidR="001753B4" w:rsidRPr="00703095" w:rsidRDefault="001753B4" w:rsidP="001753B4">
      <w:pPr>
        <w:pStyle w:val="tmptit"/>
        <w:spacing w:line="276" w:lineRule="auto"/>
        <w:jc w:val="both"/>
        <w:rPr>
          <w:rFonts w:asciiTheme="minorHAnsi" w:hAnsiTheme="minorHAnsi" w:cstheme="minorHAnsi"/>
          <w:color w:val="auto"/>
          <w:sz w:val="20"/>
        </w:rPr>
      </w:pPr>
    </w:p>
    <w:p w14:paraId="4B692136" w14:textId="77777777" w:rsidR="001753B4" w:rsidRPr="00703095" w:rsidRDefault="001753B4" w:rsidP="001753B4">
      <w:pPr>
        <w:pStyle w:val="tmptit"/>
        <w:spacing w:line="276" w:lineRule="auto"/>
        <w:jc w:val="both"/>
        <w:rPr>
          <w:rFonts w:asciiTheme="minorHAnsi" w:hAnsiTheme="minorHAnsi" w:cstheme="minorHAnsi"/>
          <w:color w:val="auto"/>
          <w:sz w:val="20"/>
        </w:rPr>
      </w:pPr>
    </w:p>
    <w:p w14:paraId="1B2BE385" w14:textId="77777777" w:rsidR="001753B4" w:rsidRPr="00703095" w:rsidRDefault="001753B4" w:rsidP="001753B4">
      <w:pPr>
        <w:pStyle w:val="tmptit"/>
        <w:spacing w:line="276" w:lineRule="auto"/>
        <w:jc w:val="both"/>
        <w:rPr>
          <w:rFonts w:asciiTheme="minorHAnsi" w:hAnsiTheme="minorHAnsi" w:cstheme="minorHAnsi"/>
          <w:color w:val="auto"/>
          <w:sz w:val="20"/>
        </w:rPr>
      </w:pPr>
    </w:p>
    <w:p w14:paraId="18C09683" w14:textId="2F5AE5A6" w:rsidR="001753B4" w:rsidRDefault="001753B4">
      <w:pPr>
        <w:rPr>
          <w:rFonts w:asciiTheme="minorHAnsi" w:hAnsiTheme="minorHAnsi" w:cstheme="minorHAnsi"/>
          <w:szCs w:val="20"/>
        </w:rPr>
      </w:pPr>
      <w:r>
        <w:rPr>
          <w:rFonts w:asciiTheme="minorHAnsi" w:hAnsiTheme="minorHAnsi" w:cstheme="minorHAnsi"/>
        </w:rPr>
        <w:br w:type="page"/>
      </w:r>
    </w:p>
    <w:p w14:paraId="4D28E4C6" w14:textId="77777777" w:rsidR="008D6229" w:rsidRPr="00EB3E04" w:rsidRDefault="008D6229" w:rsidP="00B84D64">
      <w:pPr>
        <w:pStyle w:val="tmptit"/>
        <w:spacing w:line="276" w:lineRule="auto"/>
        <w:jc w:val="both"/>
        <w:rPr>
          <w:rFonts w:asciiTheme="minorHAnsi" w:hAnsiTheme="minorHAnsi" w:cstheme="minorHAnsi"/>
          <w:color w:val="auto"/>
          <w:sz w:val="20"/>
        </w:rPr>
      </w:pPr>
    </w:p>
    <w:sdt>
      <w:sdtPr>
        <w:rPr>
          <w:rFonts w:asciiTheme="minorHAnsi" w:eastAsia="Times New Roman" w:hAnsiTheme="minorHAnsi" w:cstheme="minorHAnsi"/>
          <w:color w:val="auto"/>
          <w:sz w:val="20"/>
          <w:szCs w:val="24"/>
        </w:rPr>
        <w:id w:val="1375429005"/>
        <w:docPartObj>
          <w:docPartGallery w:val="Table of Contents"/>
          <w:docPartUnique/>
        </w:docPartObj>
      </w:sdtPr>
      <w:sdtEndPr>
        <w:rPr>
          <w:b/>
          <w:bCs/>
          <w:noProof/>
        </w:rPr>
      </w:sdtEndPr>
      <w:sdtContent>
        <w:p w14:paraId="0750690D" w14:textId="77777777" w:rsidR="002B1331" w:rsidRPr="00EB3E04" w:rsidRDefault="002B1331" w:rsidP="00B84D64">
          <w:pPr>
            <w:pStyle w:val="TOCHeading"/>
            <w:jc w:val="both"/>
            <w:rPr>
              <w:rFonts w:asciiTheme="minorHAnsi" w:hAnsiTheme="minorHAnsi" w:cstheme="minorHAnsi"/>
            </w:rPr>
          </w:pPr>
          <w:r w:rsidRPr="00EB3E04">
            <w:rPr>
              <w:rFonts w:asciiTheme="minorHAnsi" w:hAnsiTheme="minorHAnsi" w:cstheme="minorHAnsi"/>
            </w:rPr>
            <w:t>Contents</w:t>
          </w:r>
        </w:p>
        <w:p w14:paraId="227C838B" w14:textId="65AFC59F" w:rsidR="001753B4" w:rsidRDefault="002B1331">
          <w:pPr>
            <w:pStyle w:val="TOC1"/>
            <w:rPr>
              <w:rFonts w:eastAsiaTheme="minorEastAsia" w:cstheme="minorBidi"/>
              <w:b w:val="0"/>
              <w:bCs w:val="0"/>
              <w:caps w:val="0"/>
              <w:noProof/>
              <w:sz w:val="22"/>
              <w:szCs w:val="22"/>
              <w:lang w:val="en-IN" w:eastAsia="en-IN"/>
            </w:rPr>
          </w:pPr>
          <w:r w:rsidRPr="00EB3E04">
            <w:rPr>
              <w:rFonts w:cstheme="minorHAnsi"/>
              <w:noProof/>
            </w:rPr>
            <w:fldChar w:fldCharType="begin"/>
          </w:r>
          <w:r w:rsidRPr="00EB3E04">
            <w:rPr>
              <w:rFonts w:cstheme="minorHAnsi"/>
              <w:noProof/>
            </w:rPr>
            <w:instrText xml:space="preserve"> TOC \o "1-3" \h \z \u </w:instrText>
          </w:r>
          <w:r w:rsidRPr="00EB3E04">
            <w:rPr>
              <w:rFonts w:cstheme="minorHAnsi"/>
              <w:noProof/>
            </w:rPr>
            <w:fldChar w:fldCharType="separate"/>
          </w:r>
          <w:hyperlink w:anchor="_Toc63423655" w:history="1">
            <w:r w:rsidR="001753B4" w:rsidRPr="00F66C62">
              <w:rPr>
                <w:rStyle w:val="Hyperlink"/>
                <w:rFonts w:ascii="Calibri" w:hAnsi="Calibri" w:cs="Calibri"/>
                <w:noProof/>
              </w:rPr>
              <w:t>1.</w:t>
            </w:r>
            <w:r w:rsidR="001753B4">
              <w:rPr>
                <w:rFonts w:eastAsiaTheme="minorEastAsia" w:cstheme="minorBidi"/>
                <w:b w:val="0"/>
                <w:bCs w:val="0"/>
                <w:caps w:val="0"/>
                <w:noProof/>
                <w:sz w:val="22"/>
                <w:szCs w:val="22"/>
                <w:lang w:val="en-IN" w:eastAsia="en-IN"/>
              </w:rPr>
              <w:tab/>
            </w:r>
            <w:r w:rsidR="001753B4" w:rsidRPr="00F66C62">
              <w:rPr>
                <w:rStyle w:val="Hyperlink"/>
                <w:rFonts w:cstheme="minorHAnsi"/>
                <w:noProof/>
              </w:rPr>
              <w:t>Interpretation</w:t>
            </w:r>
            <w:r w:rsidR="001753B4">
              <w:rPr>
                <w:noProof/>
                <w:webHidden/>
              </w:rPr>
              <w:tab/>
            </w:r>
            <w:r w:rsidR="001753B4">
              <w:rPr>
                <w:noProof/>
                <w:webHidden/>
              </w:rPr>
              <w:fldChar w:fldCharType="begin"/>
            </w:r>
            <w:r w:rsidR="001753B4">
              <w:rPr>
                <w:noProof/>
                <w:webHidden/>
              </w:rPr>
              <w:instrText xml:space="preserve"> PAGEREF _Toc63423655 \h </w:instrText>
            </w:r>
            <w:r w:rsidR="001753B4">
              <w:rPr>
                <w:noProof/>
                <w:webHidden/>
              </w:rPr>
            </w:r>
            <w:r w:rsidR="001753B4">
              <w:rPr>
                <w:noProof/>
                <w:webHidden/>
              </w:rPr>
              <w:fldChar w:fldCharType="separate"/>
            </w:r>
            <w:r w:rsidR="001753B4">
              <w:rPr>
                <w:noProof/>
                <w:webHidden/>
              </w:rPr>
              <w:t>1</w:t>
            </w:r>
            <w:r w:rsidR="001753B4">
              <w:rPr>
                <w:noProof/>
                <w:webHidden/>
              </w:rPr>
              <w:fldChar w:fldCharType="end"/>
            </w:r>
          </w:hyperlink>
        </w:p>
        <w:p w14:paraId="1DCF42CA" w14:textId="31EAFA9C" w:rsidR="001753B4" w:rsidRDefault="005E7D2B">
          <w:pPr>
            <w:pStyle w:val="TOC2"/>
            <w:rPr>
              <w:rFonts w:eastAsiaTheme="minorEastAsia" w:cstheme="minorBidi"/>
              <w:smallCaps w:val="0"/>
              <w:noProof/>
              <w:sz w:val="22"/>
              <w:szCs w:val="22"/>
              <w:lang w:val="en-IN" w:eastAsia="en-IN"/>
            </w:rPr>
          </w:pPr>
          <w:hyperlink w:anchor="_Toc63423656" w:history="1">
            <w:r w:rsidR="001753B4" w:rsidRPr="00F66C62">
              <w:rPr>
                <w:rStyle w:val="Hyperlink"/>
                <w:noProof/>
              </w:rPr>
              <w:t>1.1</w:t>
            </w:r>
            <w:r w:rsidR="001753B4">
              <w:rPr>
                <w:rFonts w:eastAsiaTheme="minorEastAsia" w:cstheme="minorBidi"/>
                <w:smallCaps w:val="0"/>
                <w:noProof/>
                <w:sz w:val="22"/>
                <w:szCs w:val="22"/>
                <w:lang w:val="en-IN" w:eastAsia="en-IN"/>
              </w:rPr>
              <w:tab/>
            </w:r>
            <w:r w:rsidR="001753B4" w:rsidRPr="00F66C62">
              <w:rPr>
                <w:rStyle w:val="Hyperlink"/>
                <w:rFonts w:cstheme="minorHAnsi"/>
                <w:noProof/>
              </w:rPr>
              <w:t>Structure</w:t>
            </w:r>
            <w:r w:rsidR="001753B4">
              <w:rPr>
                <w:noProof/>
                <w:webHidden/>
              </w:rPr>
              <w:tab/>
            </w:r>
            <w:r w:rsidR="001753B4">
              <w:rPr>
                <w:noProof/>
                <w:webHidden/>
              </w:rPr>
              <w:fldChar w:fldCharType="begin"/>
            </w:r>
            <w:r w:rsidR="001753B4">
              <w:rPr>
                <w:noProof/>
                <w:webHidden/>
              </w:rPr>
              <w:instrText xml:space="preserve"> PAGEREF _Toc63423656 \h </w:instrText>
            </w:r>
            <w:r w:rsidR="001753B4">
              <w:rPr>
                <w:noProof/>
                <w:webHidden/>
              </w:rPr>
            </w:r>
            <w:r w:rsidR="001753B4">
              <w:rPr>
                <w:noProof/>
                <w:webHidden/>
              </w:rPr>
              <w:fldChar w:fldCharType="separate"/>
            </w:r>
            <w:r w:rsidR="001753B4">
              <w:rPr>
                <w:noProof/>
                <w:webHidden/>
              </w:rPr>
              <w:t>1</w:t>
            </w:r>
            <w:r w:rsidR="001753B4">
              <w:rPr>
                <w:noProof/>
                <w:webHidden/>
              </w:rPr>
              <w:fldChar w:fldCharType="end"/>
            </w:r>
          </w:hyperlink>
        </w:p>
        <w:p w14:paraId="33420A50" w14:textId="2A98AF52" w:rsidR="001753B4" w:rsidRDefault="005E7D2B">
          <w:pPr>
            <w:pStyle w:val="TOC2"/>
            <w:rPr>
              <w:rFonts w:eastAsiaTheme="minorEastAsia" w:cstheme="minorBidi"/>
              <w:smallCaps w:val="0"/>
              <w:noProof/>
              <w:sz w:val="22"/>
              <w:szCs w:val="22"/>
              <w:lang w:val="en-IN" w:eastAsia="en-IN"/>
            </w:rPr>
          </w:pPr>
          <w:hyperlink w:anchor="_Toc63423657" w:history="1">
            <w:r w:rsidR="001753B4" w:rsidRPr="00F66C62">
              <w:rPr>
                <w:rStyle w:val="Hyperlink"/>
                <w:noProof/>
              </w:rPr>
              <w:t>1.2</w:t>
            </w:r>
            <w:r w:rsidR="001753B4">
              <w:rPr>
                <w:rFonts w:eastAsiaTheme="minorEastAsia" w:cstheme="minorBidi"/>
                <w:smallCaps w:val="0"/>
                <w:noProof/>
                <w:sz w:val="22"/>
                <w:szCs w:val="22"/>
                <w:lang w:val="en-IN" w:eastAsia="en-IN"/>
              </w:rPr>
              <w:tab/>
            </w:r>
            <w:r w:rsidR="001753B4" w:rsidRPr="00F66C62">
              <w:rPr>
                <w:rStyle w:val="Hyperlink"/>
                <w:rFonts w:cstheme="minorHAnsi"/>
                <w:noProof/>
              </w:rPr>
              <w:t>Definitions</w:t>
            </w:r>
            <w:r w:rsidR="001753B4">
              <w:rPr>
                <w:noProof/>
                <w:webHidden/>
              </w:rPr>
              <w:tab/>
            </w:r>
            <w:r w:rsidR="001753B4">
              <w:rPr>
                <w:noProof/>
                <w:webHidden/>
              </w:rPr>
              <w:fldChar w:fldCharType="begin"/>
            </w:r>
            <w:r w:rsidR="001753B4">
              <w:rPr>
                <w:noProof/>
                <w:webHidden/>
              </w:rPr>
              <w:instrText xml:space="preserve"> PAGEREF _Toc63423657 \h </w:instrText>
            </w:r>
            <w:r w:rsidR="001753B4">
              <w:rPr>
                <w:noProof/>
                <w:webHidden/>
              </w:rPr>
            </w:r>
            <w:r w:rsidR="001753B4">
              <w:rPr>
                <w:noProof/>
                <w:webHidden/>
              </w:rPr>
              <w:fldChar w:fldCharType="separate"/>
            </w:r>
            <w:r w:rsidR="001753B4">
              <w:rPr>
                <w:noProof/>
                <w:webHidden/>
              </w:rPr>
              <w:t>1</w:t>
            </w:r>
            <w:r w:rsidR="001753B4">
              <w:rPr>
                <w:noProof/>
                <w:webHidden/>
              </w:rPr>
              <w:fldChar w:fldCharType="end"/>
            </w:r>
          </w:hyperlink>
        </w:p>
        <w:p w14:paraId="07926B1E" w14:textId="1564667F" w:rsidR="001753B4" w:rsidRDefault="005E7D2B">
          <w:pPr>
            <w:pStyle w:val="TOC2"/>
            <w:rPr>
              <w:rFonts w:eastAsiaTheme="minorEastAsia" w:cstheme="minorBidi"/>
              <w:smallCaps w:val="0"/>
              <w:noProof/>
              <w:sz w:val="22"/>
              <w:szCs w:val="22"/>
              <w:lang w:val="en-IN" w:eastAsia="en-IN"/>
            </w:rPr>
          </w:pPr>
          <w:hyperlink w:anchor="_Toc63423658" w:history="1">
            <w:r w:rsidR="001753B4" w:rsidRPr="00F66C62">
              <w:rPr>
                <w:rStyle w:val="Hyperlink"/>
                <w:noProof/>
              </w:rPr>
              <w:t>1.3</w:t>
            </w:r>
            <w:r w:rsidR="001753B4">
              <w:rPr>
                <w:rFonts w:eastAsiaTheme="minorEastAsia" w:cstheme="minorBidi"/>
                <w:smallCaps w:val="0"/>
                <w:noProof/>
                <w:sz w:val="22"/>
                <w:szCs w:val="22"/>
                <w:lang w:val="en-IN" w:eastAsia="en-IN"/>
              </w:rPr>
              <w:tab/>
            </w:r>
            <w:r w:rsidR="001753B4" w:rsidRPr="00F66C62">
              <w:rPr>
                <w:rStyle w:val="Hyperlink"/>
                <w:rFonts w:cstheme="minorHAnsi"/>
                <w:noProof/>
              </w:rPr>
              <w:t>Articles and Sections</w:t>
            </w:r>
            <w:r w:rsidR="001753B4">
              <w:rPr>
                <w:noProof/>
                <w:webHidden/>
              </w:rPr>
              <w:tab/>
            </w:r>
            <w:r w:rsidR="001753B4">
              <w:rPr>
                <w:noProof/>
                <w:webHidden/>
              </w:rPr>
              <w:fldChar w:fldCharType="begin"/>
            </w:r>
            <w:r w:rsidR="001753B4">
              <w:rPr>
                <w:noProof/>
                <w:webHidden/>
              </w:rPr>
              <w:instrText xml:space="preserve"> PAGEREF _Toc63423658 \h </w:instrText>
            </w:r>
            <w:r w:rsidR="001753B4">
              <w:rPr>
                <w:noProof/>
                <w:webHidden/>
              </w:rPr>
            </w:r>
            <w:r w:rsidR="001753B4">
              <w:rPr>
                <w:noProof/>
                <w:webHidden/>
              </w:rPr>
              <w:fldChar w:fldCharType="separate"/>
            </w:r>
            <w:r w:rsidR="001753B4">
              <w:rPr>
                <w:noProof/>
                <w:webHidden/>
              </w:rPr>
              <w:t>1</w:t>
            </w:r>
            <w:r w:rsidR="001753B4">
              <w:rPr>
                <w:noProof/>
                <w:webHidden/>
              </w:rPr>
              <w:fldChar w:fldCharType="end"/>
            </w:r>
          </w:hyperlink>
        </w:p>
        <w:p w14:paraId="17241F63" w14:textId="5D03D64C" w:rsidR="001753B4" w:rsidRDefault="005E7D2B">
          <w:pPr>
            <w:pStyle w:val="TOC2"/>
            <w:rPr>
              <w:rFonts w:eastAsiaTheme="minorEastAsia" w:cstheme="minorBidi"/>
              <w:smallCaps w:val="0"/>
              <w:noProof/>
              <w:sz w:val="22"/>
              <w:szCs w:val="22"/>
              <w:lang w:val="en-IN" w:eastAsia="en-IN"/>
            </w:rPr>
          </w:pPr>
          <w:hyperlink w:anchor="_Toc63423659" w:history="1">
            <w:r w:rsidR="001753B4" w:rsidRPr="00F66C62">
              <w:rPr>
                <w:rStyle w:val="Hyperlink"/>
                <w:noProof/>
              </w:rPr>
              <w:t>1.4</w:t>
            </w:r>
            <w:r w:rsidR="001753B4">
              <w:rPr>
                <w:rFonts w:eastAsiaTheme="minorEastAsia" w:cstheme="minorBidi"/>
                <w:smallCaps w:val="0"/>
                <w:noProof/>
                <w:sz w:val="22"/>
                <w:szCs w:val="22"/>
                <w:lang w:val="en-IN" w:eastAsia="en-IN"/>
              </w:rPr>
              <w:tab/>
            </w:r>
            <w:r w:rsidR="001753B4" w:rsidRPr="00F66C62">
              <w:rPr>
                <w:rStyle w:val="Hyperlink"/>
                <w:rFonts w:cstheme="minorHAnsi"/>
                <w:noProof/>
              </w:rPr>
              <w:t>Exhibits</w:t>
            </w:r>
            <w:r w:rsidR="001753B4">
              <w:rPr>
                <w:noProof/>
                <w:webHidden/>
              </w:rPr>
              <w:tab/>
            </w:r>
            <w:r w:rsidR="001753B4">
              <w:rPr>
                <w:noProof/>
                <w:webHidden/>
              </w:rPr>
              <w:fldChar w:fldCharType="begin"/>
            </w:r>
            <w:r w:rsidR="001753B4">
              <w:rPr>
                <w:noProof/>
                <w:webHidden/>
              </w:rPr>
              <w:instrText xml:space="preserve"> PAGEREF _Toc63423659 \h </w:instrText>
            </w:r>
            <w:r w:rsidR="001753B4">
              <w:rPr>
                <w:noProof/>
                <w:webHidden/>
              </w:rPr>
            </w:r>
            <w:r w:rsidR="001753B4">
              <w:rPr>
                <w:noProof/>
                <w:webHidden/>
              </w:rPr>
              <w:fldChar w:fldCharType="separate"/>
            </w:r>
            <w:r w:rsidR="001753B4">
              <w:rPr>
                <w:noProof/>
                <w:webHidden/>
              </w:rPr>
              <w:t>1</w:t>
            </w:r>
            <w:r w:rsidR="001753B4">
              <w:rPr>
                <w:noProof/>
                <w:webHidden/>
              </w:rPr>
              <w:fldChar w:fldCharType="end"/>
            </w:r>
          </w:hyperlink>
        </w:p>
        <w:p w14:paraId="5FD4E95C" w14:textId="771B571F" w:rsidR="001753B4" w:rsidRDefault="005E7D2B">
          <w:pPr>
            <w:pStyle w:val="TOC2"/>
            <w:rPr>
              <w:rFonts w:eastAsiaTheme="minorEastAsia" w:cstheme="minorBidi"/>
              <w:smallCaps w:val="0"/>
              <w:noProof/>
              <w:sz w:val="22"/>
              <w:szCs w:val="22"/>
              <w:lang w:val="en-IN" w:eastAsia="en-IN"/>
            </w:rPr>
          </w:pPr>
          <w:hyperlink w:anchor="_Toc63423660" w:history="1">
            <w:r w:rsidR="001753B4" w:rsidRPr="00F66C62">
              <w:rPr>
                <w:rStyle w:val="Hyperlink"/>
                <w:noProof/>
              </w:rPr>
              <w:t>1.5</w:t>
            </w:r>
            <w:r w:rsidR="001753B4">
              <w:rPr>
                <w:rFonts w:eastAsiaTheme="minorEastAsia" w:cstheme="minorBidi"/>
                <w:smallCaps w:val="0"/>
                <w:noProof/>
                <w:sz w:val="22"/>
                <w:szCs w:val="22"/>
                <w:lang w:val="en-IN" w:eastAsia="en-IN"/>
              </w:rPr>
              <w:tab/>
            </w:r>
            <w:r w:rsidR="001753B4" w:rsidRPr="00F66C62">
              <w:rPr>
                <w:rStyle w:val="Hyperlink"/>
                <w:rFonts w:cstheme="minorHAnsi"/>
                <w:noProof/>
              </w:rPr>
              <w:t>Order of Precedence</w:t>
            </w:r>
            <w:r w:rsidR="001753B4">
              <w:rPr>
                <w:noProof/>
                <w:webHidden/>
              </w:rPr>
              <w:tab/>
            </w:r>
            <w:r w:rsidR="001753B4">
              <w:rPr>
                <w:noProof/>
                <w:webHidden/>
              </w:rPr>
              <w:fldChar w:fldCharType="begin"/>
            </w:r>
            <w:r w:rsidR="001753B4">
              <w:rPr>
                <w:noProof/>
                <w:webHidden/>
              </w:rPr>
              <w:instrText xml:space="preserve"> PAGEREF _Toc63423660 \h </w:instrText>
            </w:r>
            <w:r w:rsidR="001753B4">
              <w:rPr>
                <w:noProof/>
                <w:webHidden/>
              </w:rPr>
            </w:r>
            <w:r w:rsidR="001753B4">
              <w:rPr>
                <w:noProof/>
                <w:webHidden/>
              </w:rPr>
              <w:fldChar w:fldCharType="separate"/>
            </w:r>
            <w:r w:rsidR="001753B4">
              <w:rPr>
                <w:noProof/>
                <w:webHidden/>
              </w:rPr>
              <w:t>1</w:t>
            </w:r>
            <w:r w:rsidR="001753B4">
              <w:rPr>
                <w:noProof/>
                <w:webHidden/>
              </w:rPr>
              <w:fldChar w:fldCharType="end"/>
            </w:r>
          </w:hyperlink>
        </w:p>
        <w:p w14:paraId="06096ACF" w14:textId="1C141A95" w:rsidR="001753B4" w:rsidRDefault="005E7D2B">
          <w:pPr>
            <w:pStyle w:val="TOC2"/>
            <w:rPr>
              <w:rFonts w:eastAsiaTheme="minorEastAsia" w:cstheme="minorBidi"/>
              <w:smallCaps w:val="0"/>
              <w:noProof/>
              <w:sz w:val="22"/>
              <w:szCs w:val="22"/>
              <w:lang w:val="en-IN" w:eastAsia="en-IN"/>
            </w:rPr>
          </w:pPr>
          <w:hyperlink w:anchor="_Toc63423661" w:history="1">
            <w:r w:rsidR="001753B4" w:rsidRPr="00F66C62">
              <w:rPr>
                <w:rStyle w:val="Hyperlink"/>
                <w:noProof/>
              </w:rPr>
              <w:t>1.6</w:t>
            </w:r>
            <w:r w:rsidR="001753B4">
              <w:rPr>
                <w:rFonts w:eastAsiaTheme="minorEastAsia" w:cstheme="minorBidi"/>
                <w:smallCaps w:val="0"/>
                <w:noProof/>
                <w:sz w:val="22"/>
                <w:szCs w:val="22"/>
                <w:lang w:val="en-IN" w:eastAsia="en-IN"/>
              </w:rPr>
              <w:tab/>
            </w:r>
            <w:r w:rsidR="001753B4" w:rsidRPr="00F66C62">
              <w:rPr>
                <w:rStyle w:val="Hyperlink"/>
                <w:rFonts w:cstheme="minorHAnsi"/>
                <w:noProof/>
              </w:rPr>
              <w:t>Term</w:t>
            </w:r>
            <w:r w:rsidR="001753B4">
              <w:rPr>
                <w:noProof/>
                <w:webHidden/>
              </w:rPr>
              <w:tab/>
            </w:r>
            <w:r w:rsidR="001753B4">
              <w:rPr>
                <w:noProof/>
                <w:webHidden/>
              </w:rPr>
              <w:fldChar w:fldCharType="begin"/>
            </w:r>
            <w:r w:rsidR="001753B4">
              <w:rPr>
                <w:noProof/>
                <w:webHidden/>
              </w:rPr>
              <w:instrText xml:space="preserve"> PAGEREF _Toc63423661 \h </w:instrText>
            </w:r>
            <w:r w:rsidR="001753B4">
              <w:rPr>
                <w:noProof/>
                <w:webHidden/>
              </w:rPr>
            </w:r>
            <w:r w:rsidR="001753B4">
              <w:rPr>
                <w:noProof/>
                <w:webHidden/>
              </w:rPr>
              <w:fldChar w:fldCharType="separate"/>
            </w:r>
            <w:r w:rsidR="001753B4">
              <w:rPr>
                <w:noProof/>
                <w:webHidden/>
              </w:rPr>
              <w:t>2</w:t>
            </w:r>
            <w:r w:rsidR="001753B4">
              <w:rPr>
                <w:noProof/>
                <w:webHidden/>
              </w:rPr>
              <w:fldChar w:fldCharType="end"/>
            </w:r>
          </w:hyperlink>
        </w:p>
        <w:p w14:paraId="32532865" w14:textId="4CA2F9C2" w:rsidR="001753B4" w:rsidRDefault="005E7D2B">
          <w:pPr>
            <w:pStyle w:val="TOC1"/>
            <w:rPr>
              <w:rFonts w:eastAsiaTheme="minorEastAsia" w:cstheme="minorBidi"/>
              <w:b w:val="0"/>
              <w:bCs w:val="0"/>
              <w:caps w:val="0"/>
              <w:noProof/>
              <w:sz w:val="22"/>
              <w:szCs w:val="22"/>
              <w:lang w:val="en-IN" w:eastAsia="en-IN"/>
            </w:rPr>
          </w:pPr>
          <w:hyperlink w:anchor="_Toc63423662" w:history="1">
            <w:r w:rsidR="001753B4" w:rsidRPr="00F66C62">
              <w:rPr>
                <w:rStyle w:val="Hyperlink"/>
                <w:rFonts w:ascii="Calibri" w:hAnsi="Calibri" w:cs="Calibri"/>
                <w:noProof/>
              </w:rPr>
              <w:t>2.</w:t>
            </w:r>
            <w:r w:rsidR="001753B4">
              <w:rPr>
                <w:rFonts w:eastAsiaTheme="minorEastAsia" w:cstheme="minorBidi"/>
                <w:b w:val="0"/>
                <w:bCs w:val="0"/>
                <w:caps w:val="0"/>
                <w:noProof/>
                <w:sz w:val="22"/>
                <w:szCs w:val="22"/>
                <w:lang w:val="en-IN" w:eastAsia="en-IN"/>
              </w:rPr>
              <w:tab/>
            </w:r>
            <w:r w:rsidR="001753B4" w:rsidRPr="00F66C62">
              <w:rPr>
                <w:rStyle w:val="Hyperlink"/>
                <w:rFonts w:cstheme="minorHAnsi"/>
                <w:noProof/>
              </w:rPr>
              <w:t>Scope of Services</w:t>
            </w:r>
            <w:r w:rsidR="001753B4">
              <w:rPr>
                <w:noProof/>
                <w:webHidden/>
              </w:rPr>
              <w:tab/>
            </w:r>
            <w:r w:rsidR="001753B4">
              <w:rPr>
                <w:noProof/>
                <w:webHidden/>
              </w:rPr>
              <w:fldChar w:fldCharType="begin"/>
            </w:r>
            <w:r w:rsidR="001753B4">
              <w:rPr>
                <w:noProof/>
                <w:webHidden/>
              </w:rPr>
              <w:instrText xml:space="preserve"> PAGEREF _Toc63423662 \h </w:instrText>
            </w:r>
            <w:r w:rsidR="001753B4">
              <w:rPr>
                <w:noProof/>
                <w:webHidden/>
              </w:rPr>
            </w:r>
            <w:r w:rsidR="001753B4">
              <w:rPr>
                <w:noProof/>
                <w:webHidden/>
              </w:rPr>
              <w:fldChar w:fldCharType="separate"/>
            </w:r>
            <w:r w:rsidR="001753B4">
              <w:rPr>
                <w:noProof/>
                <w:webHidden/>
              </w:rPr>
              <w:t>3</w:t>
            </w:r>
            <w:r w:rsidR="001753B4">
              <w:rPr>
                <w:noProof/>
                <w:webHidden/>
              </w:rPr>
              <w:fldChar w:fldCharType="end"/>
            </w:r>
          </w:hyperlink>
        </w:p>
        <w:p w14:paraId="3B417013" w14:textId="6B83F764" w:rsidR="001753B4" w:rsidRDefault="005E7D2B">
          <w:pPr>
            <w:pStyle w:val="TOC2"/>
            <w:rPr>
              <w:rFonts w:eastAsiaTheme="minorEastAsia" w:cstheme="minorBidi"/>
              <w:smallCaps w:val="0"/>
              <w:noProof/>
              <w:sz w:val="22"/>
              <w:szCs w:val="22"/>
              <w:lang w:val="en-IN" w:eastAsia="en-IN"/>
            </w:rPr>
          </w:pPr>
          <w:hyperlink w:anchor="_Toc63423663" w:history="1">
            <w:r w:rsidR="001753B4" w:rsidRPr="00F66C62">
              <w:rPr>
                <w:rStyle w:val="Hyperlink"/>
                <w:noProof/>
              </w:rPr>
              <w:t>2.1</w:t>
            </w:r>
            <w:r w:rsidR="001753B4">
              <w:rPr>
                <w:rFonts w:eastAsiaTheme="minorEastAsia" w:cstheme="minorBidi"/>
                <w:smallCaps w:val="0"/>
                <w:noProof/>
                <w:sz w:val="22"/>
                <w:szCs w:val="22"/>
                <w:lang w:val="en-IN" w:eastAsia="en-IN"/>
              </w:rPr>
              <w:tab/>
            </w:r>
            <w:r w:rsidR="001753B4" w:rsidRPr="00F66C62">
              <w:rPr>
                <w:rStyle w:val="Hyperlink"/>
                <w:rFonts w:cstheme="minorHAnsi"/>
                <w:noProof/>
              </w:rPr>
              <w:t>Cloud Readiness Assessment</w:t>
            </w:r>
            <w:r w:rsidR="001753B4">
              <w:rPr>
                <w:noProof/>
                <w:webHidden/>
              </w:rPr>
              <w:tab/>
            </w:r>
            <w:r w:rsidR="001753B4">
              <w:rPr>
                <w:noProof/>
                <w:webHidden/>
              </w:rPr>
              <w:fldChar w:fldCharType="begin"/>
            </w:r>
            <w:r w:rsidR="001753B4">
              <w:rPr>
                <w:noProof/>
                <w:webHidden/>
              </w:rPr>
              <w:instrText xml:space="preserve"> PAGEREF _Toc63423663 \h </w:instrText>
            </w:r>
            <w:r w:rsidR="001753B4">
              <w:rPr>
                <w:noProof/>
                <w:webHidden/>
              </w:rPr>
            </w:r>
            <w:r w:rsidR="001753B4">
              <w:rPr>
                <w:noProof/>
                <w:webHidden/>
              </w:rPr>
              <w:fldChar w:fldCharType="separate"/>
            </w:r>
            <w:r w:rsidR="001753B4">
              <w:rPr>
                <w:noProof/>
                <w:webHidden/>
              </w:rPr>
              <w:t>3</w:t>
            </w:r>
            <w:r w:rsidR="001753B4">
              <w:rPr>
                <w:noProof/>
                <w:webHidden/>
              </w:rPr>
              <w:fldChar w:fldCharType="end"/>
            </w:r>
          </w:hyperlink>
        </w:p>
        <w:p w14:paraId="58756A62" w14:textId="591525A1" w:rsidR="001753B4" w:rsidRDefault="005E7D2B">
          <w:pPr>
            <w:pStyle w:val="TOC2"/>
            <w:rPr>
              <w:rFonts w:eastAsiaTheme="minorEastAsia" w:cstheme="minorBidi"/>
              <w:smallCaps w:val="0"/>
              <w:noProof/>
              <w:sz w:val="22"/>
              <w:szCs w:val="22"/>
              <w:lang w:val="en-IN" w:eastAsia="en-IN"/>
            </w:rPr>
          </w:pPr>
          <w:hyperlink w:anchor="_Toc63423664" w:history="1">
            <w:r w:rsidR="001753B4" w:rsidRPr="00F66C62">
              <w:rPr>
                <w:rStyle w:val="Hyperlink"/>
                <w:noProof/>
              </w:rPr>
              <w:t>2.2</w:t>
            </w:r>
            <w:r w:rsidR="001753B4">
              <w:rPr>
                <w:rFonts w:eastAsiaTheme="minorEastAsia" w:cstheme="minorBidi"/>
                <w:smallCaps w:val="0"/>
                <w:noProof/>
                <w:sz w:val="22"/>
                <w:szCs w:val="22"/>
                <w:lang w:val="en-IN" w:eastAsia="en-IN"/>
              </w:rPr>
              <w:tab/>
            </w:r>
            <w:r w:rsidR="001753B4" w:rsidRPr="00F66C62">
              <w:rPr>
                <w:rStyle w:val="Hyperlink"/>
                <w:rFonts w:cstheme="minorHAnsi"/>
                <w:noProof/>
              </w:rPr>
              <w:t>GCP Foundation Build</w:t>
            </w:r>
            <w:r w:rsidR="001753B4">
              <w:rPr>
                <w:noProof/>
                <w:webHidden/>
              </w:rPr>
              <w:tab/>
            </w:r>
            <w:r w:rsidR="001753B4">
              <w:rPr>
                <w:noProof/>
                <w:webHidden/>
              </w:rPr>
              <w:fldChar w:fldCharType="begin"/>
            </w:r>
            <w:r w:rsidR="001753B4">
              <w:rPr>
                <w:noProof/>
                <w:webHidden/>
              </w:rPr>
              <w:instrText xml:space="preserve"> PAGEREF _Toc63423664 \h </w:instrText>
            </w:r>
            <w:r w:rsidR="001753B4">
              <w:rPr>
                <w:noProof/>
                <w:webHidden/>
              </w:rPr>
            </w:r>
            <w:r w:rsidR="001753B4">
              <w:rPr>
                <w:noProof/>
                <w:webHidden/>
              </w:rPr>
              <w:fldChar w:fldCharType="separate"/>
            </w:r>
            <w:r w:rsidR="001753B4">
              <w:rPr>
                <w:noProof/>
                <w:webHidden/>
              </w:rPr>
              <w:t>6</w:t>
            </w:r>
            <w:r w:rsidR="001753B4">
              <w:rPr>
                <w:noProof/>
                <w:webHidden/>
              </w:rPr>
              <w:fldChar w:fldCharType="end"/>
            </w:r>
          </w:hyperlink>
        </w:p>
        <w:p w14:paraId="2B7F1781" w14:textId="01B84CD9" w:rsidR="001753B4" w:rsidRDefault="005E7D2B">
          <w:pPr>
            <w:pStyle w:val="TOC2"/>
            <w:rPr>
              <w:rFonts w:eastAsiaTheme="minorEastAsia" w:cstheme="minorBidi"/>
              <w:smallCaps w:val="0"/>
              <w:noProof/>
              <w:sz w:val="22"/>
              <w:szCs w:val="22"/>
              <w:lang w:val="en-IN" w:eastAsia="en-IN"/>
            </w:rPr>
          </w:pPr>
          <w:hyperlink w:anchor="_Toc63423665" w:history="1">
            <w:r w:rsidR="001753B4" w:rsidRPr="00F66C62">
              <w:rPr>
                <w:rStyle w:val="Hyperlink"/>
                <w:noProof/>
              </w:rPr>
              <w:t>2.3</w:t>
            </w:r>
            <w:r w:rsidR="001753B4">
              <w:rPr>
                <w:rFonts w:eastAsiaTheme="minorEastAsia" w:cstheme="minorBidi"/>
                <w:smallCaps w:val="0"/>
                <w:noProof/>
                <w:sz w:val="22"/>
                <w:szCs w:val="22"/>
                <w:lang w:val="en-IN" w:eastAsia="en-IN"/>
              </w:rPr>
              <w:tab/>
            </w:r>
            <w:r w:rsidR="001753B4" w:rsidRPr="00F66C62">
              <w:rPr>
                <w:rStyle w:val="Hyperlink"/>
                <w:rFonts w:cstheme="minorHAnsi"/>
                <w:noProof/>
              </w:rPr>
              <w:t>Cloud Migration</w:t>
            </w:r>
            <w:r w:rsidR="001753B4">
              <w:rPr>
                <w:noProof/>
                <w:webHidden/>
              </w:rPr>
              <w:tab/>
            </w:r>
            <w:r w:rsidR="001753B4">
              <w:rPr>
                <w:noProof/>
                <w:webHidden/>
              </w:rPr>
              <w:fldChar w:fldCharType="begin"/>
            </w:r>
            <w:r w:rsidR="001753B4">
              <w:rPr>
                <w:noProof/>
                <w:webHidden/>
              </w:rPr>
              <w:instrText xml:space="preserve"> PAGEREF _Toc63423665 \h </w:instrText>
            </w:r>
            <w:r w:rsidR="001753B4">
              <w:rPr>
                <w:noProof/>
                <w:webHidden/>
              </w:rPr>
            </w:r>
            <w:r w:rsidR="001753B4">
              <w:rPr>
                <w:noProof/>
                <w:webHidden/>
              </w:rPr>
              <w:fldChar w:fldCharType="separate"/>
            </w:r>
            <w:r w:rsidR="001753B4">
              <w:rPr>
                <w:noProof/>
                <w:webHidden/>
              </w:rPr>
              <w:t>8</w:t>
            </w:r>
            <w:r w:rsidR="001753B4">
              <w:rPr>
                <w:noProof/>
                <w:webHidden/>
              </w:rPr>
              <w:fldChar w:fldCharType="end"/>
            </w:r>
          </w:hyperlink>
        </w:p>
        <w:p w14:paraId="45B58AE7" w14:textId="00781B82" w:rsidR="001753B4" w:rsidRDefault="005E7D2B">
          <w:pPr>
            <w:pStyle w:val="TOC2"/>
            <w:rPr>
              <w:rFonts w:eastAsiaTheme="minorEastAsia" w:cstheme="minorBidi"/>
              <w:smallCaps w:val="0"/>
              <w:noProof/>
              <w:sz w:val="22"/>
              <w:szCs w:val="22"/>
              <w:lang w:val="en-IN" w:eastAsia="en-IN"/>
            </w:rPr>
          </w:pPr>
          <w:hyperlink w:anchor="_Toc63423666" w:history="1">
            <w:r w:rsidR="001753B4" w:rsidRPr="00F66C62">
              <w:rPr>
                <w:rStyle w:val="Hyperlink"/>
                <w:rFonts w:cs="Arial"/>
                <w:noProof/>
              </w:rPr>
              <w:t>2.3.1</w:t>
            </w:r>
            <w:r w:rsidR="001753B4">
              <w:rPr>
                <w:rFonts w:eastAsiaTheme="minorEastAsia" w:cstheme="minorBidi"/>
                <w:smallCaps w:val="0"/>
                <w:noProof/>
                <w:sz w:val="22"/>
                <w:szCs w:val="22"/>
                <w:lang w:val="en-IN" w:eastAsia="en-IN"/>
              </w:rPr>
              <w:tab/>
            </w:r>
            <w:r w:rsidR="001753B4" w:rsidRPr="00F66C62">
              <w:rPr>
                <w:rStyle w:val="Hyperlink"/>
                <w:rFonts w:cstheme="minorHAnsi"/>
                <w:noProof/>
              </w:rPr>
              <w:t>Migration Scope</w:t>
            </w:r>
            <w:r w:rsidR="001753B4">
              <w:rPr>
                <w:noProof/>
                <w:webHidden/>
              </w:rPr>
              <w:tab/>
            </w:r>
            <w:r w:rsidR="001753B4">
              <w:rPr>
                <w:noProof/>
                <w:webHidden/>
              </w:rPr>
              <w:fldChar w:fldCharType="begin"/>
            </w:r>
            <w:r w:rsidR="001753B4">
              <w:rPr>
                <w:noProof/>
                <w:webHidden/>
              </w:rPr>
              <w:instrText xml:space="preserve"> PAGEREF _Toc63423666 \h </w:instrText>
            </w:r>
            <w:r w:rsidR="001753B4">
              <w:rPr>
                <w:noProof/>
                <w:webHidden/>
              </w:rPr>
            </w:r>
            <w:r w:rsidR="001753B4">
              <w:rPr>
                <w:noProof/>
                <w:webHidden/>
              </w:rPr>
              <w:fldChar w:fldCharType="separate"/>
            </w:r>
            <w:r w:rsidR="001753B4">
              <w:rPr>
                <w:noProof/>
                <w:webHidden/>
              </w:rPr>
              <w:t>8</w:t>
            </w:r>
            <w:r w:rsidR="001753B4">
              <w:rPr>
                <w:noProof/>
                <w:webHidden/>
              </w:rPr>
              <w:fldChar w:fldCharType="end"/>
            </w:r>
          </w:hyperlink>
        </w:p>
        <w:p w14:paraId="609E8DFE" w14:textId="213C2687" w:rsidR="001753B4" w:rsidRDefault="005E7D2B">
          <w:pPr>
            <w:pStyle w:val="TOC2"/>
            <w:rPr>
              <w:rFonts w:eastAsiaTheme="minorEastAsia" w:cstheme="minorBidi"/>
              <w:smallCaps w:val="0"/>
              <w:noProof/>
              <w:sz w:val="22"/>
              <w:szCs w:val="22"/>
              <w:lang w:val="en-IN" w:eastAsia="en-IN"/>
            </w:rPr>
          </w:pPr>
          <w:hyperlink w:anchor="_Toc63423667" w:history="1">
            <w:r w:rsidR="001753B4" w:rsidRPr="00F66C62">
              <w:rPr>
                <w:rStyle w:val="Hyperlink"/>
                <w:rFonts w:cstheme="minorHAnsi"/>
                <w:noProof/>
              </w:rPr>
              <w:t>1.1.</w:t>
            </w:r>
            <w:r w:rsidR="001753B4">
              <w:rPr>
                <w:rFonts w:eastAsiaTheme="minorEastAsia" w:cstheme="minorBidi"/>
                <w:smallCaps w:val="0"/>
                <w:noProof/>
                <w:sz w:val="22"/>
                <w:szCs w:val="22"/>
                <w:lang w:val="en-IN" w:eastAsia="en-IN"/>
              </w:rPr>
              <w:tab/>
            </w:r>
            <w:r w:rsidR="001753B4" w:rsidRPr="00F66C62">
              <w:rPr>
                <w:rStyle w:val="Hyperlink"/>
                <w:rFonts w:cstheme="minorHAnsi"/>
                <w:noProof/>
              </w:rPr>
              <w:t>Migration Planning</w:t>
            </w:r>
            <w:r w:rsidR="001753B4">
              <w:rPr>
                <w:noProof/>
                <w:webHidden/>
              </w:rPr>
              <w:tab/>
            </w:r>
            <w:r w:rsidR="001753B4">
              <w:rPr>
                <w:noProof/>
                <w:webHidden/>
              </w:rPr>
              <w:fldChar w:fldCharType="begin"/>
            </w:r>
            <w:r w:rsidR="001753B4">
              <w:rPr>
                <w:noProof/>
                <w:webHidden/>
              </w:rPr>
              <w:instrText xml:space="preserve"> PAGEREF _Toc63423667 \h </w:instrText>
            </w:r>
            <w:r w:rsidR="001753B4">
              <w:rPr>
                <w:noProof/>
                <w:webHidden/>
              </w:rPr>
            </w:r>
            <w:r w:rsidR="001753B4">
              <w:rPr>
                <w:noProof/>
                <w:webHidden/>
              </w:rPr>
              <w:fldChar w:fldCharType="separate"/>
            </w:r>
            <w:r w:rsidR="001753B4">
              <w:rPr>
                <w:noProof/>
                <w:webHidden/>
              </w:rPr>
              <w:t>9</w:t>
            </w:r>
            <w:r w:rsidR="001753B4">
              <w:rPr>
                <w:noProof/>
                <w:webHidden/>
              </w:rPr>
              <w:fldChar w:fldCharType="end"/>
            </w:r>
          </w:hyperlink>
        </w:p>
        <w:p w14:paraId="3DBA2D74" w14:textId="42272931" w:rsidR="001753B4" w:rsidRDefault="005E7D2B">
          <w:pPr>
            <w:pStyle w:val="TOC2"/>
            <w:rPr>
              <w:rFonts w:eastAsiaTheme="minorEastAsia" w:cstheme="minorBidi"/>
              <w:smallCaps w:val="0"/>
              <w:noProof/>
              <w:sz w:val="22"/>
              <w:szCs w:val="22"/>
              <w:lang w:val="en-IN" w:eastAsia="en-IN"/>
            </w:rPr>
          </w:pPr>
          <w:hyperlink w:anchor="_Toc63423668" w:history="1">
            <w:r w:rsidR="001753B4" w:rsidRPr="00F66C62">
              <w:rPr>
                <w:rStyle w:val="Hyperlink"/>
                <w:rFonts w:cstheme="minorHAnsi"/>
                <w:noProof/>
              </w:rPr>
              <w:t>1.2.</w:t>
            </w:r>
            <w:r w:rsidR="001753B4">
              <w:rPr>
                <w:rFonts w:eastAsiaTheme="minorEastAsia" w:cstheme="minorBidi"/>
                <w:smallCaps w:val="0"/>
                <w:noProof/>
                <w:sz w:val="22"/>
                <w:szCs w:val="22"/>
                <w:lang w:val="en-IN" w:eastAsia="en-IN"/>
              </w:rPr>
              <w:tab/>
            </w:r>
            <w:r w:rsidR="001753B4" w:rsidRPr="00F66C62">
              <w:rPr>
                <w:rStyle w:val="Hyperlink"/>
                <w:rFonts w:cstheme="minorHAnsi"/>
                <w:noProof/>
              </w:rPr>
              <w:t>Migration</w:t>
            </w:r>
            <w:r w:rsidR="001753B4">
              <w:rPr>
                <w:noProof/>
                <w:webHidden/>
              </w:rPr>
              <w:tab/>
            </w:r>
            <w:r w:rsidR="001753B4">
              <w:rPr>
                <w:noProof/>
                <w:webHidden/>
              </w:rPr>
              <w:fldChar w:fldCharType="begin"/>
            </w:r>
            <w:r w:rsidR="001753B4">
              <w:rPr>
                <w:noProof/>
                <w:webHidden/>
              </w:rPr>
              <w:instrText xml:space="preserve"> PAGEREF _Toc63423668 \h </w:instrText>
            </w:r>
            <w:r w:rsidR="001753B4">
              <w:rPr>
                <w:noProof/>
                <w:webHidden/>
              </w:rPr>
            </w:r>
            <w:r w:rsidR="001753B4">
              <w:rPr>
                <w:noProof/>
                <w:webHidden/>
              </w:rPr>
              <w:fldChar w:fldCharType="separate"/>
            </w:r>
            <w:r w:rsidR="001753B4">
              <w:rPr>
                <w:noProof/>
                <w:webHidden/>
              </w:rPr>
              <w:t>10</w:t>
            </w:r>
            <w:r w:rsidR="001753B4">
              <w:rPr>
                <w:noProof/>
                <w:webHidden/>
              </w:rPr>
              <w:fldChar w:fldCharType="end"/>
            </w:r>
          </w:hyperlink>
        </w:p>
        <w:p w14:paraId="2A6E8F5D" w14:textId="68619A76" w:rsidR="001753B4" w:rsidRDefault="005E7D2B">
          <w:pPr>
            <w:pStyle w:val="TOC3"/>
            <w:tabs>
              <w:tab w:val="left" w:pos="1200"/>
              <w:tab w:val="right" w:leader="dot" w:pos="9350"/>
            </w:tabs>
            <w:rPr>
              <w:rFonts w:eastAsiaTheme="minorEastAsia" w:cstheme="minorBidi"/>
              <w:i w:val="0"/>
              <w:iCs w:val="0"/>
              <w:noProof/>
              <w:sz w:val="22"/>
              <w:szCs w:val="22"/>
              <w:lang w:val="en-IN" w:eastAsia="en-IN"/>
            </w:rPr>
          </w:pPr>
          <w:hyperlink w:anchor="_Toc63423669" w:history="1">
            <w:r w:rsidR="001753B4" w:rsidRPr="00F66C62">
              <w:rPr>
                <w:rStyle w:val="Hyperlink"/>
                <w:rFonts w:cstheme="minorHAnsi"/>
                <w:noProof/>
              </w:rPr>
              <w:t>1.2.1.</w:t>
            </w:r>
            <w:r w:rsidR="001753B4">
              <w:rPr>
                <w:rFonts w:eastAsiaTheme="minorEastAsia" w:cstheme="minorBidi"/>
                <w:i w:val="0"/>
                <w:iCs w:val="0"/>
                <w:noProof/>
                <w:sz w:val="22"/>
                <w:szCs w:val="22"/>
                <w:lang w:val="en-IN" w:eastAsia="en-IN"/>
              </w:rPr>
              <w:tab/>
            </w:r>
            <w:r w:rsidR="001753B4" w:rsidRPr="00F66C62">
              <w:rPr>
                <w:rStyle w:val="Hyperlink"/>
                <w:rFonts w:cstheme="minorHAnsi"/>
                <w:noProof/>
              </w:rPr>
              <w:t>Migration approaches</w:t>
            </w:r>
            <w:r w:rsidR="001753B4">
              <w:rPr>
                <w:noProof/>
                <w:webHidden/>
              </w:rPr>
              <w:tab/>
            </w:r>
            <w:r w:rsidR="001753B4">
              <w:rPr>
                <w:noProof/>
                <w:webHidden/>
              </w:rPr>
              <w:fldChar w:fldCharType="begin"/>
            </w:r>
            <w:r w:rsidR="001753B4">
              <w:rPr>
                <w:noProof/>
                <w:webHidden/>
              </w:rPr>
              <w:instrText xml:space="preserve"> PAGEREF _Toc63423669 \h </w:instrText>
            </w:r>
            <w:r w:rsidR="001753B4">
              <w:rPr>
                <w:noProof/>
                <w:webHidden/>
              </w:rPr>
            </w:r>
            <w:r w:rsidR="001753B4">
              <w:rPr>
                <w:noProof/>
                <w:webHidden/>
              </w:rPr>
              <w:fldChar w:fldCharType="separate"/>
            </w:r>
            <w:r w:rsidR="001753B4">
              <w:rPr>
                <w:noProof/>
                <w:webHidden/>
              </w:rPr>
              <w:t>10</w:t>
            </w:r>
            <w:r w:rsidR="001753B4">
              <w:rPr>
                <w:noProof/>
                <w:webHidden/>
              </w:rPr>
              <w:fldChar w:fldCharType="end"/>
            </w:r>
          </w:hyperlink>
        </w:p>
        <w:p w14:paraId="6E7E9C8D" w14:textId="5ED5602A" w:rsidR="001753B4" w:rsidRDefault="005E7D2B">
          <w:pPr>
            <w:pStyle w:val="TOC3"/>
            <w:tabs>
              <w:tab w:val="right" w:leader="dot" w:pos="9350"/>
            </w:tabs>
            <w:rPr>
              <w:rFonts w:eastAsiaTheme="minorEastAsia" w:cstheme="minorBidi"/>
              <w:i w:val="0"/>
              <w:iCs w:val="0"/>
              <w:noProof/>
              <w:sz w:val="22"/>
              <w:szCs w:val="22"/>
              <w:lang w:val="en-IN" w:eastAsia="en-IN"/>
            </w:rPr>
          </w:pPr>
          <w:hyperlink w:anchor="_Toc63423670" w:history="1">
            <w:r w:rsidR="001753B4" w:rsidRPr="00F66C62">
              <w:rPr>
                <w:rStyle w:val="Hyperlink"/>
                <w:rFonts w:cstheme="minorHAnsi"/>
                <w:noProof/>
              </w:rPr>
              <w:t>Re-host (Lift &amp; Shift)</w:t>
            </w:r>
            <w:r w:rsidR="001753B4">
              <w:rPr>
                <w:noProof/>
                <w:webHidden/>
              </w:rPr>
              <w:tab/>
            </w:r>
            <w:r w:rsidR="001753B4">
              <w:rPr>
                <w:noProof/>
                <w:webHidden/>
              </w:rPr>
              <w:fldChar w:fldCharType="begin"/>
            </w:r>
            <w:r w:rsidR="001753B4">
              <w:rPr>
                <w:noProof/>
                <w:webHidden/>
              </w:rPr>
              <w:instrText xml:space="preserve"> PAGEREF _Toc63423670 \h </w:instrText>
            </w:r>
            <w:r w:rsidR="001753B4">
              <w:rPr>
                <w:noProof/>
                <w:webHidden/>
              </w:rPr>
            </w:r>
            <w:r w:rsidR="001753B4">
              <w:rPr>
                <w:noProof/>
                <w:webHidden/>
              </w:rPr>
              <w:fldChar w:fldCharType="separate"/>
            </w:r>
            <w:r w:rsidR="001753B4">
              <w:rPr>
                <w:noProof/>
                <w:webHidden/>
              </w:rPr>
              <w:t>10</w:t>
            </w:r>
            <w:r w:rsidR="001753B4">
              <w:rPr>
                <w:noProof/>
                <w:webHidden/>
              </w:rPr>
              <w:fldChar w:fldCharType="end"/>
            </w:r>
          </w:hyperlink>
        </w:p>
        <w:p w14:paraId="0A48CF27" w14:textId="7AF4F8C6" w:rsidR="001753B4" w:rsidRDefault="005E7D2B">
          <w:pPr>
            <w:pStyle w:val="TOC3"/>
            <w:tabs>
              <w:tab w:val="left" w:pos="1200"/>
              <w:tab w:val="right" w:leader="dot" w:pos="9350"/>
            </w:tabs>
            <w:rPr>
              <w:rFonts w:eastAsiaTheme="minorEastAsia" w:cstheme="minorBidi"/>
              <w:i w:val="0"/>
              <w:iCs w:val="0"/>
              <w:noProof/>
              <w:sz w:val="22"/>
              <w:szCs w:val="22"/>
              <w:lang w:val="en-IN" w:eastAsia="en-IN"/>
            </w:rPr>
          </w:pPr>
          <w:hyperlink w:anchor="_Toc63423671" w:history="1">
            <w:r w:rsidR="001753B4" w:rsidRPr="00F66C62">
              <w:rPr>
                <w:rStyle w:val="Hyperlink"/>
                <w:rFonts w:cstheme="minorHAnsi"/>
                <w:noProof/>
              </w:rPr>
              <w:t>1.2.2.</w:t>
            </w:r>
            <w:r w:rsidR="001753B4">
              <w:rPr>
                <w:rFonts w:eastAsiaTheme="minorEastAsia" w:cstheme="minorBidi"/>
                <w:i w:val="0"/>
                <w:iCs w:val="0"/>
                <w:noProof/>
                <w:sz w:val="22"/>
                <w:szCs w:val="22"/>
                <w:lang w:val="en-IN" w:eastAsia="en-IN"/>
              </w:rPr>
              <w:tab/>
            </w:r>
            <w:r w:rsidR="001753B4" w:rsidRPr="00F66C62">
              <w:rPr>
                <w:rStyle w:val="Hyperlink"/>
                <w:rFonts w:cstheme="minorHAnsi"/>
                <w:noProof/>
              </w:rPr>
              <w:t>Roles and responsibilities</w:t>
            </w:r>
            <w:r w:rsidR="001753B4">
              <w:rPr>
                <w:noProof/>
                <w:webHidden/>
              </w:rPr>
              <w:tab/>
            </w:r>
            <w:r w:rsidR="001753B4">
              <w:rPr>
                <w:noProof/>
                <w:webHidden/>
              </w:rPr>
              <w:fldChar w:fldCharType="begin"/>
            </w:r>
            <w:r w:rsidR="001753B4">
              <w:rPr>
                <w:noProof/>
                <w:webHidden/>
              </w:rPr>
              <w:instrText xml:space="preserve"> PAGEREF _Toc63423671 \h </w:instrText>
            </w:r>
            <w:r w:rsidR="001753B4">
              <w:rPr>
                <w:noProof/>
                <w:webHidden/>
              </w:rPr>
            </w:r>
            <w:r w:rsidR="001753B4">
              <w:rPr>
                <w:noProof/>
                <w:webHidden/>
              </w:rPr>
              <w:fldChar w:fldCharType="separate"/>
            </w:r>
            <w:r w:rsidR="001753B4">
              <w:rPr>
                <w:noProof/>
                <w:webHidden/>
              </w:rPr>
              <w:t>10</w:t>
            </w:r>
            <w:r w:rsidR="001753B4">
              <w:rPr>
                <w:noProof/>
                <w:webHidden/>
              </w:rPr>
              <w:fldChar w:fldCharType="end"/>
            </w:r>
          </w:hyperlink>
        </w:p>
        <w:p w14:paraId="263FBD72" w14:textId="3A19E30E" w:rsidR="001753B4" w:rsidRDefault="005E7D2B">
          <w:pPr>
            <w:pStyle w:val="TOC2"/>
            <w:rPr>
              <w:rFonts w:eastAsiaTheme="minorEastAsia" w:cstheme="minorBidi"/>
              <w:smallCaps w:val="0"/>
              <w:noProof/>
              <w:sz w:val="22"/>
              <w:szCs w:val="22"/>
              <w:lang w:val="en-IN" w:eastAsia="en-IN"/>
            </w:rPr>
          </w:pPr>
          <w:hyperlink w:anchor="_Toc63423672" w:history="1">
            <w:r w:rsidR="001753B4" w:rsidRPr="00F66C62">
              <w:rPr>
                <w:rStyle w:val="Hyperlink"/>
                <w:rFonts w:cstheme="minorHAnsi"/>
                <w:noProof/>
              </w:rPr>
              <w:t>1.3.</w:t>
            </w:r>
            <w:r w:rsidR="001753B4">
              <w:rPr>
                <w:rFonts w:eastAsiaTheme="minorEastAsia" w:cstheme="minorBidi"/>
                <w:smallCaps w:val="0"/>
                <w:noProof/>
                <w:sz w:val="22"/>
                <w:szCs w:val="22"/>
                <w:lang w:val="en-IN" w:eastAsia="en-IN"/>
              </w:rPr>
              <w:tab/>
            </w:r>
            <w:r w:rsidR="001753B4" w:rsidRPr="00F66C62">
              <w:rPr>
                <w:rStyle w:val="Hyperlink"/>
                <w:rFonts w:cstheme="minorHAnsi"/>
                <w:noProof/>
              </w:rPr>
              <w:t>HyperCare</w:t>
            </w:r>
            <w:r w:rsidR="001753B4">
              <w:rPr>
                <w:noProof/>
                <w:webHidden/>
              </w:rPr>
              <w:tab/>
            </w:r>
            <w:r w:rsidR="001753B4">
              <w:rPr>
                <w:noProof/>
                <w:webHidden/>
              </w:rPr>
              <w:fldChar w:fldCharType="begin"/>
            </w:r>
            <w:r w:rsidR="001753B4">
              <w:rPr>
                <w:noProof/>
                <w:webHidden/>
              </w:rPr>
              <w:instrText xml:space="preserve"> PAGEREF _Toc63423672 \h </w:instrText>
            </w:r>
            <w:r w:rsidR="001753B4">
              <w:rPr>
                <w:noProof/>
                <w:webHidden/>
              </w:rPr>
            </w:r>
            <w:r w:rsidR="001753B4">
              <w:rPr>
                <w:noProof/>
                <w:webHidden/>
              </w:rPr>
              <w:fldChar w:fldCharType="separate"/>
            </w:r>
            <w:r w:rsidR="001753B4">
              <w:rPr>
                <w:noProof/>
                <w:webHidden/>
              </w:rPr>
              <w:t>11</w:t>
            </w:r>
            <w:r w:rsidR="001753B4">
              <w:rPr>
                <w:noProof/>
                <w:webHidden/>
              </w:rPr>
              <w:fldChar w:fldCharType="end"/>
            </w:r>
          </w:hyperlink>
        </w:p>
        <w:p w14:paraId="765393AE" w14:textId="0B489A96" w:rsidR="001753B4" w:rsidRDefault="005E7D2B">
          <w:pPr>
            <w:pStyle w:val="TOC2"/>
            <w:rPr>
              <w:rFonts w:eastAsiaTheme="minorEastAsia" w:cstheme="minorBidi"/>
              <w:smallCaps w:val="0"/>
              <w:noProof/>
              <w:sz w:val="22"/>
              <w:szCs w:val="22"/>
              <w:lang w:val="en-IN" w:eastAsia="en-IN"/>
            </w:rPr>
          </w:pPr>
          <w:hyperlink w:anchor="_Toc63423673" w:history="1">
            <w:r w:rsidR="001753B4" w:rsidRPr="00F66C62">
              <w:rPr>
                <w:rStyle w:val="Hyperlink"/>
                <w:rFonts w:cstheme="minorHAnsi"/>
                <w:noProof/>
              </w:rPr>
              <w:t>Migration Out of Scope Activities:</w:t>
            </w:r>
            <w:r w:rsidR="001753B4">
              <w:rPr>
                <w:noProof/>
                <w:webHidden/>
              </w:rPr>
              <w:tab/>
            </w:r>
            <w:r w:rsidR="001753B4">
              <w:rPr>
                <w:noProof/>
                <w:webHidden/>
              </w:rPr>
              <w:fldChar w:fldCharType="begin"/>
            </w:r>
            <w:r w:rsidR="001753B4">
              <w:rPr>
                <w:noProof/>
                <w:webHidden/>
              </w:rPr>
              <w:instrText xml:space="preserve"> PAGEREF _Toc63423673 \h </w:instrText>
            </w:r>
            <w:r w:rsidR="001753B4">
              <w:rPr>
                <w:noProof/>
                <w:webHidden/>
              </w:rPr>
            </w:r>
            <w:r w:rsidR="001753B4">
              <w:rPr>
                <w:noProof/>
                <w:webHidden/>
              </w:rPr>
              <w:fldChar w:fldCharType="separate"/>
            </w:r>
            <w:r w:rsidR="001753B4">
              <w:rPr>
                <w:noProof/>
                <w:webHidden/>
              </w:rPr>
              <w:t>11</w:t>
            </w:r>
            <w:r w:rsidR="001753B4">
              <w:rPr>
                <w:noProof/>
                <w:webHidden/>
              </w:rPr>
              <w:fldChar w:fldCharType="end"/>
            </w:r>
          </w:hyperlink>
        </w:p>
        <w:p w14:paraId="7F556F2C" w14:textId="453A086D" w:rsidR="001753B4" w:rsidRDefault="005E7D2B">
          <w:pPr>
            <w:pStyle w:val="TOC2"/>
            <w:rPr>
              <w:rFonts w:eastAsiaTheme="minorEastAsia" w:cstheme="minorBidi"/>
              <w:smallCaps w:val="0"/>
              <w:noProof/>
              <w:sz w:val="22"/>
              <w:szCs w:val="22"/>
              <w:lang w:val="en-IN" w:eastAsia="en-IN"/>
            </w:rPr>
          </w:pPr>
          <w:hyperlink w:anchor="_Toc63423674" w:history="1">
            <w:r w:rsidR="001753B4" w:rsidRPr="00F66C62">
              <w:rPr>
                <w:rStyle w:val="Hyperlink"/>
                <w:noProof/>
              </w:rPr>
              <w:t>2.4</w:t>
            </w:r>
            <w:r w:rsidR="001753B4">
              <w:rPr>
                <w:rFonts w:eastAsiaTheme="minorEastAsia" w:cstheme="minorBidi"/>
                <w:smallCaps w:val="0"/>
                <w:noProof/>
                <w:sz w:val="22"/>
                <w:szCs w:val="22"/>
                <w:lang w:val="en-IN" w:eastAsia="en-IN"/>
              </w:rPr>
              <w:tab/>
            </w:r>
            <w:r w:rsidR="001753B4" w:rsidRPr="00F66C62">
              <w:rPr>
                <w:rStyle w:val="Hyperlink"/>
                <w:rFonts w:cstheme="minorHAnsi"/>
                <w:noProof/>
              </w:rPr>
              <w:t>Project Schedule</w:t>
            </w:r>
            <w:r w:rsidR="001753B4">
              <w:rPr>
                <w:noProof/>
                <w:webHidden/>
              </w:rPr>
              <w:tab/>
            </w:r>
            <w:r w:rsidR="001753B4">
              <w:rPr>
                <w:noProof/>
                <w:webHidden/>
              </w:rPr>
              <w:fldChar w:fldCharType="begin"/>
            </w:r>
            <w:r w:rsidR="001753B4">
              <w:rPr>
                <w:noProof/>
                <w:webHidden/>
              </w:rPr>
              <w:instrText xml:space="preserve"> PAGEREF _Toc63423674 \h </w:instrText>
            </w:r>
            <w:r w:rsidR="001753B4">
              <w:rPr>
                <w:noProof/>
                <w:webHidden/>
              </w:rPr>
            </w:r>
            <w:r w:rsidR="001753B4">
              <w:rPr>
                <w:noProof/>
                <w:webHidden/>
              </w:rPr>
              <w:fldChar w:fldCharType="separate"/>
            </w:r>
            <w:r w:rsidR="001753B4">
              <w:rPr>
                <w:noProof/>
                <w:webHidden/>
              </w:rPr>
              <w:t>12</w:t>
            </w:r>
            <w:r w:rsidR="001753B4">
              <w:rPr>
                <w:noProof/>
                <w:webHidden/>
              </w:rPr>
              <w:fldChar w:fldCharType="end"/>
            </w:r>
          </w:hyperlink>
        </w:p>
        <w:p w14:paraId="0B96D9A8" w14:textId="2CC63027" w:rsidR="001753B4" w:rsidRDefault="005E7D2B">
          <w:pPr>
            <w:pStyle w:val="TOC2"/>
            <w:rPr>
              <w:rFonts w:eastAsiaTheme="minorEastAsia" w:cstheme="minorBidi"/>
              <w:smallCaps w:val="0"/>
              <w:noProof/>
              <w:sz w:val="22"/>
              <w:szCs w:val="22"/>
              <w:lang w:val="en-IN" w:eastAsia="en-IN"/>
            </w:rPr>
          </w:pPr>
          <w:hyperlink w:anchor="_Toc63423675" w:history="1">
            <w:r w:rsidR="001753B4" w:rsidRPr="00F66C62">
              <w:rPr>
                <w:rStyle w:val="Hyperlink"/>
                <w:noProof/>
              </w:rPr>
              <w:t>2.5</w:t>
            </w:r>
            <w:r w:rsidR="001753B4">
              <w:rPr>
                <w:rFonts w:eastAsiaTheme="minorEastAsia" w:cstheme="minorBidi"/>
                <w:smallCaps w:val="0"/>
                <w:noProof/>
                <w:sz w:val="22"/>
                <w:szCs w:val="22"/>
                <w:lang w:val="en-IN" w:eastAsia="en-IN"/>
              </w:rPr>
              <w:tab/>
            </w:r>
            <w:r w:rsidR="001753B4" w:rsidRPr="00F66C62">
              <w:rPr>
                <w:rStyle w:val="Hyperlink"/>
                <w:rFonts w:cstheme="minorHAnsi"/>
                <w:noProof/>
              </w:rPr>
              <w:t>Status Report</w:t>
            </w:r>
            <w:r w:rsidR="001753B4">
              <w:rPr>
                <w:noProof/>
                <w:webHidden/>
              </w:rPr>
              <w:tab/>
            </w:r>
            <w:r w:rsidR="001753B4">
              <w:rPr>
                <w:noProof/>
                <w:webHidden/>
              </w:rPr>
              <w:fldChar w:fldCharType="begin"/>
            </w:r>
            <w:r w:rsidR="001753B4">
              <w:rPr>
                <w:noProof/>
                <w:webHidden/>
              </w:rPr>
              <w:instrText xml:space="preserve"> PAGEREF _Toc63423675 \h </w:instrText>
            </w:r>
            <w:r w:rsidR="001753B4">
              <w:rPr>
                <w:noProof/>
                <w:webHidden/>
              </w:rPr>
            </w:r>
            <w:r w:rsidR="001753B4">
              <w:rPr>
                <w:noProof/>
                <w:webHidden/>
              </w:rPr>
              <w:fldChar w:fldCharType="separate"/>
            </w:r>
            <w:r w:rsidR="001753B4">
              <w:rPr>
                <w:noProof/>
                <w:webHidden/>
              </w:rPr>
              <w:t>12</w:t>
            </w:r>
            <w:r w:rsidR="001753B4">
              <w:rPr>
                <w:noProof/>
                <w:webHidden/>
              </w:rPr>
              <w:fldChar w:fldCharType="end"/>
            </w:r>
          </w:hyperlink>
        </w:p>
        <w:p w14:paraId="3528C073" w14:textId="263ABAFC" w:rsidR="001753B4" w:rsidRDefault="005E7D2B">
          <w:pPr>
            <w:pStyle w:val="TOC2"/>
            <w:rPr>
              <w:rFonts w:eastAsiaTheme="minorEastAsia" w:cstheme="minorBidi"/>
              <w:smallCaps w:val="0"/>
              <w:noProof/>
              <w:sz w:val="22"/>
              <w:szCs w:val="22"/>
              <w:lang w:val="en-IN" w:eastAsia="en-IN"/>
            </w:rPr>
          </w:pPr>
          <w:hyperlink w:anchor="_Toc63423676" w:history="1">
            <w:r w:rsidR="001753B4" w:rsidRPr="00F66C62">
              <w:rPr>
                <w:rStyle w:val="Hyperlink"/>
                <w:noProof/>
              </w:rPr>
              <w:t>2.6</w:t>
            </w:r>
            <w:r w:rsidR="001753B4">
              <w:rPr>
                <w:rFonts w:eastAsiaTheme="minorEastAsia" w:cstheme="minorBidi"/>
                <w:smallCaps w:val="0"/>
                <w:noProof/>
                <w:sz w:val="22"/>
                <w:szCs w:val="22"/>
                <w:lang w:val="en-IN" w:eastAsia="en-IN"/>
              </w:rPr>
              <w:tab/>
            </w:r>
            <w:r w:rsidR="001753B4" w:rsidRPr="00F66C62">
              <w:rPr>
                <w:rStyle w:val="Hyperlink"/>
                <w:rFonts w:cstheme="minorHAnsi"/>
                <w:noProof/>
              </w:rPr>
              <w:t>Dependencies</w:t>
            </w:r>
            <w:r w:rsidR="001753B4">
              <w:rPr>
                <w:noProof/>
                <w:webHidden/>
              </w:rPr>
              <w:tab/>
            </w:r>
            <w:r w:rsidR="001753B4">
              <w:rPr>
                <w:noProof/>
                <w:webHidden/>
              </w:rPr>
              <w:fldChar w:fldCharType="begin"/>
            </w:r>
            <w:r w:rsidR="001753B4">
              <w:rPr>
                <w:noProof/>
                <w:webHidden/>
              </w:rPr>
              <w:instrText xml:space="preserve"> PAGEREF _Toc63423676 \h </w:instrText>
            </w:r>
            <w:r w:rsidR="001753B4">
              <w:rPr>
                <w:noProof/>
                <w:webHidden/>
              </w:rPr>
            </w:r>
            <w:r w:rsidR="001753B4">
              <w:rPr>
                <w:noProof/>
                <w:webHidden/>
              </w:rPr>
              <w:fldChar w:fldCharType="separate"/>
            </w:r>
            <w:r w:rsidR="001753B4">
              <w:rPr>
                <w:noProof/>
                <w:webHidden/>
              </w:rPr>
              <w:t>12</w:t>
            </w:r>
            <w:r w:rsidR="001753B4">
              <w:rPr>
                <w:noProof/>
                <w:webHidden/>
              </w:rPr>
              <w:fldChar w:fldCharType="end"/>
            </w:r>
          </w:hyperlink>
        </w:p>
        <w:p w14:paraId="776BBB04" w14:textId="0E32B95F" w:rsidR="001753B4" w:rsidRDefault="005E7D2B">
          <w:pPr>
            <w:pStyle w:val="TOC2"/>
            <w:rPr>
              <w:rFonts w:eastAsiaTheme="minorEastAsia" w:cstheme="minorBidi"/>
              <w:smallCaps w:val="0"/>
              <w:noProof/>
              <w:sz w:val="22"/>
              <w:szCs w:val="22"/>
              <w:lang w:val="en-IN" w:eastAsia="en-IN"/>
            </w:rPr>
          </w:pPr>
          <w:hyperlink w:anchor="_Toc63423677" w:history="1">
            <w:r w:rsidR="001753B4" w:rsidRPr="00F66C62">
              <w:rPr>
                <w:rStyle w:val="Hyperlink"/>
                <w:noProof/>
              </w:rPr>
              <w:t>2.7</w:t>
            </w:r>
            <w:r w:rsidR="001753B4">
              <w:rPr>
                <w:rFonts w:eastAsiaTheme="minorEastAsia" w:cstheme="minorBidi"/>
                <w:smallCaps w:val="0"/>
                <w:noProof/>
                <w:sz w:val="22"/>
                <w:szCs w:val="22"/>
                <w:lang w:val="en-IN" w:eastAsia="en-IN"/>
              </w:rPr>
              <w:tab/>
            </w:r>
            <w:r w:rsidR="001753B4" w:rsidRPr="00F66C62">
              <w:rPr>
                <w:rStyle w:val="Hyperlink"/>
                <w:rFonts w:cstheme="minorHAnsi"/>
                <w:noProof/>
              </w:rPr>
              <w:t>Assumptions</w:t>
            </w:r>
            <w:r w:rsidR="001753B4">
              <w:rPr>
                <w:noProof/>
                <w:webHidden/>
              </w:rPr>
              <w:tab/>
            </w:r>
            <w:r w:rsidR="001753B4">
              <w:rPr>
                <w:noProof/>
                <w:webHidden/>
              </w:rPr>
              <w:fldChar w:fldCharType="begin"/>
            </w:r>
            <w:r w:rsidR="001753B4">
              <w:rPr>
                <w:noProof/>
                <w:webHidden/>
              </w:rPr>
              <w:instrText xml:space="preserve"> PAGEREF _Toc63423677 \h </w:instrText>
            </w:r>
            <w:r w:rsidR="001753B4">
              <w:rPr>
                <w:noProof/>
                <w:webHidden/>
              </w:rPr>
            </w:r>
            <w:r w:rsidR="001753B4">
              <w:rPr>
                <w:noProof/>
                <w:webHidden/>
              </w:rPr>
              <w:fldChar w:fldCharType="separate"/>
            </w:r>
            <w:r w:rsidR="001753B4">
              <w:rPr>
                <w:noProof/>
                <w:webHidden/>
              </w:rPr>
              <w:t>13</w:t>
            </w:r>
            <w:r w:rsidR="001753B4">
              <w:rPr>
                <w:noProof/>
                <w:webHidden/>
              </w:rPr>
              <w:fldChar w:fldCharType="end"/>
            </w:r>
          </w:hyperlink>
        </w:p>
        <w:p w14:paraId="7AF26DFA" w14:textId="447C6CA8" w:rsidR="001753B4" w:rsidRDefault="005E7D2B">
          <w:pPr>
            <w:pStyle w:val="TOC1"/>
            <w:rPr>
              <w:rFonts w:eastAsiaTheme="minorEastAsia" w:cstheme="minorBidi"/>
              <w:b w:val="0"/>
              <w:bCs w:val="0"/>
              <w:caps w:val="0"/>
              <w:noProof/>
              <w:sz w:val="22"/>
              <w:szCs w:val="22"/>
              <w:lang w:val="en-IN" w:eastAsia="en-IN"/>
            </w:rPr>
          </w:pPr>
          <w:hyperlink w:anchor="_Toc63423678" w:history="1">
            <w:r w:rsidR="001753B4" w:rsidRPr="00F66C62">
              <w:rPr>
                <w:rStyle w:val="Hyperlink"/>
                <w:rFonts w:ascii="Calibri" w:hAnsi="Calibri" w:cs="Calibri"/>
                <w:noProof/>
              </w:rPr>
              <w:t>3.</w:t>
            </w:r>
            <w:r w:rsidR="001753B4">
              <w:rPr>
                <w:rFonts w:eastAsiaTheme="minorEastAsia" w:cstheme="minorBidi"/>
                <w:b w:val="0"/>
                <w:bCs w:val="0"/>
                <w:caps w:val="0"/>
                <w:noProof/>
                <w:sz w:val="22"/>
                <w:szCs w:val="22"/>
                <w:lang w:val="en-IN" w:eastAsia="en-IN"/>
              </w:rPr>
              <w:tab/>
            </w:r>
            <w:r w:rsidR="001753B4" w:rsidRPr="00F66C62">
              <w:rPr>
                <w:rStyle w:val="Hyperlink"/>
                <w:rFonts w:cstheme="minorHAnsi"/>
                <w:noProof/>
              </w:rPr>
              <w:t>Commercials</w:t>
            </w:r>
            <w:r w:rsidR="001753B4">
              <w:rPr>
                <w:noProof/>
                <w:webHidden/>
              </w:rPr>
              <w:tab/>
            </w:r>
            <w:r w:rsidR="001753B4">
              <w:rPr>
                <w:noProof/>
                <w:webHidden/>
              </w:rPr>
              <w:fldChar w:fldCharType="begin"/>
            </w:r>
            <w:r w:rsidR="001753B4">
              <w:rPr>
                <w:noProof/>
                <w:webHidden/>
              </w:rPr>
              <w:instrText xml:space="preserve"> PAGEREF _Toc63423678 \h </w:instrText>
            </w:r>
            <w:r w:rsidR="001753B4">
              <w:rPr>
                <w:noProof/>
                <w:webHidden/>
              </w:rPr>
            </w:r>
            <w:r w:rsidR="001753B4">
              <w:rPr>
                <w:noProof/>
                <w:webHidden/>
              </w:rPr>
              <w:fldChar w:fldCharType="separate"/>
            </w:r>
            <w:r w:rsidR="001753B4">
              <w:rPr>
                <w:noProof/>
                <w:webHidden/>
              </w:rPr>
              <w:t>15</w:t>
            </w:r>
            <w:r w:rsidR="001753B4">
              <w:rPr>
                <w:noProof/>
                <w:webHidden/>
              </w:rPr>
              <w:fldChar w:fldCharType="end"/>
            </w:r>
          </w:hyperlink>
        </w:p>
        <w:p w14:paraId="417214D1" w14:textId="25BF41BE" w:rsidR="001753B4" w:rsidRDefault="005E7D2B">
          <w:pPr>
            <w:pStyle w:val="TOC1"/>
            <w:rPr>
              <w:rFonts w:eastAsiaTheme="minorEastAsia" w:cstheme="minorBidi"/>
              <w:b w:val="0"/>
              <w:bCs w:val="0"/>
              <w:caps w:val="0"/>
              <w:noProof/>
              <w:sz w:val="22"/>
              <w:szCs w:val="22"/>
              <w:lang w:val="en-IN" w:eastAsia="en-IN"/>
            </w:rPr>
          </w:pPr>
          <w:hyperlink w:anchor="_Toc63423680" w:history="1">
            <w:r w:rsidR="001753B4" w:rsidRPr="00F66C62">
              <w:rPr>
                <w:rStyle w:val="Hyperlink"/>
                <w:rFonts w:ascii="Calibri" w:hAnsi="Calibri" w:cs="Calibri"/>
                <w:noProof/>
              </w:rPr>
              <w:t>4.</w:t>
            </w:r>
            <w:r w:rsidR="001753B4">
              <w:rPr>
                <w:rFonts w:eastAsiaTheme="minorEastAsia" w:cstheme="minorBidi"/>
                <w:b w:val="0"/>
                <w:bCs w:val="0"/>
                <w:caps w:val="0"/>
                <w:noProof/>
                <w:sz w:val="22"/>
                <w:szCs w:val="22"/>
                <w:lang w:val="en-IN" w:eastAsia="en-IN"/>
              </w:rPr>
              <w:tab/>
            </w:r>
            <w:r w:rsidR="001753B4" w:rsidRPr="00F66C62">
              <w:rPr>
                <w:rStyle w:val="Hyperlink"/>
                <w:rFonts w:cstheme="minorHAnsi"/>
                <w:noProof/>
              </w:rPr>
              <w:t>Sign Off</w:t>
            </w:r>
            <w:r w:rsidR="001753B4">
              <w:rPr>
                <w:noProof/>
                <w:webHidden/>
              </w:rPr>
              <w:tab/>
            </w:r>
            <w:r w:rsidR="001753B4">
              <w:rPr>
                <w:noProof/>
                <w:webHidden/>
              </w:rPr>
              <w:fldChar w:fldCharType="begin"/>
            </w:r>
            <w:r w:rsidR="001753B4">
              <w:rPr>
                <w:noProof/>
                <w:webHidden/>
              </w:rPr>
              <w:instrText xml:space="preserve"> PAGEREF _Toc63423680 \h </w:instrText>
            </w:r>
            <w:r w:rsidR="001753B4">
              <w:rPr>
                <w:noProof/>
                <w:webHidden/>
              </w:rPr>
            </w:r>
            <w:r w:rsidR="001753B4">
              <w:rPr>
                <w:noProof/>
                <w:webHidden/>
              </w:rPr>
              <w:fldChar w:fldCharType="separate"/>
            </w:r>
            <w:r w:rsidR="001753B4">
              <w:rPr>
                <w:noProof/>
                <w:webHidden/>
              </w:rPr>
              <w:t>16</w:t>
            </w:r>
            <w:r w:rsidR="001753B4">
              <w:rPr>
                <w:noProof/>
                <w:webHidden/>
              </w:rPr>
              <w:fldChar w:fldCharType="end"/>
            </w:r>
          </w:hyperlink>
        </w:p>
        <w:p w14:paraId="42B9B37D" w14:textId="50957FA6" w:rsidR="002B1331" w:rsidRPr="00EB3E04" w:rsidRDefault="002B1331" w:rsidP="00B84D64">
          <w:pPr>
            <w:jc w:val="both"/>
            <w:rPr>
              <w:rFonts w:asciiTheme="minorHAnsi" w:hAnsiTheme="minorHAnsi" w:cstheme="minorHAnsi"/>
            </w:rPr>
          </w:pPr>
          <w:r w:rsidRPr="00EB3E04">
            <w:rPr>
              <w:rFonts w:asciiTheme="minorHAnsi" w:hAnsiTheme="minorHAnsi" w:cstheme="minorHAnsi"/>
              <w:b/>
              <w:bCs/>
              <w:noProof/>
            </w:rPr>
            <w:fldChar w:fldCharType="end"/>
          </w:r>
        </w:p>
      </w:sdtContent>
    </w:sdt>
    <w:p w14:paraId="6927A2D7" w14:textId="77777777" w:rsidR="00201ABE" w:rsidRPr="00EB3E04" w:rsidRDefault="00201ABE" w:rsidP="00B84D64">
      <w:pPr>
        <w:pStyle w:val="Heading1"/>
        <w:keepNext w:val="0"/>
        <w:numPr>
          <w:ilvl w:val="0"/>
          <w:numId w:val="9"/>
        </w:numPr>
        <w:pBdr>
          <w:bottom w:val="single" w:sz="12" w:space="0" w:color="365F91"/>
        </w:pBdr>
        <w:spacing w:before="120" w:after="0"/>
        <w:ind w:left="360" w:hanging="360"/>
        <w:jc w:val="both"/>
        <w:rPr>
          <w:rFonts w:asciiTheme="minorHAnsi" w:hAnsiTheme="minorHAnsi" w:cstheme="minorHAnsi"/>
          <w:sz w:val="20"/>
        </w:rPr>
        <w:sectPr w:rsidR="00201ABE" w:rsidRPr="00EB3E04" w:rsidSect="00766308">
          <w:headerReference w:type="even" r:id="rId12"/>
          <w:footerReference w:type="default" r:id="rId13"/>
          <w:headerReference w:type="first" r:id="rId14"/>
          <w:footerReference w:type="first" r:id="rId1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docGrid w:linePitch="360"/>
        </w:sectPr>
      </w:pPr>
    </w:p>
    <w:p w14:paraId="309F098B" w14:textId="77777777" w:rsidR="00DB6098" w:rsidRPr="00EB3E04" w:rsidRDefault="00DB6098" w:rsidP="00DB6098">
      <w:pPr>
        <w:pStyle w:val="BodyTextFirstIndent"/>
        <w:spacing w:after="480"/>
        <w:ind w:firstLine="0"/>
        <w:jc w:val="center"/>
        <w:rPr>
          <w:rFonts w:asciiTheme="minorHAnsi" w:hAnsiTheme="minorHAnsi" w:cstheme="minorHAnsi"/>
          <w:b/>
          <w:sz w:val="24"/>
        </w:rPr>
      </w:pPr>
      <w:bookmarkStart w:id="2" w:name="_Toc309392098"/>
      <w:bookmarkStart w:id="3" w:name="_Toc531261807"/>
      <w:bookmarkStart w:id="4" w:name="_Toc467643279"/>
      <w:r w:rsidRPr="00EB3E04">
        <w:rPr>
          <w:rFonts w:asciiTheme="minorHAnsi" w:hAnsiTheme="minorHAnsi" w:cstheme="minorHAnsi"/>
          <w:b/>
          <w:sz w:val="24"/>
        </w:rPr>
        <w:lastRenderedPageBreak/>
        <w:t>STATEMENT OF WORK</w:t>
      </w:r>
      <w:r w:rsidRPr="00EB3E04">
        <w:rPr>
          <w:rFonts w:asciiTheme="minorHAnsi" w:hAnsiTheme="minorHAnsi" w:cstheme="minorHAnsi"/>
          <w:b/>
          <w:sz w:val="24"/>
        </w:rPr>
        <w:br/>
        <w:t>CLOUD ASSESSMENT</w:t>
      </w:r>
      <w:r w:rsidR="005A3882" w:rsidRPr="00EB3E04">
        <w:rPr>
          <w:rFonts w:asciiTheme="minorHAnsi" w:hAnsiTheme="minorHAnsi" w:cstheme="minorHAnsi"/>
          <w:b/>
          <w:sz w:val="24"/>
        </w:rPr>
        <w:t xml:space="preserve"> &amp; MIGRATION</w:t>
      </w:r>
    </w:p>
    <w:p w14:paraId="603DE180" w14:textId="3C313441" w:rsidR="00DB6098" w:rsidRPr="00EB3E04" w:rsidRDefault="00DB6098" w:rsidP="00DB6098">
      <w:pPr>
        <w:spacing w:after="240"/>
        <w:jc w:val="both"/>
        <w:rPr>
          <w:rFonts w:asciiTheme="minorHAnsi" w:hAnsiTheme="minorHAnsi" w:cstheme="minorHAnsi"/>
          <w:sz w:val="24"/>
        </w:rPr>
      </w:pPr>
      <w:r w:rsidRPr="00EB3E04">
        <w:rPr>
          <w:rFonts w:asciiTheme="minorHAnsi" w:hAnsiTheme="minorHAnsi" w:cstheme="minorHAnsi"/>
          <w:b/>
          <w:sz w:val="24"/>
        </w:rPr>
        <w:t xml:space="preserve">THIS STATEMENT OF WORK </w:t>
      </w:r>
      <w:r w:rsidRPr="00EB3E04">
        <w:rPr>
          <w:rFonts w:asciiTheme="minorHAnsi" w:hAnsiTheme="minorHAnsi" w:cstheme="minorHAnsi"/>
          <w:sz w:val="24"/>
        </w:rPr>
        <w:t>(this “</w:t>
      </w:r>
      <w:r w:rsidRPr="00EB3E04">
        <w:rPr>
          <w:rFonts w:asciiTheme="minorHAnsi" w:hAnsiTheme="minorHAnsi" w:cstheme="minorHAnsi"/>
          <w:b/>
          <w:sz w:val="24"/>
        </w:rPr>
        <w:t>Statement of Work</w:t>
      </w:r>
      <w:r w:rsidRPr="00EB3E04">
        <w:rPr>
          <w:rFonts w:asciiTheme="minorHAnsi" w:hAnsiTheme="minorHAnsi" w:cstheme="minorHAnsi"/>
          <w:sz w:val="24"/>
        </w:rPr>
        <w:t>” or “</w:t>
      </w:r>
      <w:r w:rsidRPr="00EB3E04">
        <w:rPr>
          <w:rFonts w:asciiTheme="minorHAnsi" w:hAnsiTheme="minorHAnsi" w:cstheme="minorHAnsi"/>
          <w:b/>
          <w:sz w:val="24"/>
        </w:rPr>
        <w:t>SOW</w:t>
      </w:r>
      <w:r w:rsidRPr="00EB3E04">
        <w:rPr>
          <w:rFonts w:asciiTheme="minorHAnsi" w:hAnsiTheme="minorHAnsi" w:cstheme="minorHAnsi"/>
          <w:sz w:val="24"/>
        </w:rPr>
        <w:t xml:space="preserve">”) between </w:t>
      </w:r>
      <w:r w:rsidR="00097DF8">
        <w:rPr>
          <w:rFonts w:asciiTheme="minorHAnsi" w:hAnsiTheme="minorHAnsi" w:cstheme="minorHAnsi"/>
          <w:sz w:val="24"/>
        </w:rPr>
        <w:t>&lt;CUSTOMER&gt;</w:t>
      </w:r>
      <w:r w:rsidR="00074E94" w:rsidRPr="00EB3E04">
        <w:rPr>
          <w:rFonts w:asciiTheme="minorHAnsi" w:hAnsiTheme="minorHAnsi" w:cstheme="minorHAnsi"/>
          <w:sz w:val="24"/>
        </w:rPr>
        <w:t xml:space="preserve"> </w:t>
      </w:r>
      <w:r w:rsidRPr="00EB3E04">
        <w:rPr>
          <w:rFonts w:asciiTheme="minorHAnsi" w:hAnsiTheme="minorHAnsi" w:cstheme="minorHAnsi"/>
          <w:sz w:val="24"/>
        </w:rPr>
        <w:t>and HCL AMERICA INC., HCL TECHNOLOGIES Ltd., and</w:t>
      </w:r>
      <w:r w:rsidRPr="00EB3E04">
        <w:rPr>
          <w:rFonts w:asciiTheme="minorHAnsi" w:hAnsiTheme="minorHAnsi" w:cstheme="minorHAnsi"/>
          <w:bCs/>
          <w:sz w:val="24"/>
        </w:rPr>
        <w:t xml:space="preserve"> </w:t>
      </w:r>
      <w:r w:rsidRPr="00EB3E04">
        <w:rPr>
          <w:rFonts w:asciiTheme="minorHAnsi" w:hAnsiTheme="minorHAnsi" w:cstheme="minorHAnsi"/>
          <w:bCs/>
          <w:caps/>
          <w:sz w:val="24"/>
        </w:rPr>
        <w:t>HCL Technologies Inc</w:t>
      </w:r>
      <w:r w:rsidRPr="00EB3E04">
        <w:rPr>
          <w:rFonts w:asciiTheme="minorHAnsi" w:hAnsiTheme="minorHAnsi" w:cstheme="minorHAnsi"/>
          <w:caps/>
          <w:sz w:val="24"/>
        </w:rPr>
        <w:t>.</w:t>
      </w:r>
      <w:r w:rsidRPr="00EB3E04">
        <w:rPr>
          <w:rFonts w:asciiTheme="minorHAnsi" w:hAnsiTheme="minorHAnsi" w:cstheme="minorHAnsi"/>
          <w:sz w:val="24"/>
        </w:rPr>
        <w:t xml:space="preserve"> is entered into as of the date last signed below (the “</w:t>
      </w:r>
      <w:r w:rsidRPr="00EB3E04">
        <w:rPr>
          <w:rFonts w:asciiTheme="minorHAnsi" w:hAnsiTheme="minorHAnsi" w:cstheme="minorHAnsi"/>
          <w:b/>
          <w:sz w:val="24"/>
        </w:rPr>
        <w:t>SOW Effective Date</w:t>
      </w:r>
      <w:r w:rsidRPr="00EB3E04">
        <w:rPr>
          <w:rFonts w:asciiTheme="minorHAnsi" w:hAnsiTheme="minorHAnsi" w:cstheme="minorHAnsi"/>
          <w:sz w:val="24"/>
        </w:rPr>
        <w:t>”).  In consideration of the mutual promises contained herein and for other good and valuable consideration, the receipt and sufficiency of which are hereby acknowledged, the Parties agree as follows:</w:t>
      </w:r>
    </w:p>
    <w:p w14:paraId="4100DAB2" w14:textId="77777777" w:rsidR="00EA66DF" w:rsidRPr="00EB3E04" w:rsidRDefault="00DB6098" w:rsidP="00EA66DF">
      <w:pPr>
        <w:pStyle w:val="Heading1"/>
        <w:keepNext w:val="0"/>
        <w:numPr>
          <w:ilvl w:val="0"/>
          <w:numId w:val="9"/>
        </w:numPr>
        <w:pBdr>
          <w:bottom w:val="single" w:sz="12" w:space="0" w:color="365F91"/>
        </w:pBdr>
        <w:spacing w:before="120" w:after="0"/>
        <w:ind w:left="360" w:hanging="360"/>
        <w:jc w:val="both"/>
        <w:rPr>
          <w:rStyle w:val="Strong"/>
          <w:rFonts w:asciiTheme="minorHAnsi" w:hAnsiTheme="minorHAnsi" w:cstheme="minorHAnsi"/>
          <w:b/>
          <w:bCs/>
          <w:szCs w:val="28"/>
        </w:rPr>
      </w:pPr>
      <w:bookmarkStart w:id="5" w:name="_Toc63423655"/>
      <w:bookmarkStart w:id="6" w:name="_Toc316053454"/>
      <w:bookmarkStart w:id="7" w:name="_Toc316053286"/>
      <w:bookmarkStart w:id="8" w:name="_Toc316052227"/>
      <w:bookmarkStart w:id="9" w:name="_Toc316052057"/>
      <w:bookmarkStart w:id="10" w:name="_Toc316051885"/>
      <w:bookmarkStart w:id="11" w:name="_Toc316051715"/>
      <w:bookmarkStart w:id="12" w:name="_Toc316051545"/>
      <w:bookmarkStart w:id="13" w:name="_Toc107590882"/>
      <w:r w:rsidRPr="00EB3E04">
        <w:rPr>
          <w:rStyle w:val="Strong"/>
          <w:rFonts w:asciiTheme="minorHAnsi" w:hAnsiTheme="minorHAnsi" w:cstheme="minorHAnsi"/>
          <w:b/>
          <w:bCs/>
          <w:szCs w:val="28"/>
        </w:rPr>
        <w:t>Interpretation</w:t>
      </w:r>
      <w:bookmarkEnd w:id="5"/>
    </w:p>
    <w:p w14:paraId="58D2A76B" w14:textId="77777777" w:rsidR="00EA66DF" w:rsidRPr="00EB3E04" w:rsidRDefault="00DB6098" w:rsidP="00EA66DF">
      <w:pPr>
        <w:pStyle w:val="Heading2"/>
        <w:numPr>
          <w:ilvl w:val="1"/>
          <w:numId w:val="9"/>
        </w:numPr>
        <w:jc w:val="both"/>
        <w:rPr>
          <w:rFonts w:asciiTheme="minorHAnsi" w:hAnsiTheme="minorHAnsi" w:cstheme="minorHAnsi"/>
          <w:i w:val="0"/>
        </w:rPr>
      </w:pPr>
      <w:bookmarkStart w:id="14" w:name="_Toc63423656"/>
      <w:r w:rsidRPr="00EB3E04">
        <w:rPr>
          <w:rFonts w:asciiTheme="minorHAnsi" w:hAnsiTheme="minorHAnsi" w:cstheme="minorHAnsi"/>
          <w:i w:val="0"/>
        </w:rPr>
        <w:t>Structure</w:t>
      </w:r>
      <w:bookmarkEnd w:id="6"/>
      <w:bookmarkEnd w:id="7"/>
      <w:bookmarkEnd w:id="8"/>
      <w:bookmarkEnd w:id="9"/>
      <w:bookmarkEnd w:id="10"/>
      <w:bookmarkEnd w:id="11"/>
      <w:bookmarkEnd w:id="12"/>
      <w:bookmarkEnd w:id="13"/>
      <w:bookmarkEnd w:id="14"/>
    </w:p>
    <w:p w14:paraId="246D9C06" w14:textId="7EDCB6CD" w:rsidR="00DB6098" w:rsidRPr="00EB3E04" w:rsidRDefault="00DB6098" w:rsidP="00B83F33">
      <w:pPr>
        <w:jc w:val="both"/>
        <w:rPr>
          <w:rFonts w:asciiTheme="minorHAnsi" w:hAnsiTheme="minorHAnsi" w:cstheme="minorHAnsi"/>
          <w:bCs/>
          <w:sz w:val="24"/>
        </w:rPr>
      </w:pPr>
      <w:r w:rsidRPr="00EB3E04">
        <w:rPr>
          <w:rFonts w:asciiTheme="minorHAnsi" w:hAnsiTheme="minorHAnsi" w:cstheme="minorHAnsi"/>
          <w:bCs/>
          <w:sz w:val="24"/>
        </w:rPr>
        <w:t>This SOW is a “Statement of Work” under and as defined in the Master Services Agreement, effective, and to the extent any Services here</w:t>
      </w:r>
      <w:r w:rsidR="00035510" w:rsidRPr="00EB3E04">
        <w:rPr>
          <w:rFonts w:asciiTheme="minorHAnsi" w:hAnsiTheme="minorHAnsi" w:cstheme="minorHAnsi"/>
          <w:bCs/>
          <w:sz w:val="24"/>
        </w:rPr>
        <w:t xml:space="preserve"> </w:t>
      </w:r>
      <w:r w:rsidRPr="00EB3E04">
        <w:rPr>
          <w:rFonts w:asciiTheme="minorHAnsi" w:hAnsiTheme="minorHAnsi" w:cstheme="minorHAnsi"/>
          <w:bCs/>
          <w:sz w:val="24"/>
        </w:rPr>
        <w:t xml:space="preserve">under continue past </w:t>
      </w:r>
      <w:r w:rsidR="00035510" w:rsidRPr="00EB3E04">
        <w:rPr>
          <w:rFonts w:asciiTheme="minorHAnsi" w:hAnsiTheme="minorHAnsi" w:cstheme="minorHAnsi"/>
          <w:sz w:val="24"/>
        </w:rPr>
        <w:t xml:space="preserve"> </w:t>
      </w:r>
      <w:r w:rsidR="00201A2C">
        <w:rPr>
          <w:rFonts w:asciiTheme="minorHAnsi" w:hAnsiTheme="minorHAnsi" w:cstheme="minorHAnsi"/>
          <w:sz w:val="24"/>
        </w:rPr>
        <w:t>SSSSSSSSSSSSSSS</w:t>
      </w:r>
      <w:r w:rsidR="00035510" w:rsidRPr="00EB3E04">
        <w:rPr>
          <w:rFonts w:asciiTheme="minorHAnsi" w:hAnsiTheme="minorHAnsi" w:cstheme="minorHAnsi"/>
          <w:bCs/>
          <w:sz w:val="24"/>
        </w:rPr>
        <w:t>,</w:t>
      </w:r>
      <w:r w:rsidRPr="00EB3E04">
        <w:rPr>
          <w:rFonts w:asciiTheme="minorHAnsi" w:hAnsiTheme="minorHAnsi" w:cstheme="minorHAnsi"/>
          <w:bCs/>
          <w:sz w:val="24"/>
        </w:rPr>
        <w:t xml:space="preserve"> then this SOW shall be deemed a “Statement of Work” under and as defined in the Master Service Agreement effective as of </w:t>
      </w:r>
      <w:r w:rsidR="00074E94" w:rsidRPr="00EB3E04">
        <w:rPr>
          <w:rFonts w:asciiTheme="minorHAnsi" w:hAnsiTheme="minorHAnsi" w:cstheme="minorHAnsi"/>
          <w:bCs/>
          <w:sz w:val="24"/>
          <w:highlight w:val="yellow"/>
        </w:rPr>
        <w:t>&lt;Date to be Added&gt;</w:t>
      </w:r>
      <w:r w:rsidRPr="00EB3E04">
        <w:rPr>
          <w:rFonts w:asciiTheme="minorHAnsi" w:hAnsiTheme="minorHAnsi" w:cstheme="minorHAnsi"/>
          <w:bCs/>
          <w:sz w:val="24"/>
        </w:rPr>
        <w:t xml:space="preserve"> between</w:t>
      </w:r>
      <w:r w:rsidR="00035510" w:rsidRPr="00EB3E04">
        <w:rPr>
          <w:rFonts w:asciiTheme="minorHAnsi" w:hAnsiTheme="minorHAnsi" w:cstheme="minorHAnsi"/>
          <w:bCs/>
          <w:sz w:val="24"/>
        </w:rPr>
        <w:t xml:space="preserve"> </w:t>
      </w:r>
      <w:r w:rsidR="00201A2C" w:rsidRPr="001753B4">
        <w:rPr>
          <w:rFonts w:asciiTheme="minorHAnsi" w:hAnsiTheme="minorHAnsi" w:cstheme="minorHAnsi"/>
          <w:sz w:val="24"/>
          <w:highlight w:val="yellow"/>
        </w:rPr>
        <w:t>SSSSSSSSSSSSSSS</w:t>
      </w:r>
      <w:r w:rsidR="00035510" w:rsidRPr="001753B4">
        <w:rPr>
          <w:rFonts w:asciiTheme="minorHAnsi" w:hAnsiTheme="minorHAnsi" w:cstheme="minorHAnsi"/>
          <w:bCs/>
          <w:sz w:val="24"/>
          <w:highlight w:val="yellow"/>
        </w:rPr>
        <w:t>,</w:t>
      </w:r>
      <w:r w:rsidR="00035510" w:rsidRPr="00EB3E04">
        <w:rPr>
          <w:rFonts w:asciiTheme="minorHAnsi" w:hAnsiTheme="minorHAnsi" w:cstheme="minorHAnsi"/>
          <w:bCs/>
          <w:sz w:val="24"/>
        </w:rPr>
        <w:t xml:space="preserve"> </w:t>
      </w:r>
      <w:r w:rsidRPr="00EB3E04">
        <w:rPr>
          <w:rFonts w:asciiTheme="minorHAnsi" w:hAnsiTheme="minorHAnsi" w:cstheme="minorHAnsi"/>
          <w:bCs/>
          <w:sz w:val="24"/>
        </w:rPr>
        <w:t>and HCL America, Inc. (as applicable, each is a “MSA”), and is being entered into pursuant to the MSA. This SOW is incorporated into and deemed part of the “Agreement” as defined in the MSA. References to SOWs in the MSA and the other SOWs shall include this SOW.</w:t>
      </w:r>
    </w:p>
    <w:p w14:paraId="1C075817" w14:textId="77777777" w:rsidR="00EA66DF" w:rsidRPr="00EB3E04" w:rsidRDefault="00DB6098" w:rsidP="00EA66DF">
      <w:pPr>
        <w:pStyle w:val="Heading2"/>
        <w:numPr>
          <w:ilvl w:val="1"/>
          <w:numId w:val="9"/>
        </w:numPr>
        <w:jc w:val="both"/>
        <w:rPr>
          <w:rFonts w:asciiTheme="minorHAnsi" w:hAnsiTheme="minorHAnsi" w:cstheme="minorHAnsi"/>
          <w:i w:val="0"/>
        </w:rPr>
      </w:pPr>
      <w:bookmarkStart w:id="15" w:name="_Toc316053455"/>
      <w:bookmarkStart w:id="16" w:name="_Toc316053287"/>
      <w:bookmarkStart w:id="17" w:name="_Toc316052228"/>
      <w:bookmarkStart w:id="18" w:name="_Toc316052058"/>
      <w:bookmarkStart w:id="19" w:name="_Toc316051886"/>
      <w:bookmarkStart w:id="20" w:name="_Toc316051716"/>
      <w:bookmarkStart w:id="21" w:name="_Toc316051546"/>
      <w:bookmarkStart w:id="22" w:name="_Toc107590883"/>
      <w:bookmarkStart w:id="23" w:name="_Toc63423657"/>
      <w:r w:rsidRPr="00EB3E04">
        <w:rPr>
          <w:rFonts w:asciiTheme="minorHAnsi" w:hAnsiTheme="minorHAnsi" w:cstheme="minorHAnsi"/>
          <w:i w:val="0"/>
        </w:rPr>
        <w:t>Definitions</w:t>
      </w:r>
      <w:bookmarkEnd w:id="15"/>
      <w:bookmarkEnd w:id="16"/>
      <w:bookmarkEnd w:id="17"/>
      <w:bookmarkEnd w:id="18"/>
      <w:bookmarkEnd w:id="19"/>
      <w:bookmarkEnd w:id="20"/>
      <w:bookmarkEnd w:id="21"/>
      <w:bookmarkEnd w:id="22"/>
      <w:bookmarkEnd w:id="23"/>
    </w:p>
    <w:p w14:paraId="60CB2FE3" w14:textId="7A9C9B47" w:rsidR="00DB6098" w:rsidRPr="00EB3E04" w:rsidRDefault="00DB6098" w:rsidP="00B83F33">
      <w:pPr>
        <w:jc w:val="both"/>
        <w:rPr>
          <w:rFonts w:asciiTheme="minorHAnsi" w:hAnsiTheme="minorHAnsi" w:cstheme="minorHAnsi"/>
          <w:bCs/>
          <w:sz w:val="24"/>
        </w:rPr>
      </w:pPr>
      <w:r w:rsidRPr="00EB3E04">
        <w:rPr>
          <w:rFonts w:asciiTheme="minorHAnsi" w:hAnsiTheme="minorHAnsi" w:cstheme="minorHAnsi"/>
          <w:bCs/>
          <w:sz w:val="24"/>
        </w:rPr>
        <w:t>The capitalized terms used in this SOW have the meanings ascribed to them in the MSA</w:t>
      </w:r>
      <w:r w:rsidR="00930CAB" w:rsidRPr="00EB3E04">
        <w:rPr>
          <w:rFonts w:asciiTheme="minorHAnsi" w:hAnsiTheme="minorHAnsi" w:cstheme="minorHAnsi"/>
          <w:bCs/>
          <w:sz w:val="24"/>
        </w:rPr>
        <w:t xml:space="preserve"> as well as the last section of this document pertaining specifically to the scope of this SOW</w:t>
      </w:r>
      <w:r w:rsidRPr="00EB3E04">
        <w:rPr>
          <w:rFonts w:asciiTheme="minorHAnsi" w:hAnsiTheme="minorHAnsi" w:cstheme="minorHAnsi"/>
          <w:bCs/>
          <w:sz w:val="24"/>
        </w:rPr>
        <w:t xml:space="preserve">, including </w:t>
      </w:r>
      <w:r w:rsidR="00201A2C">
        <w:rPr>
          <w:rFonts w:asciiTheme="minorHAnsi" w:hAnsiTheme="minorHAnsi" w:cstheme="minorHAnsi"/>
          <w:bCs/>
          <w:sz w:val="24"/>
        </w:rPr>
        <w:t>in</w:t>
      </w:r>
      <w:r w:rsidRPr="00EB3E04">
        <w:rPr>
          <w:rFonts w:asciiTheme="minorHAnsi" w:hAnsiTheme="minorHAnsi" w:cstheme="minorHAnsi"/>
          <w:bCs/>
          <w:sz w:val="24"/>
        </w:rPr>
        <w:t xml:space="preserve"> the MSA; provided, however, that (a) references in this SOW to “</w:t>
      </w:r>
      <w:r w:rsidR="00C57040" w:rsidRPr="00EB3E04">
        <w:rPr>
          <w:rFonts w:asciiTheme="minorHAnsi" w:hAnsiTheme="minorHAnsi" w:cstheme="minorHAnsi"/>
          <w:bCs/>
          <w:sz w:val="24"/>
        </w:rPr>
        <w:t>Customer</w:t>
      </w:r>
      <w:r w:rsidRPr="00EB3E04">
        <w:rPr>
          <w:rFonts w:asciiTheme="minorHAnsi" w:hAnsiTheme="minorHAnsi" w:cstheme="minorHAnsi"/>
          <w:bCs/>
          <w:sz w:val="24"/>
        </w:rPr>
        <w:t xml:space="preserve">” shall be read and understood to mean </w:t>
      </w:r>
      <w:r w:rsidR="00201A2C">
        <w:rPr>
          <w:rFonts w:asciiTheme="minorHAnsi" w:hAnsiTheme="minorHAnsi" w:cstheme="minorHAnsi"/>
          <w:sz w:val="24"/>
        </w:rPr>
        <w:t>SSSSSSSSSSSSSSS</w:t>
      </w:r>
      <w:r w:rsidRPr="00EB3E04">
        <w:rPr>
          <w:rFonts w:asciiTheme="minorHAnsi" w:hAnsiTheme="minorHAnsi" w:cstheme="minorHAnsi"/>
          <w:bCs/>
          <w:sz w:val="24"/>
        </w:rPr>
        <w:t>, and (b) references in this SOW to “Service Provider” shall be read and understood to mean HCL Technologies Inc.</w:t>
      </w:r>
    </w:p>
    <w:p w14:paraId="6DF906E1" w14:textId="77777777" w:rsidR="00EA66DF" w:rsidRPr="00EB3E04" w:rsidRDefault="00DB6098" w:rsidP="00EA66DF">
      <w:pPr>
        <w:pStyle w:val="Heading2"/>
        <w:numPr>
          <w:ilvl w:val="1"/>
          <w:numId w:val="9"/>
        </w:numPr>
        <w:jc w:val="both"/>
        <w:rPr>
          <w:rFonts w:asciiTheme="minorHAnsi" w:hAnsiTheme="minorHAnsi" w:cstheme="minorHAnsi"/>
          <w:i w:val="0"/>
        </w:rPr>
      </w:pPr>
      <w:bookmarkStart w:id="24" w:name="_Toc63423658"/>
      <w:r w:rsidRPr="00EB3E04">
        <w:rPr>
          <w:rFonts w:asciiTheme="minorHAnsi" w:hAnsiTheme="minorHAnsi" w:cstheme="minorHAnsi"/>
          <w:i w:val="0"/>
        </w:rPr>
        <w:t>Articles and Sections</w:t>
      </w:r>
      <w:bookmarkEnd w:id="24"/>
    </w:p>
    <w:p w14:paraId="0589E9C4" w14:textId="77777777" w:rsidR="00DB6098" w:rsidRPr="00EB3E04" w:rsidRDefault="00DB6098" w:rsidP="00B83F33">
      <w:pPr>
        <w:jc w:val="both"/>
        <w:rPr>
          <w:rFonts w:asciiTheme="minorHAnsi" w:hAnsiTheme="minorHAnsi" w:cstheme="minorHAnsi"/>
          <w:bCs/>
          <w:sz w:val="24"/>
        </w:rPr>
      </w:pPr>
      <w:r w:rsidRPr="00EB3E04">
        <w:rPr>
          <w:rFonts w:asciiTheme="minorHAnsi" w:hAnsiTheme="minorHAnsi" w:cstheme="minorHAnsi"/>
          <w:bCs/>
          <w:sz w:val="24"/>
        </w:rPr>
        <w:t>Unless otherwise expressly stated, all references to Articles, Sections, subsections and other subdivisions refer to articles, sections, subsections and other subdivisions of this SOW.</w:t>
      </w:r>
    </w:p>
    <w:p w14:paraId="16D9B9C8" w14:textId="77777777" w:rsidR="00EA66DF" w:rsidRPr="00EB3E04" w:rsidRDefault="00DB6098" w:rsidP="00EA66DF">
      <w:pPr>
        <w:pStyle w:val="Heading2"/>
        <w:numPr>
          <w:ilvl w:val="1"/>
          <w:numId w:val="9"/>
        </w:numPr>
        <w:jc w:val="both"/>
        <w:rPr>
          <w:rFonts w:asciiTheme="minorHAnsi" w:hAnsiTheme="minorHAnsi" w:cstheme="minorHAnsi"/>
          <w:i w:val="0"/>
        </w:rPr>
      </w:pPr>
      <w:bookmarkStart w:id="25" w:name="_Toc63423659"/>
      <w:r w:rsidRPr="00EB3E04">
        <w:rPr>
          <w:rFonts w:asciiTheme="minorHAnsi" w:hAnsiTheme="minorHAnsi" w:cstheme="minorHAnsi"/>
          <w:i w:val="0"/>
        </w:rPr>
        <w:t>Exhibits</w:t>
      </w:r>
      <w:bookmarkEnd w:id="25"/>
    </w:p>
    <w:p w14:paraId="39B8DC43" w14:textId="77777777" w:rsidR="00DB6098" w:rsidRPr="00EB3E04" w:rsidRDefault="00DB6098" w:rsidP="00B83F33">
      <w:pPr>
        <w:jc w:val="both"/>
        <w:rPr>
          <w:rFonts w:asciiTheme="minorHAnsi" w:hAnsiTheme="minorHAnsi" w:cstheme="minorHAnsi"/>
          <w:bCs/>
          <w:sz w:val="24"/>
        </w:rPr>
      </w:pPr>
      <w:r w:rsidRPr="00EB3E04">
        <w:rPr>
          <w:rFonts w:asciiTheme="minorHAnsi" w:hAnsiTheme="minorHAnsi" w:cstheme="minorHAnsi"/>
          <w:bCs/>
          <w:sz w:val="24"/>
        </w:rPr>
        <w:t>The Exhibits and other attachments to this SOW are hereby incorporated into and deemed part of this SOW for all purposes. All references to this SOW include the Exhibits and other attachments to this SOW, unless the context in which used shall otherwise require. All references to a specific Exhibit or other attachment include the appendices to such Exhibit or attachment.  Unless otherwise expressly stated, all references to Exhibits and other attachments refer to exhibits and attachments to this SOW.</w:t>
      </w:r>
    </w:p>
    <w:p w14:paraId="03E6CF6F" w14:textId="77777777" w:rsidR="00EA66DF" w:rsidRPr="00EB3E04" w:rsidRDefault="00DB6098" w:rsidP="00EA66DF">
      <w:pPr>
        <w:pStyle w:val="Heading2"/>
        <w:numPr>
          <w:ilvl w:val="1"/>
          <w:numId w:val="9"/>
        </w:numPr>
        <w:jc w:val="both"/>
        <w:rPr>
          <w:rFonts w:asciiTheme="minorHAnsi" w:hAnsiTheme="minorHAnsi" w:cstheme="minorHAnsi"/>
          <w:i w:val="0"/>
        </w:rPr>
      </w:pPr>
      <w:bookmarkStart w:id="26" w:name="_Toc63423660"/>
      <w:r w:rsidRPr="00EB3E04">
        <w:rPr>
          <w:rFonts w:asciiTheme="minorHAnsi" w:hAnsiTheme="minorHAnsi" w:cstheme="minorHAnsi"/>
          <w:i w:val="0"/>
        </w:rPr>
        <w:t>Order of Precedence</w:t>
      </w:r>
      <w:bookmarkEnd w:id="26"/>
    </w:p>
    <w:p w14:paraId="48B087AD" w14:textId="77777777" w:rsidR="00DB6098" w:rsidRPr="00EB3E04" w:rsidRDefault="00DB6098" w:rsidP="00B83F33">
      <w:pPr>
        <w:jc w:val="both"/>
        <w:rPr>
          <w:rFonts w:asciiTheme="minorHAnsi" w:hAnsiTheme="minorHAnsi" w:cstheme="minorHAnsi"/>
          <w:bCs/>
          <w:sz w:val="24"/>
        </w:rPr>
      </w:pPr>
      <w:r w:rsidRPr="00EB3E04">
        <w:rPr>
          <w:rFonts w:asciiTheme="minorHAnsi" w:hAnsiTheme="minorHAnsi" w:cstheme="minorHAnsi"/>
          <w:bCs/>
          <w:sz w:val="24"/>
        </w:rPr>
        <w:t xml:space="preserve">Notwithstanding anything to the contrary in the MSA, in the event of any conflict, ambiguity or inconsistency between or among the provisions in this SOW and the MSA, then the order of </w:t>
      </w:r>
      <w:r w:rsidRPr="00EB3E04">
        <w:rPr>
          <w:rFonts w:asciiTheme="minorHAnsi" w:hAnsiTheme="minorHAnsi" w:cstheme="minorHAnsi"/>
          <w:bCs/>
          <w:sz w:val="24"/>
        </w:rPr>
        <w:lastRenderedPageBreak/>
        <w:t>precedence shall be as follows: (a) the provisions of this SOW; and (b) the provisions of the MSA.  Any variation in this SOW of the provisions of the MSA shall operate only in relation to this SOW.</w:t>
      </w:r>
    </w:p>
    <w:p w14:paraId="3751D416" w14:textId="77777777" w:rsidR="004A66DB" w:rsidRPr="00EB3E04" w:rsidRDefault="00DB6098" w:rsidP="004A66DB">
      <w:pPr>
        <w:pStyle w:val="Heading2"/>
        <w:numPr>
          <w:ilvl w:val="1"/>
          <w:numId w:val="9"/>
        </w:numPr>
        <w:jc w:val="both"/>
        <w:rPr>
          <w:rFonts w:asciiTheme="minorHAnsi" w:hAnsiTheme="minorHAnsi" w:cstheme="minorHAnsi"/>
          <w:i w:val="0"/>
        </w:rPr>
      </w:pPr>
      <w:bookmarkStart w:id="27" w:name="_Toc316053457"/>
      <w:bookmarkStart w:id="28" w:name="_Toc316053289"/>
      <w:bookmarkStart w:id="29" w:name="_Toc316052230"/>
      <w:bookmarkStart w:id="30" w:name="_Toc316052060"/>
      <w:bookmarkStart w:id="31" w:name="_Toc316051888"/>
      <w:bookmarkStart w:id="32" w:name="_Toc316051718"/>
      <w:bookmarkStart w:id="33" w:name="_Toc316051548"/>
      <w:bookmarkStart w:id="34" w:name="_Toc107590885"/>
      <w:bookmarkStart w:id="35" w:name="_Toc63423661"/>
      <w:r w:rsidRPr="00EB3E04">
        <w:rPr>
          <w:rFonts w:asciiTheme="minorHAnsi" w:hAnsiTheme="minorHAnsi" w:cstheme="minorHAnsi"/>
          <w:i w:val="0"/>
        </w:rPr>
        <w:t>Term</w:t>
      </w:r>
      <w:bookmarkEnd w:id="27"/>
      <w:bookmarkEnd w:id="28"/>
      <w:bookmarkEnd w:id="29"/>
      <w:bookmarkEnd w:id="30"/>
      <w:bookmarkEnd w:id="31"/>
      <w:bookmarkEnd w:id="32"/>
      <w:bookmarkEnd w:id="33"/>
      <w:bookmarkEnd w:id="34"/>
      <w:bookmarkEnd w:id="35"/>
    </w:p>
    <w:p w14:paraId="59421A78" w14:textId="77777777" w:rsidR="00DB65AA" w:rsidRPr="00EB3E04" w:rsidRDefault="00DB6098" w:rsidP="00B83F33">
      <w:pPr>
        <w:jc w:val="both"/>
        <w:rPr>
          <w:rFonts w:asciiTheme="minorHAnsi" w:hAnsiTheme="minorHAnsi" w:cstheme="minorHAnsi"/>
          <w:bCs/>
          <w:sz w:val="24"/>
        </w:rPr>
      </w:pPr>
      <w:r w:rsidRPr="00EB3E04">
        <w:rPr>
          <w:rFonts w:asciiTheme="minorHAnsi" w:hAnsiTheme="minorHAnsi" w:cstheme="minorHAnsi"/>
          <w:bCs/>
          <w:sz w:val="24"/>
        </w:rPr>
        <w:t xml:space="preserve">This SOW will be effective as of the SOW Effective Date and will remain in effect until </w:t>
      </w:r>
      <w:r w:rsidR="004A66DB" w:rsidRPr="00EB3E04">
        <w:rPr>
          <w:rFonts w:asciiTheme="minorHAnsi" w:hAnsiTheme="minorHAnsi" w:cstheme="minorHAnsi"/>
          <w:bCs/>
          <w:sz w:val="24"/>
        </w:rPr>
        <w:t>the defined period in this SOW</w:t>
      </w:r>
    </w:p>
    <w:p w14:paraId="57FE5C90" w14:textId="77777777" w:rsidR="00DB65AA" w:rsidRPr="00EB3E04" w:rsidRDefault="00DB65AA">
      <w:pPr>
        <w:rPr>
          <w:rFonts w:asciiTheme="minorHAnsi" w:hAnsiTheme="minorHAnsi" w:cstheme="minorHAnsi"/>
          <w:bCs/>
          <w:sz w:val="24"/>
        </w:rPr>
      </w:pPr>
      <w:r w:rsidRPr="00EB3E04">
        <w:rPr>
          <w:rFonts w:asciiTheme="minorHAnsi" w:hAnsiTheme="minorHAnsi" w:cstheme="minorHAnsi"/>
          <w:bCs/>
          <w:sz w:val="24"/>
        </w:rPr>
        <w:br w:type="page"/>
      </w:r>
    </w:p>
    <w:p w14:paraId="5431DA86" w14:textId="77777777" w:rsidR="00D15479" w:rsidRPr="00EB3E04" w:rsidRDefault="00D15479" w:rsidP="00B84D64">
      <w:pPr>
        <w:pStyle w:val="Heading1"/>
        <w:keepNext w:val="0"/>
        <w:numPr>
          <w:ilvl w:val="0"/>
          <w:numId w:val="9"/>
        </w:numPr>
        <w:pBdr>
          <w:bottom w:val="single" w:sz="12" w:space="0" w:color="365F91"/>
        </w:pBdr>
        <w:spacing w:before="120" w:after="0"/>
        <w:ind w:left="360" w:hanging="360"/>
        <w:jc w:val="both"/>
        <w:rPr>
          <w:rFonts w:asciiTheme="minorHAnsi" w:hAnsiTheme="minorHAnsi" w:cstheme="minorHAnsi"/>
          <w:sz w:val="36"/>
        </w:rPr>
      </w:pPr>
      <w:bookmarkStart w:id="36" w:name="_Toc63423662"/>
      <w:r w:rsidRPr="00EB3E04">
        <w:rPr>
          <w:rStyle w:val="Strong"/>
          <w:rFonts w:asciiTheme="minorHAnsi" w:hAnsiTheme="minorHAnsi" w:cstheme="minorHAnsi"/>
          <w:b/>
          <w:bCs/>
          <w:szCs w:val="28"/>
        </w:rPr>
        <w:lastRenderedPageBreak/>
        <w:t>S</w:t>
      </w:r>
      <w:bookmarkEnd w:id="2"/>
      <w:r w:rsidRPr="00EB3E04">
        <w:rPr>
          <w:rStyle w:val="Strong"/>
          <w:rFonts w:asciiTheme="minorHAnsi" w:hAnsiTheme="minorHAnsi" w:cstheme="minorHAnsi"/>
          <w:b/>
          <w:bCs/>
          <w:szCs w:val="28"/>
        </w:rPr>
        <w:t>cope of Services</w:t>
      </w:r>
      <w:bookmarkEnd w:id="3"/>
      <w:bookmarkEnd w:id="36"/>
    </w:p>
    <w:p w14:paraId="17993B32" w14:textId="77777777" w:rsidR="00BF2B5C" w:rsidRPr="00EB3E04" w:rsidRDefault="00BF2B5C" w:rsidP="00B84D64">
      <w:pPr>
        <w:jc w:val="both"/>
        <w:rPr>
          <w:rFonts w:asciiTheme="minorHAnsi" w:hAnsiTheme="minorHAnsi" w:cstheme="minorHAnsi"/>
          <w:szCs w:val="20"/>
        </w:rPr>
      </w:pPr>
      <w:bookmarkStart w:id="37" w:name="_Toc309392099"/>
      <w:bookmarkStart w:id="38" w:name="_Toc51998693"/>
      <w:bookmarkEnd w:id="4"/>
    </w:p>
    <w:p w14:paraId="20378761" w14:textId="77777777" w:rsidR="00C65BE5" w:rsidRPr="00EB3E04" w:rsidRDefault="00C65BE5" w:rsidP="00B84D64">
      <w:pPr>
        <w:jc w:val="both"/>
        <w:rPr>
          <w:rFonts w:asciiTheme="minorHAnsi" w:hAnsiTheme="minorHAnsi" w:cstheme="minorHAnsi"/>
          <w:szCs w:val="20"/>
        </w:rPr>
      </w:pPr>
    </w:p>
    <w:p w14:paraId="0D514E76" w14:textId="01F4B896" w:rsidR="00BF2B5C" w:rsidRDefault="00BF2B5C" w:rsidP="00B84D64">
      <w:pPr>
        <w:jc w:val="both"/>
        <w:rPr>
          <w:rFonts w:asciiTheme="minorHAnsi" w:hAnsiTheme="minorHAnsi" w:cstheme="minorHAnsi"/>
          <w:sz w:val="24"/>
        </w:rPr>
      </w:pPr>
      <w:r w:rsidRPr="00EB3E04">
        <w:rPr>
          <w:rFonts w:asciiTheme="minorHAnsi" w:hAnsiTheme="minorHAnsi" w:cstheme="minorHAnsi"/>
          <w:sz w:val="24"/>
        </w:rPr>
        <w:t xml:space="preserve">HCL understands that this </w:t>
      </w:r>
      <w:r w:rsidR="008E5DD9">
        <w:rPr>
          <w:rFonts w:asciiTheme="minorHAnsi" w:hAnsiTheme="minorHAnsi" w:cstheme="minorHAnsi"/>
          <w:sz w:val="24"/>
        </w:rPr>
        <w:t xml:space="preserve">cloud </w:t>
      </w:r>
      <w:r w:rsidR="008E5DD9" w:rsidRPr="00EB3E04">
        <w:rPr>
          <w:rFonts w:asciiTheme="minorHAnsi" w:hAnsiTheme="minorHAnsi" w:cstheme="minorHAnsi"/>
          <w:sz w:val="24"/>
        </w:rPr>
        <w:t>initiative</w:t>
      </w:r>
      <w:r w:rsidRPr="00EB3E04">
        <w:rPr>
          <w:rFonts w:asciiTheme="minorHAnsi" w:hAnsiTheme="minorHAnsi" w:cstheme="minorHAnsi"/>
          <w:sz w:val="24"/>
        </w:rPr>
        <w:t xml:space="preserve"> is very strategic and important to</w:t>
      </w:r>
      <w:r w:rsidR="00CB0987" w:rsidRPr="00EB3E04">
        <w:rPr>
          <w:rFonts w:asciiTheme="minorHAnsi" w:hAnsiTheme="minorHAnsi" w:cstheme="minorHAnsi"/>
          <w:sz w:val="24"/>
        </w:rPr>
        <w:t xml:space="preserve"> </w:t>
      </w:r>
      <w:r w:rsidR="001575E6" w:rsidRPr="008E5DD9">
        <w:rPr>
          <w:rFonts w:asciiTheme="minorHAnsi" w:hAnsiTheme="minorHAnsi" w:cstheme="minorHAnsi"/>
          <w:sz w:val="24"/>
          <w:highlight w:val="yellow"/>
        </w:rPr>
        <w:t>&lt;</w:t>
      </w:r>
      <w:r w:rsidR="00AD0AD7">
        <w:rPr>
          <w:rFonts w:asciiTheme="minorHAnsi" w:hAnsiTheme="minorHAnsi" w:cstheme="minorHAnsi"/>
          <w:sz w:val="24"/>
          <w:highlight w:val="yellow"/>
        </w:rPr>
        <w:t>C</w:t>
      </w:r>
      <w:r w:rsidR="007A21AA" w:rsidRPr="008E5DD9">
        <w:rPr>
          <w:rFonts w:asciiTheme="minorHAnsi" w:hAnsiTheme="minorHAnsi" w:cstheme="minorHAnsi"/>
          <w:sz w:val="24"/>
          <w:highlight w:val="yellow"/>
        </w:rPr>
        <w:t>ustomer</w:t>
      </w:r>
      <w:r w:rsidR="001575E6" w:rsidRPr="008E5DD9">
        <w:rPr>
          <w:rFonts w:asciiTheme="minorHAnsi" w:hAnsiTheme="minorHAnsi" w:cstheme="minorHAnsi"/>
          <w:sz w:val="24"/>
          <w:highlight w:val="yellow"/>
        </w:rPr>
        <w:t>&gt;</w:t>
      </w:r>
      <w:r w:rsidRPr="008E5DD9">
        <w:rPr>
          <w:rFonts w:asciiTheme="minorHAnsi" w:hAnsiTheme="minorHAnsi" w:cstheme="minorHAnsi"/>
          <w:sz w:val="24"/>
          <w:highlight w:val="yellow"/>
        </w:rPr>
        <w:t>.</w:t>
      </w:r>
      <w:r w:rsidRPr="00EB3E04">
        <w:rPr>
          <w:rFonts w:asciiTheme="minorHAnsi" w:hAnsiTheme="minorHAnsi" w:cstheme="minorHAnsi"/>
          <w:sz w:val="24"/>
        </w:rPr>
        <w:t xml:space="preserve"> </w:t>
      </w:r>
      <w:r w:rsidR="008E5DD9" w:rsidRPr="008E5DD9">
        <w:rPr>
          <w:rFonts w:asciiTheme="minorHAnsi" w:hAnsiTheme="minorHAnsi" w:cstheme="minorHAnsi"/>
          <w:sz w:val="24"/>
        </w:rPr>
        <w:t xml:space="preserve">In connection with Company’s ongoing digital journey, one of Company’s key business imperatives is to migrate its data center workloads (including applications and infrastructure) to </w:t>
      </w:r>
      <w:r w:rsidR="008E5DD9">
        <w:rPr>
          <w:rFonts w:asciiTheme="minorHAnsi" w:hAnsiTheme="minorHAnsi" w:cstheme="minorHAnsi"/>
          <w:sz w:val="24"/>
        </w:rPr>
        <w:t>Google Cloud</w:t>
      </w:r>
      <w:r w:rsidR="008E5DD9" w:rsidRPr="008E5DD9">
        <w:rPr>
          <w:rFonts w:asciiTheme="minorHAnsi" w:hAnsiTheme="minorHAnsi" w:cstheme="minorHAnsi"/>
          <w:sz w:val="24"/>
        </w:rPr>
        <w:t xml:space="preserve"> to enable a reduction in overall cost of ownership</w:t>
      </w:r>
      <w:r w:rsidR="008E5DD9">
        <w:rPr>
          <w:rFonts w:asciiTheme="minorHAnsi" w:hAnsiTheme="minorHAnsi" w:cstheme="minorHAnsi"/>
          <w:sz w:val="24"/>
        </w:rPr>
        <w:t xml:space="preserve"> and avail the associated efficiencies and advantages native to public cloud</w:t>
      </w:r>
      <w:r w:rsidR="008E5DD9" w:rsidRPr="008E5DD9">
        <w:rPr>
          <w:rFonts w:asciiTheme="minorHAnsi" w:hAnsiTheme="minorHAnsi" w:cstheme="minorHAnsi"/>
          <w:sz w:val="24"/>
        </w:rPr>
        <w:t xml:space="preserve">. The Project will be strategic and transformative for </w:t>
      </w:r>
      <w:r w:rsidR="008E5DD9">
        <w:rPr>
          <w:rFonts w:asciiTheme="minorHAnsi" w:hAnsiTheme="minorHAnsi" w:cstheme="minorHAnsi"/>
          <w:sz w:val="24"/>
        </w:rPr>
        <w:t>the SSSSSSSSSSSSSSS</w:t>
      </w:r>
      <w:r w:rsidR="008E5DD9" w:rsidRPr="008E5DD9">
        <w:rPr>
          <w:rFonts w:asciiTheme="minorHAnsi" w:hAnsiTheme="minorHAnsi" w:cstheme="minorHAnsi"/>
          <w:sz w:val="24"/>
        </w:rPr>
        <w:t xml:space="preserve">, and the Parties acknowledge and agree that the primary objectives of the Project under this SOW </w:t>
      </w:r>
      <w:r w:rsidR="008E5DD9">
        <w:rPr>
          <w:rFonts w:asciiTheme="minorHAnsi" w:hAnsiTheme="minorHAnsi" w:cstheme="minorHAnsi"/>
          <w:sz w:val="24"/>
        </w:rPr>
        <w:t>includes</w:t>
      </w:r>
      <w:r w:rsidR="008E5DD9" w:rsidRPr="008E5DD9">
        <w:rPr>
          <w:rFonts w:asciiTheme="minorHAnsi" w:hAnsiTheme="minorHAnsi" w:cstheme="minorHAnsi"/>
          <w:sz w:val="24"/>
        </w:rPr>
        <w:t>:</w:t>
      </w:r>
    </w:p>
    <w:p w14:paraId="1D251927" w14:textId="1A2E8660" w:rsidR="008E5DD9" w:rsidRDefault="008E5DD9" w:rsidP="008E5DD9">
      <w:pPr>
        <w:pStyle w:val="ListParagraph"/>
        <w:numPr>
          <w:ilvl w:val="0"/>
          <w:numId w:val="45"/>
        </w:numPr>
        <w:jc w:val="both"/>
        <w:rPr>
          <w:rFonts w:asciiTheme="minorHAnsi" w:hAnsiTheme="minorHAnsi" w:cstheme="minorHAnsi"/>
          <w:sz w:val="24"/>
        </w:rPr>
      </w:pPr>
      <w:commentRangeStart w:id="39"/>
      <w:r>
        <w:rPr>
          <w:rFonts w:asciiTheme="minorHAnsi" w:hAnsiTheme="minorHAnsi" w:cstheme="minorHAnsi"/>
          <w:sz w:val="24"/>
        </w:rPr>
        <w:t>Cloud readiness assessment for the existing DC workloads</w:t>
      </w:r>
    </w:p>
    <w:p w14:paraId="6D24EA9C" w14:textId="2D41FAD2" w:rsidR="008E5DD9" w:rsidRDefault="008E5DD9" w:rsidP="008E5DD9">
      <w:pPr>
        <w:pStyle w:val="ListParagraph"/>
        <w:numPr>
          <w:ilvl w:val="0"/>
          <w:numId w:val="45"/>
        </w:numPr>
        <w:jc w:val="both"/>
        <w:rPr>
          <w:rFonts w:asciiTheme="minorHAnsi" w:hAnsiTheme="minorHAnsi" w:cstheme="minorHAnsi"/>
          <w:sz w:val="24"/>
        </w:rPr>
      </w:pPr>
      <w:r>
        <w:rPr>
          <w:rFonts w:asciiTheme="minorHAnsi" w:hAnsiTheme="minorHAnsi" w:cstheme="minorHAnsi"/>
          <w:sz w:val="24"/>
        </w:rPr>
        <w:t>Cloud Foundation build</w:t>
      </w:r>
    </w:p>
    <w:p w14:paraId="574022DA" w14:textId="68B10A85" w:rsidR="008E5DD9" w:rsidRPr="008E5DD9" w:rsidRDefault="008E5DD9" w:rsidP="008E5DD9">
      <w:pPr>
        <w:pStyle w:val="ListParagraph"/>
        <w:numPr>
          <w:ilvl w:val="0"/>
          <w:numId w:val="45"/>
        </w:numPr>
        <w:jc w:val="both"/>
        <w:rPr>
          <w:rFonts w:asciiTheme="minorHAnsi" w:hAnsiTheme="minorHAnsi" w:cstheme="minorHAnsi"/>
          <w:sz w:val="24"/>
        </w:rPr>
      </w:pPr>
      <w:r>
        <w:rPr>
          <w:rFonts w:asciiTheme="minorHAnsi" w:hAnsiTheme="minorHAnsi" w:cstheme="minorHAnsi"/>
          <w:sz w:val="24"/>
        </w:rPr>
        <w:t>Cloud migration and hypercare</w:t>
      </w:r>
      <w:commentRangeEnd w:id="39"/>
      <w:r>
        <w:rPr>
          <w:rStyle w:val="CommentReference"/>
          <w:b/>
        </w:rPr>
        <w:commentReference w:id="39"/>
      </w:r>
    </w:p>
    <w:p w14:paraId="033BBD84" w14:textId="77777777" w:rsidR="00CB0987" w:rsidRPr="00EB3E04" w:rsidRDefault="00CB0987" w:rsidP="00B84D64">
      <w:pPr>
        <w:jc w:val="both"/>
        <w:rPr>
          <w:rFonts w:asciiTheme="minorHAnsi" w:hAnsiTheme="minorHAnsi" w:cstheme="minorHAnsi"/>
          <w:sz w:val="24"/>
        </w:rPr>
      </w:pPr>
    </w:p>
    <w:p w14:paraId="78AA1EFF" w14:textId="03EDA084" w:rsidR="00A1509E" w:rsidRPr="00EB3E04" w:rsidRDefault="00BF2B5C" w:rsidP="00B84D64">
      <w:pPr>
        <w:jc w:val="both"/>
        <w:rPr>
          <w:rFonts w:asciiTheme="minorHAnsi" w:hAnsiTheme="minorHAnsi" w:cstheme="minorHAnsi"/>
          <w:b/>
          <w:bCs/>
          <w:iCs/>
          <w:sz w:val="28"/>
          <w:szCs w:val="28"/>
        </w:rPr>
      </w:pPr>
      <w:r w:rsidRPr="00EB3E04">
        <w:rPr>
          <w:rFonts w:asciiTheme="minorHAnsi" w:hAnsiTheme="minorHAnsi" w:cstheme="minorHAnsi"/>
          <w:bCs/>
          <w:sz w:val="24"/>
        </w:rPr>
        <w:t xml:space="preserve">Based on HCL’s prior experience in executing similar programs, </w:t>
      </w:r>
      <w:r w:rsidR="00AC4BF6" w:rsidRPr="00EB3E04">
        <w:rPr>
          <w:rFonts w:asciiTheme="minorHAnsi" w:hAnsiTheme="minorHAnsi" w:cstheme="minorHAnsi"/>
          <w:bCs/>
          <w:sz w:val="24"/>
        </w:rPr>
        <w:t xml:space="preserve">the </w:t>
      </w:r>
      <w:r w:rsidRPr="00EB3E04">
        <w:rPr>
          <w:rFonts w:asciiTheme="minorHAnsi" w:hAnsiTheme="minorHAnsi" w:cstheme="minorHAnsi"/>
          <w:bCs/>
          <w:sz w:val="24"/>
        </w:rPr>
        <w:t xml:space="preserve">following </w:t>
      </w:r>
      <w:r w:rsidR="00AC4BF6" w:rsidRPr="00EB3E04">
        <w:rPr>
          <w:rFonts w:asciiTheme="minorHAnsi" w:hAnsiTheme="minorHAnsi" w:cstheme="minorHAnsi"/>
          <w:bCs/>
          <w:sz w:val="24"/>
        </w:rPr>
        <w:t xml:space="preserve">paragraphs describe </w:t>
      </w:r>
      <w:r w:rsidRPr="00EB3E04">
        <w:rPr>
          <w:rFonts w:asciiTheme="minorHAnsi" w:hAnsiTheme="minorHAnsi" w:cstheme="minorHAnsi"/>
          <w:bCs/>
          <w:sz w:val="24"/>
        </w:rPr>
        <w:t xml:space="preserve">HCL’s approach to addressing </w:t>
      </w:r>
      <w:r w:rsidR="008E5DD9">
        <w:rPr>
          <w:rFonts w:asciiTheme="minorHAnsi" w:hAnsiTheme="minorHAnsi" w:cstheme="minorHAnsi"/>
          <w:bCs/>
          <w:sz w:val="24"/>
        </w:rPr>
        <w:t>achieving the above objectives on Google c</w:t>
      </w:r>
      <w:r w:rsidR="00816DCD" w:rsidRPr="00EB3E04">
        <w:rPr>
          <w:rFonts w:asciiTheme="minorHAnsi" w:hAnsiTheme="minorHAnsi" w:cstheme="minorHAnsi"/>
          <w:bCs/>
          <w:sz w:val="24"/>
        </w:rPr>
        <w:t>loud</w:t>
      </w:r>
      <w:r w:rsidR="001905F7" w:rsidRPr="00EB3E04">
        <w:rPr>
          <w:rFonts w:asciiTheme="minorHAnsi" w:hAnsiTheme="minorHAnsi" w:cstheme="minorHAnsi"/>
          <w:bCs/>
          <w:sz w:val="24"/>
        </w:rPr>
        <w:t>.</w:t>
      </w:r>
      <w:bookmarkStart w:id="40" w:name="_Toc288677750"/>
      <w:bookmarkStart w:id="41" w:name="_Toc531261810"/>
      <w:bookmarkEnd w:id="37"/>
      <w:bookmarkEnd w:id="40"/>
    </w:p>
    <w:p w14:paraId="13EC820C" w14:textId="6B905F7C" w:rsidR="001E1D3A" w:rsidRDefault="001E1D3A" w:rsidP="00EB3E04">
      <w:pPr>
        <w:pStyle w:val="Heading2"/>
        <w:numPr>
          <w:ilvl w:val="1"/>
          <w:numId w:val="9"/>
        </w:numPr>
        <w:jc w:val="both"/>
        <w:rPr>
          <w:rFonts w:asciiTheme="minorHAnsi" w:hAnsiTheme="minorHAnsi" w:cstheme="minorHAnsi"/>
          <w:i w:val="0"/>
          <w:iCs w:val="0"/>
          <w:sz w:val="32"/>
        </w:rPr>
      </w:pPr>
      <w:bookmarkStart w:id="42" w:name="_Toc63423663"/>
      <w:r>
        <w:rPr>
          <w:rFonts w:asciiTheme="minorHAnsi" w:hAnsiTheme="minorHAnsi" w:cstheme="minorHAnsi"/>
          <w:i w:val="0"/>
          <w:iCs w:val="0"/>
          <w:sz w:val="32"/>
        </w:rPr>
        <w:t>Cloud Readiness Assessment</w:t>
      </w:r>
      <w:bookmarkEnd w:id="42"/>
      <w:r>
        <w:rPr>
          <w:rFonts w:asciiTheme="minorHAnsi" w:hAnsiTheme="minorHAnsi" w:cstheme="minorHAnsi"/>
          <w:i w:val="0"/>
          <w:iCs w:val="0"/>
          <w:sz w:val="32"/>
        </w:rPr>
        <w:t xml:space="preserve"> </w:t>
      </w:r>
    </w:p>
    <w:p w14:paraId="1CAC0E5C" w14:textId="105C1A6B" w:rsidR="001E1D3A" w:rsidRDefault="001E1D3A" w:rsidP="006F7845"/>
    <w:p w14:paraId="5CB25AC2" w14:textId="3973DCC4" w:rsidR="001E1D3A" w:rsidRPr="00364B61" w:rsidRDefault="001E1D3A" w:rsidP="001E1D3A">
      <w:pPr>
        <w:jc w:val="both"/>
        <w:rPr>
          <w:rFonts w:asciiTheme="minorHAnsi" w:hAnsiTheme="minorHAnsi" w:cstheme="minorHAnsi"/>
          <w:bCs/>
          <w:sz w:val="24"/>
        </w:rPr>
      </w:pPr>
      <w:r w:rsidRPr="00364B61">
        <w:rPr>
          <w:rFonts w:asciiTheme="minorHAnsi" w:hAnsiTheme="minorHAnsi" w:cstheme="minorHAnsi"/>
          <w:bCs/>
          <w:sz w:val="24"/>
        </w:rPr>
        <w:t xml:space="preserve">This Statement of Work (“SOW”) describes the cloud adoption planning, assessment and migration services to be performed by HCL across </w:t>
      </w:r>
      <w:r w:rsidR="008E5DD9" w:rsidRPr="008E5DD9">
        <w:rPr>
          <w:rFonts w:asciiTheme="minorHAnsi" w:hAnsiTheme="minorHAnsi" w:cstheme="minorHAnsi"/>
          <w:bCs/>
          <w:sz w:val="24"/>
          <w:highlight w:val="yellow"/>
        </w:rPr>
        <w:t>&lt;</w:t>
      </w:r>
      <w:r w:rsidR="00AD0AD7">
        <w:rPr>
          <w:rFonts w:asciiTheme="minorHAnsi" w:hAnsiTheme="minorHAnsi" w:cstheme="minorHAnsi"/>
          <w:sz w:val="24"/>
          <w:highlight w:val="yellow"/>
        </w:rPr>
        <w:t>C</w:t>
      </w:r>
      <w:r w:rsidR="007A21AA" w:rsidRPr="008E5DD9">
        <w:rPr>
          <w:rFonts w:asciiTheme="minorHAnsi" w:hAnsiTheme="minorHAnsi" w:cstheme="minorHAnsi"/>
          <w:sz w:val="24"/>
          <w:highlight w:val="yellow"/>
        </w:rPr>
        <w:t>ustomer</w:t>
      </w:r>
      <w:r w:rsidR="008E5DD9" w:rsidRPr="008E5DD9">
        <w:rPr>
          <w:rFonts w:asciiTheme="minorHAnsi" w:hAnsiTheme="minorHAnsi" w:cstheme="minorHAnsi"/>
          <w:sz w:val="24"/>
          <w:highlight w:val="yellow"/>
        </w:rPr>
        <w:t>&gt;</w:t>
      </w:r>
      <w:r w:rsidRPr="00364B61">
        <w:rPr>
          <w:rFonts w:asciiTheme="minorHAnsi" w:hAnsiTheme="minorHAnsi" w:cstheme="minorHAnsi"/>
          <w:sz w:val="24"/>
        </w:rPr>
        <w:t xml:space="preserve"> </w:t>
      </w:r>
      <w:r w:rsidRPr="00364B61">
        <w:rPr>
          <w:rFonts w:asciiTheme="minorHAnsi" w:hAnsiTheme="minorHAnsi" w:cstheme="minorHAnsi"/>
          <w:bCs/>
          <w:sz w:val="24"/>
        </w:rPr>
        <w:t>applications and unde</w:t>
      </w:r>
      <w:r w:rsidR="00423B28">
        <w:rPr>
          <w:rFonts w:asciiTheme="minorHAnsi" w:hAnsiTheme="minorHAnsi" w:cstheme="minorHAnsi"/>
          <w:bCs/>
          <w:sz w:val="24"/>
        </w:rPr>
        <w:t>rlying infrastructure landscape</w:t>
      </w:r>
      <w:r w:rsidRPr="00364B61">
        <w:rPr>
          <w:rFonts w:asciiTheme="minorHAnsi" w:hAnsiTheme="minorHAnsi" w:cstheme="minorHAnsi"/>
          <w:bCs/>
          <w:sz w:val="24"/>
        </w:rPr>
        <w:t xml:space="preserve">. As part of this project, HCL will perform an assessment </w:t>
      </w:r>
      <w:r w:rsidR="00423B28">
        <w:rPr>
          <w:rFonts w:asciiTheme="minorHAnsi" w:hAnsiTheme="minorHAnsi" w:cstheme="minorHAnsi"/>
          <w:bCs/>
          <w:sz w:val="24"/>
        </w:rPr>
        <w:t xml:space="preserve">of the </w:t>
      </w:r>
      <w:commentRangeStart w:id="43"/>
      <w:r w:rsidR="008E5DD9" w:rsidRPr="00327220">
        <w:rPr>
          <w:rFonts w:asciiTheme="minorHAnsi" w:hAnsiTheme="minorHAnsi" w:cstheme="minorHAnsi"/>
          <w:bCs/>
          <w:sz w:val="24"/>
          <w:highlight w:val="yellow"/>
        </w:rPr>
        <w:t>&lt;</w:t>
      </w:r>
      <w:r w:rsidR="007A21AA" w:rsidRPr="00327220">
        <w:rPr>
          <w:rFonts w:asciiTheme="minorHAnsi" w:hAnsiTheme="minorHAnsi" w:cstheme="minorHAnsi"/>
          <w:bCs/>
          <w:sz w:val="24"/>
          <w:highlight w:val="yellow"/>
        </w:rPr>
        <w:t>xxx</w:t>
      </w:r>
      <w:r w:rsidR="00327220" w:rsidRPr="00327220">
        <w:rPr>
          <w:rFonts w:asciiTheme="minorHAnsi" w:hAnsiTheme="minorHAnsi" w:cstheme="minorHAnsi"/>
          <w:bCs/>
          <w:sz w:val="24"/>
          <w:highlight w:val="yellow"/>
        </w:rPr>
        <w:t>&gt;</w:t>
      </w:r>
      <w:r w:rsidR="00423B28">
        <w:rPr>
          <w:rFonts w:asciiTheme="minorHAnsi" w:hAnsiTheme="minorHAnsi" w:cstheme="minorHAnsi"/>
          <w:bCs/>
          <w:sz w:val="24"/>
        </w:rPr>
        <w:t xml:space="preserve"> </w:t>
      </w:r>
      <w:commentRangeEnd w:id="43"/>
      <w:r w:rsidR="00327220">
        <w:rPr>
          <w:rStyle w:val="CommentReference"/>
          <w:b/>
        </w:rPr>
        <w:commentReference w:id="43"/>
      </w:r>
      <w:r w:rsidR="00327220">
        <w:rPr>
          <w:rFonts w:asciiTheme="minorHAnsi" w:hAnsiTheme="minorHAnsi" w:cstheme="minorHAnsi"/>
          <w:bCs/>
          <w:sz w:val="24"/>
        </w:rPr>
        <w:t>apps</w:t>
      </w:r>
      <w:r w:rsidR="00423B28">
        <w:rPr>
          <w:rFonts w:asciiTheme="minorHAnsi" w:hAnsiTheme="minorHAnsi" w:cstheme="minorHAnsi"/>
          <w:bCs/>
          <w:sz w:val="24"/>
        </w:rPr>
        <w:t xml:space="preserve"> in-scope for this migration </w:t>
      </w:r>
      <w:r w:rsidRPr="00364B61">
        <w:rPr>
          <w:rFonts w:asciiTheme="minorHAnsi" w:hAnsiTheme="minorHAnsi" w:cstheme="minorHAnsi"/>
          <w:bCs/>
          <w:sz w:val="24"/>
        </w:rPr>
        <w:t xml:space="preserve">and identify applications and modules and define the approach for migration to </w:t>
      </w:r>
      <w:r w:rsidR="00423B28">
        <w:rPr>
          <w:rFonts w:asciiTheme="minorHAnsi" w:hAnsiTheme="minorHAnsi" w:cstheme="minorHAnsi"/>
          <w:bCs/>
          <w:sz w:val="24"/>
        </w:rPr>
        <w:t>GCP</w:t>
      </w:r>
      <w:r w:rsidRPr="00364B61">
        <w:rPr>
          <w:rFonts w:asciiTheme="minorHAnsi" w:hAnsiTheme="minorHAnsi" w:cstheme="minorHAnsi"/>
          <w:bCs/>
          <w:sz w:val="24"/>
        </w:rPr>
        <w:t xml:space="preserve"> cloud and migrate them to </w:t>
      </w:r>
      <w:r w:rsidR="00423B28">
        <w:rPr>
          <w:rFonts w:asciiTheme="minorHAnsi" w:hAnsiTheme="minorHAnsi" w:cstheme="minorHAnsi"/>
          <w:bCs/>
          <w:sz w:val="24"/>
        </w:rPr>
        <w:t>GCP</w:t>
      </w:r>
      <w:r w:rsidRPr="00364B61">
        <w:rPr>
          <w:rFonts w:asciiTheme="minorHAnsi" w:hAnsiTheme="minorHAnsi" w:cstheme="minorHAnsi"/>
          <w:bCs/>
          <w:sz w:val="24"/>
        </w:rPr>
        <w:t xml:space="preserve"> cloud accordingly. As part of cloud assessment, HCL will provide a path for workloads to migrate into the </w:t>
      </w:r>
      <w:r w:rsidR="00423B28">
        <w:rPr>
          <w:rFonts w:asciiTheme="minorHAnsi" w:hAnsiTheme="minorHAnsi" w:cstheme="minorHAnsi"/>
          <w:bCs/>
          <w:sz w:val="24"/>
        </w:rPr>
        <w:t>GCP</w:t>
      </w:r>
      <w:r w:rsidRPr="00364B61">
        <w:rPr>
          <w:rFonts w:asciiTheme="minorHAnsi" w:hAnsiTheme="minorHAnsi" w:cstheme="minorHAnsi"/>
          <w:bCs/>
          <w:sz w:val="24"/>
        </w:rPr>
        <w:t xml:space="preserve"> cloud, also will identify applications/virtual machines which cannot be lifted and shifted to cloud. HCL will identify the cloud-go applications and no-go application treatment approach for each application. In addition, this assessment will also provide cloud adoption roadmap recommendations and deviations to be taken care of.</w:t>
      </w:r>
      <w:r w:rsidR="00606837">
        <w:rPr>
          <w:rFonts w:asciiTheme="minorHAnsi" w:hAnsiTheme="minorHAnsi" w:cstheme="minorHAnsi"/>
          <w:bCs/>
          <w:sz w:val="24"/>
        </w:rPr>
        <w:t xml:space="preserve"> The total duration of this phase would </w:t>
      </w:r>
      <w:commentRangeStart w:id="44"/>
      <w:r w:rsidR="00606837">
        <w:rPr>
          <w:rFonts w:asciiTheme="minorHAnsi" w:hAnsiTheme="minorHAnsi" w:cstheme="minorHAnsi"/>
          <w:bCs/>
          <w:sz w:val="24"/>
        </w:rPr>
        <w:t>be</w:t>
      </w:r>
      <w:commentRangeEnd w:id="44"/>
      <w:r w:rsidR="00606837">
        <w:rPr>
          <w:rStyle w:val="CommentReference"/>
          <w:b/>
        </w:rPr>
        <w:commentReference w:id="44"/>
      </w:r>
      <w:r w:rsidR="00606837">
        <w:rPr>
          <w:rFonts w:asciiTheme="minorHAnsi" w:hAnsiTheme="minorHAnsi" w:cstheme="minorHAnsi"/>
          <w:bCs/>
          <w:sz w:val="24"/>
        </w:rPr>
        <w:t xml:space="preserve"> </w:t>
      </w:r>
      <w:r w:rsidR="00606837" w:rsidRPr="00606837">
        <w:rPr>
          <w:rFonts w:asciiTheme="minorHAnsi" w:hAnsiTheme="minorHAnsi" w:cstheme="minorHAnsi"/>
          <w:bCs/>
          <w:sz w:val="24"/>
          <w:highlight w:val="yellow"/>
        </w:rPr>
        <w:t>&lt;xxxxx&gt;</w:t>
      </w:r>
      <w:r w:rsidR="00606837">
        <w:rPr>
          <w:rFonts w:asciiTheme="minorHAnsi" w:hAnsiTheme="minorHAnsi" w:cstheme="minorHAnsi"/>
          <w:bCs/>
          <w:sz w:val="24"/>
        </w:rPr>
        <w:t xml:space="preserve"> weeks</w:t>
      </w:r>
    </w:p>
    <w:p w14:paraId="4150BEC3" w14:textId="77777777" w:rsidR="001E1D3A" w:rsidRPr="00364B61" w:rsidRDefault="001E1D3A" w:rsidP="001E1D3A">
      <w:pPr>
        <w:jc w:val="both"/>
        <w:rPr>
          <w:rFonts w:asciiTheme="minorHAnsi" w:hAnsiTheme="minorHAnsi" w:cstheme="minorHAnsi"/>
          <w:bCs/>
          <w:sz w:val="24"/>
        </w:rPr>
      </w:pPr>
    </w:p>
    <w:p w14:paraId="754642FA" w14:textId="77777777" w:rsidR="001E1D3A" w:rsidRPr="00364B61" w:rsidRDefault="001E1D3A" w:rsidP="001E1D3A">
      <w:pPr>
        <w:pStyle w:val="NormalWeb"/>
        <w:spacing w:before="0" w:beforeAutospacing="0" w:after="0" w:afterAutospacing="0"/>
        <w:jc w:val="both"/>
        <w:rPr>
          <w:rFonts w:asciiTheme="minorHAnsi" w:hAnsiTheme="minorHAnsi" w:cstheme="minorHAnsi"/>
          <w:b/>
          <w:sz w:val="28"/>
          <w:szCs w:val="22"/>
        </w:rPr>
      </w:pPr>
      <w:r w:rsidRPr="00364B61">
        <w:rPr>
          <w:rFonts w:asciiTheme="minorHAnsi" w:hAnsiTheme="minorHAnsi" w:cstheme="minorHAnsi"/>
          <w:b/>
          <w:sz w:val="28"/>
          <w:szCs w:val="22"/>
        </w:rPr>
        <w:t>Scope (Cloud Readiness Assessment)</w:t>
      </w:r>
    </w:p>
    <w:p w14:paraId="23846C9B" w14:textId="77777777" w:rsidR="001E1D3A" w:rsidRPr="00364B61" w:rsidRDefault="001E1D3A" w:rsidP="001E1D3A">
      <w:pPr>
        <w:pStyle w:val="NormalWeb"/>
        <w:spacing w:before="0" w:beforeAutospacing="0" w:after="0" w:afterAutospacing="0"/>
        <w:jc w:val="both"/>
        <w:rPr>
          <w:rFonts w:asciiTheme="minorHAnsi" w:hAnsiTheme="minorHAnsi" w:cstheme="minorHAnsi"/>
          <w:b/>
          <w:sz w:val="20"/>
          <w:szCs w:val="20"/>
        </w:rPr>
      </w:pPr>
    </w:p>
    <w:p w14:paraId="2A472C7C" w14:textId="1D9F33D1" w:rsidR="001E1D3A" w:rsidRPr="00364B61" w:rsidRDefault="001E1D3A" w:rsidP="001E1D3A">
      <w:pPr>
        <w:pStyle w:val="ListParagraph"/>
        <w:numPr>
          <w:ilvl w:val="0"/>
          <w:numId w:val="18"/>
        </w:numPr>
        <w:contextualSpacing/>
        <w:jc w:val="both"/>
        <w:rPr>
          <w:rFonts w:asciiTheme="minorHAnsi" w:hAnsiTheme="minorHAnsi" w:cstheme="minorHAnsi"/>
          <w:sz w:val="24"/>
        </w:rPr>
      </w:pPr>
      <w:r w:rsidRPr="00364B61">
        <w:rPr>
          <w:rFonts w:asciiTheme="minorHAnsi" w:hAnsiTheme="minorHAnsi" w:cstheme="minorHAnsi"/>
          <w:sz w:val="24"/>
        </w:rPr>
        <w:t xml:space="preserve">As part of this project, HCL will perform assessment of </w:t>
      </w:r>
      <w:r w:rsidR="00327220" w:rsidRPr="00327220">
        <w:rPr>
          <w:rFonts w:asciiTheme="minorHAnsi" w:hAnsiTheme="minorHAnsi" w:cstheme="minorHAnsi"/>
          <w:sz w:val="24"/>
          <w:highlight w:val="yellow"/>
        </w:rPr>
        <w:t>&lt;</w:t>
      </w:r>
      <w:commentRangeStart w:id="45"/>
      <w:r w:rsidR="00327220" w:rsidRPr="00327220">
        <w:rPr>
          <w:rFonts w:asciiTheme="minorHAnsi" w:hAnsiTheme="minorHAnsi" w:cstheme="minorHAnsi"/>
          <w:sz w:val="24"/>
          <w:highlight w:val="yellow"/>
        </w:rPr>
        <w:t>XXXX</w:t>
      </w:r>
      <w:commentRangeEnd w:id="45"/>
      <w:r w:rsidR="00327220">
        <w:rPr>
          <w:rStyle w:val="CommentReference"/>
          <w:b/>
        </w:rPr>
        <w:commentReference w:id="45"/>
      </w:r>
      <w:r w:rsidR="00327220" w:rsidRPr="00327220">
        <w:rPr>
          <w:rFonts w:asciiTheme="minorHAnsi" w:hAnsiTheme="minorHAnsi" w:cstheme="minorHAnsi"/>
          <w:sz w:val="24"/>
          <w:highlight w:val="yellow"/>
        </w:rPr>
        <w:t>&gt;</w:t>
      </w:r>
      <w:r w:rsidR="00327220">
        <w:rPr>
          <w:rFonts w:asciiTheme="minorHAnsi" w:hAnsiTheme="minorHAnsi" w:cstheme="minorHAnsi"/>
          <w:sz w:val="24"/>
        </w:rPr>
        <w:t xml:space="preserve"> </w:t>
      </w:r>
      <w:r w:rsidRPr="00364B61">
        <w:rPr>
          <w:rFonts w:asciiTheme="minorHAnsi" w:hAnsiTheme="minorHAnsi" w:cstheme="minorHAnsi"/>
          <w:sz w:val="24"/>
        </w:rPr>
        <w:t xml:space="preserve">in-scope applications </w:t>
      </w:r>
      <w:r w:rsidR="007C3C0C">
        <w:rPr>
          <w:rFonts w:asciiTheme="minorHAnsi" w:hAnsiTheme="minorHAnsi" w:cstheme="minorHAnsi"/>
          <w:sz w:val="24"/>
        </w:rPr>
        <w:t xml:space="preserve">running </w:t>
      </w:r>
      <w:commentRangeStart w:id="46"/>
      <w:r w:rsidR="007C3C0C">
        <w:rPr>
          <w:rFonts w:asciiTheme="minorHAnsi" w:hAnsiTheme="minorHAnsi" w:cstheme="minorHAnsi"/>
          <w:sz w:val="24"/>
        </w:rPr>
        <w:t>on</w:t>
      </w:r>
      <w:commentRangeEnd w:id="46"/>
      <w:r w:rsidR="007C3C0C">
        <w:rPr>
          <w:rStyle w:val="CommentReference"/>
          <w:b/>
        </w:rPr>
        <w:commentReference w:id="46"/>
      </w:r>
      <w:r w:rsidR="007C3C0C">
        <w:rPr>
          <w:rFonts w:asciiTheme="minorHAnsi" w:hAnsiTheme="minorHAnsi" w:cstheme="minorHAnsi"/>
          <w:sz w:val="24"/>
        </w:rPr>
        <w:t xml:space="preserve"> </w:t>
      </w:r>
      <w:r w:rsidR="007C3C0C" w:rsidRPr="007C3C0C">
        <w:rPr>
          <w:rFonts w:asciiTheme="minorHAnsi" w:hAnsiTheme="minorHAnsi" w:cstheme="minorHAnsi"/>
          <w:sz w:val="24"/>
          <w:highlight w:val="yellow"/>
        </w:rPr>
        <w:t>&lt;xxxxx&gt;</w:t>
      </w:r>
      <w:r w:rsidR="007C3C0C">
        <w:rPr>
          <w:rFonts w:asciiTheme="minorHAnsi" w:hAnsiTheme="minorHAnsi" w:cstheme="minorHAnsi"/>
          <w:sz w:val="24"/>
        </w:rPr>
        <w:t xml:space="preserve"> servers </w:t>
      </w:r>
      <w:r w:rsidRPr="00364B61">
        <w:rPr>
          <w:rFonts w:asciiTheme="minorHAnsi" w:hAnsiTheme="minorHAnsi" w:cstheme="minorHAnsi"/>
          <w:sz w:val="24"/>
        </w:rPr>
        <w:t>for cloud readiness, App to infra mapping, Application interdependencies and server interdependencies, Instance sizing, Move groups, Performance data, Treatment path.</w:t>
      </w:r>
    </w:p>
    <w:p w14:paraId="0782510A" w14:textId="7170839B" w:rsidR="001E1D3A" w:rsidRPr="00364B61" w:rsidRDefault="001E1D3A" w:rsidP="001E1D3A">
      <w:pPr>
        <w:pStyle w:val="ListParagraph"/>
        <w:numPr>
          <w:ilvl w:val="0"/>
          <w:numId w:val="18"/>
        </w:numPr>
        <w:contextualSpacing/>
        <w:jc w:val="both"/>
        <w:rPr>
          <w:rFonts w:asciiTheme="minorHAnsi" w:hAnsiTheme="minorHAnsi" w:cstheme="minorHAnsi"/>
          <w:sz w:val="24"/>
        </w:rPr>
      </w:pPr>
      <w:r w:rsidRPr="00364B61">
        <w:rPr>
          <w:rFonts w:asciiTheme="minorHAnsi" w:hAnsiTheme="minorHAnsi" w:cstheme="minorHAnsi"/>
          <w:sz w:val="24"/>
        </w:rPr>
        <w:t xml:space="preserve">Assess the existing landscape (integrations, system dependencies, compatibility, support etc.) and propose new solution option(s) in </w:t>
      </w:r>
      <w:r w:rsidR="00656E8F">
        <w:rPr>
          <w:rFonts w:asciiTheme="minorHAnsi" w:hAnsiTheme="minorHAnsi" w:cstheme="minorHAnsi"/>
          <w:sz w:val="24"/>
        </w:rPr>
        <w:t>GCP</w:t>
      </w:r>
      <w:r w:rsidR="009D1B57">
        <w:rPr>
          <w:rFonts w:asciiTheme="minorHAnsi" w:hAnsiTheme="minorHAnsi" w:cstheme="minorHAnsi"/>
          <w:sz w:val="24"/>
        </w:rPr>
        <w:t xml:space="preserve"> wherever possible</w:t>
      </w:r>
      <w:r w:rsidRPr="00364B61">
        <w:rPr>
          <w:rFonts w:asciiTheme="minorHAnsi" w:hAnsiTheme="minorHAnsi" w:cstheme="minorHAnsi"/>
          <w:sz w:val="24"/>
        </w:rPr>
        <w:t xml:space="preserve">. </w:t>
      </w:r>
    </w:p>
    <w:p w14:paraId="2D6BA4C1" w14:textId="5BC63850" w:rsidR="001E1D3A" w:rsidRPr="00364B61" w:rsidRDefault="00473BA1" w:rsidP="001E1D3A">
      <w:pPr>
        <w:pStyle w:val="ListParagraph"/>
        <w:numPr>
          <w:ilvl w:val="0"/>
          <w:numId w:val="18"/>
        </w:numPr>
        <w:contextualSpacing/>
        <w:jc w:val="both"/>
        <w:rPr>
          <w:rFonts w:asciiTheme="minorHAnsi" w:hAnsiTheme="minorHAnsi" w:cstheme="minorHAnsi"/>
          <w:sz w:val="24"/>
        </w:rPr>
      </w:pPr>
      <w:r>
        <w:rPr>
          <w:rFonts w:asciiTheme="minorHAnsi" w:hAnsiTheme="minorHAnsi" w:cstheme="minorHAnsi"/>
          <w:sz w:val="24"/>
        </w:rPr>
        <w:t>Assess</w:t>
      </w:r>
      <w:r w:rsidR="001E1D3A" w:rsidRPr="00364B61">
        <w:rPr>
          <w:rFonts w:asciiTheme="minorHAnsi" w:hAnsiTheme="minorHAnsi" w:cstheme="minorHAnsi"/>
          <w:sz w:val="24"/>
        </w:rPr>
        <w:t xml:space="preserve"> the existing network architecture including communication between the servers.</w:t>
      </w:r>
    </w:p>
    <w:p w14:paraId="159C5BD4" w14:textId="629A78AE" w:rsidR="001E1D3A" w:rsidRPr="00364B61" w:rsidRDefault="001E1D3A" w:rsidP="001E1D3A">
      <w:pPr>
        <w:pStyle w:val="ListParagraph"/>
        <w:numPr>
          <w:ilvl w:val="0"/>
          <w:numId w:val="18"/>
        </w:numPr>
        <w:contextualSpacing/>
        <w:jc w:val="both"/>
        <w:rPr>
          <w:rFonts w:asciiTheme="minorHAnsi" w:hAnsiTheme="minorHAnsi" w:cstheme="minorHAnsi"/>
          <w:sz w:val="24"/>
        </w:rPr>
      </w:pPr>
      <w:r w:rsidRPr="00364B61">
        <w:rPr>
          <w:rFonts w:asciiTheme="minorHAnsi" w:hAnsiTheme="minorHAnsi" w:cstheme="minorHAnsi"/>
          <w:sz w:val="24"/>
        </w:rPr>
        <w:t>Provide the migration strategy for the applications in scope.</w:t>
      </w:r>
    </w:p>
    <w:p w14:paraId="2A7B9415" w14:textId="6604DD21" w:rsidR="001E1D3A" w:rsidRPr="00364B61" w:rsidRDefault="001E1D3A" w:rsidP="001E1D3A">
      <w:pPr>
        <w:pStyle w:val="ListParagraph"/>
        <w:numPr>
          <w:ilvl w:val="0"/>
          <w:numId w:val="18"/>
        </w:numPr>
        <w:contextualSpacing/>
        <w:jc w:val="both"/>
        <w:rPr>
          <w:rFonts w:asciiTheme="minorHAnsi" w:hAnsiTheme="minorHAnsi" w:cstheme="minorHAnsi"/>
          <w:sz w:val="24"/>
        </w:rPr>
      </w:pPr>
      <w:r w:rsidRPr="00364B61">
        <w:rPr>
          <w:rFonts w:asciiTheme="minorHAnsi" w:hAnsiTheme="minorHAnsi" w:cstheme="minorHAnsi"/>
          <w:sz w:val="24"/>
        </w:rPr>
        <w:t>Application Dependency mapping analysis using discovery tool report.</w:t>
      </w:r>
    </w:p>
    <w:p w14:paraId="61ECA8B7" w14:textId="77777777" w:rsidR="001E1D3A" w:rsidRPr="00364B61" w:rsidRDefault="001E1D3A" w:rsidP="001E1D3A">
      <w:pPr>
        <w:pStyle w:val="ListParagraph"/>
        <w:numPr>
          <w:ilvl w:val="0"/>
          <w:numId w:val="18"/>
        </w:numPr>
        <w:contextualSpacing/>
        <w:jc w:val="both"/>
        <w:rPr>
          <w:rFonts w:asciiTheme="minorHAnsi" w:hAnsiTheme="minorHAnsi" w:cstheme="minorHAnsi"/>
          <w:sz w:val="24"/>
        </w:rPr>
      </w:pPr>
      <w:r w:rsidRPr="00364B61">
        <w:rPr>
          <w:rFonts w:asciiTheme="minorHAnsi" w:hAnsiTheme="minorHAnsi" w:cstheme="minorHAnsi"/>
          <w:sz w:val="24"/>
        </w:rPr>
        <w:t xml:space="preserve">High-level Go / No-Go rating using HCL Cloud Readiness Assessment framework. </w:t>
      </w:r>
    </w:p>
    <w:p w14:paraId="4F11726F" w14:textId="77777777" w:rsidR="001E1D3A" w:rsidRPr="00364B61" w:rsidRDefault="001E1D3A" w:rsidP="001E1D3A">
      <w:pPr>
        <w:pStyle w:val="ListParagraph"/>
        <w:numPr>
          <w:ilvl w:val="0"/>
          <w:numId w:val="18"/>
        </w:numPr>
        <w:contextualSpacing/>
        <w:jc w:val="both"/>
        <w:rPr>
          <w:rFonts w:asciiTheme="minorHAnsi" w:hAnsiTheme="minorHAnsi" w:cstheme="minorHAnsi"/>
          <w:sz w:val="24"/>
        </w:rPr>
      </w:pPr>
      <w:r w:rsidRPr="00364B61">
        <w:rPr>
          <w:rFonts w:asciiTheme="minorHAnsi" w:hAnsiTheme="minorHAnsi" w:cstheme="minorHAnsi"/>
          <w:sz w:val="24"/>
        </w:rPr>
        <w:t>Application re-host plan recommendation.</w:t>
      </w:r>
    </w:p>
    <w:p w14:paraId="6B5FF320" w14:textId="77777777" w:rsidR="001E1D3A" w:rsidRPr="00364B61" w:rsidRDefault="001E1D3A" w:rsidP="001E1D3A">
      <w:pPr>
        <w:pStyle w:val="ListParagraph"/>
        <w:numPr>
          <w:ilvl w:val="0"/>
          <w:numId w:val="18"/>
        </w:numPr>
        <w:contextualSpacing/>
        <w:jc w:val="both"/>
        <w:rPr>
          <w:rFonts w:asciiTheme="minorHAnsi" w:hAnsiTheme="minorHAnsi" w:cstheme="minorHAnsi"/>
          <w:sz w:val="22"/>
          <w:szCs w:val="28"/>
        </w:rPr>
      </w:pPr>
      <w:r w:rsidRPr="00364B61">
        <w:rPr>
          <w:rFonts w:asciiTheme="minorHAnsi" w:hAnsiTheme="minorHAnsi" w:cstheme="minorHAnsi"/>
          <w:sz w:val="24"/>
        </w:rPr>
        <w:lastRenderedPageBreak/>
        <w:t>Target cloud instance &amp; storage solution report validation and finalization</w:t>
      </w:r>
      <w:r w:rsidRPr="00364B61">
        <w:rPr>
          <w:rFonts w:asciiTheme="minorHAnsi" w:hAnsiTheme="minorHAnsi" w:cstheme="minorHAnsi"/>
          <w:sz w:val="22"/>
          <w:szCs w:val="28"/>
        </w:rPr>
        <w:t>.</w:t>
      </w:r>
    </w:p>
    <w:p w14:paraId="5AFEF48E" w14:textId="77777777" w:rsidR="001E1D3A" w:rsidRPr="00364B61" w:rsidRDefault="001E1D3A" w:rsidP="001E1D3A">
      <w:pPr>
        <w:pStyle w:val="ListParagraph"/>
        <w:ind w:left="360"/>
        <w:contextualSpacing/>
        <w:jc w:val="both"/>
        <w:rPr>
          <w:rFonts w:asciiTheme="minorHAnsi" w:hAnsiTheme="minorHAnsi" w:cstheme="minorHAnsi"/>
          <w:sz w:val="22"/>
        </w:rPr>
      </w:pPr>
    </w:p>
    <w:p w14:paraId="01F8D504" w14:textId="77777777" w:rsidR="001E1D3A" w:rsidRPr="00364B61" w:rsidRDefault="001E1D3A" w:rsidP="001E1D3A">
      <w:pPr>
        <w:jc w:val="both"/>
        <w:rPr>
          <w:rFonts w:asciiTheme="minorHAnsi" w:hAnsiTheme="minorHAnsi" w:cstheme="minorHAnsi"/>
          <w:b/>
          <w:sz w:val="24"/>
        </w:rPr>
      </w:pPr>
      <w:r w:rsidRPr="00364B61">
        <w:rPr>
          <w:rFonts w:asciiTheme="minorHAnsi" w:hAnsiTheme="minorHAnsi" w:cstheme="minorHAnsi"/>
          <w:b/>
          <w:sz w:val="24"/>
        </w:rPr>
        <w:t>Out of Scope (of this SOW, but in HCL’s scope as maybe defined in other SOWs)</w:t>
      </w:r>
    </w:p>
    <w:p w14:paraId="42109D5F" w14:textId="77777777" w:rsidR="001E1D3A" w:rsidRPr="00364B61" w:rsidRDefault="001E1D3A" w:rsidP="001E1D3A">
      <w:pPr>
        <w:jc w:val="both"/>
        <w:rPr>
          <w:rFonts w:asciiTheme="minorHAnsi" w:hAnsiTheme="minorHAnsi" w:cstheme="minorHAnsi"/>
          <w:b/>
          <w:sz w:val="22"/>
          <w:szCs w:val="22"/>
          <w:u w:val="single"/>
        </w:rPr>
      </w:pPr>
    </w:p>
    <w:p w14:paraId="127211B8" w14:textId="77777777" w:rsidR="001E1D3A" w:rsidRPr="00364B61" w:rsidRDefault="001E1D3A" w:rsidP="001E1D3A">
      <w:pPr>
        <w:pStyle w:val="ListParagraph"/>
        <w:numPr>
          <w:ilvl w:val="0"/>
          <w:numId w:val="17"/>
        </w:numPr>
        <w:ind w:left="630"/>
        <w:contextualSpacing/>
        <w:jc w:val="both"/>
        <w:rPr>
          <w:rFonts w:asciiTheme="minorHAnsi" w:hAnsiTheme="minorHAnsi" w:cstheme="minorHAnsi"/>
          <w:sz w:val="24"/>
        </w:rPr>
      </w:pPr>
      <w:bookmarkStart w:id="47" w:name="_Toc531261809"/>
      <w:r w:rsidRPr="00364B61">
        <w:rPr>
          <w:rFonts w:asciiTheme="minorHAnsi" w:hAnsiTheme="minorHAnsi" w:cstheme="minorHAnsi"/>
          <w:sz w:val="24"/>
        </w:rPr>
        <w:t>Designing business and operational process maps.</w:t>
      </w:r>
    </w:p>
    <w:p w14:paraId="3D1E7FE8" w14:textId="77777777" w:rsidR="001E1D3A" w:rsidRPr="00364B61" w:rsidRDefault="001E1D3A" w:rsidP="001E1D3A">
      <w:pPr>
        <w:pStyle w:val="ListParagraph"/>
        <w:numPr>
          <w:ilvl w:val="0"/>
          <w:numId w:val="17"/>
        </w:numPr>
        <w:ind w:left="630"/>
        <w:contextualSpacing/>
        <w:jc w:val="both"/>
        <w:rPr>
          <w:rFonts w:asciiTheme="minorHAnsi" w:hAnsiTheme="minorHAnsi" w:cstheme="minorHAnsi"/>
          <w:sz w:val="24"/>
        </w:rPr>
      </w:pPr>
      <w:r w:rsidRPr="00364B61">
        <w:rPr>
          <w:rFonts w:asciiTheme="minorHAnsi" w:hAnsiTheme="minorHAnsi" w:cstheme="minorHAnsi"/>
          <w:sz w:val="24"/>
        </w:rPr>
        <w:t>Functionality analysis.</w:t>
      </w:r>
    </w:p>
    <w:p w14:paraId="561DCCBC" w14:textId="77777777" w:rsidR="001E1D3A" w:rsidRPr="00364B61" w:rsidRDefault="001E1D3A" w:rsidP="001E1D3A">
      <w:pPr>
        <w:pStyle w:val="ListParagraph"/>
        <w:numPr>
          <w:ilvl w:val="0"/>
          <w:numId w:val="17"/>
        </w:numPr>
        <w:ind w:left="630"/>
        <w:contextualSpacing/>
        <w:jc w:val="both"/>
        <w:rPr>
          <w:rFonts w:asciiTheme="minorHAnsi" w:hAnsiTheme="minorHAnsi" w:cstheme="minorHAnsi"/>
          <w:sz w:val="24"/>
        </w:rPr>
      </w:pPr>
      <w:r w:rsidRPr="00364B61">
        <w:rPr>
          <w:rFonts w:asciiTheme="minorHAnsi" w:hAnsiTheme="minorHAnsi" w:cstheme="minorHAnsi"/>
          <w:sz w:val="24"/>
        </w:rPr>
        <w:t>Remediation of applications, integrations or interfaces.</w:t>
      </w:r>
    </w:p>
    <w:p w14:paraId="504F6C37" w14:textId="024D2598" w:rsidR="001E1D3A" w:rsidRDefault="001E1D3A" w:rsidP="001E1D3A">
      <w:pPr>
        <w:pStyle w:val="ListParagraph"/>
        <w:numPr>
          <w:ilvl w:val="0"/>
          <w:numId w:val="17"/>
        </w:numPr>
        <w:ind w:left="630"/>
        <w:contextualSpacing/>
        <w:jc w:val="both"/>
        <w:rPr>
          <w:rFonts w:asciiTheme="minorHAnsi" w:hAnsiTheme="minorHAnsi" w:cstheme="minorHAnsi"/>
          <w:sz w:val="24"/>
        </w:rPr>
      </w:pPr>
      <w:r w:rsidRPr="00364B61">
        <w:rPr>
          <w:rFonts w:asciiTheme="minorHAnsi" w:hAnsiTheme="minorHAnsi" w:cstheme="minorHAnsi"/>
          <w:sz w:val="24"/>
        </w:rPr>
        <w:t>Security and compliance related assessment or remediation.</w:t>
      </w:r>
    </w:p>
    <w:p w14:paraId="64A7F416" w14:textId="171AE5B7" w:rsidR="00CB2F80" w:rsidRDefault="00CB2F80" w:rsidP="00461951">
      <w:pPr>
        <w:pStyle w:val="ListParagraph"/>
        <w:ind w:left="630"/>
        <w:contextualSpacing/>
        <w:jc w:val="both"/>
        <w:rPr>
          <w:rFonts w:asciiTheme="minorHAnsi" w:hAnsiTheme="minorHAnsi" w:cstheme="minorHAnsi"/>
          <w:sz w:val="24"/>
        </w:rPr>
      </w:pPr>
    </w:p>
    <w:p w14:paraId="7DEB5B25" w14:textId="77777777" w:rsidR="00CB2F80" w:rsidRPr="00364B61" w:rsidRDefault="00CB2F80" w:rsidP="00461951">
      <w:pPr>
        <w:pStyle w:val="ListParagraph"/>
        <w:ind w:left="630"/>
        <w:contextualSpacing/>
        <w:jc w:val="both"/>
        <w:rPr>
          <w:rFonts w:asciiTheme="minorHAnsi" w:hAnsiTheme="minorHAnsi" w:cstheme="minorHAnsi"/>
          <w:sz w:val="24"/>
        </w:rPr>
      </w:pPr>
    </w:p>
    <w:p w14:paraId="56B98395" w14:textId="37282FF3" w:rsidR="001E1D3A" w:rsidRDefault="001E1D3A" w:rsidP="00461951">
      <w:pPr>
        <w:jc w:val="both"/>
        <w:rPr>
          <w:rFonts w:asciiTheme="minorHAnsi" w:hAnsiTheme="minorHAnsi" w:cstheme="minorHAnsi"/>
          <w:b/>
          <w:sz w:val="24"/>
        </w:rPr>
      </w:pPr>
      <w:bookmarkStart w:id="48" w:name="_Toc36135402"/>
      <w:r w:rsidRPr="00461951">
        <w:rPr>
          <w:rFonts w:asciiTheme="minorHAnsi" w:hAnsiTheme="minorHAnsi" w:cstheme="minorHAnsi"/>
          <w:b/>
          <w:sz w:val="24"/>
        </w:rPr>
        <w:t>Phase Wise activities for Cloud Readiness Assessment Validation:</w:t>
      </w:r>
      <w:bookmarkEnd w:id="47"/>
      <w:bookmarkEnd w:id="48"/>
      <w:r w:rsidRPr="00461951">
        <w:rPr>
          <w:rFonts w:asciiTheme="minorHAnsi" w:hAnsiTheme="minorHAnsi" w:cstheme="minorHAnsi"/>
          <w:b/>
          <w:sz w:val="24"/>
        </w:rPr>
        <w:t xml:space="preserve">  </w:t>
      </w:r>
    </w:p>
    <w:p w14:paraId="1BC4595E" w14:textId="77777777" w:rsidR="00CB2F80" w:rsidRPr="00364B61" w:rsidRDefault="00CB2F80" w:rsidP="00461951">
      <w:pPr>
        <w:jc w:val="both"/>
        <w:rPr>
          <w:rFonts w:asciiTheme="minorHAnsi" w:hAnsiTheme="minorHAnsi" w:cstheme="minorHAnsi"/>
          <w:i/>
        </w:rPr>
      </w:pPr>
    </w:p>
    <w:p w14:paraId="25F9D681" w14:textId="65FECD36" w:rsidR="001E1D3A" w:rsidRPr="00364B61" w:rsidRDefault="001E1D3A" w:rsidP="001E1D3A">
      <w:pPr>
        <w:jc w:val="both"/>
        <w:rPr>
          <w:rFonts w:asciiTheme="minorHAnsi" w:hAnsiTheme="minorHAnsi" w:cstheme="minorHAnsi"/>
          <w:sz w:val="24"/>
        </w:rPr>
      </w:pPr>
      <w:r w:rsidRPr="00364B61">
        <w:rPr>
          <w:rFonts w:asciiTheme="minorHAnsi" w:hAnsiTheme="minorHAnsi" w:cstheme="minorHAnsi"/>
          <w:sz w:val="24"/>
        </w:rPr>
        <w:t xml:space="preserve">Cloud assessment </w:t>
      </w:r>
      <w:r>
        <w:rPr>
          <w:rFonts w:asciiTheme="minorHAnsi" w:hAnsiTheme="minorHAnsi" w:cstheme="minorHAnsi"/>
          <w:sz w:val="24"/>
        </w:rPr>
        <w:t xml:space="preserve">validation </w:t>
      </w:r>
      <w:r w:rsidRPr="00364B61">
        <w:rPr>
          <w:rFonts w:asciiTheme="minorHAnsi" w:hAnsiTheme="minorHAnsi" w:cstheme="minorHAnsi"/>
          <w:sz w:val="24"/>
        </w:rPr>
        <w:t xml:space="preserve">will be carried out using HCL’s MS&amp;P (Migration Strategy and Planning) framework comprising the HCL Dprizm (HCL IP) and cloud </w:t>
      </w:r>
      <w:r w:rsidR="00656E8F">
        <w:rPr>
          <w:rFonts w:asciiTheme="minorHAnsi" w:hAnsiTheme="minorHAnsi" w:cstheme="minorHAnsi"/>
          <w:sz w:val="24"/>
        </w:rPr>
        <w:t>assessment report collected from discovery tool</w:t>
      </w:r>
      <w:r w:rsidRPr="00364B61">
        <w:rPr>
          <w:rFonts w:asciiTheme="minorHAnsi" w:hAnsiTheme="minorHAnsi" w:cstheme="minorHAnsi"/>
          <w:sz w:val="24"/>
        </w:rPr>
        <w:t xml:space="preserve">. HCL will use cloud assessment </w:t>
      </w:r>
      <w:commentRangeStart w:id="49"/>
      <w:r w:rsidR="00656E8F">
        <w:rPr>
          <w:rFonts w:asciiTheme="minorHAnsi" w:hAnsiTheme="minorHAnsi" w:cstheme="minorHAnsi"/>
          <w:sz w:val="24"/>
        </w:rPr>
        <w:t>tool</w:t>
      </w:r>
      <w:commentRangeEnd w:id="49"/>
      <w:r w:rsidR="00522D31">
        <w:rPr>
          <w:rStyle w:val="CommentReference"/>
          <w:b/>
        </w:rPr>
        <w:commentReference w:id="49"/>
      </w:r>
      <w:r w:rsidR="00656E8F">
        <w:rPr>
          <w:rFonts w:asciiTheme="minorHAnsi" w:hAnsiTheme="minorHAnsi" w:cstheme="minorHAnsi"/>
          <w:sz w:val="24"/>
        </w:rPr>
        <w:t xml:space="preserve"> </w:t>
      </w:r>
      <w:r w:rsidR="00522D31" w:rsidRPr="00522D31">
        <w:rPr>
          <w:rFonts w:ascii="Calibri" w:hAnsi="Calibri" w:cs="Calibri"/>
          <w:b/>
          <w:sz w:val="22"/>
          <w:szCs w:val="22"/>
          <w:highlight w:val="yellow"/>
        </w:rPr>
        <w:t>&lt;xxxxx&gt;</w:t>
      </w:r>
      <w:r w:rsidR="00656E8F">
        <w:rPr>
          <w:rFonts w:ascii="Calibri" w:hAnsi="Calibri" w:cs="Calibri"/>
          <w:sz w:val="22"/>
          <w:szCs w:val="22"/>
        </w:rPr>
        <w:t xml:space="preserve"> </w:t>
      </w:r>
      <w:r w:rsidRPr="00364B61">
        <w:rPr>
          <w:rFonts w:asciiTheme="minorHAnsi" w:hAnsiTheme="minorHAnsi" w:cstheme="minorHAnsi"/>
          <w:sz w:val="24"/>
        </w:rPr>
        <w:t xml:space="preserve">to gather information from the servers in the </w:t>
      </w:r>
      <w:r w:rsidR="00C47BB6">
        <w:rPr>
          <w:rFonts w:asciiTheme="minorHAnsi" w:hAnsiTheme="minorHAnsi" w:cstheme="minorHAnsi"/>
          <w:sz w:val="24"/>
        </w:rPr>
        <w:t>customer’s</w:t>
      </w:r>
      <w:r w:rsidRPr="00364B61">
        <w:rPr>
          <w:rFonts w:asciiTheme="minorHAnsi" w:hAnsiTheme="minorHAnsi" w:cstheme="minorHAnsi"/>
          <w:sz w:val="24"/>
        </w:rPr>
        <w:t xml:space="preserve"> environment. These details along with the additional data (questionnaire through interviews/offline), are fed manually</w:t>
      </w:r>
      <w:r w:rsidR="00656E8F">
        <w:rPr>
          <w:rFonts w:asciiTheme="minorHAnsi" w:hAnsiTheme="minorHAnsi" w:cstheme="minorHAnsi"/>
          <w:sz w:val="24"/>
        </w:rPr>
        <w:t xml:space="preserve"> i</w:t>
      </w:r>
      <w:r w:rsidRPr="00364B61">
        <w:rPr>
          <w:rFonts w:asciiTheme="minorHAnsi" w:hAnsiTheme="minorHAnsi" w:cstheme="minorHAnsi"/>
          <w:sz w:val="24"/>
        </w:rPr>
        <w:t xml:space="preserve">nto DPrizm for the assessment. </w:t>
      </w:r>
    </w:p>
    <w:p w14:paraId="7CA6D180" w14:textId="77777777" w:rsidR="001E1D3A" w:rsidRPr="00364B61" w:rsidRDefault="001E1D3A" w:rsidP="001E1D3A">
      <w:pPr>
        <w:jc w:val="both"/>
        <w:rPr>
          <w:rFonts w:asciiTheme="minorHAnsi" w:hAnsiTheme="minorHAnsi" w:cstheme="minorHAnsi"/>
          <w:sz w:val="24"/>
        </w:rPr>
      </w:pPr>
    </w:p>
    <w:p w14:paraId="26C01602" w14:textId="35EA71D9" w:rsidR="001E1D3A" w:rsidRPr="00364B61" w:rsidRDefault="001E1D3A" w:rsidP="001E1D3A">
      <w:pPr>
        <w:jc w:val="both"/>
        <w:rPr>
          <w:rFonts w:asciiTheme="minorHAnsi" w:hAnsiTheme="minorHAnsi" w:cstheme="minorHAnsi"/>
          <w:sz w:val="24"/>
          <w:highlight w:val="lightGray"/>
        </w:rPr>
      </w:pPr>
      <w:r w:rsidRPr="00364B61">
        <w:rPr>
          <w:rFonts w:asciiTheme="minorHAnsi" w:hAnsiTheme="minorHAnsi" w:cstheme="minorHAnsi"/>
          <w:sz w:val="24"/>
        </w:rPr>
        <w:t>DPrizm is the HCL flagship cloud assessment tool that helps analyze and recommend an appropriate cloud solution. HCL will analyze the data collected during planning phase</w:t>
      </w:r>
      <w:r w:rsidR="00CB2F80">
        <w:rPr>
          <w:rFonts w:asciiTheme="minorHAnsi" w:hAnsiTheme="minorHAnsi" w:cstheme="minorHAnsi"/>
          <w:sz w:val="24"/>
        </w:rPr>
        <w:t xml:space="preserve">, </w:t>
      </w:r>
      <w:r w:rsidRPr="00364B61">
        <w:rPr>
          <w:rFonts w:asciiTheme="minorHAnsi" w:hAnsiTheme="minorHAnsi" w:cstheme="minorHAnsi"/>
          <w:sz w:val="24"/>
        </w:rPr>
        <w:t xml:space="preserve">and gaps and infrastructure data requirements will be identified by HCL. Performance and Application Dependency data (Internal &amp; External) will also be gathered from </w:t>
      </w:r>
      <w:r w:rsidR="003613C9">
        <w:rPr>
          <w:rFonts w:asciiTheme="minorHAnsi" w:hAnsiTheme="minorHAnsi" w:cstheme="minorHAnsi"/>
          <w:sz w:val="24"/>
        </w:rPr>
        <w:t>the assessment tool</w:t>
      </w:r>
      <w:r w:rsidR="00CB2F80">
        <w:rPr>
          <w:rFonts w:ascii="Calibri" w:hAnsi="Calibri" w:cs="Calibri"/>
          <w:b/>
          <w:sz w:val="22"/>
          <w:szCs w:val="22"/>
        </w:rPr>
        <w:t>.</w:t>
      </w:r>
      <w:r w:rsidRPr="00364B61">
        <w:rPr>
          <w:rFonts w:asciiTheme="minorHAnsi" w:hAnsiTheme="minorHAnsi" w:cstheme="minorHAnsi"/>
          <w:sz w:val="24"/>
        </w:rPr>
        <w:t xml:space="preserve"> The rest of data collection and validation will be done manually via workshop with in-scope application SMEs through questionnaire.</w:t>
      </w:r>
    </w:p>
    <w:p w14:paraId="321923F8" w14:textId="77777777" w:rsidR="001E1D3A" w:rsidRPr="00364B61" w:rsidRDefault="001E1D3A" w:rsidP="001E1D3A">
      <w:pPr>
        <w:pStyle w:val="HCLBodyText"/>
        <w:rPr>
          <w:rFonts w:asciiTheme="minorHAnsi" w:eastAsia="Times New Roman" w:hAnsiTheme="minorHAnsi" w:cstheme="minorHAnsi"/>
          <w:sz w:val="24"/>
          <w:lang w:eastAsia="en-US"/>
        </w:rPr>
      </w:pPr>
      <w:r w:rsidRPr="00364B61">
        <w:rPr>
          <w:rFonts w:asciiTheme="minorHAnsi" w:hAnsiTheme="minorHAnsi" w:cstheme="minorHAnsi"/>
          <w:sz w:val="24"/>
        </w:rPr>
        <w:t>The assessment will be conducted in a structured, phased manner. The phases are:</w:t>
      </w:r>
    </w:p>
    <w:p w14:paraId="0985A163" w14:textId="77777777" w:rsidR="001E1D3A" w:rsidRPr="00364B61" w:rsidRDefault="001E1D3A" w:rsidP="001E1D3A">
      <w:pPr>
        <w:pStyle w:val="HCLBullet1"/>
        <w:rPr>
          <w:rFonts w:asciiTheme="minorHAnsi" w:eastAsia="Times New Roman" w:hAnsiTheme="minorHAnsi" w:cstheme="minorHAnsi"/>
          <w:sz w:val="24"/>
          <w:lang w:eastAsia="en-US"/>
        </w:rPr>
      </w:pPr>
      <w:r w:rsidRPr="00364B61">
        <w:rPr>
          <w:rFonts w:asciiTheme="minorHAnsi" w:eastAsia="Times New Roman" w:hAnsiTheme="minorHAnsi" w:cstheme="minorHAnsi"/>
          <w:sz w:val="24"/>
          <w:lang w:eastAsia="en-US"/>
        </w:rPr>
        <w:t>Explore</w:t>
      </w:r>
    </w:p>
    <w:p w14:paraId="668D0098" w14:textId="77777777" w:rsidR="001E1D3A" w:rsidRPr="00364B61" w:rsidRDefault="001E1D3A" w:rsidP="001E1D3A">
      <w:pPr>
        <w:pStyle w:val="HCLBullet1"/>
        <w:rPr>
          <w:rFonts w:asciiTheme="minorHAnsi" w:eastAsia="Times New Roman" w:hAnsiTheme="minorHAnsi" w:cstheme="minorHAnsi"/>
          <w:sz w:val="24"/>
          <w:lang w:eastAsia="en-US"/>
        </w:rPr>
      </w:pPr>
      <w:r w:rsidRPr="00364B61">
        <w:rPr>
          <w:rFonts w:asciiTheme="minorHAnsi" w:eastAsia="Times New Roman" w:hAnsiTheme="minorHAnsi" w:cstheme="minorHAnsi"/>
          <w:sz w:val="24"/>
          <w:lang w:eastAsia="en-US"/>
        </w:rPr>
        <w:t>Analyze</w:t>
      </w:r>
    </w:p>
    <w:p w14:paraId="0721BE38" w14:textId="364139B0" w:rsidR="001E1D3A" w:rsidRPr="00143A8E" w:rsidRDefault="001E1D3A" w:rsidP="001E1D3A">
      <w:pPr>
        <w:pStyle w:val="HCLBullet1"/>
        <w:rPr>
          <w:rFonts w:asciiTheme="minorHAnsi" w:hAnsiTheme="minorHAnsi" w:cstheme="minorHAnsi"/>
          <w:sz w:val="22"/>
          <w:szCs w:val="20"/>
        </w:rPr>
      </w:pPr>
      <w:r w:rsidRPr="00364B61">
        <w:rPr>
          <w:rFonts w:asciiTheme="minorHAnsi" w:hAnsiTheme="minorHAnsi" w:cstheme="minorHAnsi"/>
          <w:sz w:val="24"/>
        </w:rPr>
        <w:t xml:space="preserve">Craft </w:t>
      </w:r>
    </w:p>
    <w:p w14:paraId="6745CA5F" w14:textId="77777777" w:rsidR="001E1D3A" w:rsidRPr="00364B61" w:rsidRDefault="001E1D3A" w:rsidP="001E1D3A">
      <w:pPr>
        <w:pStyle w:val="HCLBodyText"/>
        <w:rPr>
          <w:rFonts w:asciiTheme="minorHAnsi" w:eastAsia="Times New Roman" w:hAnsiTheme="minorHAnsi" w:cstheme="minorHAnsi"/>
          <w:b/>
          <w:sz w:val="22"/>
          <w:szCs w:val="22"/>
          <w:lang w:eastAsia="en-US"/>
        </w:rPr>
      </w:pPr>
    </w:p>
    <w:p w14:paraId="1DD933FE" w14:textId="77777777" w:rsidR="001E1D3A" w:rsidRPr="00364B61" w:rsidRDefault="001E1D3A" w:rsidP="001E1D3A">
      <w:pPr>
        <w:pStyle w:val="HCLBodyText"/>
        <w:rPr>
          <w:rFonts w:asciiTheme="minorHAnsi" w:eastAsia="Times New Roman" w:hAnsiTheme="minorHAnsi" w:cstheme="minorHAnsi"/>
          <w:b/>
          <w:sz w:val="22"/>
          <w:szCs w:val="22"/>
          <w:lang w:eastAsia="en-US"/>
        </w:rPr>
      </w:pPr>
      <w:r w:rsidRPr="00364B61">
        <w:rPr>
          <w:rFonts w:asciiTheme="minorHAnsi" w:eastAsia="Times New Roman" w:hAnsiTheme="minorHAnsi" w:cstheme="minorHAnsi"/>
          <w:b/>
          <w:sz w:val="22"/>
          <w:szCs w:val="22"/>
          <w:lang w:eastAsia="en-US"/>
        </w:rPr>
        <w:t>The following table lists the key phases, activities and deliverables of each phase.</w:t>
      </w:r>
    </w:p>
    <w:p w14:paraId="30AC692C" w14:textId="77777777" w:rsidR="001E1D3A" w:rsidRPr="00364B61" w:rsidRDefault="001E1D3A" w:rsidP="001E1D3A">
      <w:pPr>
        <w:pStyle w:val="HCLBodyText"/>
        <w:rPr>
          <w:rFonts w:asciiTheme="minorHAnsi" w:eastAsia="Times New Roman" w:hAnsiTheme="minorHAnsi" w:cstheme="minorHAnsi"/>
          <w:b/>
          <w:sz w:val="22"/>
          <w:szCs w:val="22"/>
          <w:lang w:eastAsia="en-US"/>
        </w:rPr>
      </w:pPr>
    </w:p>
    <w:tbl>
      <w:tblPr>
        <w:tblW w:w="5000" w:type="pct"/>
        <w:tblLayout w:type="fixed"/>
        <w:tblLook w:val="04A0" w:firstRow="1" w:lastRow="0" w:firstColumn="1" w:lastColumn="0" w:noHBand="0" w:noVBand="1"/>
      </w:tblPr>
      <w:tblGrid>
        <w:gridCol w:w="1130"/>
        <w:gridCol w:w="4370"/>
        <w:gridCol w:w="3850"/>
      </w:tblGrid>
      <w:tr w:rsidR="001E1D3A" w:rsidRPr="00364B61" w14:paraId="2936ED3C" w14:textId="77777777" w:rsidTr="00461951">
        <w:trPr>
          <w:trHeight w:val="485"/>
        </w:trPr>
        <w:tc>
          <w:tcPr>
            <w:tcW w:w="5000" w:type="pct"/>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noWrap/>
            <w:vAlign w:val="center"/>
            <w:hideMark/>
          </w:tcPr>
          <w:p w14:paraId="614B84EA" w14:textId="77777777" w:rsidR="001E1D3A" w:rsidRPr="00364B61" w:rsidRDefault="001E1D3A" w:rsidP="001E1D3A">
            <w:pPr>
              <w:rPr>
                <w:rFonts w:asciiTheme="minorHAnsi" w:hAnsiTheme="minorHAnsi" w:cstheme="minorHAnsi"/>
                <w:b/>
                <w:bCs/>
                <w:color w:val="FFFFFF" w:themeColor="background1"/>
                <w:sz w:val="22"/>
                <w:szCs w:val="22"/>
                <w:lang w:val="en-IN" w:eastAsia="en-IN"/>
              </w:rPr>
            </w:pPr>
            <w:r w:rsidRPr="00364B61">
              <w:rPr>
                <w:rFonts w:asciiTheme="minorHAnsi" w:hAnsiTheme="minorHAnsi" w:cstheme="minorHAnsi"/>
                <w:b/>
                <w:bCs/>
                <w:color w:val="FFFFFF" w:themeColor="background1"/>
                <w:sz w:val="24"/>
                <w:szCs w:val="28"/>
                <w:lang w:eastAsia="en-IN"/>
              </w:rPr>
              <w:t>Cloud Readiness Assessment | Migration Planning</w:t>
            </w:r>
          </w:p>
        </w:tc>
      </w:tr>
      <w:tr w:rsidR="001E1D3A" w:rsidRPr="00364B61" w14:paraId="720B13B4" w14:textId="77777777" w:rsidTr="00461951">
        <w:trPr>
          <w:trHeight w:val="300"/>
        </w:trPr>
        <w:tc>
          <w:tcPr>
            <w:tcW w:w="604" w:type="pct"/>
            <w:tcBorders>
              <w:top w:val="nil"/>
              <w:left w:val="single" w:sz="4" w:space="0" w:color="auto"/>
              <w:bottom w:val="single" w:sz="4" w:space="0" w:color="auto"/>
              <w:right w:val="single" w:sz="4" w:space="0" w:color="auto"/>
            </w:tcBorders>
            <w:shd w:val="clear" w:color="auto" w:fill="808080" w:themeFill="background1" w:themeFillShade="80"/>
            <w:noWrap/>
            <w:vAlign w:val="center"/>
            <w:hideMark/>
          </w:tcPr>
          <w:p w14:paraId="3B37E3AD" w14:textId="77777777" w:rsidR="001E1D3A" w:rsidRPr="00364B61" w:rsidRDefault="001E1D3A" w:rsidP="001E1D3A">
            <w:pPr>
              <w:jc w:val="center"/>
              <w:rPr>
                <w:rFonts w:asciiTheme="minorHAnsi" w:hAnsiTheme="minorHAnsi" w:cstheme="minorHAnsi"/>
                <w:b/>
                <w:bCs/>
                <w:color w:val="FFFFFF" w:themeColor="background1"/>
                <w:sz w:val="24"/>
                <w:lang w:val="en-IN" w:eastAsia="en-IN"/>
              </w:rPr>
            </w:pPr>
            <w:r w:rsidRPr="00364B61">
              <w:rPr>
                <w:rFonts w:asciiTheme="minorHAnsi" w:hAnsiTheme="minorHAnsi" w:cstheme="minorHAnsi"/>
                <w:b/>
                <w:bCs/>
                <w:color w:val="FFFFFF" w:themeColor="background1"/>
                <w:sz w:val="24"/>
                <w:lang w:eastAsia="en-IN"/>
              </w:rPr>
              <w:t>Phase</w:t>
            </w:r>
          </w:p>
        </w:tc>
        <w:tc>
          <w:tcPr>
            <w:tcW w:w="2337" w:type="pct"/>
            <w:tcBorders>
              <w:top w:val="nil"/>
              <w:left w:val="nil"/>
              <w:bottom w:val="nil"/>
              <w:right w:val="single" w:sz="4" w:space="0" w:color="auto"/>
            </w:tcBorders>
            <w:shd w:val="clear" w:color="auto" w:fill="808080" w:themeFill="background1" w:themeFillShade="80"/>
            <w:noWrap/>
            <w:vAlign w:val="center"/>
            <w:hideMark/>
          </w:tcPr>
          <w:p w14:paraId="6A262542" w14:textId="77777777" w:rsidR="001E1D3A" w:rsidRPr="00364B61" w:rsidRDefault="001E1D3A" w:rsidP="001E1D3A">
            <w:pPr>
              <w:jc w:val="center"/>
              <w:rPr>
                <w:rFonts w:asciiTheme="minorHAnsi" w:hAnsiTheme="minorHAnsi" w:cstheme="minorHAnsi"/>
                <w:b/>
                <w:bCs/>
                <w:color w:val="FFFFFF" w:themeColor="background1"/>
                <w:sz w:val="24"/>
                <w:lang w:val="en-IN" w:eastAsia="en-IN"/>
              </w:rPr>
            </w:pPr>
            <w:r w:rsidRPr="00364B61">
              <w:rPr>
                <w:rFonts w:asciiTheme="minorHAnsi" w:hAnsiTheme="minorHAnsi" w:cstheme="minorHAnsi"/>
                <w:b/>
                <w:bCs/>
                <w:color w:val="FFFFFF" w:themeColor="background1"/>
                <w:sz w:val="24"/>
                <w:lang w:eastAsia="en-IN"/>
              </w:rPr>
              <w:t>Inputs / Pre-requisites</w:t>
            </w:r>
          </w:p>
        </w:tc>
        <w:tc>
          <w:tcPr>
            <w:tcW w:w="2059" w:type="pct"/>
            <w:tcBorders>
              <w:top w:val="nil"/>
              <w:left w:val="nil"/>
              <w:bottom w:val="nil"/>
              <w:right w:val="single" w:sz="4" w:space="0" w:color="auto"/>
            </w:tcBorders>
            <w:shd w:val="clear" w:color="auto" w:fill="808080" w:themeFill="background1" w:themeFillShade="80"/>
            <w:noWrap/>
            <w:vAlign w:val="center"/>
            <w:hideMark/>
          </w:tcPr>
          <w:p w14:paraId="547044C5" w14:textId="77777777" w:rsidR="001E1D3A" w:rsidRPr="00364B61" w:rsidRDefault="001E1D3A" w:rsidP="001E1D3A">
            <w:pPr>
              <w:jc w:val="center"/>
              <w:rPr>
                <w:rFonts w:asciiTheme="minorHAnsi" w:hAnsiTheme="minorHAnsi" w:cstheme="minorHAnsi"/>
                <w:b/>
                <w:bCs/>
                <w:color w:val="FFFFFF" w:themeColor="background1"/>
                <w:sz w:val="24"/>
                <w:lang w:val="en-IN" w:eastAsia="en-IN"/>
              </w:rPr>
            </w:pPr>
            <w:r w:rsidRPr="00364B61">
              <w:rPr>
                <w:rFonts w:asciiTheme="minorHAnsi" w:hAnsiTheme="minorHAnsi" w:cstheme="minorHAnsi"/>
                <w:b/>
                <w:bCs/>
                <w:color w:val="FFFFFF" w:themeColor="background1"/>
                <w:sz w:val="24"/>
                <w:lang w:eastAsia="en-IN"/>
              </w:rPr>
              <w:t>Deliverables</w:t>
            </w:r>
          </w:p>
        </w:tc>
      </w:tr>
      <w:tr w:rsidR="001E1D3A" w:rsidRPr="00364B61" w14:paraId="2E26D055" w14:textId="77777777" w:rsidTr="001E1D3A">
        <w:trPr>
          <w:trHeight w:val="2225"/>
        </w:trPr>
        <w:tc>
          <w:tcPr>
            <w:tcW w:w="604" w:type="pct"/>
            <w:vMerge w:val="restart"/>
            <w:tcBorders>
              <w:top w:val="nil"/>
              <w:left w:val="single" w:sz="4" w:space="0" w:color="auto"/>
              <w:bottom w:val="single" w:sz="4" w:space="0" w:color="auto"/>
              <w:right w:val="nil"/>
            </w:tcBorders>
            <w:shd w:val="clear" w:color="auto" w:fill="auto"/>
            <w:noWrap/>
            <w:vAlign w:val="center"/>
            <w:hideMark/>
          </w:tcPr>
          <w:p w14:paraId="2DFFCDF0" w14:textId="77777777" w:rsidR="001E1D3A" w:rsidRPr="00364B61" w:rsidRDefault="001E1D3A" w:rsidP="001E1D3A">
            <w:pPr>
              <w:jc w:val="both"/>
              <w:rPr>
                <w:rFonts w:asciiTheme="minorHAnsi" w:hAnsiTheme="minorHAnsi" w:cstheme="minorHAnsi"/>
                <w:b/>
                <w:bCs/>
                <w:color w:val="000000"/>
                <w:sz w:val="24"/>
                <w:lang w:val="en-IN" w:eastAsia="en-IN"/>
              </w:rPr>
            </w:pPr>
            <w:r w:rsidRPr="00364B61">
              <w:rPr>
                <w:rFonts w:asciiTheme="minorHAnsi" w:hAnsiTheme="minorHAnsi" w:cstheme="minorHAnsi"/>
                <w:b/>
                <w:bCs/>
                <w:color w:val="000000"/>
                <w:sz w:val="24"/>
                <w:lang w:eastAsia="en-IN"/>
              </w:rPr>
              <w:t xml:space="preserve">Plan </w:t>
            </w:r>
          </w:p>
        </w:tc>
        <w:tc>
          <w:tcPr>
            <w:tcW w:w="2337" w:type="pct"/>
            <w:tcBorders>
              <w:top w:val="single" w:sz="4" w:space="0" w:color="auto"/>
              <w:left w:val="single" w:sz="4" w:space="0" w:color="auto"/>
              <w:right w:val="nil"/>
            </w:tcBorders>
            <w:shd w:val="clear" w:color="auto" w:fill="auto"/>
            <w:noWrap/>
            <w:vAlign w:val="center"/>
            <w:hideMark/>
          </w:tcPr>
          <w:p w14:paraId="75ED4E30" w14:textId="01A4D7E2" w:rsidR="00656E8F" w:rsidRPr="00656E8F" w:rsidRDefault="00656E8F" w:rsidP="00656E8F">
            <w:pPr>
              <w:pStyle w:val="ListParagraph"/>
              <w:numPr>
                <w:ilvl w:val="0"/>
                <w:numId w:val="19"/>
              </w:numPr>
              <w:jc w:val="both"/>
              <w:rPr>
                <w:rFonts w:asciiTheme="minorHAnsi" w:hAnsiTheme="minorHAnsi" w:cstheme="minorHAnsi"/>
                <w:color w:val="000000"/>
                <w:sz w:val="24"/>
                <w:lang w:eastAsia="en-IN"/>
              </w:rPr>
            </w:pPr>
            <w:r w:rsidRPr="00656E8F">
              <w:rPr>
                <w:rFonts w:asciiTheme="minorHAnsi" w:hAnsiTheme="minorHAnsi" w:cstheme="minorHAnsi"/>
                <w:color w:val="000000"/>
                <w:sz w:val="24"/>
                <w:lang w:eastAsia="en-IN"/>
              </w:rPr>
              <w:t>Approved + Signed SOW</w:t>
            </w:r>
          </w:p>
          <w:p w14:paraId="68C6DD12" w14:textId="214137CB" w:rsidR="00656E8F" w:rsidRPr="00656E8F" w:rsidRDefault="00656E8F" w:rsidP="00656E8F">
            <w:pPr>
              <w:pStyle w:val="ListParagraph"/>
              <w:numPr>
                <w:ilvl w:val="0"/>
                <w:numId w:val="19"/>
              </w:numPr>
              <w:jc w:val="both"/>
              <w:rPr>
                <w:rFonts w:asciiTheme="minorHAnsi" w:hAnsiTheme="minorHAnsi" w:cstheme="minorHAnsi"/>
                <w:color w:val="000000"/>
                <w:sz w:val="24"/>
                <w:lang w:eastAsia="en-IN"/>
              </w:rPr>
            </w:pPr>
            <w:r w:rsidRPr="00656E8F">
              <w:rPr>
                <w:rFonts w:asciiTheme="minorHAnsi" w:hAnsiTheme="minorHAnsi" w:cstheme="minorHAnsi"/>
                <w:color w:val="000000"/>
                <w:sz w:val="24"/>
                <w:lang w:eastAsia="en-IN"/>
              </w:rPr>
              <w:t>F</w:t>
            </w:r>
            <w:r w:rsidR="0069187C">
              <w:rPr>
                <w:rFonts w:asciiTheme="minorHAnsi" w:hAnsiTheme="minorHAnsi" w:cstheme="minorHAnsi"/>
                <w:color w:val="000000"/>
                <w:sz w:val="24"/>
                <w:lang w:eastAsia="en-IN"/>
              </w:rPr>
              <w:t>inalized a</w:t>
            </w:r>
            <w:r w:rsidRPr="00656E8F">
              <w:rPr>
                <w:rFonts w:asciiTheme="minorHAnsi" w:hAnsiTheme="minorHAnsi" w:cstheme="minorHAnsi"/>
                <w:color w:val="000000"/>
                <w:sz w:val="24"/>
                <w:lang w:eastAsia="en-IN"/>
              </w:rPr>
              <w:t xml:space="preserve">pplication &amp; Infrastructure Inventory </w:t>
            </w:r>
          </w:p>
          <w:p w14:paraId="301BE258" w14:textId="2617DDF6" w:rsidR="00656E8F" w:rsidRPr="00656E8F" w:rsidRDefault="00656E8F" w:rsidP="00656E8F">
            <w:pPr>
              <w:pStyle w:val="ListParagraph"/>
              <w:numPr>
                <w:ilvl w:val="0"/>
                <w:numId w:val="19"/>
              </w:numPr>
              <w:jc w:val="both"/>
              <w:rPr>
                <w:rFonts w:asciiTheme="minorHAnsi" w:hAnsiTheme="minorHAnsi" w:cstheme="minorHAnsi"/>
                <w:color w:val="000000"/>
                <w:sz w:val="24"/>
                <w:lang w:eastAsia="en-IN"/>
              </w:rPr>
            </w:pPr>
            <w:r w:rsidRPr="00656E8F">
              <w:rPr>
                <w:rFonts w:asciiTheme="minorHAnsi" w:hAnsiTheme="minorHAnsi" w:cstheme="minorHAnsi"/>
                <w:color w:val="000000"/>
                <w:sz w:val="24"/>
                <w:lang w:eastAsia="en-IN"/>
              </w:rPr>
              <w:t>Draft Questionnaires/Templates for Information Collection</w:t>
            </w:r>
          </w:p>
          <w:p w14:paraId="5E487670" w14:textId="77777777" w:rsidR="0069187C" w:rsidRDefault="00656E8F" w:rsidP="006F7845">
            <w:pPr>
              <w:pStyle w:val="ListParagraph"/>
              <w:numPr>
                <w:ilvl w:val="0"/>
                <w:numId w:val="19"/>
              </w:numPr>
              <w:jc w:val="both"/>
              <w:rPr>
                <w:rFonts w:asciiTheme="minorHAnsi" w:hAnsiTheme="minorHAnsi" w:cstheme="minorHAnsi"/>
                <w:color w:val="000000"/>
                <w:sz w:val="24"/>
                <w:lang w:eastAsia="en-IN"/>
              </w:rPr>
            </w:pPr>
            <w:r w:rsidRPr="00656E8F">
              <w:rPr>
                <w:rFonts w:asciiTheme="minorHAnsi" w:hAnsiTheme="minorHAnsi" w:cstheme="minorHAnsi"/>
                <w:color w:val="000000"/>
                <w:sz w:val="24"/>
                <w:lang w:eastAsia="en-IN"/>
              </w:rPr>
              <w:t>Access and required credentials for the environment for discovery toolset setup</w:t>
            </w:r>
          </w:p>
          <w:p w14:paraId="6A0978D9" w14:textId="77777777" w:rsidR="0069187C" w:rsidRPr="00364B61" w:rsidRDefault="0069187C" w:rsidP="0069187C">
            <w:pPr>
              <w:pStyle w:val="ListParagraph"/>
              <w:numPr>
                <w:ilvl w:val="0"/>
                <w:numId w:val="19"/>
              </w:numPr>
              <w:jc w:val="both"/>
              <w:rPr>
                <w:rFonts w:asciiTheme="minorHAnsi" w:hAnsiTheme="minorHAnsi" w:cstheme="minorHAnsi"/>
                <w:color w:val="000000"/>
                <w:sz w:val="24"/>
                <w:lang w:val="en-IN" w:eastAsia="en-IN"/>
              </w:rPr>
            </w:pPr>
            <w:r w:rsidRPr="00364B61">
              <w:rPr>
                <w:rFonts w:asciiTheme="minorHAnsi" w:hAnsiTheme="minorHAnsi" w:cstheme="minorHAnsi"/>
                <w:color w:val="000000"/>
                <w:sz w:val="24"/>
                <w:lang w:eastAsia="en-IN"/>
              </w:rPr>
              <w:lastRenderedPageBreak/>
              <w:t xml:space="preserve">Finalized respondents List </w:t>
            </w:r>
          </w:p>
          <w:p w14:paraId="083E2FDD" w14:textId="6910A0BD" w:rsidR="0069187C" w:rsidRPr="006F7845" w:rsidRDefault="0069187C" w:rsidP="006F7845">
            <w:pPr>
              <w:pStyle w:val="ListParagraph"/>
              <w:numPr>
                <w:ilvl w:val="0"/>
                <w:numId w:val="19"/>
              </w:numPr>
              <w:jc w:val="both"/>
              <w:rPr>
                <w:rFonts w:asciiTheme="minorHAnsi" w:hAnsiTheme="minorHAnsi" w:cstheme="minorHAnsi"/>
                <w:color w:val="000000"/>
                <w:sz w:val="24"/>
                <w:lang w:val="en-IN" w:eastAsia="en-IN"/>
              </w:rPr>
            </w:pPr>
            <w:r w:rsidRPr="00364B61">
              <w:rPr>
                <w:rFonts w:asciiTheme="minorHAnsi" w:hAnsiTheme="minorHAnsi" w:cstheme="minorHAnsi"/>
                <w:color w:val="000000"/>
                <w:sz w:val="24"/>
                <w:lang w:eastAsia="en-IN"/>
              </w:rPr>
              <w:t>Finalized Interview/ workshop schedule for data collection</w:t>
            </w:r>
          </w:p>
        </w:tc>
        <w:tc>
          <w:tcPr>
            <w:tcW w:w="2059" w:type="pct"/>
            <w:vMerge w:val="restart"/>
            <w:tcBorders>
              <w:top w:val="single" w:sz="4" w:space="0" w:color="auto"/>
              <w:left w:val="single" w:sz="4" w:space="0" w:color="auto"/>
              <w:right w:val="single" w:sz="4" w:space="0" w:color="auto"/>
            </w:tcBorders>
            <w:shd w:val="clear" w:color="auto" w:fill="auto"/>
            <w:noWrap/>
            <w:hideMark/>
          </w:tcPr>
          <w:p w14:paraId="100FA922" w14:textId="2EA8E416" w:rsidR="00656E8F" w:rsidRPr="00656E8F" w:rsidRDefault="00656E8F" w:rsidP="00656E8F">
            <w:pPr>
              <w:pStyle w:val="ListParagraph"/>
              <w:numPr>
                <w:ilvl w:val="0"/>
                <w:numId w:val="19"/>
              </w:numPr>
              <w:rPr>
                <w:rFonts w:asciiTheme="minorHAnsi" w:hAnsiTheme="minorHAnsi" w:cstheme="minorHAnsi"/>
                <w:color w:val="000000"/>
                <w:sz w:val="24"/>
                <w:lang w:eastAsia="en-IN"/>
              </w:rPr>
            </w:pPr>
            <w:r w:rsidRPr="00656E8F">
              <w:rPr>
                <w:rFonts w:asciiTheme="minorHAnsi" w:hAnsiTheme="minorHAnsi" w:cstheme="minorHAnsi"/>
                <w:color w:val="000000"/>
                <w:sz w:val="24"/>
                <w:lang w:eastAsia="en-IN"/>
              </w:rPr>
              <w:lastRenderedPageBreak/>
              <w:t>Finalized Project Plan</w:t>
            </w:r>
          </w:p>
          <w:p w14:paraId="43D82E34" w14:textId="1D553703" w:rsidR="00656E8F" w:rsidRPr="00656E8F" w:rsidRDefault="00656E8F" w:rsidP="00656E8F">
            <w:pPr>
              <w:pStyle w:val="ListParagraph"/>
              <w:numPr>
                <w:ilvl w:val="0"/>
                <w:numId w:val="19"/>
              </w:numPr>
              <w:rPr>
                <w:rFonts w:asciiTheme="minorHAnsi" w:hAnsiTheme="minorHAnsi" w:cstheme="minorHAnsi"/>
                <w:color w:val="000000"/>
                <w:sz w:val="24"/>
                <w:lang w:eastAsia="en-IN"/>
              </w:rPr>
            </w:pPr>
            <w:r w:rsidRPr="00656E8F">
              <w:rPr>
                <w:rFonts w:asciiTheme="minorHAnsi" w:hAnsiTheme="minorHAnsi" w:cstheme="minorHAnsi"/>
                <w:color w:val="000000"/>
                <w:sz w:val="24"/>
                <w:lang w:eastAsia="en-IN"/>
              </w:rPr>
              <w:t xml:space="preserve">Finalized respondents List </w:t>
            </w:r>
          </w:p>
          <w:p w14:paraId="57716B36" w14:textId="1D1D24FA" w:rsidR="00656E8F" w:rsidRPr="00656E8F" w:rsidRDefault="00656E8F" w:rsidP="00656E8F">
            <w:pPr>
              <w:pStyle w:val="ListParagraph"/>
              <w:numPr>
                <w:ilvl w:val="0"/>
                <w:numId w:val="19"/>
              </w:numPr>
              <w:rPr>
                <w:rFonts w:asciiTheme="minorHAnsi" w:hAnsiTheme="minorHAnsi" w:cstheme="minorHAnsi"/>
                <w:color w:val="000000"/>
                <w:sz w:val="24"/>
                <w:lang w:eastAsia="en-IN"/>
              </w:rPr>
            </w:pPr>
            <w:r w:rsidRPr="00656E8F">
              <w:rPr>
                <w:rFonts w:asciiTheme="minorHAnsi" w:hAnsiTheme="minorHAnsi" w:cstheme="minorHAnsi"/>
                <w:color w:val="000000"/>
                <w:sz w:val="24"/>
                <w:lang w:eastAsia="en-IN"/>
              </w:rPr>
              <w:t>Finalized Cloud questionnaire format</w:t>
            </w:r>
          </w:p>
          <w:p w14:paraId="352AED28" w14:textId="20CA589A" w:rsidR="00656E8F" w:rsidRPr="00656E8F" w:rsidRDefault="00656E8F" w:rsidP="00656E8F">
            <w:pPr>
              <w:pStyle w:val="ListParagraph"/>
              <w:numPr>
                <w:ilvl w:val="0"/>
                <w:numId w:val="19"/>
              </w:numPr>
              <w:rPr>
                <w:rFonts w:asciiTheme="minorHAnsi" w:hAnsiTheme="minorHAnsi" w:cstheme="minorHAnsi"/>
                <w:color w:val="000000"/>
                <w:sz w:val="24"/>
                <w:lang w:eastAsia="en-IN"/>
              </w:rPr>
            </w:pPr>
            <w:r w:rsidRPr="00656E8F">
              <w:rPr>
                <w:rFonts w:asciiTheme="minorHAnsi" w:hAnsiTheme="minorHAnsi" w:cstheme="minorHAnsi"/>
                <w:color w:val="000000"/>
                <w:sz w:val="24"/>
                <w:lang w:eastAsia="en-IN"/>
              </w:rPr>
              <w:t>Finalized Cloud assessment data collection template</w:t>
            </w:r>
          </w:p>
          <w:p w14:paraId="4AD8D8A5" w14:textId="059CC169" w:rsidR="00656E8F" w:rsidRPr="00656E8F" w:rsidRDefault="0069187C" w:rsidP="00656E8F">
            <w:pPr>
              <w:pStyle w:val="ListParagraph"/>
              <w:numPr>
                <w:ilvl w:val="0"/>
                <w:numId w:val="19"/>
              </w:numPr>
              <w:rPr>
                <w:rFonts w:asciiTheme="minorHAnsi" w:hAnsiTheme="minorHAnsi" w:cstheme="minorHAnsi"/>
                <w:color w:val="000000"/>
                <w:sz w:val="24"/>
                <w:lang w:eastAsia="en-IN"/>
              </w:rPr>
            </w:pPr>
            <w:r>
              <w:rPr>
                <w:rFonts w:asciiTheme="minorHAnsi" w:hAnsiTheme="minorHAnsi" w:cstheme="minorHAnsi"/>
                <w:color w:val="000000"/>
                <w:sz w:val="24"/>
                <w:lang w:eastAsia="en-IN"/>
              </w:rPr>
              <w:lastRenderedPageBreak/>
              <w:t xml:space="preserve">Finalize </w:t>
            </w:r>
            <w:r w:rsidR="00656E8F" w:rsidRPr="00656E8F">
              <w:rPr>
                <w:rFonts w:asciiTheme="minorHAnsi" w:hAnsiTheme="minorHAnsi" w:cstheme="minorHAnsi"/>
                <w:color w:val="000000"/>
                <w:sz w:val="24"/>
                <w:lang w:eastAsia="en-IN"/>
              </w:rPr>
              <w:t>Interview\Workshop schedule</w:t>
            </w:r>
          </w:p>
          <w:p w14:paraId="38E11671" w14:textId="5E6E35C3" w:rsidR="0069187C" w:rsidRPr="006F7845" w:rsidRDefault="0069187C" w:rsidP="006F7845">
            <w:pPr>
              <w:rPr>
                <w:rFonts w:asciiTheme="minorHAnsi" w:hAnsiTheme="minorHAnsi" w:cstheme="minorHAnsi"/>
                <w:color w:val="000000"/>
                <w:sz w:val="24"/>
                <w:lang w:val="en-IN" w:eastAsia="en-IN"/>
              </w:rPr>
            </w:pPr>
          </w:p>
        </w:tc>
      </w:tr>
      <w:tr w:rsidR="001E1D3A" w:rsidRPr="00364B61" w14:paraId="59AC6B55" w14:textId="77777777" w:rsidTr="001E1D3A">
        <w:trPr>
          <w:trHeight w:val="20"/>
        </w:trPr>
        <w:tc>
          <w:tcPr>
            <w:tcW w:w="604" w:type="pct"/>
            <w:vMerge/>
            <w:tcBorders>
              <w:top w:val="nil"/>
              <w:left w:val="single" w:sz="4" w:space="0" w:color="auto"/>
              <w:bottom w:val="single" w:sz="4" w:space="0" w:color="auto"/>
              <w:right w:val="nil"/>
            </w:tcBorders>
            <w:vAlign w:val="center"/>
            <w:hideMark/>
          </w:tcPr>
          <w:p w14:paraId="22131A35" w14:textId="77777777" w:rsidR="001E1D3A" w:rsidRPr="00364B61" w:rsidRDefault="001E1D3A" w:rsidP="001E1D3A">
            <w:pPr>
              <w:jc w:val="both"/>
              <w:rPr>
                <w:rFonts w:asciiTheme="minorHAnsi" w:hAnsiTheme="minorHAnsi" w:cstheme="minorHAnsi"/>
                <w:b/>
                <w:bCs/>
                <w:color w:val="000000"/>
                <w:sz w:val="24"/>
                <w:lang w:val="en-IN" w:eastAsia="en-IN"/>
              </w:rPr>
            </w:pPr>
          </w:p>
        </w:tc>
        <w:tc>
          <w:tcPr>
            <w:tcW w:w="2337" w:type="pct"/>
            <w:tcBorders>
              <w:top w:val="nil"/>
              <w:left w:val="single" w:sz="4" w:space="0" w:color="auto"/>
              <w:bottom w:val="nil"/>
              <w:right w:val="nil"/>
            </w:tcBorders>
            <w:shd w:val="clear" w:color="auto" w:fill="auto"/>
            <w:noWrap/>
            <w:vAlign w:val="center"/>
            <w:hideMark/>
          </w:tcPr>
          <w:p w14:paraId="51E1281D" w14:textId="77777777" w:rsidR="001E1D3A" w:rsidRPr="00364B61" w:rsidRDefault="001E1D3A" w:rsidP="001E1D3A">
            <w:pPr>
              <w:pStyle w:val="ListParagraph"/>
              <w:jc w:val="both"/>
              <w:rPr>
                <w:rFonts w:asciiTheme="minorHAnsi" w:hAnsiTheme="minorHAnsi" w:cstheme="minorHAnsi"/>
                <w:color w:val="000000"/>
                <w:sz w:val="24"/>
                <w:lang w:val="en-IN" w:eastAsia="en-IN"/>
              </w:rPr>
            </w:pPr>
          </w:p>
        </w:tc>
        <w:tc>
          <w:tcPr>
            <w:tcW w:w="2059" w:type="pct"/>
            <w:vMerge/>
            <w:tcBorders>
              <w:left w:val="single" w:sz="4" w:space="0" w:color="auto"/>
              <w:right w:val="single" w:sz="4" w:space="0" w:color="auto"/>
            </w:tcBorders>
            <w:shd w:val="clear" w:color="auto" w:fill="auto"/>
            <w:noWrap/>
            <w:hideMark/>
          </w:tcPr>
          <w:p w14:paraId="45CCB79A" w14:textId="77777777" w:rsidR="001E1D3A" w:rsidRPr="00364B61" w:rsidRDefault="001E1D3A" w:rsidP="001E1D3A">
            <w:pPr>
              <w:pStyle w:val="ListParagraph"/>
              <w:numPr>
                <w:ilvl w:val="0"/>
                <w:numId w:val="19"/>
              </w:numPr>
              <w:rPr>
                <w:rFonts w:asciiTheme="minorHAnsi" w:hAnsiTheme="minorHAnsi" w:cstheme="minorHAnsi"/>
                <w:color w:val="000000"/>
                <w:sz w:val="24"/>
                <w:lang w:val="en-IN" w:eastAsia="en-IN"/>
              </w:rPr>
            </w:pPr>
          </w:p>
        </w:tc>
      </w:tr>
      <w:tr w:rsidR="001E1D3A" w:rsidRPr="00364B61" w14:paraId="6B3B5457" w14:textId="77777777" w:rsidTr="001E1D3A">
        <w:trPr>
          <w:trHeight w:val="20"/>
        </w:trPr>
        <w:tc>
          <w:tcPr>
            <w:tcW w:w="604" w:type="pct"/>
            <w:vMerge/>
            <w:tcBorders>
              <w:top w:val="nil"/>
              <w:left w:val="single" w:sz="4" w:space="0" w:color="auto"/>
              <w:bottom w:val="single" w:sz="4" w:space="0" w:color="auto"/>
              <w:right w:val="nil"/>
            </w:tcBorders>
            <w:vAlign w:val="center"/>
            <w:hideMark/>
          </w:tcPr>
          <w:p w14:paraId="469E744B" w14:textId="77777777" w:rsidR="001E1D3A" w:rsidRPr="00364B61" w:rsidRDefault="001E1D3A" w:rsidP="001E1D3A">
            <w:pPr>
              <w:jc w:val="both"/>
              <w:rPr>
                <w:rFonts w:asciiTheme="minorHAnsi" w:hAnsiTheme="minorHAnsi" w:cstheme="minorHAnsi"/>
                <w:b/>
                <w:bCs/>
                <w:color w:val="000000"/>
                <w:sz w:val="24"/>
                <w:lang w:val="en-IN" w:eastAsia="en-IN"/>
              </w:rPr>
            </w:pPr>
          </w:p>
        </w:tc>
        <w:tc>
          <w:tcPr>
            <w:tcW w:w="2337" w:type="pct"/>
            <w:tcBorders>
              <w:top w:val="nil"/>
              <w:left w:val="single" w:sz="4" w:space="0" w:color="auto"/>
              <w:bottom w:val="nil"/>
              <w:right w:val="nil"/>
            </w:tcBorders>
            <w:shd w:val="clear" w:color="auto" w:fill="auto"/>
            <w:noWrap/>
            <w:vAlign w:val="center"/>
            <w:hideMark/>
          </w:tcPr>
          <w:p w14:paraId="47E047F9" w14:textId="77777777" w:rsidR="001E1D3A" w:rsidRPr="00364B61" w:rsidRDefault="001E1D3A" w:rsidP="001E1D3A">
            <w:pPr>
              <w:jc w:val="both"/>
              <w:rPr>
                <w:rFonts w:asciiTheme="minorHAnsi" w:hAnsiTheme="minorHAnsi" w:cstheme="minorHAnsi"/>
                <w:color w:val="000000"/>
                <w:sz w:val="24"/>
                <w:lang w:val="en-IN" w:eastAsia="en-IN"/>
              </w:rPr>
            </w:pPr>
          </w:p>
        </w:tc>
        <w:tc>
          <w:tcPr>
            <w:tcW w:w="2059" w:type="pct"/>
            <w:vMerge/>
            <w:tcBorders>
              <w:left w:val="single" w:sz="4" w:space="0" w:color="auto"/>
              <w:bottom w:val="nil"/>
              <w:right w:val="single" w:sz="4" w:space="0" w:color="auto"/>
            </w:tcBorders>
            <w:shd w:val="clear" w:color="auto" w:fill="auto"/>
            <w:noWrap/>
            <w:hideMark/>
          </w:tcPr>
          <w:p w14:paraId="0235F66D" w14:textId="77777777" w:rsidR="001E1D3A" w:rsidRPr="00364B61" w:rsidRDefault="001E1D3A" w:rsidP="001E1D3A">
            <w:pPr>
              <w:pStyle w:val="ListParagraph"/>
              <w:numPr>
                <w:ilvl w:val="0"/>
                <w:numId w:val="19"/>
              </w:numPr>
              <w:rPr>
                <w:rFonts w:asciiTheme="minorHAnsi" w:hAnsiTheme="minorHAnsi" w:cstheme="minorHAnsi"/>
                <w:color w:val="000000"/>
                <w:sz w:val="24"/>
                <w:lang w:val="en-IN" w:eastAsia="en-IN"/>
              </w:rPr>
            </w:pPr>
          </w:p>
        </w:tc>
      </w:tr>
      <w:tr w:rsidR="001E1D3A" w:rsidRPr="00364B61" w14:paraId="51BA098A" w14:textId="77777777" w:rsidTr="001E1D3A">
        <w:trPr>
          <w:trHeight w:val="1376"/>
        </w:trPr>
        <w:tc>
          <w:tcPr>
            <w:tcW w:w="604" w:type="pct"/>
            <w:vMerge w:val="restart"/>
            <w:tcBorders>
              <w:top w:val="nil"/>
              <w:left w:val="single" w:sz="4" w:space="0" w:color="auto"/>
              <w:bottom w:val="single" w:sz="4" w:space="0" w:color="auto"/>
              <w:right w:val="nil"/>
            </w:tcBorders>
            <w:shd w:val="clear" w:color="auto" w:fill="auto"/>
            <w:noWrap/>
            <w:vAlign w:val="center"/>
            <w:hideMark/>
          </w:tcPr>
          <w:p w14:paraId="5E1F75E8" w14:textId="77777777" w:rsidR="001E1D3A" w:rsidRPr="00364B61" w:rsidRDefault="001E1D3A" w:rsidP="001E1D3A">
            <w:pPr>
              <w:jc w:val="both"/>
              <w:rPr>
                <w:rFonts w:asciiTheme="minorHAnsi" w:hAnsiTheme="minorHAnsi" w:cstheme="minorHAnsi"/>
                <w:b/>
                <w:bCs/>
                <w:color w:val="000000"/>
                <w:sz w:val="24"/>
                <w:lang w:val="en-IN" w:eastAsia="en-IN"/>
              </w:rPr>
            </w:pPr>
            <w:r w:rsidRPr="00364B61">
              <w:rPr>
                <w:rFonts w:asciiTheme="minorHAnsi" w:hAnsiTheme="minorHAnsi" w:cstheme="minorHAnsi"/>
                <w:b/>
                <w:bCs/>
                <w:color w:val="000000"/>
                <w:sz w:val="24"/>
                <w:lang w:eastAsia="en-IN"/>
              </w:rPr>
              <w:t>Explore</w:t>
            </w:r>
          </w:p>
        </w:tc>
        <w:tc>
          <w:tcPr>
            <w:tcW w:w="2337" w:type="pct"/>
            <w:vMerge w:val="restart"/>
            <w:tcBorders>
              <w:top w:val="single" w:sz="4" w:space="0" w:color="auto"/>
              <w:left w:val="single" w:sz="4" w:space="0" w:color="auto"/>
              <w:right w:val="nil"/>
            </w:tcBorders>
            <w:shd w:val="clear" w:color="auto" w:fill="auto"/>
            <w:noWrap/>
            <w:vAlign w:val="center"/>
            <w:hideMark/>
          </w:tcPr>
          <w:p w14:paraId="1C2D1735" w14:textId="0BCEE491" w:rsidR="0069187C" w:rsidRPr="00656E8F" w:rsidRDefault="0069187C" w:rsidP="0069187C">
            <w:pPr>
              <w:pStyle w:val="ListParagraph"/>
              <w:numPr>
                <w:ilvl w:val="0"/>
                <w:numId w:val="19"/>
              </w:numPr>
              <w:jc w:val="both"/>
              <w:rPr>
                <w:rFonts w:asciiTheme="minorHAnsi" w:hAnsiTheme="minorHAnsi" w:cstheme="minorHAnsi"/>
                <w:color w:val="000000"/>
                <w:sz w:val="24"/>
                <w:lang w:eastAsia="en-IN"/>
              </w:rPr>
            </w:pPr>
            <w:r>
              <w:rPr>
                <w:rFonts w:asciiTheme="minorHAnsi" w:hAnsiTheme="minorHAnsi" w:cstheme="minorHAnsi"/>
                <w:color w:val="000000"/>
                <w:sz w:val="24"/>
                <w:lang w:eastAsia="en-IN"/>
              </w:rPr>
              <w:t xml:space="preserve">Infrastructure </w:t>
            </w:r>
            <w:r w:rsidRPr="00656E8F">
              <w:rPr>
                <w:rFonts w:asciiTheme="minorHAnsi" w:hAnsiTheme="minorHAnsi" w:cstheme="minorHAnsi"/>
                <w:color w:val="000000"/>
                <w:sz w:val="24"/>
                <w:lang w:eastAsia="en-IN"/>
              </w:rPr>
              <w:t>discovery tool</w:t>
            </w:r>
            <w:r>
              <w:rPr>
                <w:rFonts w:asciiTheme="minorHAnsi" w:hAnsiTheme="minorHAnsi" w:cstheme="minorHAnsi"/>
                <w:color w:val="000000"/>
                <w:sz w:val="24"/>
                <w:lang w:eastAsia="en-IN"/>
              </w:rPr>
              <w:t xml:space="preserve"> setup</w:t>
            </w:r>
          </w:p>
          <w:p w14:paraId="08E0074D" w14:textId="77777777" w:rsidR="0069187C" w:rsidRPr="00C11AD0" w:rsidRDefault="0069187C" w:rsidP="0069187C">
            <w:pPr>
              <w:pStyle w:val="ListParagraph"/>
              <w:numPr>
                <w:ilvl w:val="0"/>
                <w:numId w:val="19"/>
              </w:numPr>
              <w:jc w:val="both"/>
              <w:rPr>
                <w:rFonts w:asciiTheme="minorHAnsi" w:hAnsiTheme="minorHAnsi" w:cstheme="minorHAnsi"/>
                <w:color w:val="000000"/>
                <w:sz w:val="24"/>
                <w:lang w:val="en-IN" w:eastAsia="en-IN"/>
              </w:rPr>
            </w:pPr>
            <w:r w:rsidRPr="00656E8F">
              <w:rPr>
                <w:rFonts w:asciiTheme="minorHAnsi" w:hAnsiTheme="minorHAnsi" w:cstheme="minorHAnsi"/>
                <w:color w:val="000000"/>
                <w:sz w:val="24"/>
                <w:lang w:eastAsia="en-IN"/>
              </w:rPr>
              <w:t>Agent deployment on in-scope workloads wherever agentless discovery not possible</w:t>
            </w:r>
          </w:p>
          <w:p w14:paraId="68EF3D40" w14:textId="57F5E383" w:rsidR="001E1D3A" w:rsidRPr="00364B61" w:rsidRDefault="006F7845" w:rsidP="0069187C">
            <w:pPr>
              <w:pStyle w:val="ListParagraph"/>
              <w:numPr>
                <w:ilvl w:val="0"/>
                <w:numId w:val="19"/>
              </w:numPr>
              <w:jc w:val="both"/>
              <w:rPr>
                <w:rFonts w:asciiTheme="minorHAnsi" w:hAnsiTheme="minorHAnsi" w:cstheme="minorHAnsi"/>
                <w:color w:val="000000"/>
                <w:sz w:val="24"/>
                <w:lang w:val="en-IN" w:eastAsia="en-IN"/>
              </w:rPr>
            </w:pPr>
            <w:r>
              <w:rPr>
                <w:rFonts w:asciiTheme="minorHAnsi" w:hAnsiTheme="minorHAnsi" w:cstheme="minorHAnsi"/>
                <w:color w:val="000000"/>
                <w:sz w:val="24"/>
                <w:lang w:val="en-IN" w:eastAsia="en-IN"/>
              </w:rPr>
              <w:t>Workshops with application owners</w:t>
            </w:r>
          </w:p>
        </w:tc>
        <w:tc>
          <w:tcPr>
            <w:tcW w:w="2059" w:type="pct"/>
            <w:tcBorders>
              <w:top w:val="single" w:sz="4" w:space="0" w:color="auto"/>
              <w:left w:val="single" w:sz="4" w:space="0" w:color="auto"/>
              <w:right w:val="single" w:sz="4" w:space="0" w:color="auto"/>
            </w:tcBorders>
            <w:shd w:val="clear" w:color="auto" w:fill="auto"/>
            <w:noWrap/>
            <w:vAlign w:val="center"/>
            <w:hideMark/>
          </w:tcPr>
          <w:p w14:paraId="43FB6D94" w14:textId="77777777" w:rsidR="0069187C" w:rsidRPr="00656E8F" w:rsidRDefault="0069187C" w:rsidP="0069187C">
            <w:pPr>
              <w:pStyle w:val="ListParagraph"/>
              <w:numPr>
                <w:ilvl w:val="0"/>
                <w:numId w:val="19"/>
              </w:numPr>
              <w:rPr>
                <w:rFonts w:asciiTheme="minorHAnsi" w:hAnsiTheme="minorHAnsi" w:cstheme="minorHAnsi"/>
                <w:color w:val="000000"/>
                <w:sz w:val="24"/>
                <w:lang w:eastAsia="en-IN"/>
              </w:rPr>
            </w:pPr>
            <w:r w:rsidRPr="00656E8F">
              <w:rPr>
                <w:rFonts w:asciiTheme="minorHAnsi" w:hAnsiTheme="minorHAnsi" w:cstheme="minorHAnsi"/>
                <w:color w:val="000000"/>
                <w:sz w:val="24"/>
                <w:lang w:eastAsia="en-IN"/>
              </w:rPr>
              <w:t>Discovery setup in place to start the initial run</w:t>
            </w:r>
          </w:p>
          <w:p w14:paraId="1FA79944" w14:textId="77777777" w:rsidR="0069187C" w:rsidRPr="00C11AD0" w:rsidRDefault="0069187C" w:rsidP="0069187C">
            <w:pPr>
              <w:pStyle w:val="ListParagraph"/>
              <w:numPr>
                <w:ilvl w:val="0"/>
                <w:numId w:val="19"/>
              </w:numPr>
              <w:rPr>
                <w:rFonts w:asciiTheme="minorHAnsi" w:hAnsiTheme="minorHAnsi" w:cstheme="minorHAnsi"/>
                <w:color w:val="000000"/>
                <w:sz w:val="24"/>
                <w:lang w:val="en-IN" w:eastAsia="en-IN"/>
              </w:rPr>
            </w:pPr>
            <w:r w:rsidRPr="00656E8F">
              <w:rPr>
                <w:rFonts w:asciiTheme="minorHAnsi" w:hAnsiTheme="minorHAnsi" w:cstheme="minorHAnsi"/>
                <w:color w:val="000000"/>
                <w:sz w:val="24"/>
                <w:lang w:eastAsia="en-IN"/>
              </w:rPr>
              <w:t>Discovery tool deployment</w:t>
            </w:r>
          </w:p>
          <w:p w14:paraId="7BAF78A7" w14:textId="77777777" w:rsidR="0069187C" w:rsidRPr="0069187C" w:rsidRDefault="0069187C" w:rsidP="0069187C">
            <w:pPr>
              <w:pStyle w:val="ListParagraph"/>
              <w:numPr>
                <w:ilvl w:val="0"/>
                <w:numId w:val="19"/>
              </w:numPr>
              <w:rPr>
                <w:rFonts w:asciiTheme="minorHAnsi" w:hAnsiTheme="minorHAnsi" w:cstheme="minorHAnsi"/>
                <w:color w:val="000000"/>
                <w:sz w:val="24"/>
                <w:lang w:val="en-IN" w:eastAsia="en-IN"/>
              </w:rPr>
            </w:pPr>
            <w:r w:rsidRPr="0069187C">
              <w:rPr>
                <w:rFonts w:asciiTheme="minorHAnsi" w:hAnsiTheme="minorHAnsi" w:cstheme="minorHAnsi"/>
                <w:color w:val="000000"/>
                <w:sz w:val="24"/>
                <w:lang w:val="en-IN" w:eastAsia="en-IN"/>
              </w:rPr>
              <w:t>All accessible data dictionary captured by Discovery tool</w:t>
            </w:r>
          </w:p>
          <w:p w14:paraId="74276062" w14:textId="15B48C4A" w:rsidR="0069187C" w:rsidRPr="006F7845" w:rsidRDefault="0069187C" w:rsidP="0069187C">
            <w:pPr>
              <w:pStyle w:val="ListParagraph"/>
              <w:numPr>
                <w:ilvl w:val="0"/>
                <w:numId w:val="19"/>
              </w:numPr>
              <w:jc w:val="both"/>
              <w:rPr>
                <w:rFonts w:asciiTheme="minorHAnsi" w:hAnsiTheme="minorHAnsi" w:cstheme="minorHAnsi"/>
                <w:color w:val="000000"/>
                <w:sz w:val="24"/>
                <w:lang w:val="en-IN" w:eastAsia="en-IN"/>
              </w:rPr>
            </w:pPr>
            <w:r w:rsidRPr="0069187C">
              <w:rPr>
                <w:rFonts w:asciiTheme="minorHAnsi" w:hAnsiTheme="minorHAnsi" w:cstheme="minorHAnsi"/>
                <w:color w:val="000000"/>
                <w:sz w:val="24"/>
                <w:lang w:val="en-IN" w:eastAsia="en-IN"/>
              </w:rPr>
              <w:t>Discovery report containing details around server inventory, shared service applications, dependency matrix, OS utilization levels etc.</w:t>
            </w:r>
          </w:p>
          <w:p w14:paraId="3D0DB3DD" w14:textId="52F09F98" w:rsidR="001E1D3A" w:rsidRPr="00364B61" w:rsidRDefault="001E1D3A" w:rsidP="001E1D3A">
            <w:pPr>
              <w:pStyle w:val="ListParagraph"/>
              <w:numPr>
                <w:ilvl w:val="0"/>
                <w:numId w:val="19"/>
              </w:numPr>
              <w:jc w:val="both"/>
              <w:rPr>
                <w:rFonts w:asciiTheme="minorHAnsi" w:hAnsiTheme="minorHAnsi" w:cstheme="minorHAnsi"/>
                <w:color w:val="000000"/>
                <w:sz w:val="24"/>
                <w:lang w:val="en-IN" w:eastAsia="en-IN"/>
              </w:rPr>
            </w:pPr>
            <w:r w:rsidRPr="00364B61">
              <w:rPr>
                <w:rFonts w:asciiTheme="minorHAnsi" w:hAnsiTheme="minorHAnsi" w:cstheme="minorHAnsi"/>
                <w:color w:val="000000"/>
                <w:sz w:val="24"/>
                <w:lang w:eastAsia="en-IN"/>
              </w:rPr>
              <w:t>Finalized interdependency and environment details report</w:t>
            </w:r>
          </w:p>
        </w:tc>
      </w:tr>
      <w:tr w:rsidR="001E1D3A" w:rsidRPr="00364B61" w14:paraId="3C28681D" w14:textId="77777777" w:rsidTr="001E1D3A">
        <w:trPr>
          <w:trHeight w:val="152"/>
        </w:trPr>
        <w:tc>
          <w:tcPr>
            <w:tcW w:w="604" w:type="pct"/>
            <w:vMerge/>
            <w:tcBorders>
              <w:top w:val="nil"/>
              <w:left w:val="single" w:sz="4" w:space="0" w:color="auto"/>
              <w:bottom w:val="single" w:sz="4" w:space="0" w:color="auto"/>
              <w:right w:val="nil"/>
            </w:tcBorders>
            <w:vAlign w:val="center"/>
            <w:hideMark/>
          </w:tcPr>
          <w:p w14:paraId="690CCE52" w14:textId="77777777" w:rsidR="001E1D3A" w:rsidRPr="00364B61" w:rsidRDefault="001E1D3A" w:rsidP="001E1D3A">
            <w:pPr>
              <w:jc w:val="both"/>
              <w:rPr>
                <w:rFonts w:asciiTheme="minorHAnsi" w:hAnsiTheme="minorHAnsi" w:cstheme="minorHAnsi"/>
                <w:b/>
                <w:bCs/>
                <w:color w:val="000000"/>
                <w:sz w:val="24"/>
                <w:lang w:val="en-IN" w:eastAsia="en-IN"/>
              </w:rPr>
            </w:pPr>
          </w:p>
        </w:tc>
        <w:tc>
          <w:tcPr>
            <w:tcW w:w="2337" w:type="pct"/>
            <w:vMerge/>
            <w:tcBorders>
              <w:left w:val="single" w:sz="4" w:space="0" w:color="auto"/>
              <w:bottom w:val="nil"/>
              <w:right w:val="nil"/>
            </w:tcBorders>
            <w:shd w:val="clear" w:color="auto" w:fill="auto"/>
            <w:noWrap/>
            <w:vAlign w:val="center"/>
            <w:hideMark/>
          </w:tcPr>
          <w:p w14:paraId="2B53FBCD" w14:textId="77777777" w:rsidR="001E1D3A" w:rsidRPr="00364B61" w:rsidRDefault="001E1D3A" w:rsidP="001E1D3A">
            <w:pPr>
              <w:pStyle w:val="ListParagraph"/>
              <w:numPr>
                <w:ilvl w:val="0"/>
                <w:numId w:val="19"/>
              </w:numPr>
              <w:jc w:val="both"/>
              <w:rPr>
                <w:rFonts w:asciiTheme="minorHAnsi" w:hAnsiTheme="minorHAnsi" w:cstheme="minorHAnsi"/>
                <w:color w:val="000000"/>
                <w:sz w:val="24"/>
                <w:lang w:val="en-IN" w:eastAsia="en-IN"/>
              </w:rPr>
            </w:pPr>
          </w:p>
        </w:tc>
        <w:tc>
          <w:tcPr>
            <w:tcW w:w="2059" w:type="pct"/>
            <w:tcBorders>
              <w:top w:val="nil"/>
              <w:left w:val="single" w:sz="4" w:space="0" w:color="auto"/>
              <w:bottom w:val="nil"/>
              <w:right w:val="single" w:sz="4" w:space="0" w:color="auto"/>
            </w:tcBorders>
            <w:shd w:val="clear" w:color="auto" w:fill="auto"/>
            <w:noWrap/>
            <w:vAlign w:val="center"/>
            <w:hideMark/>
          </w:tcPr>
          <w:p w14:paraId="4FEFC369" w14:textId="77777777" w:rsidR="001E1D3A" w:rsidRPr="00364B61" w:rsidRDefault="001E1D3A" w:rsidP="001E1D3A">
            <w:pPr>
              <w:jc w:val="both"/>
              <w:rPr>
                <w:rFonts w:asciiTheme="minorHAnsi" w:hAnsiTheme="minorHAnsi" w:cstheme="minorHAnsi"/>
                <w:color w:val="000000"/>
                <w:sz w:val="24"/>
                <w:lang w:val="en-IN" w:eastAsia="en-IN"/>
              </w:rPr>
            </w:pPr>
          </w:p>
        </w:tc>
      </w:tr>
      <w:tr w:rsidR="001E1D3A" w:rsidRPr="00364B61" w14:paraId="2032C27B" w14:textId="77777777" w:rsidTr="001E1D3A">
        <w:trPr>
          <w:trHeight w:val="300"/>
        </w:trPr>
        <w:tc>
          <w:tcPr>
            <w:tcW w:w="604" w:type="pct"/>
            <w:vMerge w:val="restart"/>
            <w:tcBorders>
              <w:top w:val="nil"/>
              <w:left w:val="single" w:sz="4" w:space="0" w:color="auto"/>
              <w:bottom w:val="single" w:sz="4" w:space="0" w:color="000000"/>
              <w:right w:val="nil"/>
            </w:tcBorders>
            <w:shd w:val="clear" w:color="auto" w:fill="auto"/>
            <w:noWrap/>
            <w:vAlign w:val="center"/>
            <w:hideMark/>
          </w:tcPr>
          <w:p w14:paraId="752EF99F" w14:textId="77777777" w:rsidR="001E1D3A" w:rsidRPr="00364B61" w:rsidRDefault="001E1D3A" w:rsidP="001E1D3A">
            <w:pPr>
              <w:jc w:val="both"/>
              <w:rPr>
                <w:rFonts w:asciiTheme="minorHAnsi" w:hAnsiTheme="minorHAnsi" w:cstheme="minorHAnsi"/>
                <w:b/>
                <w:bCs/>
                <w:color w:val="000000"/>
                <w:sz w:val="24"/>
                <w:lang w:val="en-IN" w:eastAsia="en-IN"/>
              </w:rPr>
            </w:pPr>
            <w:r w:rsidRPr="00364B61">
              <w:rPr>
                <w:rFonts w:asciiTheme="minorHAnsi" w:hAnsiTheme="minorHAnsi" w:cstheme="minorHAnsi"/>
                <w:b/>
                <w:bCs/>
                <w:color w:val="000000"/>
                <w:sz w:val="24"/>
                <w:lang w:eastAsia="en-IN"/>
              </w:rPr>
              <w:t>Analyze</w:t>
            </w:r>
          </w:p>
        </w:tc>
        <w:tc>
          <w:tcPr>
            <w:tcW w:w="2337" w:type="pct"/>
            <w:vMerge w:val="restart"/>
            <w:tcBorders>
              <w:top w:val="single" w:sz="4" w:space="0" w:color="auto"/>
              <w:left w:val="single" w:sz="4" w:space="0" w:color="auto"/>
              <w:right w:val="nil"/>
            </w:tcBorders>
            <w:shd w:val="clear" w:color="auto" w:fill="auto"/>
            <w:noWrap/>
            <w:vAlign w:val="center"/>
            <w:hideMark/>
          </w:tcPr>
          <w:p w14:paraId="46FD46B6" w14:textId="615944EC" w:rsidR="0069187C" w:rsidRPr="0069187C" w:rsidRDefault="0069187C" w:rsidP="0069187C">
            <w:pPr>
              <w:pStyle w:val="ListParagraph"/>
              <w:numPr>
                <w:ilvl w:val="0"/>
                <w:numId w:val="19"/>
              </w:numPr>
              <w:jc w:val="both"/>
              <w:rPr>
                <w:rFonts w:asciiTheme="minorHAnsi" w:hAnsiTheme="minorHAnsi" w:cstheme="minorHAnsi"/>
                <w:color w:val="000000"/>
                <w:sz w:val="24"/>
                <w:lang w:eastAsia="en-IN"/>
              </w:rPr>
            </w:pPr>
            <w:r w:rsidRPr="0069187C">
              <w:rPr>
                <w:rFonts w:asciiTheme="minorHAnsi" w:hAnsiTheme="minorHAnsi" w:cstheme="minorHAnsi"/>
                <w:color w:val="000000"/>
                <w:sz w:val="24"/>
                <w:lang w:eastAsia="en-IN"/>
              </w:rPr>
              <w:t>Signed off Questionnaire (Cloud Questionnaire and Cloud Assessment Data Collection Template) Responses</w:t>
            </w:r>
          </w:p>
          <w:p w14:paraId="7D8E9A04" w14:textId="51F52D42" w:rsidR="0069187C" w:rsidRPr="0069187C" w:rsidRDefault="0069187C" w:rsidP="0069187C">
            <w:pPr>
              <w:pStyle w:val="ListParagraph"/>
              <w:numPr>
                <w:ilvl w:val="0"/>
                <w:numId w:val="19"/>
              </w:numPr>
              <w:jc w:val="both"/>
              <w:rPr>
                <w:rFonts w:asciiTheme="minorHAnsi" w:hAnsiTheme="minorHAnsi" w:cstheme="minorHAnsi"/>
                <w:color w:val="000000"/>
                <w:sz w:val="24"/>
                <w:lang w:eastAsia="en-IN"/>
              </w:rPr>
            </w:pPr>
            <w:r w:rsidRPr="0069187C">
              <w:rPr>
                <w:rFonts w:asciiTheme="minorHAnsi" w:hAnsiTheme="minorHAnsi" w:cstheme="minorHAnsi"/>
                <w:color w:val="000000"/>
                <w:sz w:val="24"/>
                <w:lang w:eastAsia="en-IN"/>
              </w:rPr>
              <w:t>Detailed data dictionary capturing the entire Infra landscape</w:t>
            </w:r>
          </w:p>
          <w:p w14:paraId="62B78CDA" w14:textId="0466A399" w:rsidR="0069187C" w:rsidRPr="0069187C" w:rsidRDefault="0069187C" w:rsidP="0069187C">
            <w:pPr>
              <w:pStyle w:val="ListParagraph"/>
              <w:numPr>
                <w:ilvl w:val="0"/>
                <w:numId w:val="19"/>
              </w:numPr>
              <w:jc w:val="both"/>
              <w:rPr>
                <w:rFonts w:asciiTheme="minorHAnsi" w:hAnsiTheme="minorHAnsi" w:cstheme="minorHAnsi"/>
                <w:color w:val="000000"/>
                <w:sz w:val="24"/>
                <w:lang w:eastAsia="en-IN"/>
              </w:rPr>
            </w:pPr>
            <w:r w:rsidRPr="0069187C">
              <w:rPr>
                <w:rFonts w:asciiTheme="minorHAnsi" w:hAnsiTheme="minorHAnsi" w:cstheme="minorHAnsi"/>
                <w:color w:val="000000"/>
                <w:sz w:val="24"/>
                <w:lang w:eastAsia="en-IN"/>
              </w:rPr>
              <w:t>Application to Infra mapping</w:t>
            </w:r>
          </w:p>
          <w:p w14:paraId="36A37BB6" w14:textId="700D5B4D" w:rsidR="0069187C" w:rsidRPr="0069187C" w:rsidRDefault="0069187C" w:rsidP="0069187C">
            <w:pPr>
              <w:pStyle w:val="ListParagraph"/>
              <w:numPr>
                <w:ilvl w:val="0"/>
                <w:numId w:val="19"/>
              </w:numPr>
              <w:jc w:val="both"/>
              <w:rPr>
                <w:rFonts w:asciiTheme="minorHAnsi" w:hAnsiTheme="minorHAnsi" w:cstheme="minorHAnsi"/>
                <w:color w:val="000000"/>
                <w:sz w:val="24"/>
                <w:lang w:eastAsia="en-IN"/>
              </w:rPr>
            </w:pPr>
            <w:r w:rsidRPr="0069187C">
              <w:rPr>
                <w:rFonts w:asciiTheme="minorHAnsi" w:hAnsiTheme="minorHAnsi" w:cstheme="minorHAnsi"/>
                <w:color w:val="000000"/>
                <w:sz w:val="24"/>
                <w:lang w:eastAsia="en-IN"/>
              </w:rPr>
              <w:t>Workload dependencies</w:t>
            </w:r>
          </w:p>
          <w:p w14:paraId="38CDB9E7" w14:textId="0442F948" w:rsidR="0069187C" w:rsidRPr="0069187C" w:rsidRDefault="0069187C" w:rsidP="0069187C">
            <w:pPr>
              <w:pStyle w:val="ListParagraph"/>
              <w:numPr>
                <w:ilvl w:val="0"/>
                <w:numId w:val="19"/>
              </w:numPr>
              <w:jc w:val="both"/>
              <w:rPr>
                <w:rFonts w:asciiTheme="minorHAnsi" w:hAnsiTheme="minorHAnsi" w:cstheme="minorHAnsi"/>
                <w:color w:val="000000"/>
                <w:sz w:val="24"/>
                <w:lang w:eastAsia="en-IN"/>
              </w:rPr>
            </w:pPr>
            <w:r w:rsidRPr="0069187C">
              <w:rPr>
                <w:rFonts w:asciiTheme="minorHAnsi" w:hAnsiTheme="minorHAnsi" w:cstheme="minorHAnsi"/>
                <w:color w:val="000000"/>
                <w:sz w:val="24"/>
                <w:lang w:eastAsia="en-IN"/>
              </w:rPr>
              <w:t>Network traffic flow and characteristics</w:t>
            </w:r>
          </w:p>
          <w:p w14:paraId="6C7612F0" w14:textId="77777777" w:rsidR="0069187C" w:rsidRDefault="0069187C" w:rsidP="0069187C">
            <w:pPr>
              <w:pStyle w:val="ListParagraph"/>
              <w:numPr>
                <w:ilvl w:val="0"/>
                <w:numId w:val="19"/>
              </w:numPr>
              <w:jc w:val="both"/>
              <w:rPr>
                <w:rFonts w:asciiTheme="minorHAnsi" w:hAnsiTheme="minorHAnsi" w:cstheme="minorHAnsi"/>
                <w:color w:val="000000"/>
                <w:sz w:val="24"/>
                <w:lang w:val="en-IN" w:eastAsia="en-IN"/>
              </w:rPr>
            </w:pPr>
            <w:r w:rsidRPr="0069187C">
              <w:rPr>
                <w:rFonts w:asciiTheme="minorHAnsi" w:hAnsiTheme="minorHAnsi" w:cstheme="minorHAnsi"/>
                <w:color w:val="000000"/>
                <w:sz w:val="24"/>
                <w:lang w:val="en-IN" w:eastAsia="en-IN"/>
              </w:rPr>
              <w:t>Application Classification Summary</w:t>
            </w:r>
          </w:p>
          <w:p w14:paraId="5DDDDC27" w14:textId="5967BF71" w:rsidR="0069187C" w:rsidRPr="0069187C" w:rsidRDefault="0069187C" w:rsidP="0069187C">
            <w:pPr>
              <w:pStyle w:val="ListParagraph"/>
              <w:numPr>
                <w:ilvl w:val="0"/>
                <w:numId w:val="19"/>
              </w:numPr>
              <w:jc w:val="both"/>
              <w:rPr>
                <w:rFonts w:asciiTheme="minorHAnsi" w:hAnsiTheme="minorHAnsi" w:cstheme="minorHAnsi"/>
                <w:color w:val="000000"/>
                <w:sz w:val="24"/>
                <w:lang w:val="en-IN" w:eastAsia="en-IN"/>
              </w:rPr>
            </w:pPr>
            <w:r w:rsidRPr="0069187C">
              <w:rPr>
                <w:rFonts w:asciiTheme="minorHAnsi" w:hAnsiTheme="minorHAnsi" w:cstheme="minorHAnsi"/>
                <w:color w:val="000000"/>
                <w:sz w:val="24"/>
                <w:lang w:val="en-IN" w:eastAsia="en-IN"/>
              </w:rPr>
              <w:t>Leverage cloud assessment best practices and industry specific points-of-view from the Dprizm reference Library</w:t>
            </w:r>
          </w:p>
          <w:p w14:paraId="23539997" w14:textId="2FF3F8FD" w:rsidR="0069187C" w:rsidRPr="0069187C" w:rsidRDefault="0069187C" w:rsidP="0069187C">
            <w:pPr>
              <w:pStyle w:val="ListParagraph"/>
              <w:numPr>
                <w:ilvl w:val="0"/>
                <w:numId w:val="19"/>
              </w:numPr>
              <w:jc w:val="both"/>
              <w:rPr>
                <w:rFonts w:asciiTheme="minorHAnsi" w:hAnsiTheme="minorHAnsi" w:cstheme="minorHAnsi"/>
                <w:color w:val="000000"/>
                <w:sz w:val="24"/>
                <w:lang w:val="en-IN" w:eastAsia="en-IN"/>
              </w:rPr>
            </w:pPr>
            <w:r w:rsidRPr="0069187C">
              <w:rPr>
                <w:rFonts w:asciiTheme="minorHAnsi" w:hAnsiTheme="minorHAnsi" w:cstheme="minorHAnsi"/>
                <w:color w:val="000000"/>
                <w:sz w:val="24"/>
                <w:lang w:val="en-IN" w:eastAsia="en-IN"/>
              </w:rPr>
              <w:t>Application inter dependency Details</w:t>
            </w:r>
          </w:p>
          <w:p w14:paraId="130D35E3" w14:textId="50003AE3" w:rsidR="0069187C" w:rsidRPr="0069187C" w:rsidRDefault="0069187C" w:rsidP="0069187C">
            <w:pPr>
              <w:pStyle w:val="ListParagraph"/>
              <w:numPr>
                <w:ilvl w:val="0"/>
                <w:numId w:val="19"/>
              </w:numPr>
              <w:jc w:val="both"/>
              <w:rPr>
                <w:rFonts w:asciiTheme="minorHAnsi" w:hAnsiTheme="minorHAnsi" w:cstheme="minorHAnsi"/>
                <w:color w:val="000000"/>
                <w:sz w:val="24"/>
                <w:lang w:val="en-IN" w:eastAsia="en-IN"/>
              </w:rPr>
            </w:pPr>
            <w:r w:rsidRPr="0069187C">
              <w:rPr>
                <w:rFonts w:asciiTheme="minorHAnsi" w:hAnsiTheme="minorHAnsi" w:cstheme="minorHAnsi"/>
                <w:color w:val="000000"/>
                <w:sz w:val="24"/>
                <w:lang w:val="en-IN" w:eastAsia="en-IN"/>
              </w:rPr>
              <w:t>Infrastructure Details such as Firewall, Loadbalancing, DNS, Authentication mechanism</w:t>
            </w:r>
          </w:p>
          <w:p w14:paraId="7CD910FD" w14:textId="161F390C" w:rsidR="0069187C" w:rsidRPr="0069187C" w:rsidRDefault="0069187C" w:rsidP="0069187C">
            <w:pPr>
              <w:pStyle w:val="ListParagraph"/>
              <w:numPr>
                <w:ilvl w:val="0"/>
                <w:numId w:val="19"/>
              </w:numPr>
              <w:jc w:val="both"/>
              <w:rPr>
                <w:rFonts w:asciiTheme="minorHAnsi" w:hAnsiTheme="minorHAnsi" w:cstheme="minorHAnsi"/>
                <w:color w:val="000000"/>
                <w:sz w:val="24"/>
                <w:lang w:val="en-IN" w:eastAsia="en-IN"/>
              </w:rPr>
            </w:pPr>
            <w:r w:rsidRPr="0069187C">
              <w:rPr>
                <w:rFonts w:asciiTheme="minorHAnsi" w:hAnsiTheme="minorHAnsi" w:cstheme="minorHAnsi"/>
                <w:color w:val="000000"/>
                <w:sz w:val="24"/>
                <w:lang w:val="en-IN" w:eastAsia="en-IN"/>
              </w:rPr>
              <w:lastRenderedPageBreak/>
              <w:t>Details around availability Service Levels etc.</w:t>
            </w:r>
          </w:p>
          <w:p w14:paraId="324C760E" w14:textId="1E0C5CD0" w:rsidR="0069187C" w:rsidRPr="006F7845" w:rsidRDefault="0069187C" w:rsidP="006F7845">
            <w:pPr>
              <w:ind w:left="360"/>
              <w:jc w:val="both"/>
              <w:rPr>
                <w:rFonts w:asciiTheme="minorHAnsi" w:hAnsiTheme="minorHAnsi" w:cstheme="minorHAnsi"/>
                <w:color w:val="000000"/>
                <w:sz w:val="24"/>
                <w:lang w:val="en-IN" w:eastAsia="en-IN"/>
              </w:rPr>
            </w:pPr>
          </w:p>
        </w:tc>
        <w:tc>
          <w:tcPr>
            <w:tcW w:w="2059" w:type="pct"/>
            <w:tcBorders>
              <w:top w:val="single" w:sz="4" w:space="0" w:color="auto"/>
              <w:left w:val="single" w:sz="4" w:space="0" w:color="auto"/>
              <w:bottom w:val="nil"/>
              <w:right w:val="single" w:sz="4" w:space="0" w:color="auto"/>
            </w:tcBorders>
            <w:shd w:val="clear" w:color="auto" w:fill="auto"/>
            <w:noWrap/>
            <w:vAlign w:val="center"/>
            <w:hideMark/>
          </w:tcPr>
          <w:p w14:paraId="3A59C04B" w14:textId="77777777" w:rsidR="001E1D3A" w:rsidRPr="00364B61" w:rsidRDefault="001E1D3A" w:rsidP="001E1D3A">
            <w:pPr>
              <w:ind w:left="360"/>
              <w:jc w:val="both"/>
              <w:rPr>
                <w:rFonts w:asciiTheme="minorHAnsi" w:hAnsiTheme="minorHAnsi" w:cstheme="minorHAnsi"/>
                <w:color w:val="000000"/>
                <w:sz w:val="24"/>
                <w:lang w:val="en-IN" w:eastAsia="en-IN"/>
              </w:rPr>
            </w:pPr>
          </w:p>
        </w:tc>
      </w:tr>
      <w:tr w:rsidR="001E1D3A" w:rsidRPr="00364B61" w14:paraId="2EAF7EEB" w14:textId="77777777" w:rsidTr="001E1D3A">
        <w:trPr>
          <w:trHeight w:val="4580"/>
        </w:trPr>
        <w:tc>
          <w:tcPr>
            <w:tcW w:w="604" w:type="pct"/>
            <w:vMerge/>
            <w:tcBorders>
              <w:top w:val="nil"/>
              <w:left w:val="single" w:sz="4" w:space="0" w:color="auto"/>
              <w:bottom w:val="single" w:sz="4" w:space="0" w:color="000000"/>
              <w:right w:val="nil"/>
            </w:tcBorders>
            <w:vAlign w:val="center"/>
            <w:hideMark/>
          </w:tcPr>
          <w:p w14:paraId="565BBC3A" w14:textId="77777777" w:rsidR="001E1D3A" w:rsidRPr="00364B61" w:rsidRDefault="001E1D3A" w:rsidP="001E1D3A">
            <w:pPr>
              <w:jc w:val="both"/>
              <w:rPr>
                <w:rFonts w:asciiTheme="minorHAnsi" w:hAnsiTheme="minorHAnsi" w:cstheme="minorHAnsi"/>
                <w:b/>
                <w:bCs/>
                <w:color w:val="000000"/>
                <w:sz w:val="24"/>
                <w:lang w:val="en-IN" w:eastAsia="en-IN"/>
              </w:rPr>
            </w:pPr>
          </w:p>
        </w:tc>
        <w:tc>
          <w:tcPr>
            <w:tcW w:w="2337" w:type="pct"/>
            <w:vMerge/>
            <w:tcBorders>
              <w:left w:val="single" w:sz="4" w:space="0" w:color="auto"/>
              <w:right w:val="nil"/>
            </w:tcBorders>
            <w:shd w:val="clear" w:color="auto" w:fill="auto"/>
            <w:noWrap/>
            <w:vAlign w:val="center"/>
            <w:hideMark/>
          </w:tcPr>
          <w:p w14:paraId="1850EB38" w14:textId="77777777" w:rsidR="001E1D3A" w:rsidRPr="00364B61" w:rsidRDefault="001E1D3A" w:rsidP="001E1D3A">
            <w:pPr>
              <w:pStyle w:val="ListParagraph"/>
              <w:jc w:val="both"/>
              <w:rPr>
                <w:rFonts w:asciiTheme="minorHAnsi" w:hAnsiTheme="minorHAnsi" w:cstheme="minorHAnsi"/>
                <w:color w:val="000000"/>
                <w:sz w:val="24"/>
                <w:lang w:val="en-IN" w:eastAsia="en-IN"/>
              </w:rPr>
            </w:pPr>
          </w:p>
        </w:tc>
        <w:tc>
          <w:tcPr>
            <w:tcW w:w="2059" w:type="pct"/>
            <w:tcBorders>
              <w:top w:val="nil"/>
              <w:left w:val="single" w:sz="4" w:space="0" w:color="auto"/>
              <w:right w:val="single" w:sz="4" w:space="0" w:color="auto"/>
            </w:tcBorders>
            <w:shd w:val="clear" w:color="auto" w:fill="auto"/>
            <w:noWrap/>
            <w:vAlign w:val="center"/>
            <w:hideMark/>
          </w:tcPr>
          <w:p w14:paraId="049F4B98" w14:textId="73B95BBF" w:rsidR="0069187C" w:rsidRPr="0069187C" w:rsidRDefault="0069187C" w:rsidP="0069187C">
            <w:pPr>
              <w:pStyle w:val="ListParagraph"/>
              <w:numPr>
                <w:ilvl w:val="0"/>
                <w:numId w:val="19"/>
              </w:numPr>
              <w:jc w:val="both"/>
              <w:rPr>
                <w:rFonts w:asciiTheme="minorHAnsi" w:hAnsiTheme="minorHAnsi" w:cstheme="minorHAnsi"/>
                <w:color w:val="000000"/>
                <w:sz w:val="24"/>
                <w:lang w:eastAsia="en-IN"/>
              </w:rPr>
            </w:pPr>
            <w:r w:rsidRPr="0069187C">
              <w:rPr>
                <w:rFonts w:asciiTheme="minorHAnsi" w:hAnsiTheme="minorHAnsi" w:cstheme="minorHAnsi"/>
                <w:color w:val="000000"/>
                <w:sz w:val="24"/>
                <w:lang w:eastAsia="en-IN"/>
              </w:rPr>
              <w:t xml:space="preserve">Application Classification </w:t>
            </w:r>
            <w:r w:rsidR="00E43147" w:rsidRPr="0069187C">
              <w:rPr>
                <w:rFonts w:asciiTheme="minorHAnsi" w:hAnsiTheme="minorHAnsi" w:cstheme="minorHAnsi"/>
                <w:color w:val="000000"/>
                <w:sz w:val="24"/>
                <w:lang w:eastAsia="en-IN"/>
              </w:rPr>
              <w:t>into</w:t>
            </w:r>
            <w:r w:rsidRPr="0069187C">
              <w:rPr>
                <w:rFonts w:asciiTheme="minorHAnsi" w:hAnsiTheme="minorHAnsi" w:cstheme="minorHAnsi"/>
                <w:color w:val="000000"/>
                <w:sz w:val="24"/>
                <w:lang w:eastAsia="en-IN"/>
              </w:rPr>
              <w:t xml:space="preserve"> COTS (Commercial of-the shelf), Custom (Be-spoke), Infrastructure applications, Agents &amp; Jobs etc. </w:t>
            </w:r>
          </w:p>
          <w:p w14:paraId="6E23AED4" w14:textId="602A7D80" w:rsidR="0069187C" w:rsidRPr="0069187C" w:rsidRDefault="0069187C" w:rsidP="0069187C">
            <w:pPr>
              <w:pStyle w:val="ListParagraph"/>
              <w:numPr>
                <w:ilvl w:val="0"/>
                <w:numId w:val="19"/>
              </w:numPr>
              <w:jc w:val="both"/>
              <w:rPr>
                <w:rFonts w:asciiTheme="minorHAnsi" w:hAnsiTheme="minorHAnsi" w:cstheme="minorHAnsi"/>
                <w:color w:val="000000"/>
                <w:sz w:val="24"/>
                <w:lang w:eastAsia="en-IN"/>
              </w:rPr>
            </w:pPr>
            <w:r w:rsidRPr="0069187C">
              <w:rPr>
                <w:rFonts w:asciiTheme="minorHAnsi" w:hAnsiTheme="minorHAnsi" w:cstheme="minorHAnsi"/>
                <w:color w:val="000000"/>
                <w:sz w:val="24"/>
                <w:lang w:eastAsia="en-IN"/>
              </w:rPr>
              <w:t xml:space="preserve">Application Classification as per application technology stack </w:t>
            </w:r>
          </w:p>
          <w:p w14:paraId="69F6E616" w14:textId="015457DB" w:rsidR="0069187C" w:rsidRPr="0069187C" w:rsidRDefault="0069187C" w:rsidP="0069187C">
            <w:pPr>
              <w:pStyle w:val="ListParagraph"/>
              <w:numPr>
                <w:ilvl w:val="0"/>
                <w:numId w:val="19"/>
              </w:numPr>
              <w:jc w:val="both"/>
              <w:rPr>
                <w:rFonts w:asciiTheme="minorHAnsi" w:hAnsiTheme="minorHAnsi" w:cstheme="minorHAnsi"/>
                <w:color w:val="000000"/>
                <w:sz w:val="24"/>
                <w:lang w:eastAsia="en-IN"/>
              </w:rPr>
            </w:pPr>
            <w:r w:rsidRPr="0069187C">
              <w:rPr>
                <w:rFonts w:asciiTheme="minorHAnsi" w:hAnsiTheme="minorHAnsi" w:cstheme="minorHAnsi"/>
                <w:color w:val="000000"/>
                <w:sz w:val="24"/>
                <w:lang w:eastAsia="en-IN"/>
              </w:rPr>
              <w:t xml:space="preserve">Application Classification as per business Criticality </w:t>
            </w:r>
          </w:p>
          <w:p w14:paraId="0B58F944" w14:textId="77777777" w:rsidR="001E1D3A" w:rsidRDefault="0069187C" w:rsidP="0069187C">
            <w:pPr>
              <w:pStyle w:val="ListParagraph"/>
              <w:numPr>
                <w:ilvl w:val="0"/>
                <w:numId w:val="19"/>
              </w:numPr>
              <w:jc w:val="both"/>
              <w:rPr>
                <w:rFonts w:asciiTheme="minorHAnsi" w:hAnsiTheme="minorHAnsi" w:cstheme="minorHAnsi"/>
                <w:color w:val="000000"/>
                <w:sz w:val="24"/>
                <w:lang w:val="en-IN" w:eastAsia="en-IN"/>
              </w:rPr>
            </w:pPr>
            <w:r w:rsidRPr="0069187C">
              <w:rPr>
                <w:rFonts w:asciiTheme="minorHAnsi" w:hAnsiTheme="minorHAnsi" w:cstheme="minorHAnsi"/>
                <w:color w:val="000000"/>
                <w:sz w:val="24"/>
                <w:lang w:val="en-IN" w:eastAsia="en-IN"/>
              </w:rPr>
              <w:t>Application to Application Dependency Mapping Report</w:t>
            </w:r>
          </w:p>
          <w:p w14:paraId="786A9B5D" w14:textId="414AFBB2" w:rsidR="0069187C" w:rsidRPr="0069187C" w:rsidRDefault="0069187C" w:rsidP="0069187C">
            <w:pPr>
              <w:pStyle w:val="ListParagraph"/>
              <w:numPr>
                <w:ilvl w:val="0"/>
                <w:numId w:val="19"/>
              </w:numPr>
              <w:jc w:val="both"/>
              <w:rPr>
                <w:rFonts w:asciiTheme="minorHAnsi" w:hAnsiTheme="minorHAnsi" w:cstheme="minorHAnsi"/>
                <w:color w:val="000000"/>
                <w:sz w:val="24"/>
                <w:lang w:val="en-IN" w:eastAsia="en-IN"/>
              </w:rPr>
            </w:pPr>
            <w:r w:rsidRPr="0069187C">
              <w:rPr>
                <w:rFonts w:asciiTheme="minorHAnsi" w:hAnsiTheme="minorHAnsi" w:cstheme="minorHAnsi"/>
                <w:color w:val="000000"/>
                <w:sz w:val="24"/>
                <w:lang w:val="en-IN" w:eastAsia="en-IN"/>
              </w:rPr>
              <w:t xml:space="preserve">Analyze application requirement for target cloud </w:t>
            </w:r>
          </w:p>
          <w:p w14:paraId="2CD735EC" w14:textId="161848BB" w:rsidR="0069187C" w:rsidRPr="0069187C" w:rsidRDefault="0069187C" w:rsidP="0069187C">
            <w:pPr>
              <w:pStyle w:val="ListParagraph"/>
              <w:numPr>
                <w:ilvl w:val="0"/>
                <w:numId w:val="19"/>
              </w:numPr>
              <w:jc w:val="both"/>
              <w:rPr>
                <w:rFonts w:asciiTheme="minorHAnsi" w:hAnsiTheme="minorHAnsi" w:cstheme="minorHAnsi"/>
                <w:color w:val="000000"/>
                <w:sz w:val="24"/>
                <w:lang w:val="en-IN" w:eastAsia="en-IN"/>
              </w:rPr>
            </w:pPr>
            <w:r w:rsidRPr="0069187C">
              <w:rPr>
                <w:rFonts w:asciiTheme="minorHAnsi" w:hAnsiTheme="minorHAnsi" w:cstheme="minorHAnsi"/>
                <w:color w:val="000000"/>
                <w:sz w:val="24"/>
                <w:lang w:val="en-IN" w:eastAsia="en-IN"/>
              </w:rPr>
              <w:t>Analyze application readiness for target cloud</w:t>
            </w:r>
          </w:p>
          <w:p w14:paraId="5BB922E6" w14:textId="1D6691B2" w:rsidR="0069187C" w:rsidRDefault="0069187C" w:rsidP="0069187C">
            <w:pPr>
              <w:pStyle w:val="ListParagraph"/>
              <w:numPr>
                <w:ilvl w:val="0"/>
                <w:numId w:val="19"/>
              </w:numPr>
              <w:jc w:val="both"/>
              <w:rPr>
                <w:rFonts w:asciiTheme="minorHAnsi" w:hAnsiTheme="minorHAnsi" w:cstheme="minorHAnsi"/>
                <w:color w:val="000000"/>
                <w:sz w:val="24"/>
                <w:lang w:val="en-IN" w:eastAsia="en-IN"/>
              </w:rPr>
            </w:pPr>
            <w:r w:rsidRPr="0069187C">
              <w:rPr>
                <w:rFonts w:asciiTheme="minorHAnsi" w:hAnsiTheme="minorHAnsi" w:cstheme="minorHAnsi"/>
                <w:color w:val="000000"/>
                <w:sz w:val="24"/>
                <w:lang w:val="en-IN" w:eastAsia="en-IN"/>
              </w:rPr>
              <w:t>Application Treatment Plan Reco</w:t>
            </w:r>
            <w:r w:rsidR="006F7845">
              <w:rPr>
                <w:rFonts w:asciiTheme="minorHAnsi" w:hAnsiTheme="minorHAnsi" w:cstheme="minorHAnsi"/>
                <w:color w:val="000000"/>
                <w:sz w:val="24"/>
                <w:lang w:val="en-IN" w:eastAsia="en-IN"/>
              </w:rPr>
              <w:t>mmendation (Re-Host</w:t>
            </w:r>
            <w:r w:rsidRPr="0069187C">
              <w:rPr>
                <w:rFonts w:asciiTheme="minorHAnsi" w:hAnsiTheme="minorHAnsi" w:cstheme="minorHAnsi"/>
                <w:color w:val="000000"/>
                <w:sz w:val="24"/>
                <w:lang w:val="en-IN" w:eastAsia="en-IN"/>
              </w:rPr>
              <w:t>)</w:t>
            </w:r>
          </w:p>
          <w:p w14:paraId="68C77080" w14:textId="06D5043E" w:rsidR="0069187C" w:rsidRPr="0069187C" w:rsidRDefault="006F7845" w:rsidP="0069187C">
            <w:pPr>
              <w:pStyle w:val="ListParagraph"/>
              <w:numPr>
                <w:ilvl w:val="0"/>
                <w:numId w:val="19"/>
              </w:numPr>
              <w:jc w:val="both"/>
              <w:rPr>
                <w:rFonts w:asciiTheme="minorHAnsi" w:hAnsiTheme="minorHAnsi" w:cstheme="minorHAnsi"/>
                <w:color w:val="000000"/>
                <w:sz w:val="24"/>
                <w:lang w:val="en-IN" w:eastAsia="en-IN"/>
              </w:rPr>
            </w:pPr>
            <w:r>
              <w:rPr>
                <w:rFonts w:asciiTheme="minorHAnsi" w:hAnsiTheme="minorHAnsi" w:cstheme="minorHAnsi"/>
                <w:color w:val="000000"/>
                <w:sz w:val="24"/>
                <w:lang w:val="en-IN" w:eastAsia="en-IN"/>
              </w:rPr>
              <w:lastRenderedPageBreak/>
              <w:t xml:space="preserve">Provide GCP </w:t>
            </w:r>
            <w:r w:rsidR="0069187C" w:rsidRPr="0069187C">
              <w:rPr>
                <w:rFonts w:asciiTheme="minorHAnsi" w:hAnsiTheme="minorHAnsi" w:cstheme="minorHAnsi"/>
                <w:color w:val="000000"/>
                <w:sz w:val="24"/>
                <w:lang w:val="en-IN" w:eastAsia="en-IN"/>
              </w:rPr>
              <w:t>cloud region recommendation</w:t>
            </w:r>
          </w:p>
          <w:p w14:paraId="037B5D1B" w14:textId="476AF348" w:rsidR="0069187C" w:rsidRPr="006F7845" w:rsidRDefault="0069187C" w:rsidP="006F7845">
            <w:pPr>
              <w:ind w:left="360"/>
              <w:jc w:val="both"/>
              <w:rPr>
                <w:rFonts w:asciiTheme="minorHAnsi" w:hAnsiTheme="minorHAnsi" w:cstheme="minorHAnsi"/>
                <w:color w:val="000000"/>
                <w:sz w:val="24"/>
                <w:lang w:val="en-IN" w:eastAsia="en-IN"/>
              </w:rPr>
            </w:pPr>
          </w:p>
        </w:tc>
      </w:tr>
      <w:tr w:rsidR="001E1D3A" w:rsidRPr="00364B61" w14:paraId="3A7DD411" w14:textId="77777777" w:rsidTr="001E1D3A">
        <w:trPr>
          <w:trHeight w:val="300"/>
        </w:trPr>
        <w:tc>
          <w:tcPr>
            <w:tcW w:w="604" w:type="pct"/>
            <w:vMerge w:val="restart"/>
            <w:tcBorders>
              <w:top w:val="nil"/>
              <w:left w:val="single" w:sz="4" w:space="0" w:color="auto"/>
              <w:bottom w:val="single" w:sz="4" w:space="0" w:color="000000"/>
              <w:right w:val="nil"/>
            </w:tcBorders>
            <w:shd w:val="clear" w:color="auto" w:fill="auto"/>
            <w:noWrap/>
            <w:vAlign w:val="center"/>
            <w:hideMark/>
          </w:tcPr>
          <w:p w14:paraId="1DA4DA5C" w14:textId="77777777" w:rsidR="001E1D3A" w:rsidRPr="00364B61" w:rsidRDefault="001E1D3A" w:rsidP="001E1D3A">
            <w:pPr>
              <w:jc w:val="both"/>
              <w:rPr>
                <w:rFonts w:asciiTheme="minorHAnsi" w:hAnsiTheme="minorHAnsi" w:cstheme="minorHAnsi"/>
                <w:b/>
                <w:bCs/>
                <w:color w:val="000000"/>
                <w:sz w:val="24"/>
                <w:lang w:val="en-IN" w:eastAsia="en-IN"/>
              </w:rPr>
            </w:pPr>
            <w:r w:rsidRPr="00364B61">
              <w:rPr>
                <w:rFonts w:asciiTheme="minorHAnsi" w:hAnsiTheme="minorHAnsi" w:cstheme="minorHAnsi"/>
                <w:b/>
                <w:bCs/>
                <w:color w:val="000000"/>
                <w:sz w:val="24"/>
                <w:lang w:eastAsia="en-IN"/>
              </w:rPr>
              <w:lastRenderedPageBreak/>
              <w:t>Craft</w:t>
            </w:r>
          </w:p>
        </w:tc>
        <w:tc>
          <w:tcPr>
            <w:tcW w:w="2337" w:type="pct"/>
            <w:tcBorders>
              <w:top w:val="single" w:sz="4" w:space="0" w:color="auto"/>
              <w:left w:val="single" w:sz="4" w:space="0" w:color="auto"/>
              <w:bottom w:val="nil"/>
              <w:right w:val="nil"/>
            </w:tcBorders>
            <w:shd w:val="clear" w:color="auto" w:fill="auto"/>
            <w:noWrap/>
            <w:vAlign w:val="center"/>
            <w:hideMark/>
          </w:tcPr>
          <w:p w14:paraId="5859BEDB" w14:textId="77777777" w:rsidR="001E1D3A" w:rsidRPr="00364B61" w:rsidRDefault="001E1D3A" w:rsidP="001E1D3A">
            <w:pPr>
              <w:pStyle w:val="ListParagraph"/>
              <w:numPr>
                <w:ilvl w:val="0"/>
                <w:numId w:val="19"/>
              </w:numPr>
              <w:jc w:val="both"/>
              <w:rPr>
                <w:rFonts w:asciiTheme="minorHAnsi" w:hAnsiTheme="minorHAnsi" w:cstheme="minorHAnsi"/>
                <w:color w:val="000000"/>
                <w:sz w:val="24"/>
                <w:lang w:val="en-IN" w:eastAsia="en-IN"/>
              </w:rPr>
            </w:pPr>
            <w:r w:rsidRPr="00364B61">
              <w:rPr>
                <w:rFonts w:asciiTheme="minorHAnsi" w:hAnsiTheme="minorHAnsi" w:cstheme="minorHAnsi"/>
                <w:color w:val="000000"/>
                <w:sz w:val="24"/>
                <w:lang w:eastAsia="en-IN"/>
              </w:rPr>
              <w:t>Finalized Analysis Report</w:t>
            </w:r>
          </w:p>
        </w:tc>
        <w:tc>
          <w:tcPr>
            <w:tcW w:w="2059" w:type="pct"/>
            <w:vMerge w:val="restart"/>
            <w:tcBorders>
              <w:top w:val="single" w:sz="4" w:space="0" w:color="auto"/>
              <w:left w:val="single" w:sz="4" w:space="0" w:color="auto"/>
              <w:right w:val="single" w:sz="4" w:space="0" w:color="auto"/>
            </w:tcBorders>
            <w:shd w:val="clear" w:color="auto" w:fill="auto"/>
            <w:noWrap/>
            <w:vAlign w:val="center"/>
            <w:hideMark/>
          </w:tcPr>
          <w:p w14:paraId="49165E7D" w14:textId="349F2624" w:rsidR="0069187C" w:rsidRPr="0069187C" w:rsidRDefault="0069187C" w:rsidP="0069187C">
            <w:pPr>
              <w:pStyle w:val="ListParagraph"/>
              <w:numPr>
                <w:ilvl w:val="0"/>
                <w:numId w:val="19"/>
              </w:numPr>
              <w:jc w:val="both"/>
              <w:rPr>
                <w:rFonts w:asciiTheme="minorHAnsi" w:hAnsiTheme="minorHAnsi" w:cstheme="minorHAnsi"/>
                <w:color w:val="000000"/>
                <w:sz w:val="24"/>
                <w:lang w:eastAsia="en-IN"/>
              </w:rPr>
            </w:pPr>
            <w:r w:rsidRPr="0069187C">
              <w:rPr>
                <w:rFonts w:asciiTheme="minorHAnsi" w:hAnsiTheme="minorHAnsi" w:cstheme="minorHAnsi"/>
                <w:color w:val="000000"/>
                <w:sz w:val="24"/>
                <w:lang w:eastAsia="en-IN"/>
              </w:rPr>
              <w:t>Prepare &amp; Present Assessment Report including App-to-Infra &amp; App-to-App inter-dependencies.</w:t>
            </w:r>
          </w:p>
          <w:p w14:paraId="7A33C2D0" w14:textId="1D377C60" w:rsidR="0069187C" w:rsidRPr="0069187C" w:rsidRDefault="0069187C" w:rsidP="0069187C">
            <w:pPr>
              <w:pStyle w:val="ListParagraph"/>
              <w:numPr>
                <w:ilvl w:val="0"/>
                <w:numId w:val="19"/>
              </w:numPr>
              <w:jc w:val="both"/>
              <w:rPr>
                <w:rFonts w:asciiTheme="minorHAnsi" w:hAnsiTheme="minorHAnsi" w:cstheme="minorHAnsi"/>
                <w:color w:val="000000"/>
                <w:sz w:val="24"/>
                <w:lang w:eastAsia="en-IN"/>
              </w:rPr>
            </w:pPr>
            <w:r w:rsidRPr="0069187C">
              <w:rPr>
                <w:rFonts w:asciiTheme="minorHAnsi" w:hAnsiTheme="minorHAnsi" w:cstheme="minorHAnsi"/>
                <w:color w:val="000000"/>
                <w:sz w:val="24"/>
                <w:lang w:eastAsia="en-IN"/>
              </w:rPr>
              <w:t>Cloud Readiness Index &amp; Treatment Recommendations</w:t>
            </w:r>
          </w:p>
          <w:p w14:paraId="70389927" w14:textId="390181AC" w:rsidR="0069187C" w:rsidRPr="0069187C" w:rsidRDefault="0069187C" w:rsidP="0069187C">
            <w:pPr>
              <w:pStyle w:val="ListParagraph"/>
              <w:numPr>
                <w:ilvl w:val="0"/>
                <w:numId w:val="19"/>
              </w:numPr>
              <w:jc w:val="both"/>
              <w:rPr>
                <w:rFonts w:asciiTheme="minorHAnsi" w:hAnsiTheme="minorHAnsi" w:cstheme="minorHAnsi"/>
                <w:color w:val="000000"/>
                <w:sz w:val="24"/>
                <w:lang w:eastAsia="en-IN"/>
              </w:rPr>
            </w:pPr>
            <w:r w:rsidRPr="0069187C">
              <w:rPr>
                <w:rFonts w:asciiTheme="minorHAnsi" w:hAnsiTheme="minorHAnsi" w:cstheme="minorHAnsi"/>
                <w:color w:val="000000"/>
                <w:sz w:val="24"/>
                <w:lang w:eastAsia="en-IN"/>
              </w:rPr>
              <w:t>Target cloud instance &amp; storage recommendations.</w:t>
            </w:r>
          </w:p>
          <w:p w14:paraId="4EA21148" w14:textId="1365F42A" w:rsidR="001E1D3A" w:rsidRPr="00364B61" w:rsidRDefault="0069187C" w:rsidP="0069187C">
            <w:pPr>
              <w:pStyle w:val="ListParagraph"/>
              <w:numPr>
                <w:ilvl w:val="0"/>
                <w:numId w:val="19"/>
              </w:numPr>
              <w:jc w:val="both"/>
              <w:rPr>
                <w:rFonts w:asciiTheme="minorHAnsi" w:hAnsiTheme="minorHAnsi" w:cstheme="minorHAnsi"/>
                <w:color w:val="000000"/>
                <w:sz w:val="24"/>
                <w:lang w:val="en-IN" w:eastAsia="en-IN"/>
              </w:rPr>
            </w:pPr>
            <w:r w:rsidRPr="0069187C">
              <w:rPr>
                <w:rFonts w:asciiTheme="minorHAnsi" w:hAnsiTheme="minorHAnsi" w:cstheme="minorHAnsi"/>
                <w:color w:val="000000"/>
                <w:sz w:val="24"/>
                <w:lang w:eastAsia="en-IN"/>
              </w:rPr>
              <w:t>Review and Final Sign Offs</w:t>
            </w:r>
          </w:p>
        </w:tc>
      </w:tr>
      <w:tr w:rsidR="001E1D3A" w:rsidRPr="00364B61" w14:paraId="17450603" w14:textId="77777777" w:rsidTr="001E1D3A">
        <w:trPr>
          <w:trHeight w:val="300"/>
        </w:trPr>
        <w:tc>
          <w:tcPr>
            <w:tcW w:w="604" w:type="pct"/>
            <w:vMerge/>
            <w:tcBorders>
              <w:top w:val="nil"/>
              <w:left w:val="single" w:sz="4" w:space="0" w:color="auto"/>
              <w:bottom w:val="single" w:sz="4" w:space="0" w:color="000000"/>
              <w:right w:val="nil"/>
            </w:tcBorders>
            <w:vAlign w:val="center"/>
            <w:hideMark/>
          </w:tcPr>
          <w:p w14:paraId="083D7303" w14:textId="77777777" w:rsidR="001E1D3A" w:rsidRPr="00364B61" w:rsidRDefault="001E1D3A" w:rsidP="001E1D3A">
            <w:pPr>
              <w:jc w:val="both"/>
              <w:rPr>
                <w:rFonts w:asciiTheme="minorHAnsi" w:hAnsiTheme="minorHAnsi" w:cstheme="minorHAnsi"/>
                <w:b/>
                <w:bCs/>
                <w:color w:val="000000"/>
                <w:sz w:val="22"/>
                <w:szCs w:val="22"/>
                <w:lang w:val="en-IN" w:eastAsia="en-IN"/>
              </w:rPr>
            </w:pPr>
          </w:p>
        </w:tc>
        <w:tc>
          <w:tcPr>
            <w:tcW w:w="2337" w:type="pct"/>
            <w:tcBorders>
              <w:top w:val="nil"/>
              <w:left w:val="single" w:sz="4" w:space="0" w:color="auto"/>
              <w:bottom w:val="nil"/>
              <w:right w:val="nil"/>
            </w:tcBorders>
            <w:shd w:val="clear" w:color="auto" w:fill="auto"/>
            <w:noWrap/>
            <w:vAlign w:val="center"/>
          </w:tcPr>
          <w:p w14:paraId="3871DD9B" w14:textId="77777777" w:rsidR="001E1D3A" w:rsidRPr="00364B61" w:rsidRDefault="001E1D3A" w:rsidP="001E1D3A">
            <w:pPr>
              <w:jc w:val="both"/>
              <w:rPr>
                <w:rFonts w:asciiTheme="minorHAnsi" w:hAnsiTheme="minorHAnsi" w:cstheme="minorHAnsi"/>
                <w:color w:val="000000"/>
                <w:sz w:val="22"/>
                <w:szCs w:val="22"/>
                <w:lang w:val="en-IN" w:eastAsia="en-IN"/>
              </w:rPr>
            </w:pPr>
          </w:p>
        </w:tc>
        <w:tc>
          <w:tcPr>
            <w:tcW w:w="2059" w:type="pct"/>
            <w:vMerge/>
            <w:tcBorders>
              <w:left w:val="single" w:sz="4" w:space="0" w:color="auto"/>
              <w:right w:val="single" w:sz="4" w:space="0" w:color="auto"/>
            </w:tcBorders>
            <w:shd w:val="clear" w:color="auto" w:fill="auto"/>
            <w:noWrap/>
            <w:vAlign w:val="center"/>
            <w:hideMark/>
          </w:tcPr>
          <w:p w14:paraId="034F60E6" w14:textId="77777777" w:rsidR="001E1D3A" w:rsidRPr="00364B61" w:rsidRDefault="001E1D3A" w:rsidP="001E1D3A">
            <w:pPr>
              <w:pStyle w:val="ListParagraph"/>
              <w:numPr>
                <w:ilvl w:val="0"/>
                <w:numId w:val="19"/>
              </w:numPr>
              <w:jc w:val="both"/>
              <w:rPr>
                <w:rFonts w:asciiTheme="minorHAnsi" w:hAnsiTheme="minorHAnsi" w:cstheme="minorHAnsi"/>
                <w:color w:val="000000"/>
                <w:sz w:val="22"/>
                <w:szCs w:val="22"/>
                <w:lang w:val="en-IN" w:eastAsia="en-IN"/>
              </w:rPr>
            </w:pPr>
          </w:p>
        </w:tc>
      </w:tr>
      <w:tr w:rsidR="001E1D3A" w:rsidRPr="00364B61" w14:paraId="0E7B26F1" w14:textId="77777777" w:rsidTr="001E1D3A">
        <w:trPr>
          <w:trHeight w:val="300"/>
        </w:trPr>
        <w:tc>
          <w:tcPr>
            <w:tcW w:w="604" w:type="pct"/>
            <w:vMerge/>
            <w:tcBorders>
              <w:top w:val="nil"/>
              <w:left w:val="single" w:sz="4" w:space="0" w:color="auto"/>
              <w:bottom w:val="single" w:sz="4" w:space="0" w:color="000000"/>
              <w:right w:val="nil"/>
            </w:tcBorders>
            <w:vAlign w:val="center"/>
            <w:hideMark/>
          </w:tcPr>
          <w:p w14:paraId="4E046C3F" w14:textId="77777777" w:rsidR="001E1D3A" w:rsidRPr="00364B61" w:rsidRDefault="001E1D3A" w:rsidP="001E1D3A">
            <w:pPr>
              <w:jc w:val="both"/>
              <w:rPr>
                <w:rFonts w:asciiTheme="minorHAnsi" w:hAnsiTheme="minorHAnsi" w:cstheme="minorHAnsi"/>
                <w:b/>
                <w:bCs/>
                <w:color w:val="000000"/>
                <w:sz w:val="22"/>
                <w:szCs w:val="22"/>
                <w:lang w:val="en-IN" w:eastAsia="en-IN"/>
              </w:rPr>
            </w:pPr>
          </w:p>
        </w:tc>
        <w:tc>
          <w:tcPr>
            <w:tcW w:w="2337" w:type="pct"/>
            <w:tcBorders>
              <w:top w:val="nil"/>
              <w:left w:val="single" w:sz="4" w:space="0" w:color="auto"/>
              <w:bottom w:val="nil"/>
              <w:right w:val="nil"/>
            </w:tcBorders>
            <w:shd w:val="clear" w:color="auto" w:fill="auto"/>
            <w:noWrap/>
            <w:vAlign w:val="center"/>
          </w:tcPr>
          <w:p w14:paraId="1AB97E7C" w14:textId="77777777" w:rsidR="001E1D3A" w:rsidRPr="00364B61" w:rsidRDefault="001E1D3A" w:rsidP="001E1D3A">
            <w:pPr>
              <w:jc w:val="both"/>
              <w:rPr>
                <w:rFonts w:asciiTheme="minorHAnsi" w:hAnsiTheme="minorHAnsi" w:cstheme="minorHAnsi"/>
                <w:color w:val="000000"/>
                <w:sz w:val="22"/>
                <w:szCs w:val="22"/>
                <w:lang w:val="en-IN" w:eastAsia="en-IN"/>
              </w:rPr>
            </w:pPr>
          </w:p>
        </w:tc>
        <w:tc>
          <w:tcPr>
            <w:tcW w:w="2059" w:type="pct"/>
            <w:vMerge/>
            <w:tcBorders>
              <w:left w:val="single" w:sz="4" w:space="0" w:color="auto"/>
              <w:right w:val="single" w:sz="4" w:space="0" w:color="auto"/>
            </w:tcBorders>
            <w:shd w:val="clear" w:color="auto" w:fill="auto"/>
            <w:noWrap/>
            <w:vAlign w:val="center"/>
            <w:hideMark/>
          </w:tcPr>
          <w:p w14:paraId="59362D77" w14:textId="77777777" w:rsidR="001E1D3A" w:rsidRPr="00364B61" w:rsidRDefault="001E1D3A" w:rsidP="001E1D3A">
            <w:pPr>
              <w:pStyle w:val="ListParagraph"/>
              <w:numPr>
                <w:ilvl w:val="0"/>
                <w:numId w:val="19"/>
              </w:numPr>
              <w:jc w:val="both"/>
              <w:rPr>
                <w:rFonts w:asciiTheme="minorHAnsi" w:hAnsiTheme="minorHAnsi" w:cstheme="minorHAnsi"/>
                <w:color w:val="000000"/>
                <w:sz w:val="22"/>
                <w:szCs w:val="22"/>
                <w:lang w:val="en-IN" w:eastAsia="en-IN"/>
              </w:rPr>
            </w:pPr>
          </w:p>
        </w:tc>
      </w:tr>
      <w:tr w:rsidR="001E1D3A" w:rsidRPr="00364B61" w14:paraId="591FBF6B" w14:textId="77777777" w:rsidTr="001E1D3A">
        <w:trPr>
          <w:trHeight w:val="300"/>
        </w:trPr>
        <w:tc>
          <w:tcPr>
            <w:tcW w:w="604" w:type="pct"/>
            <w:vMerge/>
            <w:tcBorders>
              <w:top w:val="nil"/>
              <w:left w:val="single" w:sz="4" w:space="0" w:color="auto"/>
              <w:bottom w:val="single" w:sz="4" w:space="0" w:color="000000"/>
              <w:right w:val="nil"/>
            </w:tcBorders>
            <w:vAlign w:val="center"/>
            <w:hideMark/>
          </w:tcPr>
          <w:p w14:paraId="2591B6EE" w14:textId="77777777" w:rsidR="001E1D3A" w:rsidRPr="00364B61" w:rsidRDefault="001E1D3A" w:rsidP="001E1D3A">
            <w:pPr>
              <w:jc w:val="both"/>
              <w:rPr>
                <w:rFonts w:asciiTheme="minorHAnsi" w:hAnsiTheme="minorHAnsi" w:cstheme="minorHAnsi"/>
                <w:b/>
                <w:bCs/>
                <w:color w:val="000000"/>
                <w:sz w:val="22"/>
                <w:szCs w:val="22"/>
                <w:lang w:val="en-IN" w:eastAsia="en-IN"/>
              </w:rPr>
            </w:pPr>
          </w:p>
        </w:tc>
        <w:tc>
          <w:tcPr>
            <w:tcW w:w="2337" w:type="pct"/>
            <w:tcBorders>
              <w:top w:val="nil"/>
              <w:left w:val="single" w:sz="4" w:space="0" w:color="auto"/>
              <w:bottom w:val="single" w:sz="4" w:space="0" w:color="auto"/>
              <w:right w:val="nil"/>
            </w:tcBorders>
            <w:shd w:val="clear" w:color="auto" w:fill="auto"/>
            <w:noWrap/>
            <w:vAlign w:val="center"/>
          </w:tcPr>
          <w:p w14:paraId="622397F5" w14:textId="77777777" w:rsidR="001E1D3A" w:rsidRPr="00364B61" w:rsidRDefault="001E1D3A" w:rsidP="001E1D3A">
            <w:pPr>
              <w:jc w:val="both"/>
              <w:rPr>
                <w:rFonts w:asciiTheme="minorHAnsi" w:hAnsiTheme="minorHAnsi" w:cstheme="minorHAnsi"/>
                <w:color w:val="000000"/>
                <w:sz w:val="22"/>
                <w:szCs w:val="22"/>
                <w:lang w:val="en-IN" w:eastAsia="en-IN"/>
              </w:rPr>
            </w:pPr>
          </w:p>
        </w:tc>
        <w:tc>
          <w:tcPr>
            <w:tcW w:w="2059" w:type="pct"/>
            <w:vMerge/>
            <w:tcBorders>
              <w:left w:val="single" w:sz="4" w:space="0" w:color="auto"/>
              <w:bottom w:val="single" w:sz="4" w:space="0" w:color="auto"/>
              <w:right w:val="single" w:sz="4" w:space="0" w:color="auto"/>
            </w:tcBorders>
            <w:shd w:val="clear" w:color="auto" w:fill="auto"/>
            <w:noWrap/>
            <w:vAlign w:val="center"/>
            <w:hideMark/>
          </w:tcPr>
          <w:p w14:paraId="0A89877F" w14:textId="77777777" w:rsidR="001E1D3A" w:rsidRPr="00364B61" w:rsidRDefault="001E1D3A" w:rsidP="001E1D3A">
            <w:pPr>
              <w:pStyle w:val="ListParagraph"/>
              <w:numPr>
                <w:ilvl w:val="0"/>
                <w:numId w:val="19"/>
              </w:numPr>
              <w:jc w:val="both"/>
              <w:rPr>
                <w:rFonts w:asciiTheme="minorHAnsi" w:hAnsiTheme="minorHAnsi" w:cstheme="minorHAnsi"/>
                <w:color w:val="000000"/>
                <w:sz w:val="22"/>
                <w:szCs w:val="22"/>
                <w:lang w:val="en-IN" w:eastAsia="en-IN"/>
              </w:rPr>
            </w:pPr>
          </w:p>
        </w:tc>
      </w:tr>
    </w:tbl>
    <w:p w14:paraId="31FF5320" w14:textId="77777777" w:rsidR="001E1D3A" w:rsidRPr="00364B61" w:rsidRDefault="001E1D3A" w:rsidP="001E1D3A">
      <w:pPr>
        <w:jc w:val="both"/>
        <w:rPr>
          <w:rFonts w:asciiTheme="minorHAnsi" w:hAnsiTheme="minorHAnsi" w:cstheme="minorHAnsi"/>
          <w:b/>
          <w:bCs/>
          <w:iCs/>
          <w:sz w:val="28"/>
          <w:szCs w:val="28"/>
        </w:rPr>
      </w:pPr>
    </w:p>
    <w:p w14:paraId="386E4606" w14:textId="77777777" w:rsidR="001E1D3A" w:rsidRPr="006F7845" w:rsidRDefault="001E1D3A" w:rsidP="006F7845"/>
    <w:p w14:paraId="63AF9D88" w14:textId="3D4676E9" w:rsidR="001E1D3A" w:rsidRDefault="001E1D3A" w:rsidP="006F7845"/>
    <w:p w14:paraId="534CA422" w14:textId="77777777" w:rsidR="001E1D3A" w:rsidRPr="006F7845" w:rsidRDefault="001E1D3A" w:rsidP="006F7845"/>
    <w:p w14:paraId="264972C7" w14:textId="1281AD92" w:rsidR="00E61C5A" w:rsidRPr="00EB3E04" w:rsidRDefault="00A1509E" w:rsidP="00EB3E04">
      <w:pPr>
        <w:pStyle w:val="Heading2"/>
        <w:numPr>
          <w:ilvl w:val="1"/>
          <w:numId w:val="9"/>
        </w:numPr>
        <w:jc w:val="both"/>
        <w:rPr>
          <w:rFonts w:asciiTheme="minorHAnsi" w:hAnsiTheme="minorHAnsi" w:cstheme="minorHAnsi"/>
          <w:i w:val="0"/>
          <w:iCs w:val="0"/>
          <w:sz w:val="32"/>
        </w:rPr>
      </w:pPr>
      <w:bookmarkStart w:id="50" w:name="_Toc63423664"/>
      <w:r w:rsidRPr="00EB3E04">
        <w:rPr>
          <w:rFonts w:asciiTheme="minorHAnsi" w:hAnsiTheme="minorHAnsi" w:cstheme="minorHAnsi"/>
          <w:i w:val="0"/>
          <w:iCs w:val="0"/>
          <w:sz w:val="32"/>
        </w:rPr>
        <w:t xml:space="preserve">GCP </w:t>
      </w:r>
      <w:r w:rsidR="00E61C5A" w:rsidRPr="00EB3E04">
        <w:rPr>
          <w:rFonts w:asciiTheme="minorHAnsi" w:hAnsiTheme="minorHAnsi" w:cstheme="minorHAnsi"/>
          <w:i w:val="0"/>
          <w:iCs w:val="0"/>
          <w:sz w:val="32"/>
        </w:rPr>
        <w:t>Foundation</w:t>
      </w:r>
      <w:bookmarkStart w:id="51" w:name="_Toc30351291"/>
      <w:r w:rsidR="00C85079" w:rsidRPr="00EB3E04">
        <w:rPr>
          <w:rFonts w:asciiTheme="minorHAnsi" w:hAnsiTheme="minorHAnsi" w:cstheme="minorHAnsi"/>
          <w:i w:val="0"/>
          <w:iCs w:val="0"/>
          <w:sz w:val="32"/>
        </w:rPr>
        <w:t xml:space="preserve"> </w:t>
      </w:r>
      <w:r w:rsidRPr="00EB3E04">
        <w:rPr>
          <w:rFonts w:asciiTheme="minorHAnsi" w:hAnsiTheme="minorHAnsi" w:cstheme="minorHAnsi"/>
          <w:i w:val="0"/>
          <w:iCs w:val="0"/>
          <w:sz w:val="32"/>
        </w:rPr>
        <w:t>Build</w:t>
      </w:r>
      <w:bookmarkEnd w:id="50"/>
    </w:p>
    <w:bookmarkEnd w:id="51"/>
    <w:p w14:paraId="2506FF9B" w14:textId="2F528AA0" w:rsidR="00997A19" w:rsidRPr="00EB3E04" w:rsidRDefault="00AD0AD7" w:rsidP="00997A19">
      <w:pPr>
        <w:pStyle w:val="HCL-NormalText"/>
        <w:rPr>
          <w:rFonts w:asciiTheme="minorHAnsi" w:eastAsia="Calibri" w:hAnsiTheme="minorHAnsi" w:cstheme="minorHAnsi"/>
          <w:sz w:val="24"/>
          <w:szCs w:val="24"/>
        </w:rPr>
      </w:pPr>
      <w:r>
        <w:rPr>
          <w:rFonts w:asciiTheme="minorHAnsi" w:eastAsia="Calibri" w:hAnsiTheme="minorHAnsi" w:cstheme="minorHAnsi"/>
          <w:b/>
          <w:sz w:val="24"/>
          <w:szCs w:val="24"/>
          <w:highlight w:val="yellow"/>
        </w:rPr>
        <w:t>&lt;C</w:t>
      </w:r>
      <w:r w:rsidR="00522D31" w:rsidRPr="00522D31">
        <w:rPr>
          <w:rFonts w:asciiTheme="minorHAnsi" w:eastAsia="Calibri" w:hAnsiTheme="minorHAnsi" w:cstheme="minorHAnsi"/>
          <w:b/>
          <w:sz w:val="24"/>
          <w:szCs w:val="24"/>
          <w:highlight w:val="yellow"/>
        </w:rPr>
        <w:t>ustomer&gt;</w:t>
      </w:r>
      <w:r w:rsidR="00522D31">
        <w:rPr>
          <w:rFonts w:asciiTheme="minorHAnsi" w:eastAsia="Calibri" w:hAnsiTheme="minorHAnsi" w:cstheme="minorHAnsi"/>
          <w:b/>
          <w:sz w:val="24"/>
          <w:szCs w:val="24"/>
        </w:rPr>
        <w:t xml:space="preserve"> </w:t>
      </w:r>
      <w:r w:rsidR="00522D31" w:rsidRPr="00522D31">
        <w:rPr>
          <w:rFonts w:asciiTheme="minorHAnsi" w:eastAsia="Calibri" w:hAnsiTheme="minorHAnsi" w:cstheme="minorHAnsi"/>
          <w:sz w:val="24"/>
          <w:szCs w:val="24"/>
        </w:rPr>
        <w:t>journey</w:t>
      </w:r>
      <w:r w:rsidR="00A1509E" w:rsidRPr="00522D31">
        <w:rPr>
          <w:rFonts w:asciiTheme="minorHAnsi" w:eastAsia="Calibri" w:hAnsiTheme="minorHAnsi" w:cstheme="minorHAnsi"/>
          <w:sz w:val="24"/>
          <w:szCs w:val="24"/>
        </w:rPr>
        <w:t xml:space="preserve"> </w:t>
      </w:r>
      <w:r w:rsidR="00997A19" w:rsidRPr="00EB3E04">
        <w:rPr>
          <w:rFonts w:asciiTheme="minorHAnsi" w:eastAsia="Calibri" w:hAnsiTheme="minorHAnsi" w:cstheme="minorHAnsi"/>
          <w:sz w:val="24"/>
          <w:szCs w:val="24"/>
        </w:rPr>
        <w:t>of GCP begins with required foundation setup on GCP which covers all the core infrastructure requirements for running envisioned environment, and includes creation of GCP organization, projects, IAM, networking, VM creation, storage, logging, monitoring, and auditing. This infrastructure will</w:t>
      </w:r>
      <w:r w:rsidR="00A1509E" w:rsidRPr="00EB3E04">
        <w:rPr>
          <w:rFonts w:asciiTheme="minorHAnsi" w:eastAsia="Calibri" w:hAnsiTheme="minorHAnsi" w:cstheme="minorHAnsi"/>
          <w:sz w:val="24"/>
          <w:szCs w:val="24"/>
        </w:rPr>
        <w:t xml:space="preserve"> be at the core of </w:t>
      </w:r>
      <w:r w:rsidR="00522D31" w:rsidRPr="00EB3E04">
        <w:rPr>
          <w:rFonts w:asciiTheme="minorHAnsi" w:eastAsia="Calibri" w:hAnsiTheme="minorHAnsi" w:cstheme="minorHAnsi"/>
          <w:sz w:val="24"/>
          <w:szCs w:val="24"/>
        </w:rPr>
        <w:t xml:space="preserve">environment </w:t>
      </w:r>
      <w:r w:rsidR="00522D31">
        <w:rPr>
          <w:rFonts w:asciiTheme="minorHAnsi" w:eastAsia="Calibri" w:hAnsiTheme="minorHAnsi" w:cstheme="minorHAnsi"/>
          <w:sz w:val="24"/>
          <w:szCs w:val="24"/>
        </w:rPr>
        <w:t xml:space="preserve">that </w:t>
      </w:r>
      <w:r w:rsidR="00522D31" w:rsidRPr="00F5024A">
        <w:rPr>
          <w:rFonts w:asciiTheme="minorHAnsi" w:eastAsia="Calibri" w:hAnsiTheme="minorHAnsi" w:cstheme="minorHAnsi"/>
          <w:sz w:val="24"/>
          <w:szCs w:val="24"/>
          <w:highlight w:val="yellow"/>
        </w:rPr>
        <w:t>&lt;</w:t>
      </w:r>
      <w:r>
        <w:rPr>
          <w:rFonts w:asciiTheme="minorHAnsi" w:eastAsia="Calibri" w:hAnsiTheme="minorHAnsi" w:cstheme="minorHAnsi"/>
          <w:sz w:val="24"/>
          <w:szCs w:val="24"/>
          <w:highlight w:val="yellow"/>
        </w:rPr>
        <w:t>C</w:t>
      </w:r>
      <w:r w:rsidR="00E43147" w:rsidRPr="00F5024A">
        <w:rPr>
          <w:rFonts w:asciiTheme="minorHAnsi" w:eastAsia="Calibri" w:hAnsiTheme="minorHAnsi" w:cstheme="minorHAnsi"/>
          <w:sz w:val="24"/>
          <w:szCs w:val="24"/>
          <w:highlight w:val="yellow"/>
        </w:rPr>
        <w:t>ustomer</w:t>
      </w:r>
      <w:r w:rsidR="00522D31" w:rsidRPr="00F5024A">
        <w:rPr>
          <w:rFonts w:asciiTheme="minorHAnsi" w:eastAsia="Calibri" w:hAnsiTheme="minorHAnsi" w:cstheme="minorHAnsi"/>
          <w:sz w:val="24"/>
          <w:szCs w:val="24"/>
          <w:highlight w:val="yellow"/>
        </w:rPr>
        <w:t>&gt;</w:t>
      </w:r>
      <w:r w:rsidR="00997A19" w:rsidRPr="00EB3E04">
        <w:rPr>
          <w:rFonts w:asciiTheme="minorHAnsi" w:eastAsia="Calibri" w:hAnsiTheme="minorHAnsi" w:cstheme="minorHAnsi"/>
          <w:sz w:val="24"/>
          <w:szCs w:val="24"/>
        </w:rPr>
        <w:t xml:space="preserve"> and HCL has envisioned together. </w:t>
      </w:r>
      <w:r w:rsidR="003613C9">
        <w:rPr>
          <w:rFonts w:asciiTheme="minorHAnsi" w:eastAsia="Calibri" w:hAnsiTheme="minorHAnsi" w:cstheme="minorHAnsi"/>
          <w:sz w:val="24"/>
          <w:szCs w:val="24"/>
        </w:rPr>
        <w:t xml:space="preserve">The total duration of this phase </w:t>
      </w:r>
      <w:commentRangeStart w:id="52"/>
      <w:r w:rsidR="003613C9">
        <w:rPr>
          <w:rFonts w:asciiTheme="minorHAnsi" w:eastAsia="Calibri" w:hAnsiTheme="minorHAnsi" w:cstheme="minorHAnsi"/>
          <w:sz w:val="24"/>
          <w:szCs w:val="24"/>
        </w:rPr>
        <w:t>is</w:t>
      </w:r>
      <w:commentRangeEnd w:id="52"/>
      <w:r w:rsidR="003613C9">
        <w:rPr>
          <w:rStyle w:val="CommentReference"/>
          <w:b/>
          <w:lang w:val="en-US"/>
        </w:rPr>
        <w:commentReference w:id="52"/>
      </w:r>
      <w:r w:rsidR="003613C9">
        <w:rPr>
          <w:rFonts w:asciiTheme="minorHAnsi" w:eastAsia="Calibri" w:hAnsiTheme="minorHAnsi" w:cstheme="minorHAnsi"/>
          <w:sz w:val="24"/>
          <w:szCs w:val="24"/>
        </w:rPr>
        <w:t xml:space="preserve"> </w:t>
      </w:r>
      <w:r w:rsidR="003613C9" w:rsidRPr="003613C9">
        <w:rPr>
          <w:rFonts w:asciiTheme="minorHAnsi" w:eastAsia="Calibri" w:hAnsiTheme="minorHAnsi" w:cstheme="minorHAnsi"/>
          <w:sz w:val="24"/>
          <w:szCs w:val="24"/>
          <w:highlight w:val="yellow"/>
        </w:rPr>
        <w:t>&lt;xxxxx&gt;</w:t>
      </w:r>
      <w:r w:rsidR="003613C9">
        <w:rPr>
          <w:rFonts w:asciiTheme="minorHAnsi" w:eastAsia="Calibri" w:hAnsiTheme="minorHAnsi" w:cstheme="minorHAnsi"/>
          <w:sz w:val="24"/>
          <w:szCs w:val="24"/>
        </w:rPr>
        <w:t xml:space="preserve"> weeks.</w:t>
      </w:r>
    </w:p>
    <w:p w14:paraId="1888AB76" w14:textId="77777777" w:rsidR="00997A19" w:rsidRPr="00EB3E04" w:rsidRDefault="00997A19" w:rsidP="00997A19">
      <w:pPr>
        <w:pStyle w:val="HCL-NormalText"/>
        <w:rPr>
          <w:rFonts w:asciiTheme="minorHAnsi" w:eastAsia="Calibri" w:hAnsiTheme="minorHAnsi" w:cstheme="minorHAnsi"/>
          <w:sz w:val="24"/>
          <w:szCs w:val="24"/>
        </w:rPr>
      </w:pPr>
    </w:p>
    <w:p w14:paraId="59BF9FB6" w14:textId="77777777" w:rsidR="00997A19" w:rsidRPr="00EB3E04" w:rsidRDefault="00997A19" w:rsidP="00997A19">
      <w:pPr>
        <w:pStyle w:val="HCL-NormalText"/>
        <w:rPr>
          <w:rFonts w:asciiTheme="minorHAnsi" w:eastAsia="Calibri" w:hAnsiTheme="minorHAnsi" w:cstheme="minorHAnsi"/>
          <w:sz w:val="24"/>
          <w:szCs w:val="24"/>
        </w:rPr>
      </w:pPr>
      <w:r w:rsidRPr="00EB3E04">
        <w:rPr>
          <w:rFonts w:asciiTheme="minorHAnsi" w:eastAsia="Calibri" w:hAnsiTheme="minorHAnsi" w:cstheme="minorHAnsi"/>
          <w:sz w:val="24"/>
          <w:szCs w:val="24"/>
        </w:rPr>
        <w:t>The tasks and activities required to be performed by HCL during foundation build are described below-</w:t>
      </w:r>
    </w:p>
    <w:p w14:paraId="275EE129" w14:textId="77777777" w:rsidR="00997A19" w:rsidRPr="00EB3E04" w:rsidRDefault="00997A19" w:rsidP="00997A19">
      <w:pPr>
        <w:pStyle w:val="HCL-NormalText"/>
        <w:rPr>
          <w:rFonts w:asciiTheme="minorHAnsi" w:hAnsiTheme="minorHAnsi" w:cstheme="minorHAnsi"/>
          <w:sz w:val="24"/>
          <w:szCs w:val="24"/>
        </w:rPr>
      </w:pPr>
    </w:p>
    <w:tbl>
      <w:tblPr>
        <w:tblStyle w:val="TableGrid"/>
        <w:tblW w:w="5000" w:type="pct"/>
        <w:shd w:val="clear" w:color="auto" w:fill="FFFFFF" w:themeFill="background1"/>
        <w:tblCellMar>
          <w:top w:w="72" w:type="dxa"/>
          <w:left w:w="72" w:type="dxa"/>
          <w:bottom w:w="72" w:type="dxa"/>
          <w:right w:w="72" w:type="dxa"/>
        </w:tblCellMar>
        <w:tblLook w:val="04A0" w:firstRow="1" w:lastRow="0" w:firstColumn="1" w:lastColumn="0" w:noHBand="0" w:noVBand="1"/>
      </w:tblPr>
      <w:tblGrid>
        <w:gridCol w:w="1681"/>
        <w:gridCol w:w="2304"/>
        <w:gridCol w:w="5365"/>
      </w:tblGrid>
      <w:tr w:rsidR="00522D31" w:rsidRPr="00EB3E04" w14:paraId="1B1621F6" w14:textId="77777777" w:rsidTr="00522D31">
        <w:trPr>
          <w:trHeight w:val="40"/>
        </w:trPr>
        <w:tc>
          <w:tcPr>
            <w:tcW w:w="899" w:type="pct"/>
            <w:shd w:val="clear" w:color="auto" w:fill="808080" w:themeFill="background1" w:themeFillShade="80"/>
          </w:tcPr>
          <w:p w14:paraId="7DF0A5C7" w14:textId="77777777" w:rsidR="00522D31" w:rsidRPr="00EB3E04" w:rsidRDefault="00522D31" w:rsidP="00997A19">
            <w:pPr>
              <w:spacing w:line="259" w:lineRule="auto"/>
              <w:ind w:left="76"/>
              <w:jc w:val="both"/>
              <w:rPr>
                <w:rFonts w:asciiTheme="minorHAnsi" w:eastAsia="Calibri" w:hAnsiTheme="minorHAnsi" w:cstheme="minorHAnsi"/>
                <w:b/>
                <w:color w:val="FFFFFF" w:themeColor="background1"/>
                <w:sz w:val="24"/>
              </w:rPr>
            </w:pPr>
            <w:r w:rsidRPr="00EB3E04">
              <w:rPr>
                <w:rFonts w:asciiTheme="minorHAnsi" w:eastAsia="Calibri" w:hAnsiTheme="minorHAnsi" w:cstheme="minorHAnsi"/>
                <w:b/>
                <w:color w:val="FFFFFF" w:themeColor="background1"/>
                <w:sz w:val="24"/>
              </w:rPr>
              <w:t xml:space="preserve">Category </w:t>
            </w:r>
          </w:p>
        </w:tc>
        <w:tc>
          <w:tcPr>
            <w:tcW w:w="1232" w:type="pct"/>
            <w:shd w:val="clear" w:color="auto" w:fill="808080" w:themeFill="background1" w:themeFillShade="80"/>
          </w:tcPr>
          <w:p w14:paraId="1414B2DD" w14:textId="77777777" w:rsidR="00522D31" w:rsidRPr="00EB3E04" w:rsidRDefault="00522D31" w:rsidP="00997A19">
            <w:pPr>
              <w:spacing w:line="259" w:lineRule="auto"/>
              <w:ind w:left="76"/>
              <w:jc w:val="both"/>
              <w:rPr>
                <w:rFonts w:asciiTheme="minorHAnsi" w:eastAsia="Calibri" w:hAnsiTheme="minorHAnsi" w:cstheme="minorHAnsi"/>
                <w:color w:val="FFFFFF" w:themeColor="background1"/>
                <w:sz w:val="24"/>
              </w:rPr>
            </w:pPr>
            <w:r w:rsidRPr="00EB3E04">
              <w:rPr>
                <w:rFonts w:asciiTheme="minorHAnsi" w:eastAsia="Calibri" w:hAnsiTheme="minorHAnsi" w:cstheme="minorHAnsi"/>
                <w:b/>
                <w:color w:val="FFFFFF" w:themeColor="background1"/>
                <w:sz w:val="24"/>
              </w:rPr>
              <w:t>Service</w:t>
            </w:r>
          </w:p>
        </w:tc>
        <w:tc>
          <w:tcPr>
            <w:tcW w:w="2869" w:type="pct"/>
            <w:shd w:val="clear" w:color="auto" w:fill="808080" w:themeFill="background1" w:themeFillShade="80"/>
          </w:tcPr>
          <w:p w14:paraId="791E8D97" w14:textId="77777777" w:rsidR="00522D31" w:rsidRPr="00EB3E04" w:rsidRDefault="00522D31" w:rsidP="00997A19">
            <w:pPr>
              <w:spacing w:line="242" w:lineRule="auto"/>
              <w:ind w:left="76"/>
              <w:jc w:val="both"/>
              <w:rPr>
                <w:rFonts w:asciiTheme="minorHAnsi" w:eastAsia="Calibri" w:hAnsiTheme="minorHAnsi" w:cstheme="minorHAnsi"/>
                <w:color w:val="FFFFFF" w:themeColor="background1"/>
                <w:sz w:val="24"/>
              </w:rPr>
            </w:pPr>
            <w:r w:rsidRPr="00EB3E04">
              <w:rPr>
                <w:rFonts w:asciiTheme="minorHAnsi" w:eastAsia="Calibri" w:hAnsiTheme="minorHAnsi" w:cstheme="minorHAnsi"/>
                <w:b/>
                <w:color w:val="FFFFFF" w:themeColor="background1"/>
                <w:sz w:val="24"/>
              </w:rPr>
              <w:t>Service Description</w:t>
            </w:r>
          </w:p>
        </w:tc>
      </w:tr>
      <w:tr w:rsidR="00522D31" w:rsidRPr="00EB3E04" w14:paraId="1CCBC5F2" w14:textId="77777777" w:rsidTr="00522D31">
        <w:trPr>
          <w:trHeight w:val="2222"/>
        </w:trPr>
        <w:tc>
          <w:tcPr>
            <w:tcW w:w="899" w:type="pct"/>
            <w:shd w:val="clear" w:color="auto" w:fill="FFFFFF" w:themeFill="background1"/>
          </w:tcPr>
          <w:p w14:paraId="3B218EAB" w14:textId="77777777" w:rsidR="00522D31" w:rsidRPr="00EB3E04" w:rsidRDefault="00522D31" w:rsidP="00997A19">
            <w:pPr>
              <w:pStyle w:val="HCL-NormalText"/>
              <w:jc w:val="left"/>
              <w:rPr>
                <w:rFonts w:asciiTheme="minorHAnsi" w:hAnsiTheme="minorHAnsi" w:cstheme="minorHAnsi"/>
                <w:sz w:val="24"/>
                <w:szCs w:val="24"/>
              </w:rPr>
            </w:pPr>
            <w:r w:rsidRPr="00EB3E04">
              <w:rPr>
                <w:rFonts w:asciiTheme="minorHAnsi" w:eastAsia="Calibri" w:hAnsiTheme="minorHAnsi" w:cstheme="minorHAnsi"/>
                <w:sz w:val="24"/>
                <w:szCs w:val="24"/>
              </w:rPr>
              <w:lastRenderedPageBreak/>
              <w:t>Plan/Design</w:t>
            </w:r>
          </w:p>
        </w:tc>
        <w:tc>
          <w:tcPr>
            <w:tcW w:w="1232" w:type="pct"/>
            <w:shd w:val="clear" w:color="auto" w:fill="FFFFFF" w:themeFill="background1"/>
          </w:tcPr>
          <w:p w14:paraId="116B07B9" w14:textId="77777777" w:rsidR="00522D31" w:rsidRPr="00EB3E04" w:rsidRDefault="00522D31" w:rsidP="00997A19">
            <w:pPr>
              <w:pStyle w:val="HCL-NormalText"/>
              <w:jc w:val="left"/>
              <w:rPr>
                <w:rFonts w:asciiTheme="minorHAnsi" w:eastAsia="Calibri" w:hAnsiTheme="minorHAnsi" w:cstheme="minorHAnsi"/>
                <w:sz w:val="24"/>
                <w:szCs w:val="24"/>
              </w:rPr>
            </w:pPr>
            <w:r w:rsidRPr="00EB3E04">
              <w:rPr>
                <w:rFonts w:asciiTheme="minorHAnsi" w:eastAsia="Calibri" w:hAnsiTheme="minorHAnsi" w:cstheme="minorHAnsi"/>
                <w:sz w:val="24"/>
                <w:szCs w:val="24"/>
              </w:rPr>
              <w:t>Planning and designing the foundation requirements provided along with the Customer team</w:t>
            </w:r>
          </w:p>
        </w:tc>
        <w:tc>
          <w:tcPr>
            <w:tcW w:w="2869" w:type="pct"/>
            <w:shd w:val="clear" w:color="auto" w:fill="FFFFFF" w:themeFill="background1"/>
          </w:tcPr>
          <w:p w14:paraId="5213F044" w14:textId="77777777" w:rsidR="00522D31" w:rsidRPr="00EB3E04" w:rsidRDefault="00522D31" w:rsidP="00997A19">
            <w:pPr>
              <w:pStyle w:val="HCLBullet10"/>
              <w:numPr>
                <w:ilvl w:val="0"/>
                <w:numId w:val="42"/>
              </w:numPr>
              <w:tabs>
                <w:tab w:val="clear" w:pos="360"/>
              </w:tabs>
              <w:ind w:left="270" w:hanging="270"/>
              <w:rPr>
                <w:rFonts w:asciiTheme="minorHAnsi" w:eastAsia="Calibri" w:hAnsiTheme="minorHAnsi" w:cstheme="minorHAnsi"/>
                <w:sz w:val="24"/>
                <w:szCs w:val="24"/>
              </w:rPr>
            </w:pPr>
            <w:r w:rsidRPr="00EB3E04">
              <w:rPr>
                <w:rFonts w:asciiTheme="minorHAnsi" w:eastAsia="Calibri" w:hAnsiTheme="minorHAnsi" w:cstheme="minorHAnsi"/>
                <w:sz w:val="24"/>
                <w:szCs w:val="24"/>
              </w:rPr>
              <w:t>Account ownership and Project structure to be followed, Project naming conventions, policies, administration model, DC integration, AD configuration, federation with Cloud Identity etc.</w:t>
            </w:r>
          </w:p>
          <w:p w14:paraId="61F5330C" w14:textId="77777777" w:rsidR="00522D31" w:rsidRPr="00EB3E04" w:rsidRDefault="00522D31" w:rsidP="00997A19">
            <w:pPr>
              <w:pStyle w:val="HCLBullet10"/>
              <w:numPr>
                <w:ilvl w:val="0"/>
                <w:numId w:val="42"/>
              </w:numPr>
              <w:tabs>
                <w:tab w:val="clear" w:pos="360"/>
              </w:tabs>
              <w:ind w:left="270" w:hanging="270"/>
              <w:rPr>
                <w:rFonts w:asciiTheme="minorHAnsi" w:eastAsia="Calibri" w:hAnsiTheme="minorHAnsi" w:cstheme="minorHAnsi"/>
                <w:sz w:val="24"/>
                <w:szCs w:val="24"/>
              </w:rPr>
            </w:pPr>
            <w:r w:rsidRPr="00EB3E04">
              <w:rPr>
                <w:rFonts w:asciiTheme="minorHAnsi" w:eastAsia="Calibri" w:hAnsiTheme="minorHAnsi" w:cstheme="minorHAnsi"/>
                <w:sz w:val="24"/>
                <w:szCs w:val="24"/>
              </w:rPr>
              <w:t>Joint review of designing various cloud foundation features such as projects, network, compute, storage, IAM, cloud native security, cloud native backup, patching, monitoring, etc. and recommending GCP best practices.</w:t>
            </w:r>
          </w:p>
        </w:tc>
      </w:tr>
      <w:tr w:rsidR="00522D31" w:rsidRPr="00EB3E04" w14:paraId="5E55FE15" w14:textId="77777777" w:rsidTr="00522D31">
        <w:trPr>
          <w:trHeight w:val="43"/>
        </w:trPr>
        <w:tc>
          <w:tcPr>
            <w:tcW w:w="899" w:type="pct"/>
            <w:shd w:val="clear" w:color="auto" w:fill="FFFFFF" w:themeFill="background1"/>
          </w:tcPr>
          <w:p w14:paraId="5075A40A" w14:textId="76AEAC4C" w:rsidR="00522D31" w:rsidRPr="00EB3E04" w:rsidRDefault="00522D31" w:rsidP="00997A19">
            <w:pPr>
              <w:pStyle w:val="HCL-NormalText"/>
              <w:jc w:val="left"/>
              <w:rPr>
                <w:rFonts w:asciiTheme="minorHAnsi" w:hAnsiTheme="minorHAnsi" w:cstheme="minorHAnsi"/>
                <w:sz w:val="24"/>
                <w:szCs w:val="24"/>
              </w:rPr>
            </w:pPr>
            <w:r w:rsidRPr="00EB3E04">
              <w:rPr>
                <w:rFonts w:asciiTheme="minorHAnsi" w:eastAsia="Calibri" w:hAnsiTheme="minorHAnsi" w:cstheme="minorHAnsi"/>
                <w:sz w:val="24"/>
                <w:szCs w:val="24"/>
              </w:rPr>
              <w:t>Foundation</w:t>
            </w:r>
          </w:p>
          <w:p w14:paraId="4C22E647" w14:textId="77777777" w:rsidR="00522D31" w:rsidRPr="00EB3E04" w:rsidRDefault="00522D31" w:rsidP="00997A19">
            <w:pPr>
              <w:pStyle w:val="HCL-NormalText"/>
              <w:jc w:val="left"/>
              <w:rPr>
                <w:rFonts w:asciiTheme="minorHAnsi" w:hAnsiTheme="minorHAnsi" w:cstheme="minorHAnsi"/>
                <w:sz w:val="24"/>
                <w:szCs w:val="24"/>
              </w:rPr>
            </w:pPr>
            <w:r w:rsidRPr="00EB3E04">
              <w:rPr>
                <w:rFonts w:asciiTheme="minorHAnsi" w:eastAsia="Calibri" w:hAnsiTheme="minorHAnsi" w:cstheme="minorHAnsi"/>
                <w:sz w:val="24"/>
                <w:szCs w:val="24"/>
              </w:rPr>
              <w:t>Build</w:t>
            </w:r>
          </w:p>
          <w:p w14:paraId="71E9190B" w14:textId="77777777" w:rsidR="00522D31" w:rsidRPr="00EB3E04" w:rsidRDefault="00522D31" w:rsidP="00997A19">
            <w:pPr>
              <w:pStyle w:val="HCL-NormalText"/>
              <w:jc w:val="left"/>
              <w:rPr>
                <w:rFonts w:asciiTheme="minorHAnsi" w:hAnsiTheme="minorHAnsi" w:cstheme="minorHAnsi"/>
                <w:sz w:val="24"/>
                <w:szCs w:val="24"/>
              </w:rPr>
            </w:pPr>
          </w:p>
        </w:tc>
        <w:tc>
          <w:tcPr>
            <w:tcW w:w="1232" w:type="pct"/>
            <w:shd w:val="clear" w:color="auto" w:fill="FFFFFF" w:themeFill="background1"/>
          </w:tcPr>
          <w:p w14:paraId="1672A060" w14:textId="77777777" w:rsidR="00522D31" w:rsidRPr="00EB3E04" w:rsidRDefault="00522D31" w:rsidP="00997A19">
            <w:pPr>
              <w:pStyle w:val="HCL-NormalText"/>
              <w:rPr>
                <w:rFonts w:asciiTheme="minorHAnsi" w:eastAsia="Calibri" w:hAnsiTheme="minorHAnsi" w:cstheme="minorHAnsi"/>
                <w:sz w:val="24"/>
                <w:szCs w:val="24"/>
              </w:rPr>
            </w:pPr>
            <w:r w:rsidRPr="00EB3E04">
              <w:rPr>
                <w:rFonts w:asciiTheme="minorHAnsi" w:eastAsia="Calibri" w:hAnsiTheme="minorHAnsi" w:cstheme="minorHAnsi"/>
                <w:sz w:val="24"/>
                <w:szCs w:val="24"/>
              </w:rPr>
              <w:t xml:space="preserve">Implementation </w:t>
            </w:r>
          </w:p>
          <w:p w14:paraId="467F5393" w14:textId="77777777" w:rsidR="00522D31" w:rsidRPr="00EB3E04" w:rsidRDefault="00522D31" w:rsidP="00997A19">
            <w:pPr>
              <w:pStyle w:val="HCL-NormalText"/>
              <w:jc w:val="left"/>
              <w:rPr>
                <w:rFonts w:asciiTheme="minorHAnsi" w:eastAsia="Calibri" w:hAnsiTheme="minorHAnsi" w:cstheme="minorHAnsi"/>
                <w:sz w:val="24"/>
                <w:szCs w:val="24"/>
              </w:rPr>
            </w:pPr>
            <w:r w:rsidRPr="00EB3E04">
              <w:rPr>
                <w:rFonts w:asciiTheme="minorHAnsi" w:eastAsia="Calibri" w:hAnsiTheme="minorHAnsi" w:cstheme="minorHAnsi"/>
                <w:sz w:val="24"/>
                <w:szCs w:val="24"/>
              </w:rPr>
              <w:t xml:space="preserve">Service  </w:t>
            </w:r>
          </w:p>
        </w:tc>
        <w:tc>
          <w:tcPr>
            <w:tcW w:w="2869" w:type="pct"/>
            <w:shd w:val="clear" w:color="auto" w:fill="FFFFFF" w:themeFill="background1"/>
          </w:tcPr>
          <w:p w14:paraId="1DB5F9EF" w14:textId="77777777" w:rsidR="00522D31" w:rsidRPr="00EB3E04" w:rsidRDefault="00522D31" w:rsidP="00997A19">
            <w:pPr>
              <w:pStyle w:val="HCLBullet10"/>
              <w:numPr>
                <w:ilvl w:val="0"/>
                <w:numId w:val="42"/>
              </w:numPr>
              <w:tabs>
                <w:tab w:val="clear" w:pos="360"/>
              </w:tabs>
              <w:ind w:left="270" w:hanging="270"/>
              <w:rPr>
                <w:rFonts w:asciiTheme="minorHAnsi" w:eastAsia="Calibri" w:hAnsiTheme="minorHAnsi" w:cstheme="minorHAnsi"/>
                <w:sz w:val="24"/>
                <w:szCs w:val="24"/>
              </w:rPr>
            </w:pPr>
            <w:r w:rsidRPr="00EB3E04">
              <w:rPr>
                <w:rFonts w:asciiTheme="minorHAnsi" w:eastAsia="Calibri" w:hAnsiTheme="minorHAnsi" w:cstheme="minorHAnsi"/>
                <w:sz w:val="24"/>
                <w:szCs w:val="24"/>
              </w:rPr>
              <w:t xml:space="preserve">Build of cloud foundation as per the agreed final HLD and Implementation plan. </w:t>
            </w:r>
          </w:p>
          <w:p w14:paraId="6941FCE5" w14:textId="2C37D223" w:rsidR="00522D31" w:rsidRPr="00EB3E04" w:rsidRDefault="00522D31" w:rsidP="00997A19">
            <w:pPr>
              <w:pStyle w:val="HCLBullet10"/>
              <w:numPr>
                <w:ilvl w:val="0"/>
                <w:numId w:val="42"/>
              </w:numPr>
              <w:tabs>
                <w:tab w:val="clear" w:pos="360"/>
              </w:tabs>
              <w:ind w:left="270" w:hanging="270"/>
              <w:rPr>
                <w:rFonts w:asciiTheme="minorHAnsi" w:eastAsia="Calibri" w:hAnsiTheme="minorHAnsi" w:cstheme="minorHAnsi"/>
                <w:sz w:val="24"/>
                <w:szCs w:val="24"/>
              </w:rPr>
            </w:pPr>
            <w:r w:rsidRPr="00EB3E04">
              <w:rPr>
                <w:rFonts w:asciiTheme="minorHAnsi" w:eastAsia="Calibri" w:hAnsiTheme="minorHAnsi" w:cstheme="minorHAnsi"/>
                <w:sz w:val="24"/>
                <w:szCs w:val="24"/>
              </w:rPr>
              <w:t xml:space="preserve">Testing of foundation and </w:t>
            </w:r>
            <w:r>
              <w:rPr>
                <w:rFonts w:asciiTheme="minorHAnsi" w:eastAsia="Calibri" w:hAnsiTheme="minorHAnsi" w:cstheme="minorHAnsi"/>
                <w:sz w:val="24"/>
                <w:szCs w:val="24"/>
              </w:rPr>
              <w:t>OS hardening</w:t>
            </w:r>
            <w:r w:rsidRPr="00EB3E04">
              <w:rPr>
                <w:rFonts w:asciiTheme="minorHAnsi" w:eastAsia="Calibri" w:hAnsiTheme="minorHAnsi" w:cstheme="minorHAnsi"/>
                <w:sz w:val="24"/>
                <w:szCs w:val="24"/>
              </w:rPr>
              <w:t xml:space="preserve"> against Customer best practices</w:t>
            </w:r>
          </w:p>
        </w:tc>
      </w:tr>
    </w:tbl>
    <w:p w14:paraId="54E7FBA7" w14:textId="77777777" w:rsidR="00057E0F" w:rsidRDefault="00057E0F" w:rsidP="00997A19">
      <w:pPr>
        <w:pStyle w:val="HCL-NormalText"/>
        <w:rPr>
          <w:rFonts w:asciiTheme="minorHAnsi" w:hAnsiTheme="minorHAnsi" w:cstheme="minorHAnsi"/>
          <w:b/>
          <w:bCs/>
          <w:sz w:val="24"/>
          <w:szCs w:val="24"/>
        </w:rPr>
      </w:pPr>
    </w:p>
    <w:p w14:paraId="2975FE25" w14:textId="62AE1A25" w:rsidR="00997A19" w:rsidRPr="00057E0F" w:rsidRDefault="00997A19" w:rsidP="00997A19">
      <w:pPr>
        <w:pStyle w:val="HCL-NormalText"/>
        <w:rPr>
          <w:rFonts w:asciiTheme="minorHAnsi" w:hAnsiTheme="minorHAnsi" w:cstheme="minorHAnsi"/>
          <w:b/>
          <w:bCs/>
          <w:sz w:val="24"/>
          <w:szCs w:val="24"/>
        </w:rPr>
      </w:pPr>
      <w:r w:rsidRPr="00EB3E04">
        <w:rPr>
          <w:rFonts w:asciiTheme="minorHAnsi" w:hAnsiTheme="minorHAnsi" w:cstheme="minorHAnsi"/>
          <w:b/>
          <w:bCs/>
          <w:sz w:val="24"/>
          <w:szCs w:val="24"/>
        </w:rPr>
        <w:t>Task and Activities</w:t>
      </w:r>
    </w:p>
    <w:p w14:paraId="2EA392EE" w14:textId="1B035521" w:rsidR="00997A19" w:rsidRPr="00EB3E04" w:rsidRDefault="00F5024A" w:rsidP="00997A19">
      <w:pPr>
        <w:pStyle w:val="HCL-NormalText"/>
        <w:rPr>
          <w:rFonts w:asciiTheme="minorHAnsi" w:eastAsia="Calibri" w:hAnsiTheme="minorHAnsi" w:cstheme="minorHAnsi"/>
          <w:sz w:val="24"/>
          <w:szCs w:val="24"/>
        </w:rPr>
      </w:pPr>
      <w:r>
        <w:rPr>
          <w:rFonts w:asciiTheme="minorHAnsi" w:eastAsia="Calibri" w:hAnsiTheme="minorHAnsi" w:cstheme="minorHAnsi"/>
          <w:sz w:val="24"/>
          <w:szCs w:val="24"/>
        </w:rPr>
        <w:t>Post the planning phase, the below ta</w:t>
      </w:r>
      <w:r w:rsidR="00997A19" w:rsidRPr="00EB3E04">
        <w:rPr>
          <w:rFonts w:asciiTheme="minorHAnsi" w:eastAsia="Calibri" w:hAnsiTheme="minorHAnsi" w:cstheme="minorHAnsi"/>
          <w:sz w:val="24"/>
          <w:szCs w:val="24"/>
        </w:rPr>
        <w:t>ble represents the tasks and activities to be performed by HCL for GCP foundation build services.</w:t>
      </w:r>
    </w:p>
    <w:p w14:paraId="544884DC" w14:textId="77777777" w:rsidR="00997A19" w:rsidRPr="00EB3E04" w:rsidRDefault="00997A19" w:rsidP="00997A19">
      <w:pPr>
        <w:pStyle w:val="HCL-NormalText"/>
        <w:rPr>
          <w:rFonts w:asciiTheme="minorHAnsi" w:eastAsia="Calibri" w:hAnsiTheme="minorHAnsi" w:cstheme="minorHAnsi"/>
          <w:sz w:val="24"/>
          <w:szCs w:val="24"/>
        </w:rPr>
      </w:pPr>
    </w:p>
    <w:tbl>
      <w:tblPr>
        <w:tblStyle w:val="TableGrid"/>
        <w:tblW w:w="5000" w:type="pct"/>
        <w:shd w:val="clear" w:color="auto" w:fill="FFFFFF" w:themeFill="background1"/>
        <w:tblCellMar>
          <w:top w:w="72" w:type="dxa"/>
          <w:left w:w="72" w:type="dxa"/>
          <w:bottom w:w="72" w:type="dxa"/>
          <w:right w:w="72" w:type="dxa"/>
        </w:tblCellMar>
        <w:tblLook w:val="04A0" w:firstRow="1" w:lastRow="0" w:firstColumn="1" w:lastColumn="0" w:noHBand="0" w:noVBand="1"/>
      </w:tblPr>
      <w:tblGrid>
        <w:gridCol w:w="2502"/>
        <w:gridCol w:w="6848"/>
      </w:tblGrid>
      <w:tr w:rsidR="00522D31" w:rsidRPr="00EB3E04" w14:paraId="02B76C34" w14:textId="77777777" w:rsidTr="00522D31">
        <w:trPr>
          <w:trHeight w:val="20"/>
          <w:tblHeader/>
        </w:trPr>
        <w:tc>
          <w:tcPr>
            <w:tcW w:w="1338" w:type="pct"/>
            <w:shd w:val="clear" w:color="auto" w:fill="808080" w:themeFill="background1" w:themeFillShade="80"/>
            <w:vAlign w:val="center"/>
          </w:tcPr>
          <w:p w14:paraId="16984EEC" w14:textId="77777777" w:rsidR="00522D31" w:rsidRPr="00EB3E04" w:rsidRDefault="00522D31" w:rsidP="001575E6">
            <w:pPr>
              <w:spacing w:line="259" w:lineRule="auto"/>
              <w:ind w:left="76"/>
              <w:rPr>
                <w:rFonts w:asciiTheme="minorHAnsi" w:eastAsia="Calibri" w:hAnsiTheme="minorHAnsi" w:cstheme="minorHAnsi"/>
                <w:b/>
                <w:color w:val="FFFFFF" w:themeColor="background1"/>
                <w:sz w:val="24"/>
              </w:rPr>
            </w:pPr>
            <w:r w:rsidRPr="00EB3E04">
              <w:rPr>
                <w:rFonts w:asciiTheme="minorHAnsi" w:eastAsia="Calibri" w:hAnsiTheme="minorHAnsi" w:cstheme="minorHAnsi"/>
                <w:b/>
                <w:color w:val="FFFFFF" w:themeColor="background1"/>
                <w:sz w:val="24"/>
              </w:rPr>
              <w:t>Phase &amp; Sub-phase</w:t>
            </w:r>
          </w:p>
        </w:tc>
        <w:tc>
          <w:tcPr>
            <w:tcW w:w="3662" w:type="pct"/>
            <w:shd w:val="clear" w:color="auto" w:fill="808080" w:themeFill="background1" w:themeFillShade="80"/>
            <w:vAlign w:val="center"/>
          </w:tcPr>
          <w:p w14:paraId="6C187E6F" w14:textId="77777777" w:rsidR="00522D31" w:rsidRPr="00EB3E04" w:rsidRDefault="00522D31" w:rsidP="001575E6">
            <w:pPr>
              <w:spacing w:line="259" w:lineRule="auto"/>
              <w:ind w:left="76"/>
              <w:rPr>
                <w:rFonts w:asciiTheme="minorHAnsi" w:eastAsia="Calibri" w:hAnsiTheme="minorHAnsi" w:cstheme="minorHAnsi"/>
                <w:b/>
                <w:color w:val="FFFFFF" w:themeColor="background1"/>
                <w:sz w:val="24"/>
              </w:rPr>
            </w:pPr>
            <w:r w:rsidRPr="00EB3E04">
              <w:rPr>
                <w:rFonts w:asciiTheme="minorHAnsi" w:eastAsia="Calibri" w:hAnsiTheme="minorHAnsi" w:cstheme="minorHAnsi"/>
                <w:b/>
                <w:color w:val="FFFFFF" w:themeColor="background1"/>
                <w:sz w:val="24"/>
              </w:rPr>
              <w:t xml:space="preserve">Tasks </w:t>
            </w:r>
          </w:p>
        </w:tc>
      </w:tr>
      <w:tr w:rsidR="00522D31" w:rsidRPr="00EB3E04" w14:paraId="7EB0A8D5" w14:textId="77777777" w:rsidTr="00522D31">
        <w:trPr>
          <w:trHeight w:val="20"/>
        </w:trPr>
        <w:tc>
          <w:tcPr>
            <w:tcW w:w="1338" w:type="pct"/>
            <w:shd w:val="clear" w:color="auto" w:fill="FFFFFF" w:themeFill="background1"/>
          </w:tcPr>
          <w:p w14:paraId="1B348E84" w14:textId="77777777" w:rsidR="00522D31" w:rsidRPr="00EB3E04" w:rsidRDefault="00522D31" w:rsidP="001575E6">
            <w:pPr>
              <w:pStyle w:val="HCL-NormalText"/>
              <w:jc w:val="left"/>
              <w:rPr>
                <w:rFonts w:asciiTheme="minorHAnsi" w:hAnsiTheme="minorHAnsi" w:cstheme="minorHAnsi"/>
                <w:sz w:val="24"/>
                <w:szCs w:val="24"/>
              </w:rPr>
            </w:pPr>
            <w:r w:rsidRPr="00EB3E04">
              <w:rPr>
                <w:rFonts w:asciiTheme="minorHAnsi" w:eastAsia="Calibri" w:hAnsiTheme="minorHAnsi" w:cstheme="minorHAnsi"/>
                <w:b/>
                <w:sz w:val="24"/>
                <w:szCs w:val="24"/>
              </w:rPr>
              <w:t>Foundation Build</w:t>
            </w:r>
            <w:r w:rsidRPr="00EB3E04">
              <w:rPr>
                <w:rFonts w:asciiTheme="minorHAnsi" w:hAnsiTheme="minorHAnsi" w:cstheme="minorHAnsi"/>
                <w:sz w:val="24"/>
                <w:szCs w:val="24"/>
              </w:rPr>
              <w:t xml:space="preserve"> – Organization Setup</w:t>
            </w:r>
          </w:p>
        </w:tc>
        <w:tc>
          <w:tcPr>
            <w:tcW w:w="3662" w:type="pct"/>
            <w:shd w:val="clear" w:color="auto" w:fill="FFFFFF" w:themeFill="background1"/>
          </w:tcPr>
          <w:p w14:paraId="4A4C2F2D" w14:textId="16D4AA93" w:rsidR="00522D31" w:rsidRPr="00EB3E04" w:rsidRDefault="00522D31" w:rsidP="00D76EAC">
            <w:pPr>
              <w:pStyle w:val="HCLBullet10"/>
              <w:numPr>
                <w:ilvl w:val="0"/>
                <w:numId w:val="42"/>
              </w:numPr>
              <w:tabs>
                <w:tab w:val="clear" w:pos="360"/>
              </w:tabs>
              <w:ind w:left="270" w:hanging="270"/>
              <w:rPr>
                <w:rFonts w:asciiTheme="minorHAnsi" w:eastAsia="Calibri" w:hAnsiTheme="minorHAnsi" w:cstheme="minorHAnsi"/>
                <w:sz w:val="24"/>
                <w:szCs w:val="24"/>
              </w:rPr>
            </w:pPr>
            <w:r w:rsidRPr="00EB3E04">
              <w:rPr>
                <w:rFonts w:asciiTheme="minorHAnsi" w:eastAsia="Calibri" w:hAnsiTheme="minorHAnsi" w:cstheme="minorHAnsi"/>
                <w:sz w:val="24"/>
                <w:szCs w:val="24"/>
              </w:rPr>
              <w:t xml:space="preserve">Implement GCP organizations and associated projects including enterprise, departments, and accounts following the naming and tagging standards mentioned in the HLD </w:t>
            </w:r>
            <w:r w:rsidR="00F5024A" w:rsidRPr="00EB3E04">
              <w:rPr>
                <w:rFonts w:asciiTheme="minorHAnsi" w:eastAsia="Calibri" w:hAnsiTheme="minorHAnsi" w:cstheme="minorHAnsi"/>
                <w:sz w:val="24"/>
                <w:szCs w:val="24"/>
              </w:rPr>
              <w:t>document.</w:t>
            </w:r>
          </w:p>
          <w:p w14:paraId="67BAA74A" w14:textId="77777777" w:rsidR="00522D31" w:rsidRPr="00EB3E04" w:rsidRDefault="00522D31" w:rsidP="00D76EAC">
            <w:pPr>
              <w:pStyle w:val="HCLBullet10"/>
              <w:numPr>
                <w:ilvl w:val="0"/>
                <w:numId w:val="42"/>
              </w:numPr>
              <w:tabs>
                <w:tab w:val="clear" w:pos="360"/>
              </w:tabs>
              <w:ind w:left="270" w:hanging="270"/>
              <w:rPr>
                <w:rFonts w:asciiTheme="minorHAnsi" w:eastAsia="Calibri" w:hAnsiTheme="minorHAnsi" w:cstheme="minorHAnsi"/>
                <w:sz w:val="24"/>
                <w:szCs w:val="24"/>
              </w:rPr>
            </w:pPr>
            <w:r w:rsidRPr="00EB3E04">
              <w:rPr>
                <w:rFonts w:asciiTheme="minorHAnsi" w:eastAsia="Calibri" w:hAnsiTheme="minorHAnsi" w:cstheme="minorHAnsi"/>
                <w:sz w:val="24"/>
                <w:szCs w:val="24"/>
              </w:rPr>
              <w:t xml:space="preserve">Create </w:t>
            </w:r>
            <w:r>
              <w:rPr>
                <w:rFonts w:asciiTheme="minorHAnsi" w:eastAsia="Calibri" w:hAnsiTheme="minorHAnsi" w:cstheme="minorHAnsi"/>
                <w:sz w:val="24"/>
                <w:szCs w:val="24"/>
              </w:rPr>
              <w:t xml:space="preserve">foundation using HCL IP OneClick </w:t>
            </w:r>
            <w:r w:rsidRPr="00EB3E04">
              <w:rPr>
                <w:rFonts w:asciiTheme="minorHAnsi" w:eastAsia="Calibri" w:hAnsiTheme="minorHAnsi" w:cstheme="minorHAnsi"/>
                <w:sz w:val="24"/>
                <w:szCs w:val="24"/>
              </w:rPr>
              <w:t>with defined nomenclature/hierarchy for different resources as per the Design document</w:t>
            </w:r>
          </w:p>
        </w:tc>
      </w:tr>
      <w:tr w:rsidR="00522D31" w:rsidRPr="00EB3E04" w14:paraId="54188308" w14:textId="77777777" w:rsidTr="00522D31">
        <w:trPr>
          <w:trHeight w:val="20"/>
        </w:trPr>
        <w:tc>
          <w:tcPr>
            <w:tcW w:w="1338" w:type="pct"/>
            <w:shd w:val="clear" w:color="auto" w:fill="FFFFFF" w:themeFill="background1"/>
          </w:tcPr>
          <w:p w14:paraId="5F9FC911" w14:textId="77777777" w:rsidR="00522D31" w:rsidRPr="00EB3E04" w:rsidRDefault="00522D31" w:rsidP="001575E6">
            <w:pPr>
              <w:pStyle w:val="HCL-NormalText"/>
              <w:jc w:val="left"/>
              <w:rPr>
                <w:rFonts w:asciiTheme="minorHAnsi" w:hAnsiTheme="minorHAnsi" w:cstheme="minorHAnsi"/>
                <w:sz w:val="24"/>
                <w:szCs w:val="24"/>
              </w:rPr>
            </w:pPr>
            <w:r w:rsidRPr="00EB3E04">
              <w:rPr>
                <w:rFonts w:asciiTheme="minorHAnsi" w:eastAsia="Calibri" w:hAnsiTheme="minorHAnsi" w:cstheme="minorHAnsi"/>
                <w:b/>
                <w:sz w:val="24"/>
                <w:szCs w:val="24"/>
              </w:rPr>
              <w:t>Foundation Build</w:t>
            </w:r>
            <w:r w:rsidRPr="00EB3E04">
              <w:rPr>
                <w:rFonts w:asciiTheme="minorHAnsi" w:hAnsiTheme="minorHAnsi" w:cstheme="minorHAnsi"/>
                <w:sz w:val="24"/>
                <w:szCs w:val="24"/>
              </w:rPr>
              <w:t xml:space="preserve"> – </w:t>
            </w:r>
            <w:r w:rsidRPr="00EB3E04">
              <w:rPr>
                <w:rFonts w:asciiTheme="minorHAnsi" w:eastAsia="Calibri" w:hAnsiTheme="minorHAnsi" w:cstheme="minorHAnsi"/>
                <w:sz w:val="24"/>
                <w:szCs w:val="24"/>
              </w:rPr>
              <w:t>Network design - Cloud Network design</w:t>
            </w:r>
          </w:p>
        </w:tc>
        <w:tc>
          <w:tcPr>
            <w:tcW w:w="3662" w:type="pct"/>
            <w:shd w:val="clear" w:color="auto" w:fill="FFFFFF" w:themeFill="background1"/>
          </w:tcPr>
          <w:p w14:paraId="0FF18192" w14:textId="52A8AA83" w:rsidR="00522D31" w:rsidRPr="00EB3E04" w:rsidRDefault="00522D31" w:rsidP="00D76EAC">
            <w:pPr>
              <w:pStyle w:val="HCLBullet10"/>
              <w:numPr>
                <w:ilvl w:val="0"/>
                <w:numId w:val="42"/>
              </w:numPr>
              <w:tabs>
                <w:tab w:val="clear" w:pos="360"/>
              </w:tabs>
              <w:ind w:left="270" w:hanging="270"/>
              <w:rPr>
                <w:rFonts w:asciiTheme="minorHAnsi" w:eastAsia="Calibri" w:hAnsiTheme="minorHAnsi" w:cstheme="minorHAnsi"/>
                <w:sz w:val="24"/>
                <w:szCs w:val="24"/>
              </w:rPr>
            </w:pPr>
            <w:r w:rsidRPr="00EB3E04">
              <w:rPr>
                <w:rFonts w:asciiTheme="minorHAnsi" w:eastAsia="Calibri" w:hAnsiTheme="minorHAnsi" w:cstheme="minorHAnsi"/>
                <w:sz w:val="24"/>
                <w:szCs w:val="24"/>
              </w:rPr>
              <w:t xml:space="preserve">Create Virtual Network VPC’s, Subnets and Gateway Subnet as per design for </w:t>
            </w:r>
            <w:r w:rsidR="003613C9">
              <w:rPr>
                <w:rFonts w:asciiTheme="minorHAnsi" w:eastAsia="Calibri" w:hAnsiTheme="minorHAnsi" w:cstheme="minorHAnsi"/>
                <w:sz w:val="24"/>
                <w:szCs w:val="24"/>
              </w:rPr>
              <w:t>all regions in scope</w:t>
            </w:r>
          </w:p>
          <w:p w14:paraId="3F048333" w14:textId="77777777" w:rsidR="00522D31" w:rsidRPr="00EB3E04" w:rsidRDefault="00522D31" w:rsidP="00D76EAC">
            <w:pPr>
              <w:pStyle w:val="HCLBullet10"/>
              <w:numPr>
                <w:ilvl w:val="0"/>
                <w:numId w:val="42"/>
              </w:numPr>
              <w:tabs>
                <w:tab w:val="clear" w:pos="360"/>
              </w:tabs>
              <w:ind w:left="270" w:hanging="270"/>
              <w:rPr>
                <w:rFonts w:asciiTheme="minorHAnsi" w:eastAsia="Calibri" w:hAnsiTheme="minorHAnsi" w:cstheme="minorHAnsi"/>
                <w:sz w:val="24"/>
                <w:szCs w:val="24"/>
              </w:rPr>
            </w:pPr>
            <w:r w:rsidRPr="00EB3E04">
              <w:rPr>
                <w:rFonts w:asciiTheme="minorHAnsi" w:eastAsia="Calibri" w:hAnsiTheme="minorHAnsi" w:cstheme="minorHAnsi"/>
                <w:sz w:val="24"/>
                <w:szCs w:val="24"/>
              </w:rPr>
              <w:t xml:space="preserve">Names, Region, and CIDR Block for each of the VPC </w:t>
            </w:r>
          </w:p>
          <w:p w14:paraId="2B2A081B" w14:textId="77777777" w:rsidR="00522D31" w:rsidRPr="00EB3E04" w:rsidRDefault="00522D31" w:rsidP="00D76EAC">
            <w:pPr>
              <w:pStyle w:val="HCLBullet10"/>
              <w:numPr>
                <w:ilvl w:val="0"/>
                <w:numId w:val="42"/>
              </w:numPr>
              <w:tabs>
                <w:tab w:val="clear" w:pos="360"/>
              </w:tabs>
              <w:ind w:left="270" w:hanging="270"/>
              <w:rPr>
                <w:rFonts w:asciiTheme="minorHAnsi" w:eastAsia="Calibri" w:hAnsiTheme="minorHAnsi" w:cstheme="minorHAnsi"/>
                <w:sz w:val="24"/>
                <w:szCs w:val="24"/>
              </w:rPr>
            </w:pPr>
            <w:r w:rsidRPr="00EB3E04">
              <w:rPr>
                <w:rFonts w:asciiTheme="minorHAnsi" w:eastAsia="Calibri" w:hAnsiTheme="minorHAnsi" w:cstheme="minorHAnsi"/>
                <w:sz w:val="24"/>
                <w:szCs w:val="24"/>
              </w:rPr>
              <w:t xml:space="preserve">Number of Subnets in each VPC, Subnet Name, Firewall rules, network tags if any, UDR if any and CIDR block for each subnet </w:t>
            </w:r>
          </w:p>
          <w:p w14:paraId="0685BFB7" w14:textId="77777777" w:rsidR="00522D31" w:rsidRPr="00EB3E04" w:rsidRDefault="00522D31" w:rsidP="00D76EAC">
            <w:pPr>
              <w:pStyle w:val="HCLBullet10"/>
              <w:numPr>
                <w:ilvl w:val="0"/>
                <w:numId w:val="42"/>
              </w:numPr>
              <w:tabs>
                <w:tab w:val="clear" w:pos="360"/>
              </w:tabs>
              <w:ind w:left="270" w:hanging="270"/>
              <w:rPr>
                <w:rFonts w:asciiTheme="minorHAnsi" w:eastAsia="Calibri" w:hAnsiTheme="minorHAnsi" w:cstheme="minorHAnsi"/>
                <w:sz w:val="24"/>
                <w:szCs w:val="24"/>
              </w:rPr>
            </w:pPr>
            <w:r w:rsidRPr="00EB3E04">
              <w:rPr>
                <w:rFonts w:asciiTheme="minorHAnsi" w:eastAsia="Calibri" w:hAnsiTheme="minorHAnsi" w:cstheme="minorHAnsi"/>
                <w:sz w:val="24"/>
                <w:szCs w:val="24"/>
              </w:rPr>
              <w:t xml:space="preserve">Implement VPC Peering and testing between different VPCs as per the final HLD if required </w:t>
            </w:r>
          </w:p>
        </w:tc>
      </w:tr>
      <w:tr w:rsidR="00522D31" w:rsidRPr="00EB3E04" w14:paraId="382560BA" w14:textId="77777777" w:rsidTr="00522D31">
        <w:trPr>
          <w:trHeight w:val="20"/>
        </w:trPr>
        <w:tc>
          <w:tcPr>
            <w:tcW w:w="1338" w:type="pct"/>
            <w:shd w:val="clear" w:color="auto" w:fill="FFFFFF" w:themeFill="background1"/>
          </w:tcPr>
          <w:p w14:paraId="61D3AA20" w14:textId="77777777" w:rsidR="00522D31" w:rsidRPr="00EB3E04" w:rsidRDefault="00522D31" w:rsidP="001575E6">
            <w:pPr>
              <w:pStyle w:val="HCL-NormalText"/>
              <w:jc w:val="left"/>
              <w:rPr>
                <w:rFonts w:asciiTheme="minorHAnsi" w:hAnsiTheme="minorHAnsi" w:cstheme="minorHAnsi"/>
                <w:sz w:val="24"/>
                <w:szCs w:val="24"/>
              </w:rPr>
            </w:pPr>
            <w:r w:rsidRPr="00EB3E04">
              <w:rPr>
                <w:rFonts w:asciiTheme="minorHAnsi" w:eastAsia="Calibri" w:hAnsiTheme="minorHAnsi" w:cstheme="minorHAnsi"/>
                <w:b/>
                <w:sz w:val="24"/>
                <w:szCs w:val="24"/>
              </w:rPr>
              <w:t>Foundation Build</w:t>
            </w:r>
            <w:r w:rsidRPr="00EB3E04">
              <w:rPr>
                <w:rFonts w:asciiTheme="minorHAnsi" w:hAnsiTheme="minorHAnsi" w:cstheme="minorHAnsi"/>
                <w:sz w:val="24"/>
                <w:szCs w:val="24"/>
              </w:rPr>
              <w:t xml:space="preserve"> – </w:t>
            </w:r>
            <w:r w:rsidRPr="00EB3E04">
              <w:rPr>
                <w:rFonts w:asciiTheme="minorHAnsi" w:eastAsia="Calibri" w:hAnsiTheme="minorHAnsi" w:cstheme="minorHAnsi"/>
                <w:sz w:val="24"/>
                <w:szCs w:val="24"/>
              </w:rPr>
              <w:t>Network design - DC to cloud connectivity</w:t>
            </w:r>
          </w:p>
        </w:tc>
        <w:tc>
          <w:tcPr>
            <w:tcW w:w="3662" w:type="pct"/>
            <w:shd w:val="clear" w:color="auto" w:fill="FFFFFF" w:themeFill="background1"/>
          </w:tcPr>
          <w:p w14:paraId="10328297" w14:textId="77777777" w:rsidR="00522D31" w:rsidRPr="00EB3E04" w:rsidRDefault="00522D31" w:rsidP="00D76EAC">
            <w:pPr>
              <w:pStyle w:val="HCLBullet10"/>
              <w:numPr>
                <w:ilvl w:val="0"/>
                <w:numId w:val="42"/>
              </w:numPr>
              <w:tabs>
                <w:tab w:val="clear" w:pos="360"/>
              </w:tabs>
              <w:ind w:left="270" w:hanging="270"/>
              <w:rPr>
                <w:rFonts w:asciiTheme="minorHAnsi" w:eastAsia="Calibri" w:hAnsiTheme="minorHAnsi" w:cstheme="minorHAnsi"/>
                <w:sz w:val="24"/>
                <w:szCs w:val="24"/>
              </w:rPr>
            </w:pPr>
            <w:r w:rsidRPr="00EB3E04">
              <w:rPr>
                <w:rFonts w:asciiTheme="minorHAnsi" w:eastAsia="Calibri" w:hAnsiTheme="minorHAnsi" w:cstheme="minorHAnsi"/>
                <w:sz w:val="24"/>
                <w:szCs w:val="24"/>
              </w:rPr>
              <w:t xml:space="preserve">Cloud VPN Requirement: Circuit Name, Provider, Peering Location, Bandwidth, SKU – Standard or Premium, Billing Model Metered or Unmetered, Location. </w:t>
            </w:r>
          </w:p>
          <w:p w14:paraId="7CC8A315" w14:textId="77777777" w:rsidR="00522D31" w:rsidRPr="00EB3E04" w:rsidRDefault="00522D31" w:rsidP="00D76EAC">
            <w:pPr>
              <w:pStyle w:val="HCLBullet10"/>
              <w:numPr>
                <w:ilvl w:val="0"/>
                <w:numId w:val="42"/>
              </w:numPr>
              <w:tabs>
                <w:tab w:val="clear" w:pos="360"/>
              </w:tabs>
              <w:ind w:left="270" w:hanging="270"/>
              <w:rPr>
                <w:rFonts w:asciiTheme="minorHAnsi" w:eastAsia="Calibri" w:hAnsiTheme="minorHAnsi" w:cstheme="minorHAnsi"/>
                <w:sz w:val="24"/>
                <w:szCs w:val="24"/>
              </w:rPr>
            </w:pPr>
            <w:r w:rsidRPr="00EB3E04">
              <w:rPr>
                <w:rFonts w:asciiTheme="minorHAnsi" w:eastAsia="Calibri" w:hAnsiTheme="minorHAnsi" w:cstheme="minorHAnsi"/>
                <w:sz w:val="24"/>
                <w:szCs w:val="24"/>
              </w:rPr>
              <w:t>Gateway subnet details: Name, IP Address, Address Space of On-Premises, Resource Group, Location.</w:t>
            </w:r>
          </w:p>
        </w:tc>
      </w:tr>
      <w:tr w:rsidR="00522D31" w:rsidRPr="00EB3E04" w14:paraId="3E6A6609" w14:textId="77777777" w:rsidTr="00522D31">
        <w:trPr>
          <w:trHeight w:val="20"/>
        </w:trPr>
        <w:tc>
          <w:tcPr>
            <w:tcW w:w="1338" w:type="pct"/>
            <w:shd w:val="clear" w:color="auto" w:fill="FFFFFF" w:themeFill="background1"/>
          </w:tcPr>
          <w:p w14:paraId="52EF134C" w14:textId="77777777" w:rsidR="00522D31" w:rsidRPr="00EB3E04" w:rsidRDefault="00522D31" w:rsidP="001575E6">
            <w:pPr>
              <w:pStyle w:val="HCL-NormalText"/>
              <w:jc w:val="left"/>
              <w:rPr>
                <w:rFonts w:asciiTheme="minorHAnsi" w:hAnsiTheme="minorHAnsi" w:cstheme="minorHAnsi"/>
                <w:sz w:val="24"/>
                <w:szCs w:val="24"/>
              </w:rPr>
            </w:pPr>
            <w:r w:rsidRPr="00EB3E04">
              <w:rPr>
                <w:rFonts w:asciiTheme="minorHAnsi" w:eastAsia="Calibri" w:hAnsiTheme="minorHAnsi" w:cstheme="minorHAnsi"/>
                <w:b/>
                <w:sz w:val="24"/>
                <w:szCs w:val="24"/>
              </w:rPr>
              <w:t>Foundation Build</w:t>
            </w:r>
            <w:r w:rsidRPr="00EB3E04">
              <w:rPr>
                <w:rFonts w:asciiTheme="minorHAnsi" w:hAnsiTheme="minorHAnsi" w:cstheme="minorHAnsi"/>
                <w:sz w:val="24"/>
                <w:szCs w:val="24"/>
              </w:rPr>
              <w:t xml:space="preserve"> – </w:t>
            </w:r>
            <w:r w:rsidRPr="00EB3E04">
              <w:rPr>
                <w:rFonts w:asciiTheme="minorHAnsi" w:eastAsia="Calibri" w:hAnsiTheme="minorHAnsi" w:cstheme="minorHAnsi"/>
                <w:sz w:val="24"/>
                <w:szCs w:val="24"/>
              </w:rPr>
              <w:t>Identity management – AD</w:t>
            </w:r>
          </w:p>
        </w:tc>
        <w:tc>
          <w:tcPr>
            <w:tcW w:w="3662" w:type="pct"/>
            <w:shd w:val="clear" w:color="auto" w:fill="FFFFFF" w:themeFill="background1"/>
          </w:tcPr>
          <w:p w14:paraId="38C42832" w14:textId="77777777" w:rsidR="00522D31" w:rsidRPr="00EB3E04" w:rsidRDefault="00522D31" w:rsidP="00D76EAC">
            <w:pPr>
              <w:pStyle w:val="HCLBullet10"/>
              <w:numPr>
                <w:ilvl w:val="0"/>
                <w:numId w:val="42"/>
              </w:numPr>
              <w:tabs>
                <w:tab w:val="clear" w:pos="360"/>
              </w:tabs>
              <w:ind w:left="270" w:hanging="270"/>
              <w:rPr>
                <w:rFonts w:asciiTheme="minorHAnsi" w:eastAsia="Calibri" w:hAnsiTheme="minorHAnsi" w:cstheme="minorHAnsi"/>
                <w:sz w:val="24"/>
                <w:szCs w:val="24"/>
              </w:rPr>
            </w:pPr>
            <w:r w:rsidRPr="00EB3E04">
              <w:rPr>
                <w:rFonts w:asciiTheme="minorHAnsi" w:eastAsia="Calibri" w:hAnsiTheme="minorHAnsi" w:cstheme="minorHAnsi"/>
                <w:sz w:val="24"/>
                <w:szCs w:val="24"/>
              </w:rPr>
              <w:t>AD Task - Creation of RBAC Groups</w:t>
            </w:r>
            <w:r>
              <w:rPr>
                <w:rFonts w:asciiTheme="minorHAnsi" w:eastAsia="Calibri" w:hAnsiTheme="minorHAnsi" w:cstheme="minorHAnsi"/>
                <w:sz w:val="24"/>
                <w:szCs w:val="24"/>
              </w:rPr>
              <w:t xml:space="preserve"> locally in Gsuite Account</w:t>
            </w:r>
            <w:r w:rsidRPr="00EB3E04">
              <w:rPr>
                <w:rFonts w:asciiTheme="minorHAnsi" w:eastAsia="Calibri" w:hAnsiTheme="minorHAnsi" w:cstheme="minorHAnsi"/>
                <w:sz w:val="24"/>
                <w:szCs w:val="24"/>
              </w:rPr>
              <w:t xml:space="preserve"> and granting access in GCP </w:t>
            </w:r>
            <w:r>
              <w:rPr>
                <w:rFonts w:asciiTheme="minorHAnsi" w:eastAsia="Calibri" w:hAnsiTheme="minorHAnsi" w:cstheme="minorHAnsi"/>
                <w:sz w:val="24"/>
                <w:szCs w:val="24"/>
              </w:rPr>
              <w:t xml:space="preserve">Org, Folders and Projects </w:t>
            </w:r>
            <w:r w:rsidRPr="00EB3E04">
              <w:rPr>
                <w:rFonts w:asciiTheme="minorHAnsi" w:eastAsia="Calibri" w:hAnsiTheme="minorHAnsi" w:cstheme="minorHAnsi"/>
                <w:sz w:val="24"/>
                <w:szCs w:val="24"/>
              </w:rPr>
              <w:t xml:space="preserve">using </w:t>
            </w:r>
            <w:r>
              <w:rPr>
                <w:rFonts w:asciiTheme="minorHAnsi" w:eastAsia="Calibri" w:hAnsiTheme="minorHAnsi" w:cstheme="minorHAnsi"/>
                <w:sz w:val="24"/>
                <w:szCs w:val="24"/>
              </w:rPr>
              <w:t xml:space="preserve">built-in </w:t>
            </w:r>
            <w:r w:rsidRPr="00EB3E04">
              <w:rPr>
                <w:rFonts w:asciiTheme="minorHAnsi" w:eastAsia="Calibri" w:hAnsiTheme="minorHAnsi" w:cstheme="minorHAnsi"/>
                <w:sz w:val="24"/>
                <w:szCs w:val="24"/>
              </w:rPr>
              <w:t>IAM</w:t>
            </w:r>
            <w:r>
              <w:rPr>
                <w:rFonts w:asciiTheme="minorHAnsi" w:eastAsia="Calibri" w:hAnsiTheme="minorHAnsi" w:cstheme="minorHAnsi"/>
                <w:sz w:val="24"/>
                <w:szCs w:val="24"/>
              </w:rPr>
              <w:t xml:space="preserve"> Roles. </w:t>
            </w:r>
            <w:r w:rsidRPr="00EB3E04">
              <w:rPr>
                <w:rFonts w:asciiTheme="minorHAnsi" w:eastAsia="Calibri" w:hAnsiTheme="minorHAnsi" w:cstheme="minorHAnsi"/>
                <w:sz w:val="24"/>
                <w:szCs w:val="24"/>
              </w:rPr>
              <w:t xml:space="preserve"> </w:t>
            </w:r>
          </w:p>
          <w:p w14:paraId="5846DAFB" w14:textId="77777777" w:rsidR="00522D31" w:rsidRDefault="00522D31" w:rsidP="00D76EAC">
            <w:pPr>
              <w:pStyle w:val="HCLBullet10"/>
              <w:numPr>
                <w:ilvl w:val="0"/>
                <w:numId w:val="42"/>
              </w:numPr>
              <w:tabs>
                <w:tab w:val="clear" w:pos="360"/>
              </w:tabs>
              <w:ind w:left="270" w:hanging="270"/>
              <w:rPr>
                <w:rFonts w:asciiTheme="minorHAnsi" w:eastAsia="Calibri" w:hAnsiTheme="minorHAnsi" w:cstheme="minorHAnsi"/>
                <w:sz w:val="24"/>
                <w:szCs w:val="24"/>
              </w:rPr>
            </w:pPr>
            <w:r w:rsidRPr="00EB3E04">
              <w:rPr>
                <w:rFonts w:asciiTheme="minorHAnsi" w:eastAsia="Calibri" w:hAnsiTheme="minorHAnsi" w:cstheme="minorHAnsi"/>
                <w:sz w:val="24"/>
                <w:szCs w:val="24"/>
              </w:rPr>
              <w:lastRenderedPageBreak/>
              <w:t xml:space="preserve">Setup project permissions, quotas, service accounts. </w:t>
            </w:r>
          </w:p>
          <w:p w14:paraId="314BC0B4" w14:textId="77777777" w:rsidR="00522D31" w:rsidRPr="00EB3E04" w:rsidRDefault="00522D31" w:rsidP="00D76EAC">
            <w:pPr>
              <w:pStyle w:val="HCLBullet10"/>
              <w:numPr>
                <w:ilvl w:val="0"/>
                <w:numId w:val="42"/>
              </w:numPr>
              <w:tabs>
                <w:tab w:val="clear" w:pos="360"/>
              </w:tabs>
              <w:ind w:left="270" w:hanging="270"/>
              <w:rPr>
                <w:rFonts w:asciiTheme="minorHAnsi" w:eastAsia="Calibri" w:hAnsiTheme="minorHAnsi" w:cstheme="minorHAnsi"/>
                <w:sz w:val="24"/>
                <w:szCs w:val="24"/>
              </w:rPr>
            </w:pPr>
            <w:r>
              <w:rPr>
                <w:rFonts w:asciiTheme="minorHAnsi" w:eastAsia="Calibri" w:hAnsiTheme="minorHAnsi" w:cstheme="minorHAnsi"/>
                <w:sz w:val="24"/>
                <w:szCs w:val="24"/>
              </w:rPr>
              <w:t xml:space="preserve">Extend Domain Controller to GCP with help of Existing Support team. </w:t>
            </w:r>
          </w:p>
          <w:p w14:paraId="422C73FC" w14:textId="77777777" w:rsidR="00522D31" w:rsidRPr="00EB3E04" w:rsidRDefault="00522D31" w:rsidP="00D76EAC">
            <w:pPr>
              <w:pStyle w:val="HCLBullet10"/>
              <w:numPr>
                <w:ilvl w:val="0"/>
                <w:numId w:val="42"/>
              </w:numPr>
              <w:tabs>
                <w:tab w:val="clear" w:pos="360"/>
              </w:tabs>
              <w:ind w:left="270" w:hanging="270"/>
              <w:rPr>
                <w:rFonts w:asciiTheme="minorHAnsi" w:eastAsia="Calibri" w:hAnsiTheme="minorHAnsi" w:cstheme="minorHAnsi"/>
                <w:sz w:val="24"/>
                <w:szCs w:val="24"/>
              </w:rPr>
            </w:pPr>
            <w:r w:rsidRPr="00EB3E04">
              <w:rPr>
                <w:rFonts w:asciiTheme="minorHAnsi" w:eastAsia="Calibri" w:hAnsiTheme="minorHAnsi" w:cstheme="minorHAnsi"/>
                <w:sz w:val="24"/>
                <w:szCs w:val="24"/>
              </w:rPr>
              <w:t>Federating Active directory with Cloud Identity</w:t>
            </w:r>
          </w:p>
        </w:tc>
      </w:tr>
      <w:tr w:rsidR="00522D31" w:rsidRPr="00EB3E04" w14:paraId="6F0E2E3C" w14:textId="77777777" w:rsidTr="00522D31">
        <w:trPr>
          <w:trHeight w:val="20"/>
        </w:trPr>
        <w:tc>
          <w:tcPr>
            <w:tcW w:w="1338" w:type="pct"/>
            <w:shd w:val="clear" w:color="auto" w:fill="FFFFFF" w:themeFill="background1"/>
          </w:tcPr>
          <w:p w14:paraId="32648F33" w14:textId="77777777" w:rsidR="00522D31" w:rsidRPr="00EB3E04" w:rsidRDefault="00522D31" w:rsidP="001575E6">
            <w:pPr>
              <w:pStyle w:val="HCL-NormalText"/>
              <w:jc w:val="left"/>
              <w:rPr>
                <w:rFonts w:asciiTheme="minorHAnsi" w:hAnsiTheme="minorHAnsi" w:cstheme="minorHAnsi"/>
                <w:sz w:val="24"/>
                <w:szCs w:val="24"/>
              </w:rPr>
            </w:pPr>
            <w:r w:rsidRPr="00EB3E04">
              <w:rPr>
                <w:rFonts w:asciiTheme="minorHAnsi" w:eastAsia="Calibri" w:hAnsiTheme="minorHAnsi" w:cstheme="minorHAnsi"/>
                <w:b/>
                <w:sz w:val="24"/>
                <w:szCs w:val="24"/>
              </w:rPr>
              <w:lastRenderedPageBreak/>
              <w:t>Foundation Build</w:t>
            </w:r>
            <w:r w:rsidRPr="00EB3E04">
              <w:rPr>
                <w:rFonts w:asciiTheme="minorHAnsi" w:hAnsiTheme="minorHAnsi" w:cstheme="minorHAnsi"/>
                <w:sz w:val="24"/>
                <w:szCs w:val="24"/>
              </w:rPr>
              <w:t xml:space="preserve"> – </w:t>
            </w:r>
            <w:r w:rsidRPr="00EB3E04">
              <w:rPr>
                <w:rFonts w:asciiTheme="minorHAnsi" w:eastAsia="Calibri" w:hAnsiTheme="minorHAnsi" w:cstheme="minorHAnsi"/>
                <w:sz w:val="24"/>
                <w:szCs w:val="24"/>
              </w:rPr>
              <w:t>Security configuration</w:t>
            </w:r>
          </w:p>
        </w:tc>
        <w:tc>
          <w:tcPr>
            <w:tcW w:w="3662" w:type="pct"/>
            <w:shd w:val="clear" w:color="auto" w:fill="FFFFFF" w:themeFill="background1"/>
          </w:tcPr>
          <w:p w14:paraId="56D66DFE" w14:textId="77777777" w:rsidR="00522D31" w:rsidRPr="00EB3E04" w:rsidRDefault="00522D31" w:rsidP="00D76EAC">
            <w:pPr>
              <w:pStyle w:val="HCLBullet10"/>
              <w:numPr>
                <w:ilvl w:val="0"/>
                <w:numId w:val="42"/>
              </w:numPr>
              <w:tabs>
                <w:tab w:val="clear" w:pos="360"/>
              </w:tabs>
              <w:ind w:left="270" w:hanging="270"/>
              <w:rPr>
                <w:rFonts w:asciiTheme="minorHAnsi" w:hAnsiTheme="minorHAnsi" w:cstheme="minorHAnsi"/>
                <w:sz w:val="24"/>
                <w:szCs w:val="24"/>
              </w:rPr>
            </w:pPr>
            <w:r w:rsidRPr="00EB3E04">
              <w:rPr>
                <w:rFonts w:asciiTheme="minorHAnsi" w:eastAsia="Calibri" w:hAnsiTheme="minorHAnsi" w:cstheme="minorHAnsi"/>
                <w:sz w:val="24"/>
                <w:szCs w:val="24"/>
              </w:rPr>
              <w:t>Create Key Vaults, policies using Cloud KMS</w:t>
            </w:r>
          </w:p>
          <w:p w14:paraId="7B469AA3" w14:textId="77777777" w:rsidR="00522D31" w:rsidRDefault="00522D31" w:rsidP="00D76EAC">
            <w:pPr>
              <w:pStyle w:val="HCLBullet10"/>
              <w:numPr>
                <w:ilvl w:val="0"/>
                <w:numId w:val="42"/>
              </w:numPr>
              <w:tabs>
                <w:tab w:val="clear" w:pos="360"/>
              </w:tabs>
              <w:ind w:left="270" w:hanging="270"/>
              <w:rPr>
                <w:rFonts w:asciiTheme="minorHAnsi" w:eastAsia="Calibri" w:hAnsiTheme="minorHAnsi" w:cstheme="minorHAnsi"/>
                <w:sz w:val="24"/>
                <w:szCs w:val="24"/>
              </w:rPr>
            </w:pPr>
            <w:r w:rsidRPr="00EB3E04">
              <w:rPr>
                <w:rFonts w:asciiTheme="minorHAnsi" w:eastAsia="Calibri" w:hAnsiTheme="minorHAnsi" w:cstheme="minorHAnsi"/>
                <w:sz w:val="24"/>
                <w:szCs w:val="24"/>
              </w:rPr>
              <w:t xml:space="preserve">Create </w:t>
            </w:r>
            <w:r>
              <w:rPr>
                <w:rFonts w:asciiTheme="minorHAnsi" w:eastAsia="Calibri" w:hAnsiTheme="minorHAnsi" w:cstheme="minorHAnsi"/>
                <w:sz w:val="24"/>
                <w:szCs w:val="24"/>
              </w:rPr>
              <w:t xml:space="preserve">GCP </w:t>
            </w:r>
            <w:r w:rsidRPr="00EB3E04">
              <w:rPr>
                <w:rFonts w:asciiTheme="minorHAnsi" w:eastAsia="Calibri" w:hAnsiTheme="minorHAnsi" w:cstheme="minorHAnsi"/>
                <w:sz w:val="24"/>
                <w:szCs w:val="24"/>
              </w:rPr>
              <w:t>firewall rules with appropriate network tags for outbound &amp; inbound Traffic and associate it to Subnets or NIC cards.</w:t>
            </w:r>
          </w:p>
          <w:p w14:paraId="5EA75899" w14:textId="77777777" w:rsidR="00522D31" w:rsidRPr="00EB3E04" w:rsidRDefault="00522D31" w:rsidP="00D76EAC">
            <w:pPr>
              <w:pStyle w:val="HCLBullet10"/>
              <w:numPr>
                <w:ilvl w:val="0"/>
                <w:numId w:val="42"/>
              </w:numPr>
              <w:tabs>
                <w:tab w:val="clear" w:pos="360"/>
              </w:tabs>
              <w:ind w:left="270" w:hanging="270"/>
              <w:rPr>
                <w:rFonts w:asciiTheme="minorHAnsi" w:eastAsia="Calibri" w:hAnsiTheme="minorHAnsi" w:cstheme="minorHAnsi"/>
                <w:sz w:val="24"/>
                <w:szCs w:val="24"/>
              </w:rPr>
            </w:pPr>
            <w:r>
              <w:rPr>
                <w:rFonts w:asciiTheme="minorHAnsi" w:eastAsia="Calibri" w:hAnsiTheme="minorHAnsi" w:cstheme="minorHAnsi"/>
                <w:sz w:val="24"/>
                <w:szCs w:val="24"/>
              </w:rPr>
              <w:t>Cloud security center implementation</w:t>
            </w:r>
          </w:p>
          <w:p w14:paraId="54FEC950" w14:textId="77777777" w:rsidR="00522D31" w:rsidRPr="00EB3E04" w:rsidRDefault="00522D31" w:rsidP="00D76EAC">
            <w:pPr>
              <w:pStyle w:val="HCLBullet10"/>
              <w:numPr>
                <w:ilvl w:val="0"/>
                <w:numId w:val="42"/>
              </w:numPr>
              <w:tabs>
                <w:tab w:val="clear" w:pos="360"/>
              </w:tabs>
              <w:ind w:left="270" w:hanging="270"/>
              <w:rPr>
                <w:rFonts w:asciiTheme="minorHAnsi" w:eastAsia="Calibri" w:hAnsiTheme="minorHAnsi" w:cstheme="minorHAnsi"/>
                <w:sz w:val="24"/>
                <w:szCs w:val="24"/>
              </w:rPr>
            </w:pPr>
            <w:r w:rsidRPr="00EB3E04">
              <w:rPr>
                <w:rFonts w:asciiTheme="minorHAnsi" w:eastAsia="Calibri" w:hAnsiTheme="minorHAnsi" w:cstheme="minorHAnsi"/>
                <w:sz w:val="24"/>
                <w:szCs w:val="24"/>
              </w:rPr>
              <w:t xml:space="preserve">Create Logging, Logs access mechanism setup. </w:t>
            </w:r>
          </w:p>
          <w:p w14:paraId="4D7DD2D6" w14:textId="77777777" w:rsidR="00522D31" w:rsidRPr="00EB3E04" w:rsidRDefault="00522D31" w:rsidP="00D76EAC">
            <w:pPr>
              <w:pStyle w:val="HCLBullet10"/>
              <w:numPr>
                <w:ilvl w:val="0"/>
                <w:numId w:val="42"/>
              </w:numPr>
              <w:tabs>
                <w:tab w:val="clear" w:pos="360"/>
              </w:tabs>
              <w:ind w:left="270" w:hanging="270"/>
              <w:rPr>
                <w:rFonts w:asciiTheme="minorHAnsi" w:hAnsiTheme="minorHAnsi" w:cstheme="minorHAnsi"/>
                <w:sz w:val="24"/>
                <w:szCs w:val="24"/>
              </w:rPr>
            </w:pPr>
            <w:r w:rsidRPr="00EB3E04">
              <w:rPr>
                <w:rFonts w:asciiTheme="minorHAnsi" w:eastAsia="Calibri" w:hAnsiTheme="minorHAnsi" w:cstheme="minorHAnsi"/>
                <w:sz w:val="24"/>
                <w:szCs w:val="24"/>
              </w:rPr>
              <w:t>Create UDR rule to route traffic to another VPC / Firewall.</w:t>
            </w:r>
          </w:p>
        </w:tc>
      </w:tr>
      <w:tr w:rsidR="00522D31" w:rsidRPr="00EB3E04" w14:paraId="0CFFF10A" w14:textId="77777777" w:rsidTr="00522D31">
        <w:trPr>
          <w:trHeight w:val="20"/>
        </w:trPr>
        <w:tc>
          <w:tcPr>
            <w:tcW w:w="1338" w:type="pct"/>
            <w:shd w:val="clear" w:color="auto" w:fill="FFFFFF" w:themeFill="background1"/>
          </w:tcPr>
          <w:p w14:paraId="31C21694" w14:textId="77777777" w:rsidR="00522D31" w:rsidRPr="00EB3E04" w:rsidRDefault="00522D31" w:rsidP="001575E6">
            <w:pPr>
              <w:pStyle w:val="HCL-NormalText"/>
              <w:jc w:val="left"/>
              <w:rPr>
                <w:rFonts w:asciiTheme="minorHAnsi" w:eastAsia="Calibri" w:hAnsiTheme="minorHAnsi" w:cstheme="minorHAnsi"/>
                <w:b/>
                <w:sz w:val="24"/>
                <w:szCs w:val="24"/>
              </w:rPr>
            </w:pPr>
            <w:r w:rsidRPr="00EB3E04">
              <w:rPr>
                <w:rFonts w:asciiTheme="minorHAnsi" w:eastAsia="Calibri" w:hAnsiTheme="minorHAnsi" w:cstheme="minorHAnsi"/>
                <w:b/>
                <w:sz w:val="24"/>
                <w:szCs w:val="24"/>
              </w:rPr>
              <w:t>Foundation Build</w:t>
            </w:r>
            <w:r w:rsidRPr="00EB3E04">
              <w:rPr>
                <w:rFonts w:asciiTheme="minorHAnsi" w:hAnsiTheme="minorHAnsi" w:cstheme="minorHAnsi"/>
                <w:sz w:val="24"/>
                <w:szCs w:val="24"/>
              </w:rPr>
              <w:t xml:space="preserve"> – </w:t>
            </w:r>
            <w:r w:rsidRPr="00EB3E04">
              <w:rPr>
                <w:rFonts w:asciiTheme="minorHAnsi" w:eastAsia="Calibri" w:hAnsiTheme="minorHAnsi" w:cstheme="minorHAnsi"/>
                <w:sz w:val="24"/>
                <w:szCs w:val="24"/>
              </w:rPr>
              <w:t>IaaS</w:t>
            </w:r>
          </w:p>
        </w:tc>
        <w:tc>
          <w:tcPr>
            <w:tcW w:w="3662" w:type="pct"/>
            <w:shd w:val="clear" w:color="auto" w:fill="FFFFFF" w:themeFill="background1"/>
          </w:tcPr>
          <w:p w14:paraId="7DE8FBA3" w14:textId="77777777" w:rsidR="00522D31" w:rsidRPr="00EB3E04" w:rsidRDefault="00522D31" w:rsidP="00D76EAC">
            <w:pPr>
              <w:pStyle w:val="HCLBullet10"/>
              <w:numPr>
                <w:ilvl w:val="0"/>
                <w:numId w:val="42"/>
              </w:numPr>
              <w:tabs>
                <w:tab w:val="clear" w:pos="360"/>
              </w:tabs>
              <w:ind w:left="270" w:hanging="270"/>
              <w:rPr>
                <w:rFonts w:asciiTheme="minorHAnsi" w:eastAsia="Calibri" w:hAnsiTheme="minorHAnsi" w:cstheme="minorHAnsi"/>
                <w:sz w:val="24"/>
                <w:szCs w:val="24"/>
              </w:rPr>
            </w:pPr>
            <w:r w:rsidRPr="00EB3E04">
              <w:rPr>
                <w:rFonts w:asciiTheme="minorHAnsi" w:eastAsia="Calibri" w:hAnsiTheme="minorHAnsi" w:cstheme="minorHAnsi"/>
                <w:sz w:val="24"/>
                <w:szCs w:val="24"/>
              </w:rPr>
              <w:t xml:space="preserve">Create Standard </w:t>
            </w:r>
            <w:r>
              <w:rPr>
                <w:rFonts w:asciiTheme="minorHAnsi" w:eastAsia="Calibri" w:hAnsiTheme="minorHAnsi" w:cstheme="minorHAnsi"/>
                <w:sz w:val="24"/>
                <w:szCs w:val="24"/>
              </w:rPr>
              <w:t xml:space="preserve">Gold Images from Market Place </w:t>
            </w:r>
            <w:r w:rsidRPr="00EB3E04">
              <w:rPr>
                <w:rFonts w:asciiTheme="minorHAnsi" w:eastAsia="Calibri" w:hAnsiTheme="minorHAnsi" w:cstheme="minorHAnsi"/>
                <w:sz w:val="24"/>
                <w:szCs w:val="24"/>
              </w:rPr>
              <w:t>for VM creation (Each for Windows and Linux)</w:t>
            </w:r>
          </w:p>
          <w:p w14:paraId="6E0A8E2E" w14:textId="77777777" w:rsidR="00522D31" w:rsidRPr="00EB3E04" w:rsidRDefault="00522D31" w:rsidP="00D76EAC">
            <w:pPr>
              <w:pStyle w:val="HCLBullet10"/>
              <w:numPr>
                <w:ilvl w:val="0"/>
                <w:numId w:val="42"/>
              </w:numPr>
              <w:tabs>
                <w:tab w:val="clear" w:pos="360"/>
              </w:tabs>
              <w:ind w:left="270" w:hanging="270"/>
              <w:rPr>
                <w:rFonts w:asciiTheme="minorHAnsi" w:eastAsia="Calibri" w:hAnsiTheme="minorHAnsi" w:cstheme="minorHAnsi"/>
                <w:sz w:val="24"/>
                <w:szCs w:val="24"/>
              </w:rPr>
            </w:pPr>
            <w:r w:rsidRPr="00EB3E04">
              <w:rPr>
                <w:rFonts w:asciiTheme="minorHAnsi" w:eastAsia="Calibri" w:hAnsiTheme="minorHAnsi" w:cstheme="minorHAnsi"/>
                <w:sz w:val="24"/>
                <w:szCs w:val="24"/>
              </w:rPr>
              <w:t>Create and test virtual machines using standard templates and build or install VMs based on the applications in scope</w:t>
            </w:r>
          </w:p>
          <w:p w14:paraId="25FD5F31" w14:textId="77777777" w:rsidR="00522D31" w:rsidRPr="00EB3E04" w:rsidRDefault="00522D31" w:rsidP="00D76EAC">
            <w:pPr>
              <w:pStyle w:val="HCLBullet10"/>
              <w:numPr>
                <w:ilvl w:val="0"/>
                <w:numId w:val="42"/>
              </w:numPr>
              <w:tabs>
                <w:tab w:val="clear" w:pos="360"/>
              </w:tabs>
              <w:ind w:left="270" w:hanging="270"/>
              <w:rPr>
                <w:rFonts w:asciiTheme="minorHAnsi" w:eastAsia="Calibri" w:hAnsiTheme="minorHAnsi" w:cstheme="minorHAnsi"/>
                <w:sz w:val="24"/>
                <w:szCs w:val="24"/>
              </w:rPr>
            </w:pPr>
            <w:r w:rsidRPr="00EB3E04">
              <w:rPr>
                <w:rFonts w:asciiTheme="minorHAnsi" w:eastAsia="Calibri" w:hAnsiTheme="minorHAnsi" w:cstheme="minorHAnsi"/>
                <w:sz w:val="24"/>
                <w:szCs w:val="24"/>
              </w:rPr>
              <w:t xml:space="preserve">Create service accounts with appropriate privileges to manage storage disks with defined redundancy </w:t>
            </w:r>
          </w:p>
          <w:p w14:paraId="0439A49C" w14:textId="77777777" w:rsidR="00522D31" w:rsidRPr="00EB3E04" w:rsidRDefault="00522D31" w:rsidP="00D76EAC">
            <w:pPr>
              <w:pStyle w:val="HCLBullet10"/>
              <w:numPr>
                <w:ilvl w:val="0"/>
                <w:numId w:val="42"/>
              </w:numPr>
              <w:tabs>
                <w:tab w:val="clear" w:pos="360"/>
              </w:tabs>
              <w:ind w:left="270" w:hanging="270"/>
              <w:rPr>
                <w:rFonts w:asciiTheme="minorHAnsi" w:eastAsia="Calibri" w:hAnsiTheme="minorHAnsi" w:cstheme="minorHAnsi"/>
                <w:sz w:val="24"/>
                <w:szCs w:val="24"/>
              </w:rPr>
            </w:pPr>
            <w:r w:rsidRPr="00EB3E04">
              <w:rPr>
                <w:rFonts w:asciiTheme="minorHAnsi" w:eastAsia="Calibri" w:hAnsiTheme="minorHAnsi" w:cstheme="minorHAnsi"/>
                <w:sz w:val="24"/>
                <w:szCs w:val="24"/>
              </w:rPr>
              <w:t>Test On-Prem jump host in shared service subnet</w:t>
            </w:r>
          </w:p>
          <w:p w14:paraId="326CA4ED" w14:textId="77777777" w:rsidR="00522D31" w:rsidRPr="00EB3E04" w:rsidRDefault="00522D31" w:rsidP="00D76EAC">
            <w:pPr>
              <w:pStyle w:val="HCLBullet10"/>
              <w:numPr>
                <w:ilvl w:val="0"/>
                <w:numId w:val="42"/>
              </w:numPr>
              <w:tabs>
                <w:tab w:val="clear" w:pos="360"/>
              </w:tabs>
              <w:ind w:left="270" w:hanging="270"/>
              <w:rPr>
                <w:rFonts w:asciiTheme="minorHAnsi" w:eastAsia="Calibri" w:hAnsiTheme="minorHAnsi" w:cstheme="minorHAnsi"/>
                <w:sz w:val="24"/>
                <w:szCs w:val="24"/>
              </w:rPr>
            </w:pPr>
            <w:r w:rsidRPr="00EB3E04">
              <w:rPr>
                <w:rFonts w:asciiTheme="minorHAnsi" w:eastAsia="Calibri" w:hAnsiTheme="minorHAnsi" w:cstheme="minorHAnsi"/>
                <w:sz w:val="24"/>
                <w:szCs w:val="24"/>
              </w:rPr>
              <w:t>Load balancer configuration and testing</w:t>
            </w:r>
          </w:p>
        </w:tc>
      </w:tr>
      <w:tr w:rsidR="00522D31" w:rsidRPr="00EB3E04" w14:paraId="58500D50" w14:textId="77777777" w:rsidTr="00522D31">
        <w:trPr>
          <w:trHeight w:val="20"/>
        </w:trPr>
        <w:tc>
          <w:tcPr>
            <w:tcW w:w="1338" w:type="pct"/>
            <w:shd w:val="clear" w:color="auto" w:fill="FFFFFF" w:themeFill="background1"/>
          </w:tcPr>
          <w:p w14:paraId="072ABBA1" w14:textId="77777777" w:rsidR="00522D31" w:rsidRPr="00EB3E04" w:rsidRDefault="00522D31" w:rsidP="001575E6">
            <w:pPr>
              <w:pStyle w:val="HCL-NormalText"/>
              <w:jc w:val="left"/>
              <w:rPr>
                <w:rFonts w:asciiTheme="minorHAnsi" w:hAnsiTheme="minorHAnsi" w:cstheme="minorHAnsi"/>
                <w:sz w:val="24"/>
                <w:szCs w:val="24"/>
              </w:rPr>
            </w:pPr>
            <w:r w:rsidRPr="00EB3E04">
              <w:rPr>
                <w:rFonts w:asciiTheme="minorHAnsi" w:eastAsia="Calibri" w:hAnsiTheme="minorHAnsi" w:cstheme="minorHAnsi"/>
                <w:b/>
                <w:sz w:val="24"/>
                <w:szCs w:val="24"/>
              </w:rPr>
              <w:t>Foundation Build</w:t>
            </w:r>
            <w:r w:rsidRPr="00EB3E04">
              <w:rPr>
                <w:rFonts w:asciiTheme="minorHAnsi" w:hAnsiTheme="minorHAnsi" w:cstheme="minorHAnsi"/>
                <w:sz w:val="24"/>
                <w:szCs w:val="24"/>
              </w:rPr>
              <w:t xml:space="preserve"> – </w:t>
            </w:r>
            <w:r w:rsidRPr="00EB3E04">
              <w:rPr>
                <w:rFonts w:asciiTheme="minorHAnsi" w:eastAsia="Calibri" w:hAnsiTheme="minorHAnsi" w:cstheme="minorHAnsi"/>
                <w:sz w:val="24"/>
                <w:szCs w:val="24"/>
              </w:rPr>
              <w:t>Backup</w:t>
            </w:r>
          </w:p>
        </w:tc>
        <w:tc>
          <w:tcPr>
            <w:tcW w:w="3662" w:type="pct"/>
            <w:shd w:val="clear" w:color="auto" w:fill="FFFFFF" w:themeFill="background1"/>
          </w:tcPr>
          <w:p w14:paraId="0D6CB2DC" w14:textId="5E6B3D49" w:rsidR="00522D31" w:rsidRDefault="00522D31" w:rsidP="00D76EAC">
            <w:pPr>
              <w:pStyle w:val="HCLBullet10"/>
              <w:numPr>
                <w:ilvl w:val="0"/>
                <w:numId w:val="42"/>
              </w:numPr>
              <w:tabs>
                <w:tab w:val="clear" w:pos="360"/>
              </w:tabs>
              <w:ind w:left="270" w:hanging="270"/>
              <w:rPr>
                <w:rFonts w:asciiTheme="minorHAnsi" w:hAnsiTheme="minorHAnsi" w:cstheme="minorHAnsi"/>
                <w:sz w:val="24"/>
                <w:szCs w:val="24"/>
              </w:rPr>
            </w:pPr>
            <w:r w:rsidRPr="00EB3E04">
              <w:rPr>
                <w:rFonts w:asciiTheme="minorHAnsi" w:eastAsia="Calibri" w:hAnsiTheme="minorHAnsi" w:cstheme="minorHAnsi"/>
                <w:sz w:val="24"/>
                <w:szCs w:val="24"/>
              </w:rPr>
              <w:t>Create scheduled backup for GCP IaaS</w:t>
            </w:r>
          </w:p>
          <w:p w14:paraId="1E164B36" w14:textId="77777777" w:rsidR="00522D31" w:rsidRPr="009370C1" w:rsidRDefault="00522D31" w:rsidP="00D76EAC">
            <w:pPr>
              <w:pStyle w:val="HCLBullet10"/>
              <w:numPr>
                <w:ilvl w:val="0"/>
                <w:numId w:val="42"/>
              </w:numPr>
              <w:tabs>
                <w:tab w:val="clear" w:pos="360"/>
              </w:tabs>
              <w:ind w:left="270" w:hanging="270"/>
              <w:rPr>
                <w:rFonts w:asciiTheme="minorHAnsi" w:hAnsiTheme="minorHAnsi" w:cstheme="minorHAnsi"/>
                <w:sz w:val="24"/>
                <w:szCs w:val="24"/>
              </w:rPr>
            </w:pPr>
            <w:r>
              <w:rPr>
                <w:rFonts w:asciiTheme="minorHAnsi" w:hAnsiTheme="minorHAnsi" w:cstheme="minorHAnsi"/>
                <w:sz w:val="24"/>
                <w:szCs w:val="24"/>
              </w:rPr>
              <w:t xml:space="preserve">Define backup frequency and snapshot retention </w:t>
            </w:r>
          </w:p>
        </w:tc>
      </w:tr>
      <w:tr w:rsidR="00522D31" w:rsidRPr="00EB3E04" w14:paraId="02D7F6D4" w14:textId="77777777" w:rsidTr="00522D31">
        <w:trPr>
          <w:trHeight w:val="20"/>
        </w:trPr>
        <w:tc>
          <w:tcPr>
            <w:tcW w:w="1338" w:type="pct"/>
            <w:shd w:val="clear" w:color="auto" w:fill="FFFFFF" w:themeFill="background1"/>
          </w:tcPr>
          <w:p w14:paraId="5ECBCB3B" w14:textId="77777777" w:rsidR="00522D31" w:rsidRPr="00EB3E04" w:rsidRDefault="00522D31" w:rsidP="001575E6">
            <w:pPr>
              <w:pStyle w:val="HCL-NormalText"/>
              <w:jc w:val="left"/>
              <w:rPr>
                <w:rFonts w:asciiTheme="minorHAnsi" w:eastAsia="Calibri" w:hAnsiTheme="minorHAnsi" w:cstheme="minorHAnsi"/>
                <w:b/>
                <w:sz w:val="24"/>
                <w:szCs w:val="24"/>
              </w:rPr>
            </w:pPr>
            <w:r w:rsidRPr="00EB3E04">
              <w:rPr>
                <w:rFonts w:asciiTheme="minorHAnsi" w:eastAsia="Calibri" w:hAnsiTheme="minorHAnsi" w:cstheme="minorHAnsi"/>
                <w:b/>
                <w:sz w:val="24"/>
                <w:szCs w:val="24"/>
              </w:rPr>
              <w:t>Foundation Build</w:t>
            </w:r>
            <w:r w:rsidRPr="00EB3E04">
              <w:rPr>
                <w:rFonts w:asciiTheme="minorHAnsi" w:hAnsiTheme="minorHAnsi" w:cstheme="minorHAnsi"/>
                <w:sz w:val="24"/>
                <w:szCs w:val="24"/>
              </w:rPr>
              <w:t xml:space="preserve"> – </w:t>
            </w:r>
            <w:r w:rsidRPr="00EB3E04">
              <w:rPr>
                <w:rFonts w:asciiTheme="minorHAnsi" w:eastAsia="Calibri" w:hAnsiTheme="minorHAnsi" w:cstheme="minorHAnsi"/>
                <w:sz w:val="24"/>
                <w:szCs w:val="24"/>
              </w:rPr>
              <w:t>Review and signoff</w:t>
            </w:r>
          </w:p>
        </w:tc>
        <w:tc>
          <w:tcPr>
            <w:tcW w:w="3662" w:type="pct"/>
            <w:shd w:val="clear" w:color="auto" w:fill="FFFFFF" w:themeFill="background1"/>
          </w:tcPr>
          <w:p w14:paraId="4B407511" w14:textId="77777777" w:rsidR="00522D31" w:rsidRPr="00EB3E04" w:rsidRDefault="00522D31" w:rsidP="00D76EAC">
            <w:pPr>
              <w:pStyle w:val="HCLBullet10"/>
              <w:numPr>
                <w:ilvl w:val="0"/>
                <w:numId w:val="42"/>
              </w:numPr>
              <w:tabs>
                <w:tab w:val="clear" w:pos="360"/>
              </w:tabs>
              <w:ind w:left="270" w:hanging="270"/>
              <w:rPr>
                <w:rFonts w:asciiTheme="minorHAnsi" w:eastAsia="Calibri" w:hAnsiTheme="minorHAnsi" w:cstheme="minorHAnsi"/>
                <w:sz w:val="24"/>
                <w:szCs w:val="24"/>
              </w:rPr>
            </w:pPr>
            <w:r w:rsidRPr="00EB3E04">
              <w:rPr>
                <w:rFonts w:asciiTheme="minorHAnsi" w:eastAsia="Calibri" w:hAnsiTheme="minorHAnsi" w:cstheme="minorHAnsi"/>
                <w:sz w:val="24"/>
                <w:szCs w:val="24"/>
              </w:rPr>
              <w:t>Finalization Readiness Checklist Review and Sign Off</w:t>
            </w:r>
          </w:p>
        </w:tc>
      </w:tr>
    </w:tbl>
    <w:p w14:paraId="40557072" w14:textId="77777777" w:rsidR="00997A19" w:rsidRPr="00EB3E04" w:rsidRDefault="00997A19" w:rsidP="00997A19">
      <w:pPr>
        <w:spacing w:line="259" w:lineRule="auto"/>
        <w:ind w:left="76"/>
        <w:jc w:val="both"/>
        <w:rPr>
          <w:rFonts w:asciiTheme="minorHAnsi" w:hAnsiTheme="minorHAnsi" w:cstheme="minorHAnsi"/>
        </w:rPr>
      </w:pPr>
    </w:p>
    <w:p w14:paraId="7C75B71C" w14:textId="77777777" w:rsidR="00E61C5A" w:rsidRPr="00EB3E04" w:rsidRDefault="00E61C5A" w:rsidP="007B7F02">
      <w:pPr>
        <w:rPr>
          <w:rFonts w:asciiTheme="minorHAnsi" w:hAnsiTheme="minorHAnsi" w:cstheme="minorHAnsi"/>
        </w:rPr>
      </w:pPr>
    </w:p>
    <w:p w14:paraId="5D27F4C4" w14:textId="047052A0" w:rsidR="00C85079" w:rsidRDefault="0044635B" w:rsidP="004D51E3">
      <w:pPr>
        <w:pStyle w:val="Heading2"/>
        <w:numPr>
          <w:ilvl w:val="1"/>
          <w:numId w:val="9"/>
        </w:numPr>
        <w:jc w:val="both"/>
        <w:rPr>
          <w:rFonts w:asciiTheme="minorHAnsi" w:hAnsiTheme="minorHAnsi" w:cstheme="minorHAnsi"/>
          <w:i w:val="0"/>
          <w:iCs w:val="0"/>
        </w:rPr>
      </w:pPr>
      <w:bookmarkStart w:id="53" w:name="_Toc63423665"/>
      <w:r w:rsidRPr="00EB3E04">
        <w:rPr>
          <w:rFonts w:asciiTheme="minorHAnsi" w:hAnsiTheme="minorHAnsi" w:cstheme="minorHAnsi"/>
          <w:i w:val="0"/>
          <w:iCs w:val="0"/>
        </w:rPr>
        <w:t>Cloud Migration</w:t>
      </w:r>
      <w:bookmarkEnd w:id="53"/>
    </w:p>
    <w:p w14:paraId="641E889C" w14:textId="2C37F091" w:rsidR="00573806" w:rsidRPr="00573806" w:rsidRDefault="00573806" w:rsidP="00573806">
      <w:pPr>
        <w:pStyle w:val="HCL-NormalText"/>
        <w:rPr>
          <w:rFonts w:asciiTheme="minorHAnsi" w:eastAsia="Calibri" w:hAnsiTheme="minorHAnsi" w:cstheme="minorHAnsi"/>
          <w:sz w:val="24"/>
          <w:szCs w:val="24"/>
        </w:rPr>
      </w:pPr>
      <w:r w:rsidRPr="00573806">
        <w:rPr>
          <w:rFonts w:asciiTheme="minorHAnsi" w:eastAsia="Calibri" w:hAnsiTheme="minorHAnsi" w:cstheme="minorHAnsi"/>
          <w:sz w:val="24"/>
          <w:szCs w:val="24"/>
        </w:rPr>
        <w:t xml:space="preserve">In connection with the Services to be provided under this SOW, </w:t>
      </w:r>
      <w:r>
        <w:rPr>
          <w:rFonts w:asciiTheme="minorHAnsi" w:eastAsia="Calibri" w:hAnsiTheme="minorHAnsi" w:cstheme="minorHAnsi"/>
          <w:sz w:val="24"/>
          <w:szCs w:val="24"/>
        </w:rPr>
        <w:t>HCL</w:t>
      </w:r>
      <w:r w:rsidRPr="00573806">
        <w:rPr>
          <w:rFonts w:asciiTheme="minorHAnsi" w:eastAsia="Calibri" w:hAnsiTheme="minorHAnsi" w:cstheme="minorHAnsi"/>
          <w:sz w:val="24"/>
          <w:szCs w:val="24"/>
        </w:rPr>
        <w:t xml:space="preserve"> will utilize its “Migration Factory Model” migration approach with optimal effort and time, consistent and predictable quality, standard operating procedures, and using </w:t>
      </w:r>
      <w:r>
        <w:rPr>
          <w:rFonts w:asciiTheme="minorHAnsi" w:eastAsia="Calibri" w:hAnsiTheme="minorHAnsi" w:cstheme="minorHAnsi"/>
          <w:sz w:val="24"/>
          <w:szCs w:val="24"/>
        </w:rPr>
        <w:t>HCL’s</w:t>
      </w:r>
      <w:r w:rsidRPr="00573806">
        <w:rPr>
          <w:rFonts w:asciiTheme="minorHAnsi" w:eastAsia="Calibri" w:hAnsiTheme="minorHAnsi" w:cstheme="minorHAnsi"/>
          <w:sz w:val="24"/>
          <w:szCs w:val="24"/>
        </w:rPr>
        <w:t xml:space="preserve"> trained and certified work force. </w:t>
      </w:r>
      <w:r>
        <w:rPr>
          <w:rFonts w:asciiTheme="minorHAnsi" w:eastAsia="Calibri" w:hAnsiTheme="minorHAnsi" w:cstheme="minorHAnsi"/>
          <w:sz w:val="24"/>
          <w:szCs w:val="24"/>
        </w:rPr>
        <w:t>HCL</w:t>
      </w:r>
      <w:r w:rsidRPr="00573806">
        <w:rPr>
          <w:rFonts w:asciiTheme="minorHAnsi" w:eastAsia="Calibri" w:hAnsiTheme="minorHAnsi" w:cstheme="minorHAnsi"/>
          <w:sz w:val="24"/>
          <w:szCs w:val="24"/>
        </w:rPr>
        <w:t xml:space="preserve"> will be permitted to carry out due diligence to understand</w:t>
      </w:r>
      <w:r>
        <w:rPr>
          <w:rFonts w:asciiTheme="minorHAnsi" w:eastAsia="Calibri" w:hAnsiTheme="minorHAnsi" w:cstheme="minorHAnsi"/>
          <w:sz w:val="24"/>
          <w:szCs w:val="24"/>
        </w:rPr>
        <w:t xml:space="preserve"> </w:t>
      </w:r>
      <w:r w:rsidR="00AD0AD7">
        <w:rPr>
          <w:rFonts w:asciiTheme="minorHAnsi" w:eastAsia="Calibri" w:hAnsiTheme="minorHAnsi" w:cstheme="minorHAnsi"/>
          <w:sz w:val="24"/>
          <w:szCs w:val="24"/>
          <w:highlight w:val="yellow"/>
        </w:rPr>
        <w:t>&lt;C</w:t>
      </w:r>
      <w:r w:rsidRPr="00573806">
        <w:rPr>
          <w:rFonts w:asciiTheme="minorHAnsi" w:eastAsia="Calibri" w:hAnsiTheme="minorHAnsi" w:cstheme="minorHAnsi"/>
          <w:sz w:val="24"/>
          <w:szCs w:val="24"/>
          <w:highlight w:val="yellow"/>
        </w:rPr>
        <w:t>ustomer&gt;</w:t>
      </w:r>
      <w:r>
        <w:rPr>
          <w:rFonts w:asciiTheme="minorHAnsi" w:eastAsia="Calibri" w:hAnsiTheme="minorHAnsi" w:cstheme="minorHAnsi"/>
          <w:sz w:val="24"/>
          <w:szCs w:val="24"/>
        </w:rPr>
        <w:t>’s</w:t>
      </w:r>
      <w:r w:rsidRPr="00573806">
        <w:rPr>
          <w:rFonts w:asciiTheme="minorHAnsi" w:eastAsia="Calibri" w:hAnsiTheme="minorHAnsi" w:cstheme="minorHAnsi"/>
          <w:sz w:val="24"/>
          <w:szCs w:val="24"/>
        </w:rPr>
        <w:t xml:space="preserve"> current landscape and prepare for the migration activities as described in this SOW. Service Provider will use</w:t>
      </w:r>
      <w:r>
        <w:rPr>
          <w:rFonts w:asciiTheme="minorHAnsi" w:eastAsia="Calibri" w:hAnsiTheme="minorHAnsi" w:cstheme="minorHAnsi"/>
          <w:sz w:val="24"/>
          <w:szCs w:val="24"/>
        </w:rPr>
        <w:t>.</w:t>
      </w:r>
      <w:r w:rsidR="0076488F">
        <w:rPr>
          <w:rFonts w:asciiTheme="minorHAnsi" w:eastAsia="Calibri" w:hAnsiTheme="minorHAnsi" w:cstheme="minorHAnsi"/>
          <w:sz w:val="24"/>
          <w:szCs w:val="24"/>
        </w:rPr>
        <w:t xml:space="preserve"> The total duration of this phase would </w:t>
      </w:r>
      <w:commentRangeStart w:id="54"/>
      <w:r w:rsidR="0076488F">
        <w:rPr>
          <w:rFonts w:asciiTheme="minorHAnsi" w:eastAsia="Calibri" w:hAnsiTheme="minorHAnsi" w:cstheme="minorHAnsi"/>
          <w:sz w:val="24"/>
          <w:szCs w:val="24"/>
        </w:rPr>
        <w:t>be</w:t>
      </w:r>
      <w:commentRangeEnd w:id="54"/>
      <w:r w:rsidR="0076488F">
        <w:rPr>
          <w:rStyle w:val="CommentReference"/>
          <w:b/>
          <w:lang w:val="en-US"/>
        </w:rPr>
        <w:commentReference w:id="54"/>
      </w:r>
      <w:r w:rsidR="0076488F">
        <w:rPr>
          <w:rFonts w:asciiTheme="minorHAnsi" w:eastAsia="Calibri" w:hAnsiTheme="minorHAnsi" w:cstheme="minorHAnsi"/>
          <w:sz w:val="24"/>
          <w:szCs w:val="24"/>
        </w:rPr>
        <w:t xml:space="preserve"> </w:t>
      </w:r>
      <w:r w:rsidR="0076488F" w:rsidRPr="0076488F">
        <w:rPr>
          <w:rFonts w:asciiTheme="minorHAnsi" w:eastAsia="Calibri" w:hAnsiTheme="minorHAnsi" w:cstheme="minorHAnsi"/>
          <w:sz w:val="24"/>
          <w:szCs w:val="24"/>
          <w:highlight w:val="yellow"/>
        </w:rPr>
        <w:t>&lt;xxxxx&gt;</w:t>
      </w:r>
      <w:r w:rsidR="0076488F">
        <w:rPr>
          <w:rFonts w:asciiTheme="minorHAnsi" w:eastAsia="Calibri" w:hAnsiTheme="minorHAnsi" w:cstheme="minorHAnsi"/>
          <w:sz w:val="24"/>
          <w:szCs w:val="24"/>
        </w:rPr>
        <w:t xml:space="preserve"> weeks.</w:t>
      </w:r>
      <w:r>
        <w:rPr>
          <w:rFonts w:asciiTheme="minorHAnsi" w:eastAsia="Calibri" w:hAnsiTheme="minorHAnsi" w:cstheme="minorHAnsi"/>
          <w:sz w:val="24"/>
          <w:szCs w:val="24"/>
        </w:rPr>
        <w:t xml:space="preserve"> </w:t>
      </w:r>
      <w:r w:rsidRPr="00573806">
        <w:rPr>
          <w:rFonts w:asciiTheme="minorHAnsi" w:eastAsia="Calibri" w:hAnsiTheme="minorHAnsi" w:cstheme="minorHAnsi"/>
          <w:sz w:val="24"/>
          <w:szCs w:val="24"/>
        </w:rPr>
        <w:t>The below sections describe the migration activities that will take place under this SOW.</w:t>
      </w:r>
    </w:p>
    <w:p w14:paraId="60E5DDA4" w14:textId="6097E42B" w:rsidR="00E95B3F" w:rsidRPr="00EB3E04" w:rsidRDefault="00C85079" w:rsidP="007B7F02">
      <w:pPr>
        <w:pStyle w:val="Heading2"/>
        <w:numPr>
          <w:ilvl w:val="2"/>
          <w:numId w:val="9"/>
        </w:numPr>
        <w:jc w:val="both"/>
        <w:rPr>
          <w:rFonts w:asciiTheme="minorHAnsi" w:hAnsiTheme="minorHAnsi" w:cstheme="minorHAnsi"/>
        </w:rPr>
      </w:pPr>
      <w:bookmarkStart w:id="55" w:name="_Toc536707194"/>
      <w:bookmarkStart w:id="56" w:name="_Toc63423666"/>
      <w:r w:rsidRPr="00EB3E04">
        <w:rPr>
          <w:rFonts w:asciiTheme="minorHAnsi" w:hAnsiTheme="minorHAnsi" w:cstheme="minorHAnsi"/>
          <w:i w:val="0"/>
          <w:iCs w:val="0"/>
        </w:rPr>
        <w:t>Migration S</w:t>
      </w:r>
      <w:r w:rsidR="00E95B3F" w:rsidRPr="00EB3E04">
        <w:rPr>
          <w:rFonts w:asciiTheme="minorHAnsi" w:hAnsiTheme="minorHAnsi" w:cstheme="minorHAnsi"/>
          <w:i w:val="0"/>
          <w:iCs w:val="0"/>
        </w:rPr>
        <w:t>cope</w:t>
      </w:r>
      <w:bookmarkEnd w:id="55"/>
      <w:bookmarkEnd w:id="56"/>
    </w:p>
    <w:p w14:paraId="4B981422" w14:textId="58BF8686" w:rsidR="00481D6E" w:rsidRPr="00EB3E04" w:rsidRDefault="00E95B3F" w:rsidP="00E95B3F">
      <w:pPr>
        <w:jc w:val="both"/>
        <w:rPr>
          <w:rFonts w:asciiTheme="minorHAnsi" w:hAnsiTheme="minorHAnsi" w:cstheme="minorHAnsi"/>
          <w:sz w:val="24"/>
        </w:rPr>
      </w:pPr>
      <w:r w:rsidRPr="00EB3E04">
        <w:rPr>
          <w:rFonts w:asciiTheme="minorHAnsi" w:hAnsiTheme="minorHAnsi" w:cstheme="minorHAnsi"/>
          <w:sz w:val="24"/>
        </w:rPr>
        <w:t xml:space="preserve">The overall migration process will be completed in </w:t>
      </w:r>
      <w:r w:rsidR="00A1509E" w:rsidRPr="00EB3E04">
        <w:rPr>
          <w:rFonts w:asciiTheme="minorHAnsi" w:hAnsiTheme="minorHAnsi" w:cstheme="minorHAnsi"/>
          <w:sz w:val="24"/>
        </w:rPr>
        <w:t>2</w:t>
      </w:r>
      <w:r w:rsidRPr="00EB3E04">
        <w:rPr>
          <w:rFonts w:asciiTheme="minorHAnsi" w:hAnsiTheme="minorHAnsi" w:cstheme="minorHAnsi"/>
          <w:sz w:val="24"/>
        </w:rPr>
        <w:t xml:space="preserve"> phases as:</w:t>
      </w:r>
    </w:p>
    <w:p w14:paraId="32E888A3" w14:textId="77777777" w:rsidR="00E95B3F" w:rsidRPr="00EB3E04" w:rsidRDefault="00E95B3F" w:rsidP="00E95B3F">
      <w:pPr>
        <w:jc w:val="both"/>
        <w:rPr>
          <w:rFonts w:asciiTheme="minorHAnsi" w:hAnsiTheme="minorHAnsi" w:cstheme="minorHAnsi"/>
          <w:szCs w:val="20"/>
        </w:rPr>
      </w:pPr>
    </w:p>
    <w:tbl>
      <w:tblPr>
        <w:tblW w:w="5676" w:type="pct"/>
        <w:tblInd w:w="-540" w:type="dxa"/>
        <w:tblLayout w:type="fixed"/>
        <w:tblLook w:val="04A0" w:firstRow="1" w:lastRow="0" w:firstColumn="1" w:lastColumn="0" w:noHBand="0" w:noVBand="1"/>
      </w:tblPr>
      <w:tblGrid>
        <w:gridCol w:w="985"/>
        <w:gridCol w:w="1350"/>
        <w:gridCol w:w="1350"/>
        <w:gridCol w:w="4929"/>
        <w:gridCol w:w="2000"/>
      </w:tblGrid>
      <w:tr w:rsidR="00E95B3F" w:rsidRPr="00EB3E04" w14:paraId="0A3C81A3" w14:textId="77777777" w:rsidTr="00461951">
        <w:trPr>
          <w:trHeight w:val="315"/>
        </w:trPr>
        <w:tc>
          <w:tcPr>
            <w:tcW w:w="464" w:type="pct"/>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14:paraId="1DCEA684" w14:textId="77777777" w:rsidR="00E95B3F" w:rsidRPr="00EB3E04" w:rsidRDefault="00E95B3F" w:rsidP="00E90A31">
            <w:pPr>
              <w:jc w:val="center"/>
              <w:rPr>
                <w:rFonts w:asciiTheme="minorHAnsi" w:hAnsiTheme="minorHAnsi" w:cstheme="minorHAnsi"/>
                <w:color w:val="FFFFFF" w:themeColor="background1"/>
                <w:sz w:val="24"/>
              </w:rPr>
            </w:pPr>
            <w:r w:rsidRPr="00EB3E04">
              <w:rPr>
                <w:rFonts w:asciiTheme="minorHAnsi" w:hAnsiTheme="minorHAnsi" w:cstheme="minorHAnsi"/>
                <w:color w:val="FFFFFF" w:themeColor="background1"/>
                <w:sz w:val="24"/>
              </w:rPr>
              <w:t>Phase</w:t>
            </w:r>
          </w:p>
        </w:tc>
        <w:tc>
          <w:tcPr>
            <w:tcW w:w="636" w:type="pct"/>
            <w:tcBorders>
              <w:top w:val="single" w:sz="4" w:space="0" w:color="auto"/>
              <w:left w:val="nil"/>
              <w:bottom w:val="single" w:sz="4" w:space="0" w:color="auto"/>
              <w:right w:val="single" w:sz="4" w:space="0" w:color="auto"/>
            </w:tcBorders>
            <w:shd w:val="clear" w:color="auto" w:fill="808080" w:themeFill="background1" w:themeFillShade="80"/>
            <w:vAlign w:val="center"/>
            <w:hideMark/>
          </w:tcPr>
          <w:p w14:paraId="1BD6CC81" w14:textId="77777777" w:rsidR="00E95B3F" w:rsidRPr="00EB3E04" w:rsidRDefault="00E95B3F" w:rsidP="00E90A31">
            <w:pPr>
              <w:jc w:val="center"/>
              <w:rPr>
                <w:rFonts w:asciiTheme="minorHAnsi" w:hAnsiTheme="minorHAnsi" w:cstheme="minorHAnsi"/>
                <w:color w:val="FFFFFF" w:themeColor="background1"/>
                <w:sz w:val="24"/>
              </w:rPr>
            </w:pPr>
            <w:r w:rsidRPr="00EB3E04">
              <w:rPr>
                <w:rFonts w:asciiTheme="minorHAnsi" w:hAnsiTheme="minorHAnsi" w:cstheme="minorHAnsi"/>
                <w:color w:val="FFFFFF" w:themeColor="background1"/>
                <w:sz w:val="24"/>
              </w:rPr>
              <w:t>Category</w:t>
            </w:r>
          </w:p>
        </w:tc>
        <w:tc>
          <w:tcPr>
            <w:tcW w:w="636" w:type="pct"/>
            <w:tcBorders>
              <w:top w:val="single" w:sz="4" w:space="0" w:color="auto"/>
              <w:left w:val="nil"/>
              <w:bottom w:val="single" w:sz="4" w:space="0" w:color="auto"/>
              <w:right w:val="single" w:sz="4" w:space="0" w:color="auto"/>
            </w:tcBorders>
            <w:shd w:val="clear" w:color="auto" w:fill="808080" w:themeFill="background1" w:themeFillShade="80"/>
            <w:vAlign w:val="center"/>
            <w:hideMark/>
          </w:tcPr>
          <w:p w14:paraId="1A702D55" w14:textId="77777777" w:rsidR="00E95B3F" w:rsidRPr="00EB3E04" w:rsidRDefault="00E95B3F" w:rsidP="00E90A31">
            <w:pPr>
              <w:jc w:val="center"/>
              <w:rPr>
                <w:rFonts w:asciiTheme="minorHAnsi" w:hAnsiTheme="minorHAnsi" w:cstheme="minorHAnsi"/>
                <w:color w:val="FFFFFF" w:themeColor="background1"/>
                <w:sz w:val="24"/>
              </w:rPr>
            </w:pPr>
            <w:bookmarkStart w:id="57" w:name="RANGE!C1"/>
            <w:r w:rsidRPr="00EB3E04">
              <w:rPr>
                <w:rFonts w:asciiTheme="minorHAnsi" w:hAnsiTheme="minorHAnsi" w:cstheme="minorHAnsi"/>
                <w:color w:val="FFFFFF" w:themeColor="background1"/>
                <w:sz w:val="24"/>
              </w:rPr>
              <w:t>Service</w:t>
            </w:r>
            <w:bookmarkEnd w:id="57"/>
          </w:p>
        </w:tc>
        <w:tc>
          <w:tcPr>
            <w:tcW w:w="2322" w:type="pct"/>
            <w:tcBorders>
              <w:top w:val="single" w:sz="4" w:space="0" w:color="auto"/>
              <w:left w:val="nil"/>
              <w:bottom w:val="single" w:sz="4" w:space="0" w:color="auto"/>
              <w:right w:val="single" w:sz="4" w:space="0" w:color="auto"/>
            </w:tcBorders>
            <w:shd w:val="clear" w:color="auto" w:fill="808080" w:themeFill="background1" w:themeFillShade="80"/>
            <w:vAlign w:val="center"/>
            <w:hideMark/>
          </w:tcPr>
          <w:p w14:paraId="5C87DFC2" w14:textId="77777777" w:rsidR="00E95B3F" w:rsidRPr="00EB3E04" w:rsidRDefault="00E95B3F" w:rsidP="00E90A31">
            <w:pPr>
              <w:jc w:val="center"/>
              <w:rPr>
                <w:rFonts w:asciiTheme="minorHAnsi" w:hAnsiTheme="minorHAnsi" w:cstheme="minorHAnsi"/>
                <w:color w:val="FFFFFF" w:themeColor="background1"/>
                <w:sz w:val="24"/>
              </w:rPr>
            </w:pPr>
            <w:r w:rsidRPr="00EB3E04">
              <w:rPr>
                <w:rFonts w:asciiTheme="minorHAnsi" w:hAnsiTheme="minorHAnsi" w:cstheme="minorHAnsi"/>
                <w:color w:val="FFFFFF" w:themeColor="background1"/>
                <w:sz w:val="24"/>
              </w:rPr>
              <w:t>Service Description</w:t>
            </w:r>
          </w:p>
        </w:tc>
        <w:tc>
          <w:tcPr>
            <w:tcW w:w="942" w:type="pct"/>
            <w:tcBorders>
              <w:top w:val="single" w:sz="4" w:space="0" w:color="auto"/>
              <w:left w:val="nil"/>
              <w:bottom w:val="single" w:sz="4" w:space="0" w:color="auto"/>
              <w:right w:val="single" w:sz="4" w:space="0" w:color="auto"/>
            </w:tcBorders>
            <w:shd w:val="clear" w:color="auto" w:fill="808080" w:themeFill="background1" w:themeFillShade="80"/>
            <w:vAlign w:val="center"/>
            <w:hideMark/>
          </w:tcPr>
          <w:p w14:paraId="639FF30F" w14:textId="77777777" w:rsidR="00E95B3F" w:rsidRPr="00EB3E04" w:rsidRDefault="00E95B3F" w:rsidP="00E90A31">
            <w:pPr>
              <w:jc w:val="center"/>
              <w:rPr>
                <w:rFonts w:asciiTheme="minorHAnsi" w:hAnsiTheme="minorHAnsi" w:cstheme="minorHAnsi"/>
                <w:color w:val="FFFFFF" w:themeColor="background1"/>
                <w:sz w:val="24"/>
              </w:rPr>
            </w:pPr>
            <w:r w:rsidRPr="00EB3E04">
              <w:rPr>
                <w:rFonts w:asciiTheme="minorHAnsi" w:hAnsiTheme="minorHAnsi" w:cstheme="minorHAnsi"/>
                <w:color w:val="FFFFFF" w:themeColor="background1"/>
                <w:sz w:val="24"/>
              </w:rPr>
              <w:t>Deliverables</w:t>
            </w:r>
          </w:p>
        </w:tc>
      </w:tr>
      <w:tr w:rsidR="00A0501F" w:rsidRPr="00EB3E04" w14:paraId="56FEE33A" w14:textId="77777777" w:rsidTr="006F5599">
        <w:trPr>
          <w:trHeight w:val="975"/>
        </w:trPr>
        <w:tc>
          <w:tcPr>
            <w:tcW w:w="464" w:type="pct"/>
            <w:vMerge w:val="restart"/>
            <w:tcBorders>
              <w:top w:val="single" w:sz="4" w:space="0" w:color="auto"/>
              <w:left w:val="single" w:sz="4" w:space="0" w:color="auto"/>
              <w:right w:val="single" w:sz="4" w:space="0" w:color="auto"/>
            </w:tcBorders>
            <w:shd w:val="clear" w:color="auto" w:fill="auto"/>
            <w:noWrap/>
            <w:vAlign w:val="center"/>
            <w:hideMark/>
          </w:tcPr>
          <w:p w14:paraId="4E45EF01" w14:textId="2C1093CA" w:rsidR="00A0501F" w:rsidRPr="00EB3E04" w:rsidRDefault="00A0501F" w:rsidP="00AD3C4A">
            <w:pPr>
              <w:jc w:val="center"/>
              <w:rPr>
                <w:rFonts w:asciiTheme="minorHAnsi" w:hAnsiTheme="minorHAnsi" w:cstheme="minorHAnsi"/>
                <w:b/>
                <w:sz w:val="24"/>
              </w:rPr>
            </w:pPr>
            <w:r w:rsidRPr="00EB3E04">
              <w:rPr>
                <w:rFonts w:asciiTheme="minorHAnsi" w:hAnsiTheme="minorHAnsi" w:cstheme="minorHAnsi"/>
                <w:b/>
                <w:sz w:val="24"/>
              </w:rPr>
              <w:lastRenderedPageBreak/>
              <w:t>Phase 1</w:t>
            </w:r>
          </w:p>
        </w:tc>
        <w:tc>
          <w:tcPr>
            <w:tcW w:w="63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BEEDA51" w14:textId="77777777" w:rsidR="00A0501F" w:rsidRPr="00EB3E04" w:rsidRDefault="00A0501F" w:rsidP="00E95B3F">
            <w:pPr>
              <w:jc w:val="center"/>
              <w:rPr>
                <w:rFonts w:asciiTheme="minorHAnsi" w:hAnsiTheme="minorHAnsi" w:cstheme="minorHAnsi"/>
                <w:sz w:val="24"/>
              </w:rPr>
            </w:pPr>
            <w:r w:rsidRPr="00EB3E04">
              <w:rPr>
                <w:rFonts w:asciiTheme="minorHAnsi" w:hAnsiTheme="minorHAnsi" w:cstheme="minorHAnsi"/>
                <w:sz w:val="24"/>
              </w:rPr>
              <w:t>Migration planning</w:t>
            </w:r>
          </w:p>
          <w:p w14:paraId="453A5747" w14:textId="77777777" w:rsidR="00A0501F" w:rsidRPr="00EB3E04" w:rsidRDefault="00A0501F" w:rsidP="00E95B3F">
            <w:pPr>
              <w:jc w:val="center"/>
              <w:rPr>
                <w:rFonts w:asciiTheme="minorHAnsi" w:hAnsiTheme="minorHAnsi" w:cstheme="minorHAnsi"/>
                <w:sz w:val="24"/>
              </w:rPr>
            </w:pPr>
          </w:p>
        </w:tc>
        <w:tc>
          <w:tcPr>
            <w:tcW w:w="636" w:type="pct"/>
            <w:tcBorders>
              <w:top w:val="single" w:sz="4" w:space="0" w:color="auto"/>
              <w:left w:val="nil"/>
              <w:bottom w:val="single" w:sz="4" w:space="0" w:color="auto"/>
              <w:right w:val="single" w:sz="4" w:space="0" w:color="auto"/>
            </w:tcBorders>
            <w:shd w:val="clear" w:color="auto" w:fill="auto"/>
            <w:vAlign w:val="center"/>
            <w:hideMark/>
          </w:tcPr>
          <w:p w14:paraId="6A331063" w14:textId="77777777" w:rsidR="00A0501F" w:rsidRPr="00EB3E04" w:rsidRDefault="00A0501F" w:rsidP="00E95B3F">
            <w:pPr>
              <w:jc w:val="center"/>
              <w:rPr>
                <w:rFonts w:asciiTheme="minorHAnsi" w:hAnsiTheme="minorHAnsi" w:cstheme="minorHAnsi"/>
                <w:sz w:val="24"/>
              </w:rPr>
            </w:pPr>
            <w:r w:rsidRPr="00EB3E04">
              <w:rPr>
                <w:rFonts w:asciiTheme="minorHAnsi" w:hAnsiTheme="minorHAnsi" w:cstheme="minorHAnsi"/>
                <w:sz w:val="24"/>
              </w:rPr>
              <w:t>Initiation Workshop</w:t>
            </w:r>
          </w:p>
        </w:tc>
        <w:tc>
          <w:tcPr>
            <w:tcW w:w="2322" w:type="pct"/>
            <w:tcBorders>
              <w:top w:val="single" w:sz="4" w:space="0" w:color="auto"/>
              <w:left w:val="nil"/>
              <w:bottom w:val="single" w:sz="4" w:space="0" w:color="auto"/>
              <w:right w:val="single" w:sz="4" w:space="0" w:color="auto"/>
            </w:tcBorders>
            <w:shd w:val="clear" w:color="auto" w:fill="auto"/>
            <w:vAlign w:val="center"/>
            <w:hideMark/>
          </w:tcPr>
          <w:p w14:paraId="44089EC0" w14:textId="60691BEF" w:rsidR="00A0501F" w:rsidRPr="00EB3E04" w:rsidRDefault="00A0501F" w:rsidP="00E90A31">
            <w:pPr>
              <w:pStyle w:val="ListParagraph"/>
              <w:numPr>
                <w:ilvl w:val="0"/>
                <w:numId w:val="38"/>
              </w:numPr>
              <w:spacing w:line="276" w:lineRule="auto"/>
              <w:contextualSpacing/>
              <w:rPr>
                <w:rFonts w:asciiTheme="minorHAnsi" w:hAnsiTheme="minorHAnsi" w:cstheme="minorHAnsi"/>
                <w:sz w:val="24"/>
              </w:rPr>
            </w:pPr>
            <w:r w:rsidRPr="00EB3E04">
              <w:rPr>
                <w:rFonts w:asciiTheme="minorHAnsi" w:eastAsia="Courier New" w:hAnsiTheme="minorHAnsi" w:cstheme="minorHAnsi"/>
                <w:sz w:val="24"/>
              </w:rPr>
              <w:t xml:space="preserve">Workshop with </w:t>
            </w:r>
            <w:r w:rsidR="00F201A7">
              <w:rPr>
                <w:rFonts w:asciiTheme="minorHAnsi" w:eastAsia="Courier New" w:hAnsiTheme="minorHAnsi" w:cstheme="minorHAnsi"/>
                <w:sz w:val="24"/>
              </w:rPr>
              <w:t>customer</w:t>
            </w:r>
            <w:r w:rsidRPr="00EB3E04">
              <w:rPr>
                <w:rFonts w:asciiTheme="minorHAnsi" w:eastAsia="Courier New" w:hAnsiTheme="minorHAnsi" w:cstheme="minorHAnsi"/>
                <w:sz w:val="24"/>
              </w:rPr>
              <w:t xml:space="preserve"> Project Team, </w:t>
            </w:r>
            <w:r w:rsidR="00F201A7">
              <w:rPr>
                <w:rFonts w:asciiTheme="minorHAnsi" w:eastAsia="Courier New" w:hAnsiTheme="minorHAnsi" w:cstheme="minorHAnsi"/>
                <w:sz w:val="24"/>
              </w:rPr>
              <w:t>customer</w:t>
            </w:r>
            <w:r w:rsidRPr="00EB3E04">
              <w:rPr>
                <w:rFonts w:asciiTheme="minorHAnsi" w:eastAsia="Courier New" w:hAnsiTheme="minorHAnsi" w:cstheme="minorHAnsi"/>
                <w:sz w:val="24"/>
              </w:rPr>
              <w:t xml:space="preserve"> Executive Sponsors, </w:t>
            </w:r>
            <w:r w:rsidR="00F201A7">
              <w:rPr>
                <w:rFonts w:asciiTheme="minorHAnsi" w:eastAsia="Courier New" w:hAnsiTheme="minorHAnsi" w:cstheme="minorHAnsi"/>
                <w:sz w:val="24"/>
              </w:rPr>
              <w:t>customer</w:t>
            </w:r>
            <w:r w:rsidRPr="00EB3E04">
              <w:rPr>
                <w:rFonts w:asciiTheme="minorHAnsi" w:eastAsia="Courier New" w:hAnsiTheme="minorHAnsi" w:cstheme="minorHAnsi"/>
                <w:sz w:val="24"/>
              </w:rPr>
              <w:t xml:space="preserve"> Application Teams, HCL Project Manager, and HCL Cloud Architects to drive alignment of scope, approach, roles/responsibilities, deliverables, and timeline.</w:t>
            </w:r>
          </w:p>
          <w:p w14:paraId="19BEFE19" w14:textId="77777777" w:rsidR="00A0501F" w:rsidRPr="00EB3E04" w:rsidRDefault="00A0501F" w:rsidP="00E90A31">
            <w:pPr>
              <w:pStyle w:val="ListParagraph"/>
              <w:numPr>
                <w:ilvl w:val="0"/>
                <w:numId w:val="38"/>
              </w:numPr>
              <w:spacing w:line="276" w:lineRule="auto"/>
              <w:contextualSpacing/>
              <w:rPr>
                <w:rFonts w:asciiTheme="minorHAnsi" w:hAnsiTheme="minorHAnsi" w:cstheme="minorHAnsi"/>
                <w:sz w:val="24"/>
              </w:rPr>
            </w:pPr>
            <w:r w:rsidRPr="00EB3E04">
              <w:rPr>
                <w:rFonts w:asciiTheme="minorHAnsi" w:eastAsia="Courier New" w:hAnsiTheme="minorHAnsi" w:cstheme="minorHAnsi"/>
                <w:sz w:val="24"/>
              </w:rPr>
              <w:t>Identification of Executive Steering Committee members, Communications Plan, and monthly meeting schedule.</w:t>
            </w:r>
          </w:p>
          <w:p w14:paraId="4F26D076" w14:textId="77777777" w:rsidR="00A0501F" w:rsidRPr="00EB3E04" w:rsidRDefault="00A0501F" w:rsidP="00E90A31">
            <w:pPr>
              <w:pStyle w:val="ListParagraph"/>
              <w:numPr>
                <w:ilvl w:val="0"/>
                <w:numId w:val="38"/>
              </w:numPr>
              <w:spacing w:line="276" w:lineRule="auto"/>
              <w:contextualSpacing/>
              <w:rPr>
                <w:rFonts w:asciiTheme="minorHAnsi" w:hAnsiTheme="minorHAnsi" w:cstheme="minorHAnsi"/>
                <w:sz w:val="24"/>
              </w:rPr>
            </w:pPr>
            <w:r w:rsidRPr="00EB3E04">
              <w:rPr>
                <w:rFonts w:asciiTheme="minorHAnsi" w:eastAsia="Courier New" w:hAnsiTheme="minorHAnsi" w:cstheme="minorHAnsi"/>
                <w:sz w:val="24"/>
              </w:rPr>
              <w:t>On-boarding of HCL migration team (ID creation etc.)</w:t>
            </w:r>
          </w:p>
        </w:tc>
        <w:tc>
          <w:tcPr>
            <w:tcW w:w="94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F180E5E" w14:textId="77777777" w:rsidR="00A0501F" w:rsidRPr="00EB3E04" w:rsidRDefault="00A0501F" w:rsidP="00E90A31">
            <w:pPr>
              <w:pStyle w:val="ListParagraph"/>
              <w:numPr>
                <w:ilvl w:val="0"/>
                <w:numId w:val="34"/>
              </w:numPr>
              <w:spacing w:after="200" w:line="276" w:lineRule="auto"/>
              <w:ind w:left="175" w:hanging="142"/>
              <w:contextualSpacing/>
              <w:rPr>
                <w:rFonts w:asciiTheme="minorHAnsi" w:hAnsiTheme="minorHAnsi" w:cstheme="minorHAnsi"/>
                <w:sz w:val="24"/>
              </w:rPr>
            </w:pPr>
            <w:r w:rsidRPr="00EB3E04">
              <w:rPr>
                <w:rFonts w:asciiTheme="minorHAnsi" w:hAnsiTheme="minorHAnsi" w:cstheme="minorHAnsi"/>
                <w:sz w:val="24"/>
              </w:rPr>
              <w:t>Migration Design Plan Document</w:t>
            </w:r>
          </w:p>
          <w:p w14:paraId="78EBFB45" w14:textId="77777777" w:rsidR="00A0501F" w:rsidRPr="00EB3E04" w:rsidRDefault="00A0501F" w:rsidP="00E90A31">
            <w:pPr>
              <w:pStyle w:val="ListParagraph"/>
              <w:numPr>
                <w:ilvl w:val="0"/>
                <w:numId w:val="34"/>
              </w:numPr>
              <w:spacing w:after="200" w:line="276" w:lineRule="auto"/>
              <w:ind w:left="175" w:hanging="142"/>
              <w:contextualSpacing/>
              <w:rPr>
                <w:rFonts w:asciiTheme="minorHAnsi" w:hAnsiTheme="minorHAnsi" w:cstheme="minorHAnsi"/>
                <w:sz w:val="24"/>
              </w:rPr>
            </w:pPr>
            <w:r w:rsidRPr="00EB3E04">
              <w:rPr>
                <w:rFonts w:asciiTheme="minorHAnsi" w:hAnsiTheme="minorHAnsi" w:cstheme="minorHAnsi"/>
                <w:sz w:val="24"/>
              </w:rPr>
              <w:t>Detailed Migration Schedule</w:t>
            </w:r>
          </w:p>
          <w:p w14:paraId="10137F14" w14:textId="77777777" w:rsidR="00A0501F" w:rsidRPr="00EB3E04" w:rsidRDefault="00A0501F" w:rsidP="00E90A31">
            <w:pPr>
              <w:pStyle w:val="ListParagraph"/>
              <w:numPr>
                <w:ilvl w:val="0"/>
                <w:numId w:val="34"/>
              </w:numPr>
              <w:spacing w:after="200" w:line="276" w:lineRule="auto"/>
              <w:ind w:left="175" w:hanging="142"/>
              <w:contextualSpacing/>
              <w:rPr>
                <w:rFonts w:asciiTheme="minorHAnsi" w:hAnsiTheme="minorHAnsi" w:cstheme="minorHAnsi"/>
                <w:sz w:val="24"/>
              </w:rPr>
            </w:pPr>
            <w:r w:rsidRPr="00EB3E04">
              <w:rPr>
                <w:rFonts w:asciiTheme="minorHAnsi" w:hAnsiTheme="minorHAnsi" w:cstheme="minorHAnsi"/>
                <w:sz w:val="24"/>
              </w:rPr>
              <w:t>Communication Plan</w:t>
            </w:r>
          </w:p>
        </w:tc>
      </w:tr>
      <w:tr w:rsidR="00A0501F" w:rsidRPr="00EB3E04" w14:paraId="34D2EE3A" w14:textId="77777777" w:rsidTr="006F5599">
        <w:trPr>
          <w:trHeight w:val="450"/>
        </w:trPr>
        <w:tc>
          <w:tcPr>
            <w:tcW w:w="464" w:type="pct"/>
            <w:vMerge/>
            <w:tcBorders>
              <w:left w:val="single" w:sz="4" w:space="0" w:color="auto"/>
              <w:bottom w:val="single" w:sz="4" w:space="0" w:color="auto"/>
              <w:right w:val="single" w:sz="4" w:space="0" w:color="auto"/>
            </w:tcBorders>
            <w:shd w:val="clear" w:color="auto" w:fill="auto"/>
            <w:noWrap/>
            <w:vAlign w:val="center"/>
            <w:hideMark/>
          </w:tcPr>
          <w:p w14:paraId="0B60146C" w14:textId="2DC859D8" w:rsidR="00A0501F" w:rsidRPr="00EB3E04" w:rsidRDefault="00A0501F" w:rsidP="00E95B3F">
            <w:pPr>
              <w:jc w:val="center"/>
              <w:rPr>
                <w:rFonts w:asciiTheme="minorHAnsi" w:hAnsiTheme="minorHAnsi" w:cstheme="minorHAnsi"/>
                <w:b/>
                <w:sz w:val="24"/>
              </w:rPr>
            </w:pPr>
          </w:p>
        </w:tc>
        <w:tc>
          <w:tcPr>
            <w:tcW w:w="636" w:type="pct"/>
            <w:tcBorders>
              <w:top w:val="nil"/>
              <w:left w:val="nil"/>
              <w:bottom w:val="single" w:sz="4" w:space="0" w:color="auto"/>
              <w:right w:val="single" w:sz="4" w:space="0" w:color="auto"/>
            </w:tcBorders>
            <w:shd w:val="clear" w:color="auto" w:fill="auto"/>
            <w:noWrap/>
            <w:vAlign w:val="center"/>
            <w:hideMark/>
          </w:tcPr>
          <w:p w14:paraId="7FFC195F" w14:textId="167617D9" w:rsidR="00A0501F" w:rsidRPr="00EB3E04" w:rsidRDefault="00A0501F" w:rsidP="00187FE0">
            <w:pPr>
              <w:jc w:val="center"/>
              <w:rPr>
                <w:rFonts w:asciiTheme="minorHAnsi" w:hAnsiTheme="minorHAnsi" w:cstheme="minorHAnsi"/>
                <w:sz w:val="24"/>
              </w:rPr>
            </w:pPr>
          </w:p>
        </w:tc>
        <w:tc>
          <w:tcPr>
            <w:tcW w:w="636" w:type="pct"/>
            <w:tcBorders>
              <w:top w:val="nil"/>
              <w:left w:val="nil"/>
              <w:bottom w:val="single" w:sz="4" w:space="0" w:color="auto"/>
              <w:right w:val="single" w:sz="4" w:space="0" w:color="auto"/>
            </w:tcBorders>
            <w:shd w:val="clear" w:color="auto" w:fill="auto"/>
            <w:noWrap/>
            <w:vAlign w:val="center"/>
            <w:hideMark/>
          </w:tcPr>
          <w:p w14:paraId="05663CD0" w14:textId="77777777" w:rsidR="00A0501F" w:rsidRPr="00EB3E04" w:rsidRDefault="00A0501F" w:rsidP="00E95B3F">
            <w:pPr>
              <w:jc w:val="center"/>
              <w:rPr>
                <w:rFonts w:asciiTheme="minorHAnsi" w:hAnsiTheme="minorHAnsi" w:cstheme="minorHAnsi"/>
                <w:sz w:val="24"/>
              </w:rPr>
            </w:pPr>
            <w:r w:rsidRPr="00EB3E04">
              <w:rPr>
                <w:rFonts w:asciiTheme="minorHAnsi" w:hAnsiTheme="minorHAnsi" w:cstheme="minorHAnsi"/>
                <w:sz w:val="24"/>
              </w:rPr>
              <w:t>Workload Migration</w:t>
            </w:r>
          </w:p>
        </w:tc>
        <w:tc>
          <w:tcPr>
            <w:tcW w:w="2322" w:type="pct"/>
            <w:tcBorders>
              <w:top w:val="nil"/>
              <w:left w:val="nil"/>
              <w:bottom w:val="single" w:sz="4" w:space="0" w:color="auto"/>
              <w:right w:val="single" w:sz="4" w:space="0" w:color="auto"/>
            </w:tcBorders>
            <w:shd w:val="clear" w:color="auto" w:fill="auto"/>
            <w:vAlign w:val="center"/>
            <w:hideMark/>
          </w:tcPr>
          <w:p w14:paraId="3E37AF3C" w14:textId="77777777" w:rsidR="00A0501F" w:rsidRPr="00EB3E04" w:rsidRDefault="00A0501F" w:rsidP="00E90A31">
            <w:pPr>
              <w:pStyle w:val="ListParagraph"/>
              <w:numPr>
                <w:ilvl w:val="0"/>
                <w:numId w:val="39"/>
              </w:numPr>
              <w:spacing w:line="276" w:lineRule="auto"/>
              <w:contextualSpacing/>
              <w:rPr>
                <w:rFonts w:asciiTheme="minorHAnsi" w:eastAsia="Courier New" w:hAnsiTheme="minorHAnsi" w:cstheme="minorHAnsi"/>
                <w:sz w:val="24"/>
              </w:rPr>
            </w:pPr>
            <w:r w:rsidRPr="00EB3E04">
              <w:rPr>
                <w:rFonts w:asciiTheme="minorHAnsi" w:eastAsia="Courier New" w:hAnsiTheme="minorHAnsi" w:cstheme="minorHAnsi"/>
                <w:sz w:val="24"/>
              </w:rPr>
              <w:t>Week on Week Infra Servers Migration, Application cutover &amp; Testing.</w:t>
            </w:r>
          </w:p>
          <w:p w14:paraId="794A690F" w14:textId="30679694" w:rsidR="00A0501F" w:rsidRPr="00EB3E04" w:rsidRDefault="00A0501F" w:rsidP="00EB3E04">
            <w:pPr>
              <w:pStyle w:val="ListParagraph"/>
              <w:spacing w:line="276" w:lineRule="auto"/>
              <w:contextualSpacing/>
              <w:rPr>
                <w:rFonts w:asciiTheme="minorHAnsi" w:eastAsia="Courier New" w:hAnsiTheme="minorHAnsi" w:cstheme="minorHAnsi"/>
                <w:sz w:val="24"/>
              </w:rPr>
            </w:pPr>
          </w:p>
        </w:tc>
        <w:tc>
          <w:tcPr>
            <w:tcW w:w="942" w:type="pct"/>
            <w:tcBorders>
              <w:top w:val="nil"/>
              <w:left w:val="nil"/>
              <w:bottom w:val="single" w:sz="4" w:space="0" w:color="auto"/>
              <w:right w:val="single" w:sz="4" w:space="0" w:color="auto"/>
            </w:tcBorders>
            <w:shd w:val="clear" w:color="auto" w:fill="auto"/>
            <w:noWrap/>
            <w:vAlign w:val="center"/>
            <w:hideMark/>
          </w:tcPr>
          <w:p w14:paraId="36AD639A" w14:textId="77777777" w:rsidR="00A0501F" w:rsidRPr="00EB3E04" w:rsidRDefault="00A0501F" w:rsidP="00E90A31">
            <w:pPr>
              <w:rPr>
                <w:rFonts w:asciiTheme="minorHAnsi" w:hAnsiTheme="minorHAnsi" w:cstheme="minorHAnsi"/>
                <w:sz w:val="24"/>
              </w:rPr>
            </w:pPr>
            <w:r w:rsidRPr="00EB3E04">
              <w:rPr>
                <w:rFonts w:asciiTheme="minorHAnsi" w:hAnsiTheme="minorHAnsi" w:cstheme="minorHAnsi"/>
                <w:sz w:val="24"/>
              </w:rPr>
              <w:t>Migration document, Process Documents, Run books.</w:t>
            </w:r>
          </w:p>
        </w:tc>
      </w:tr>
      <w:tr w:rsidR="00187FE0" w:rsidRPr="00EB3E04" w14:paraId="4AF24356" w14:textId="77777777" w:rsidTr="006F5599">
        <w:trPr>
          <w:trHeight w:val="690"/>
        </w:trPr>
        <w:tc>
          <w:tcPr>
            <w:tcW w:w="46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09F466" w14:textId="5DBCA5BD" w:rsidR="00187FE0" w:rsidRPr="00AD3C4A" w:rsidRDefault="00187FE0" w:rsidP="00AD3C4A">
            <w:pPr>
              <w:jc w:val="center"/>
              <w:rPr>
                <w:rFonts w:asciiTheme="minorHAnsi" w:hAnsiTheme="minorHAnsi" w:cstheme="minorHAnsi"/>
                <w:b/>
                <w:sz w:val="24"/>
              </w:rPr>
            </w:pPr>
            <w:r w:rsidRPr="00EB3E04">
              <w:rPr>
                <w:rFonts w:asciiTheme="minorHAnsi" w:hAnsiTheme="minorHAnsi" w:cstheme="minorHAnsi"/>
                <w:b/>
                <w:sz w:val="24"/>
              </w:rPr>
              <w:t xml:space="preserve">Phase </w:t>
            </w:r>
            <w:r w:rsidR="00E85BFC" w:rsidRPr="00EB3E04">
              <w:rPr>
                <w:rFonts w:asciiTheme="minorHAnsi" w:hAnsiTheme="minorHAnsi" w:cstheme="minorHAnsi"/>
                <w:b/>
                <w:sz w:val="24"/>
              </w:rPr>
              <w:t>2</w:t>
            </w:r>
          </w:p>
        </w:tc>
        <w:tc>
          <w:tcPr>
            <w:tcW w:w="636" w:type="pct"/>
            <w:tcBorders>
              <w:top w:val="single" w:sz="4" w:space="0" w:color="auto"/>
              <w:left w:val="nil"/>
              <w:bottom w:val="single" w:sz="4" w:space="0" w:color="auto"/>
              <w:right w:val="single" w:sz="4" w:space="0" w:color="auto"/>
            </w:tcBorders>
            <w:shd w:val="clear" w:color="auto" w:fill="auto"/>
            <w:noWrap/>
            <w:vAlign w:val="center"/>
            <w:hideMark/>
          </w:tcPr>
          <w:p w14:paraId="67F1B1E9" w14:textId="02146A20" w:rsidR="00187FE0" w:rsidRPr="00EB3E04" w:rsidRDefault="00187FE0" w:rsidP="00187FE0">
            <w:pPr>
              <w:jc w:val="center"/>
              <w:rPr>
                <w:rFonts w:asciiTheme="minorHAnsi" w:hAnsiTheme="minorHAnsi" w:cstheme="minorHAnsi"/>
                <w:sz w:val="24"/>
              </w:rPr>
            </w:pPr>
            <w:r w:rsidRPr="00EB3E04">
              <w:rPr>
                <w:rFonts w:asciiTheme="minorHAnsi" w:hAnsiTheme="minorHAnsi" w:cstheme="minorHAnsi"/>
                <w:sz w:val="24"/>
              </w:rPr>
              <w:t xml:space="preserve">HyperCare Support </w:t>
            </w:r>
          </w:p>
        </w:tc>
        <w:tc>
          <w:tcPr>
            <w:tcW w:w="636" w:type="pct"/>
            <w:tcBorders>
              <w:top w:val="nil"/>
              <w:left w:val="nil"/>
              <w:bottom w:val="single" w:sz="4" w:space="0" w:color="auto"/>
              <w:right w:val="single" w:sz="4" w:space="0" w:color="auto"/>
            </w:tcBorders>
            <w:shd w:val="clear" w:color="auto" w:fill="auto"/>
            <w:vAlign w:val="center"/>
            <w:hideMark/>
          </w:tcPr>
          <w:p w14:paraId="3E433513" w14:textId="77777777" w:rsidR="00187FE0" w:rsidRPr="00EB3E04" w:rsidRDefault="00187FE0" w:rsidP="00187FE0">
            <w:pPr>
              <w:jc w:val="center"/>
              <w:rPr>
                <w:rFonts w:asciiTheme="minorHAnsi" w:hAnsiTheme="minorHAnsi" w:cstheme="minorHAnsi"/>
                <w:sz w:val="24"/>
              </w:rPr>
            </w:pPr>
            <w:r w:rsidRPr="00EB3E04">
              <w:rPr>
                <w:rFonts w:asciiTheme="minorHAnsi" w:hAnsiTheme="minorHAnsi" w:cstheme="minorHAnsi"/>
                <w:sz w:val="24"/>
              </w:rPr>
              <w:t xml:space="preserve">Infra Servers Support </w:t>
            </w:r>
          </w:p>
        </w:tc>
        <w:tc>
          <w:tcPr>
            <w:tcW w:w="2322" w:type="pct"/>
            <w:tcBorders>
              <w:top w:val="nil"/>
              <w:left w:val="nil"/>
              <w:bottom w:val="single" w:sz="4" w:space="0" w:color="auto"/>
              <w:right w:val="single" w:sz="4" w:space="0" w:color="auto"/>
            </w:tcBorders>
            <w:shd w:val="clear" w:color="auto" w:fill="auto"/>
            <w:vAlign w:val="center"/>
            <w:hideMark/>
          </w:tcPr>
          <w:p w14:paraId="3357F64A" w14:textId="2B1EBD31" w:rsidR="00187FE0" w:rsidRPr="00EB3E04" w:rsidRDefault="00187FE0" w:rsidP="00187FE0">
            <w:pPr>
              <w:pStyle w:val="ListParagraph"/>
              <w:numPr>
                <w:ilvl w:val="0"/>
                <w:numId w:val="39"/>
              </w:numPr>
              <w:spacing w:line="276" w:lineRule="auto"/>
              <w:contextualSpacing/>
              <w:rPr>
                <w:rFonts w:asciiTheme="minorHAnsi" w:eastAsia="Courier New" w:hAnsiTheme="minorHAnsi" w:cstheme="minorHAnsi"/>
                <w:sz w:val="24"/>
              </w:rPr>
            </w:pPr>
            <w:r w:rsidRPr="00EB3E04">
              <w:rPr>
                <w:rFonts w:asciiTheme="minorHAnsi" w:eastAsia="Courier New" w:hAnsiTheme="minorHAnsi" w:cstheme="minorHAnsi"/>
                <w:sz w:val="24"/>
              </w:rPr>
              <w:t xml:space="preserve">HyperCare of servers after migration to </w:t>
            </w:r>
            <w:r w:rsidR="00AD3C4A">
              <w:rPr>
                <w:rFonts w:asciiTheme="minorHAnsi" w:eastAsia="Courier New" w:hAnsiTheme="minorHAnsi" w:cstheme="minorHAnsi"/>
                <w:sz w:val="24"/>
              </w:rPr>
              <w:t xml:space="preserve">GCP </w:t>
            </w:r>
            <w:r w:rsidR="00AD3C4A" w:rsidRPr="00EB3E04">
              <w:rPr>
                <w:rFonts w:asciiTheme="minorHAnsi" w:eastAsia="Courier New" w:hAnsiTheme="minorHAnsi" w:cstheme="minorHAnsi"/>
                <w:sz w:val="24"/>
              </w:rPr>
              <w:t>before</w:t>
            </w:r>
            <w:r w:rsidRPr="00EB3E04">
              <w:rPr>
                <w:rFonts w:asciiTheme="minorHAnsi" w:eastAsia="Courier New" w:hAnsiTheme="minorHAnsi" w:cstheme="minorHAnsi"/>
                <w:sz w:val="24"/>
              </w:rPr>
              <w:t xml:space="preserve"> handover to </w:t>
            </w:r>
            <w:r w:rsidR="00F201A7">
              <w:rPr>
                <w:rFonts w:asciiTheme="minorHAnsi" w:eastAsia="Courier New" w:hAnsiTheme="minorHAnsi" w:cstheme="minorHAnsi"/>
                <w:sz w:val="24"/>
              </w:rPr>
              <w:t>customer</w:t>
            </w:r>
            <w:r w:rsidRPr="00EB3E04">
              <w:rPr>
                <w:rFonts w:asciiTheme="minorHAnsi" w:eastAsia="Courier New" w:hAnsiTheme="minorHAnsi" w:cstheme="minorHAnsi"/>
                <w:sz w:val="24"/>
              </w:rPr>
              <w:t>/HCL Operations team. The Migrated servers on cloud will be in HyperCare remote support from the day of migration completion for each server.  Hyper care will be 8*5(US shift) and on-call for P1 issues (only for break fix issues)</w:t>
            </w:r>
            <w:r w:rsidR="00767ACC">
              <w:rPr>
                <w:rFonts w:asciiTheme="minorHAnsi" w:eastAsia="Courier New" w:hAnsiTheme="minorHAnsi" w:cstheme="minorHAnsi"/>
                <w:sz w:val="24"/>
              </w:rPr>
              <w:t>.</w:t>
            </w:r>
          </w:p>
        </w:tc>
        <w:tc>
          <w:tcPr>
            <w:tcW w:w="942" w:type="pct"/>
            <w:tcBorders>
              <w:top w:val="nil"/>
              <w:left w:val="nil"/>
              <w:bottom w:val="single" w:sz="4" w:space="0" w:color="auto"/>
              <w:right w:val="single" w:sz="4" w:space="0" w:color="auto"/>
            </w:tcBorders>
            <w:shd w:val="clear" w:color="auto" w:fill="auto"/>
            <w:noWrap/>
            <w:vAlign w:val="center"/>
            <w:hideMark/>
          </w:tcPr>
          <w:p w14:paraId="50904D4C" w14:textId="77777777" w:rsidR="00187FE0" w:rsidRPr="00EB3E04" w:rsidRDefault="00187FE0" w:rsidP="00187FE0">
            <w:pPr>
              <w:jc w:val="center"/>
              <w:rPr>
                <w:rFonts w:asciiTheme="minorHAnsi" w:hAnsiTheme="minorHAnsi" w:cstheme="minorHAnsi"/>
                <w:sz w:val="24"/>
              </w:rPr>
            </w:pPr>
            <w:r w:rsidRPr="00EB3E04">
              <w:rPr>
                <w:rFonts w:asciiTheme="minorHAnsi" w:hAnsiTheme="minorHAnsi" w:cstheme="minorHAnsi"/>
                <w:sz w:val="24"/>
              </w:rPr>
              <w:t>NA</w:t>
            </w:r>
          </w:p>
        </w:tc>
      </w:tr>
    </w:tbl>
    <w:p w14:paraId="4B0E1534" w14:textId="77777777" w:rsidR="00E95B3F" w:rsidRPr="00EB3E04" w:rsidRDefault="00E95B3F" w:rsidP="00E95B3F">
      <w:pPr>
        <w:rPr>
          <w:rFonts w:asciiTheme="minorHAnsi" w:hAnsiTheme="minorHAnsi" w:cstheme="minorHAnsi"/>
        </w:rPr>
      </w:pPr>
    </w:p>
    <w:p w14:paraId="07EBBB0E" w14:textId="77777777" w:rsidR="00B25094" w:rsidRPr="00EB3E04" w:rsidRDefault="00B25094" w:rsidP="00E95B3F">
      <w:pPr>
        <w:rPr>
          <w:rFonts w:asciiTheme="minorHAnsi" w:hAnsiTheme="minorHAnsi" w:cstheme="minorHAnsi"/>
        </w:rPr>
      </w:pPr>
    </w:p>
    <w:p w14:paraId="7973C560" w14:textId="2ACD5AD2" w:rsidR="00E95B3F" w:rsidRPr="00EB3E04" w:rsidRDefault="00E95B3F" w:rsidP="00B25094">
      <w:pPr>
        <w:pStyle w:val="Heading2"/>
        <w:numPr>
          <w:ilvl w:val="1"/>
          <w:numId w:val="32"/>
        </w:numPr>
        <w:spacing w:before="400"/>
        <w:rPr>
          <w:rFonts w:asciiTheme="minorHAnsi" w:hAnsiTheme="minorHAnsi" w:cstheme="minorHAnsi"/>
          <w:i w:val="0"/>
        </w:rPr>
      </w:pPr>
      <w:bookmarkStart w:id="58" w:name="_Toc536707195"/>
      <w:bookmarkStart w:id="59" w:name="_Toc63423667"/>
      <w:r w:rsidRPr="00EB3E04">
        <w:rPr>
          <w:rFonts w:asciiTheme="minorHAnsi" w:hAnsiTheme="minorHAnsi" w:cstheme="minorHAnsi"/>
          <w:i w:val="0"/>
        </w:rPr>
        <w:t>Migration Planning</w:t>
      </w:r>
      <w:bookmarkEnd w:id="58"/>
      <w:bookmarkEnd w:id="59"/>
    </w:p>
    <w:tbl>
      <w:tblPr>
        <w:tblW w:w="10350" w:type="dxa"/>
        <w:tblInd w:w="-5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380"/>
        <w:gridCol w:w="1170"/>
        <w:gridCol w:w="1800"/>
      </w:tblGrid>
      <w:tr w:rsidR="00D76EAC" w:rsidRPr="00EB3E04" w14:paraId="645E6B6C" w14:textId="77777777" w:rsidTr="001575E6">
        <w:trPr>
          <w:trHeight w:hRule="exact" w:val="452"/>
        </w:trPr>
        <w:tc>
          <w:tcPr>
            <w:tcW w:w="7380" w:type="dxa"/>
            <w:shd w:val="clear" w:color="auto" w:fill="808080" w:themeFill="background1" w:themeFillShade="80"/>
            <w:vAlign w:val="center"/>
          </w:tcPr>
          <w:p w14:paraId="4759622E" w14:textId="77777777" w:rsidR="00D76EAC" w:rsidRPr="00EB3E04" w:rsidRDefault="00D76EAC" w:rsidP="001575E6">
            <w:pPr>
              <w:jc w:val="center"/>
              <w:rPr>
                <w:rFonts w:asciiTheme="minorHAnsi" w:hAnsiTheme="minorHAnsi" w:cstheme="minorHAnsi"/>
                <w:color w:val="FFFFFF" w:themeColor="background1"/>
                <w:sz w:val="24"/>
              </w:rPr>
            </w:pPr>
            <w:r w:rsidRPr="00EB3E04">
              <w:rPr>
                <w:rFonts w:asciiTheme="minorHAnsi" w:hAnsiTheme="minorHAnsi" w:cstheme="minorHAnsi"/>
                <w:color w:val="FFFFFF" w:themeColor="background1"/>
                <w:sz w:val="24"/>
              </w:rPr>
              <w:t>Tasks</w:t>
            </w:r>
          </w:p>
        </w:tc>
        <w:tc>
          <w:tcPr>
            <w:tcW w:w="1170" w:type="dxa"/>
            <w:shd w:val="clear" w:color="auto" w:fill="808080" w:themeFill="background1" w:themeFillShade="80"/>
            <w:vAlign w:val="center"/>
          </w:tcPr>
          <w:p w14:paraId="4B18569A" w14:textId="77777777" w:rsidR="00D76EAC" w:rsidRPr="00EB3E04" w:rsidRDefault="00D76EAC" w:rsidP="001575E6">
            <w:pPr>
              <w:jc w:val="center"/>
              <w:rPr>
                <w:rFonts w:asciiTheme="minorHAnsi" w:hAnsiTheme="minorHAnsi" w:cstheme="minorHAnsi"/>
                <w:color w:val="FFFFFF" w:themeColor="background1"/>
                <w:sz w:val="24"/>
              </w:rPr>
            </w:pPr>
            <w:r w:rsidRPr="00EB3E04">
              <w:rPr>
                <w:rFonts w:asciiTheme="minorHAnsi" w:hAnsiTheme="minorHAnsi" w:cstheme="minorHAnsi"/>
                <w:color w:val="FFFFFF" w:themeColor="background1"/>
                <w:sz w:val="24"/>
              </w:rPr>
              <w:t>HCL</w:t>
            </w:r>
          </w:p>
        </w:tc>
        <w:tc>
          <w:tcPr>
            <w:tcW w:w="1800" w:type="dxa"/>
            <w:shd w:val="clear" w:color="auto" w:fill="808080" w:themeFill="background1" w:themeFillShade="80"/>
            <w:vAlign w:val="center"/>
          </w:tcPr>
          <w:p w14:paraId="7FBF2E41" w14:textId="5E45096C" w:rsidR="00D76EAC" w:rsidRPr="00EB3E04" w:rsidRDefault="00D76EAC" w:rsidP="001575E6">
            <w:pPr>
              <w:jc w:val="center"/>
              <w:rPr>
                <w:rFonts w:asciiTheme="minorHAnsi" w:hAnsiTheme="minorHAnsi" w:cstheme="minorHAnsi"/>
                <w:color w:val="FFFFFF" w:themeColor="background1"/>
                <w:sz w:val="24"/>
              </w:rPr>
            </w:pPr>
            <w:r>
              <w:rPr>
                <w:rFonts w:asciiTheme="minorHAnsi" w:hAnsiTheme="minorHAnsi" w:cstheme="minorHAnsi"/>
                <w:color w:val="FFFFFF" w:themeColor="background1"/>
                <w:sz w:val="24"/>
              </w:rPr>
              <w:t>Customer</w:t>
            </w:r>
          </w:p>
        </w:tc>
      </w:tr>
      <w:tr w:rsidR="00D76EAC" w:rsidRPr="00EB3E04" w14:paraId="29980A34" w14:textId="77777777" w:rsidTr="001575E6">
        <w:trPr>
          <w:trHeight w:hRule="exact" w:val="336"/>
        </w:trPr>
        <w:tc>
          <w:tcPr>
            <w:tcW w:w="7380" w:type="dxa"/>
          </w:tcPr>
          <w:p w14:paraId="154BF929" w14:textId="77777777" w:rsidR="00D76EAC" w:rsidRPr="00EB3E04" w:rsidRDefault="00D76EAC" w:rsidP="001575E6">
            <w:pPr>
              <w:rPr>
                <w:rFonts w:asciiTheme="minorHAnsi" w:hAnsiTheme="minorHAnsi" w:cstheme="minorHAnsi"/>
                <w:sz w:val="24"/>
              </w:rPr>
            </w:pPr>
            <w:r w:rsidRPr="00EB3E04">
              <w:rPr>
                <w:rFonts w:asciiTheme="minorHAnsi" w:hAnsiTheme="minorHAnsi" w:cstheme="minorHAnsi"/>
                <w:sz w:val="24"/>
              </w:rPr>
              <w:t>Application Grouping based on Business Criticality</w:t>
            </w:r>
          </w:p>
        </w:tc>
        <w:tc>
          <w:tcPr>
            <w:tcW w:w="1170" w:type="dxa"/>
          </w:tcPr>
          <w:p w14:paraId="1EA25517" w14:textId="77777777" w:rsidR="00D76EAC" w:rsidRPr="00EB3E04" w:rsidRDefault="00D76EAC" w:rsidP="001575E6">
            <w:pPr>
              <w:jc w:val="center"/>
              <w:rPr>
                <w:rFonts w:asciiTheme="minorHAnsi" w:hAnsiTheme="minorHAnsi" w:cstheme="minorHAnsi"/>
                <w:sz w:val="24"/>
              </w:rPr>
            </w:pPr>
            <w:r w:rsidRPr="00EB3E04">
              <w:rPr>
                <w:rFonts w:asciiTheme="minorHAnsi" w:hAnsiTheme="minorHAnsi" w:cstheme="minorHAnsi"/>
                <w:sz w:val="24"/>
              </w:rPr>
              <w:t>R, A</w:t>
            </w:r>
          </w:p>
        </w:tc>
        <w:tc>
          <w:tcPr>
            <w:tcW w:w="1800" w:type="dxa"/>
          </w:tcPr>
          <w:p w14:paraId="54A719DD" w14:textId="77777777" w:rsidR="00D76EAC" w:rsidRPr="00EB3E04" w:rsidRDefault="00D76EAC" w:rsidP="001575E6">
            <w:pPr>
              <w:jc w:val="center"/>
              <w:rPr>
                <w:rFonts w:asciiTheme="minorHAnsi" w:hAnsiTheme="minorHAnsi" w:cstheme="minorHAnsi"/>
                <w:sz w:val="24"/>
              </w:rPr>
            </w:pPr>
            <w:r w:rsidRPr="00EB3E04">
              <w:rPr>
                <w:rFonts w:asciiTheme="minorHAnsi" w:hAnsiTheme="minorHAnsi" w:cstheme="minorHAnsi"/>
                <w:sz w:val="24"/>
              </w:rPr>
              <w:t>C, I</w:t>
            </w:r>
          </w:p>
        </w:tc>
      </w:tr>
      <w:tr w:rsidR="00D76EAC" w:rsidRPr="00EB3E04" w14:paraId="743E166E" w14:textId="77777777" w:rsidTr="001575E6">
        <w:trPr>
          <w:trHeight w:hRule="exact" w:val="336"/>
        </w:trPr>
        <w:tc>
          <w:tcPr>
            <w:tcW w:w="7380" w:type="dxa"/>
          </w:tcPr>
          <w:p w14:paraId="48CC3B57" w14:textId="77777777" w:rsidR="00D76EAC" w:rsidRPr="00EB3E04" w:rsidRDefault="00D76EAC" w:rsidP="001575E6">
            <w:pPr>
              <w:rPr>
                <w:rFonts w:asciiTheme="minorHAnsi" w:hAnsiTheme="minorHAnsi" w:cstheme="minorHAnsi"/>
                <w:sz w:val="24"/>
              </w:rPr>
            </w:pPr>
            <w:r w:rsidRPr="00EB3E04">
              <w:rPr>
                <w:rFonts w:asciiTheme="minorHAnsi" w:hAnsiTheme="minorHAnsi" w:cstheme="minorHAnsi"/>
                <w:sz w:val="24"/>
              </w:rPr>
              <w:t>Dev/Prod and QA Segregation</w:t>
            </w:r>
          </w:p>
        </w:tc>
        <w:tc>
          <w:tcPr>
            <w:tcW w:w="1170" w:type="dxa"/>
          </w:tcPr>
          <w:p w14:paraId="5E0D5943" w14:textId="77777777" w:rsidR="00D76EAC" w:rsidRPr="00EB3E04" w:rsidRDefault="00D76EAC" w:rsidP="001575E6">
            <w:pPr>
              <w:jc w:val="center"/>
              <w:rPr>
                <w:rFonts w:asciiTheme="minorHAnsi" w:hAnsiTheme="minorHAnsi" w:cstheme="minorHAnsi"/>
                <w:sz w:val="24"/>
              </w:rPr>
            </w:pPr>
            <w:r w:rsidRPr="00EB3E04">
              <w:rPr>
                <w:rFonts w:asciiTheme="minorHAnsi" w:hAnsiTheme="minorHAnsi" w:cstheme="minorHAnsi"/>
                <w:sz w:val="24"/>
              </w:rPr>
              <w:t>R, A</w:t>
            </w:r>
          </w:p>
        </w:tc>
        <w:tc>
          <w:tcPr>
            <w:tcW w:w="1800" w:type="dxa"/>
          </w:tcPr>
          <w:p w14:paraId="41264551" w14:textId="77777777" w:rsidR="00D76EAC" w:rsidRPr="00EB3E04" w:rsidRDefault="00D76EAC" w:rsidP="001575E6">
            <w:pPr>
              <w:jc w:val="center"/>
              <w:rPr>
                <w:rFonts w:asciiTheme="minorHAnsi" w:hAnsiTheme="minorHAnsi" w:cstheme="minorHAnsi"/>
                <w:sz w:val="24"/>
              </w:rPr>
            </w:pPr>
            <w:r w:rsidRPr="00EB3E04">
              <w:rPr>
                <w:rFonts w:asciiTheme="minorHAnsi" w:hAnsiTheme="minorHAnsi" w:cstheme="minorHAnsi"/>
                <w:sz w:val="24"/>
              </w:rPr>
              <w:t>C, I</w:t>
            </w:r>
          </w:p>
        </w:tc>
      </w:tr>
      <w:tr w:rsidR="00D76EAC" w:rsidRPr="00EB3E04" w14:paraId="09FD6D54" w14:textId="77777777" w:rsidTr="001575E6">
        <w:trPr>
          <w:trHeight w:hRule="exact" w:val="334"/>
        </w:trPr>
        <w:tc>
          <w:tcPr>
            <w:tcW w:w="7380" w:type="dxa"/>
          </w:tcPr>
          <w:p w14:paraId="0CEF6A48" w14:textId="77777777" w:rsidR="00D76EAC" w:rsidRPr="00EB3E04" w:rsidRDefault="00D76EAC" w:rsidP="001575E6">
            <w:pPr>
              <w:rPr>
                <w:rFonts w:asciiTheme="minorHAnsi" w:hAnsiTheme="minorHAnsi" w:cstheme="minorHAnsi"/>
                <w:sz w:val="24"/>
              </w:rPr>
            </w:pPr>
            <w:r w:rsidRPr="00EB3E04">
              <w:rPr>
                <w:rFonts w:asciiTheme="minorHAnsi" w:hAnsiTheme="minorHAnsi" w:cstheme="minorHAnsi"/>
                <w:sz w:val="24"/>
              </w:rPr>
              <w:t>Migration Planning</w:t>
            </w:r>
          </w:p>
        </w:tc>
        <w:tc>
          <w:tcPr>
            <w:tcW w:w="1170" w:type="dxa"/>
          </w:tcPr>
          <w:p w14:paraId="57CD0A6C" w14:textId="77777777" w:rsidR="00D76EAC" w:rsidRPr="00EB3E04" w:rsidRDefault="00D76EAC" w:rsidP="001575E6">
            <w:pPr>
              <w:jc w:val="center"/>
              <w:rPr>
                <w:rFonts w:asciiTheme="minorHAnsi" w:hAnsiTheme="minorHAnsi" w:cstheme="minorHAnsi"/>
                <w:sz w:val="24"/>
              </w:rPr>
            </w:pPr>
            <w:r w:rsidRPr="00EB3E04">
              <w:rPr>
                <w:rFonts w:asciiTheme="minorHAnsi" w:hAnsiTheme="minorHAnsi" w:cstheme="minorHAnsi"/>
                <w:sz w:val="24"/>
              </w:rPr>
              <w:t>R, A</w:t>
            </w:r>
          </w:p>
        </w:tc>
        <w:tc>
          <w:tcPr>
            <w:tcW w:w="1800" w:type="dxa"/>
          </w:tcPr>
          <w:p w14:paraId="7015A8E6" w14:textId="77777777" w:rsidR="00D76EAC" w:rsidRPr="00EB3E04" w:rsidRDefault="00D76EAC" w:rsidP="001575E6">
            <w:pPr>
              <w:jc w:val="center"/>
              <w:rPr>
                <w:rFonts w:asciiTheme="minorHAnsi" w:hAnsiTheme="minorHAnsi" w:cstheme="minorHAnsi"/>
                <w:sz w:val="24"/>
              </w:rPr>
            </w:pPr>
            <w:r w:rsidRPr="00EB3E04">
              <w:rPr>
                <w:rFonts w:asciiTheme="minorHAnsi" w:hAnsiTheme="minorHAnsi" w:cstheme="minorHAnsi"/>
                <w:sz w:val="24"/>
              </w:rPr>
              <w:t>C, I</w:t>
            </w:r>
          </w:p>
        </w:tc>
      </w:tr>
      <w:tr w:rsidR="00D76EAC" w:rsidRPr="00EB3E04" w14:paraId="74AE0595" w14:textId="77777777" w:rsidTr="001575E6">
        <w:trPr>
          <w:trHeight w:hRule="exact" w:val="336"/>
        </w:trPr>
        <w:tc>
          <w:tcPr>
            <w:tcW w:w="7380" w:type="dxa"/>
          </w:tcPr>
          <w:p w14:paraId="5A57E709" w14:textId="77777777" w:rsidR="00D76EAC" w:rsidRPr="00EB3E04" w:rsidRDefault="00D76EAC" w:rsidP="001575E6">
            <w:pPr>
              <w:rPr>
                <w:rFonts w:asciiTheme="minorHAnsi" w:hAnsiTheme="minorHAnsi" w:cstheme="minorHAnsi"/>
                <w:sz w:val="24"/>
              </w:rPr>
            </w:pPr>
            <w:r w:rsidRPr="00EB3E04">
              <w:rPr>
                <w:rFonts w:asciiTheme="minorHAnsi" w:hAnsiTheme="minorHAnsi" w:cstheme="minorHAnsi"/>
                <w:sz w:val="24"/>
              </w:rPr>
              <w:t>Application Treatment Planning</w:t>
            </w:r>
            <w:r>
              <w:rPr>
                <w:rFonts w:asciiTheme="minorHAnsi" w:hAnsiTheme="minorHAnsi" w:cstheme="minorHAnsi"/>
                <w:sz w:val="24"/>
              </w:rPr>
              <w:t xml:space="preserve"> (Rehost)</w:t>
            </w:r>
          </w:p>
        </w:tc>
        <w:tc>
          <w:tcPr>
            <w:tcW w:w="1170" w:type="dxa"/>
          </w:tcPr>
          <w:p w14:paraId="794734F5" w14:textId="77777777" w:rsidR="00D76EAC" w:rsidRPr="00EB3E04" w:rsidRDefault="00D76EAC" w:rsidP="001575E6">
            <w:pPr>
              <w:jc w:val="center"/>
              <w:rPr>
                <w:rFonts w:asciiTheme="minorHAnsi" w:hAnsiTheme="minorHAnsi" w:cstheme="minorHAnsi"/>
                <w:sz w:val="24"/>
              </w:rPr>
            </w:pPr>
            <w:r w:rsidRPr="00EB3E04">
              <w:rPr>
                <w:rFonts w:asciiTheme="minorHAnsi" w:hAnsiTheme="minorHAnsi" w:cstheme="minorHAnsi"/>
                <w:sz w:val="24"/>
              </w:rPr>
              <w:t>R, A</w:t>
            </w:r>
          </w:p>
        </w:tc>
        <w:tc>
          <w:tcPr>
            <w:tcW w:w="1800" w:type="dxa"/>
          </w:tcPr>
          <w:p w14:paraId="3BC7A266" w14:textId="77777777" w:rsidR="00D76EAC" w:rsidRPr="00EB3E04" w:rsidRDefault="00D76EAC" w:rsidP="001575E6">
            <w:pPr>
              <w:jc w:val="center"/>
              <w:rPr>
                <w:rFonts w:asciiTheme="minorHAnsi" w:hAnsiTheme="minorHAnsi" w:cstheme="minorHAnsi"/>
                <w:sz w:val="24"/>
              </w:rPr>
            </w:pPr>
            <w:r w:rsidRPr="00EB3E04">
              <w:rPr>
                <w:rFonts w:asciiTheme="minorHAnsi" w:hAnsiTheme="minorHAnsi" w:cstheme="minorHAnsi"/>
                <w:sz w:val="24"/>
              </w:rPr>
              <w:t>C, I</w:t>
            </w:r>
          </w:p>
        </w:tc>
      </w:tr>
      <w:tr w:rsidR="00D76EAC" w:rsidRPr="00EB3E04" w14:paraId="47AE533D" w14:textId="77777777" w:rsidTr="001575E6">
        <w:trPr>
          <w:trHeight w:hRule="exact" w:val="334"/>
        </w:trPr>
        <w:tc>
          <w:tcPr>
            <w:tcW w:w="7380" w:type="dxa"/>
          </w:tcPr>
          <w:p w14:paraId="53191FDC" w14:textId="77777777" w:rsidR="00D76EAC" w:rsidRPr="00EB3E04" w:rsidRDefault="00D76EAC" w:rsidP="001575E6">
            <w:pPr>
              <w:rPr>
                <w:rFonts w:asciiTheme="minorHAnsi" w:hAnsiTheme="minorHAnsi" w:cstheme="minorHAnsi"/>
                <w:sz w:val="24"/>
              </w:rPr>
            </w:pPr>
            <w:r w:rsidRPr="00EB3E04">
              <w:rPr>
                <w:rFonts w:asciiTheme="minorHAnsi" w:hAnsiTheme="minorHAnsi" w:cstheme="minorHAnsi"/>
                <w:sz w:val="24"/>
              </w:rPr>
              <w:t>Target environment Sizing (hardware, software, licenses)</w:t>
            </w:r>
          </w:p>
        </w:tc>
        <w:tc>
          <w:tcPr>
            <w:tcW w:w="1170" w:type="dxa"/>
          </w:tcPr>
          <w:p w14:paraId="05E82925" w14:textId="77777777" w:rsidR="00D76EAC" w:rsidRPr="00EB3E04" w:rsidRDefault="00D76EAC" w:rsidP="001575E6">
            <w:pPr>
              <w:jc w:val="center"/>
              <w:rPr>
                <w:rFonts w:asciiTheme="minorHAnsi" w:hAnsiTheme="minorHAnsi" w:cstheme="minorHAnsi"/>
                <w:sz w:val="24"/>
              </w:rPr>
            </w:pPr>
            <w:r w:rsidRPr="00EB3E04">
              <w:rPr>
                <w:rFonts w:asciiTheme="minorHAnsi" w:hAnsiTheme="minorHAnsi" w:cstheme="minorHAnsi"/>
                <w:sz w:val="24"/>
              </w:rPr>
              <w:t>R, A</w:t>
            </w:r>
          </w:p>
        </w:tc>
        <w:tc>
          <w:tcPr>
            <w:tcW w:w="1800" w:type="dxa"/>
          </w:tcPr>
          <w:p w14:paraId="367F2B56" w14:textId="77777777" w:rsidR="00D76EAC" w:rsidRPr="00EB3E04" w:rsidRDefault="00D76EAC" w:rsidP="001575E6">
            <w:pPr>
              <w:jc w:val="center"/>
              <w:rPr>
                <w:rFonts w:asciiTheme="minorHAnsi" w:hAnsiTheme="minorHAnsi" w:cstheme="minorHAnsi"/>
                <w:sz w:val="24"/>
              </w:rPr>
            </w:pPr>
            <w:r w:rsidRPr="00EB3E04">
              <w:rPr>
                <w:rFonts w:asciiTheme="minorHAnsi" w:hAnsiTheme="minorHAnsi" w:cstheme="minorHAnsi"/>
                <w:sz w:val="24"/>
              </w:rPr>
              <w:t>C, I</w:t>
            </w:r>
          </w:p>
        </w:tc>
      </w:tr>
      <w:tr w:rsidR="00D76EAC" w:rsidRPr="00EB3E04" w14:paraId="43B6A94D" w14:textId="77777777" w:rsidTr="001575E6">
        <w:trPr>
          <w:trHeight w:hRule="exact" w:val="336"/>
        </w:trPr>
        <w:tc>
          <w:tcPr>
            <w:tcW w:w="7380" w:type="dxa"/>
          </w:tcPr>
          <w:p w14:paraId="05BC3291" w14:textId="77777777" w:rsidR="00D76EAC" w:rsidRPr="00EB3E04" w:rsidRDefault="00D76EAC" w:rsidP="001575E6">
            <w:pPr>
              <w:rPr>
                <w:rFonts w:asciiTheme="minorHAnsi" w:hAnsiTheme="minorHAnsi" w:cstheme="minorHAnsi"/>
                <w:sz w:val="24"/>
              </w:rPr>
            </w:pPr>
            <w:r w:rsidRPr="00EB3E04">
              <w:rPr>
                <w:rFonts w:asciiTheme="minorHAnsi" w:hAnsiTheme="minorHAnsi" w:cstheme="minorHAnsi"/>
                <w:sz w:val="24"/>
              </w:rPr>
              <w:t>Target Env. Procurement</w:t>
            </w:r>
          </w:p>
        </w:tc>
        <w:tc>
          <w:tcPr>
            <w:tcW w:w="1170" w:type="dxa"/>
          </w:tcPr>
          <w:p w14:paraId="1FEC8B44" w14:textId="77777777" w:rsidR="00D76EAC" w:rsidRPr="00EB3E04" w:rsidRDefault="00D76EAC" w:rsidP="001575E6">
            <w:pPr>
              <w:jc w:val="center"/>
              <w:rPr>
                <w:rFonts w:asciiTheme="minorHAnsi" w:hAnsiTheme="minorHAnsi" w:cstheme="minorHAnsi"/>
                <w:sz w:val="24"/>
              </w:rPr>
            </w:pPr>
            <w:r w:rsidRPr="00EB3E04">
              <w:rPr>
                <w:rFonts w:asciiTheme="minorHAnsi" w:hAnsiTheme="minorHAnsi" w:cstheme="minorHAnsi"/>
                <w:sz w:val="24"/>
              </w:rPr>
              <w:t>R, A</w:t>
            </w:r>
          </w:p>
        </w:tc>
        <w:tc>
          <w:tcPr>
            <w:tcW w:w="1800" w:type="dxa"/>
          </w:tcPr>
          <w:p w14:paraId="50A77815" w14:textId="77777777" w:rsidR="00D76EAC" w:rsidRPr="00EB3E04" w:rsidRDefault="00D76EAC" w:rsidP="001575E6">
            <w:pPr>
              <w:jc w:val="center"/>
              <w:rPr>
                <w:rFonts w:asciiTheme="minorHAnsi" w:hAnsiTheme="minorHAnsi" w:cstheme="minorHAnsi"/>
                <w:sz w:val="24"/>
              </w:rPr>
            </w:pPr>
            <w:r w:rsidRPr="00EB3E04">
              <w:rPr>
                <w:rFonts w:asciiTheme="minorHAnsi" w:hAnsiTheme="minorHAnsi" w:cstheme="minorHAnsi"/>
                <w:sz w:val="24"/>
              </w:rPr>
              <w:t>C, I</w:t>
            </w:r>
          </w:p>
        </w:tc>
      </w:tr>
      <w:tr w:rsidR="00D76EAC" w:rsidRPr="00EB3E04" w14:paraId="73DF797C" w14:textId="77777777" w:rsidTr="001575E6">
        <w:trPr>
          <w:trHeight w:hRule="exact" w:val="334"/>
        </w:trPr>
        <w:tc>
          <w:tcPr>
            <w:tcW w:w="7380" w:type="dxa"/>
          </w:tcPr>
          <w:p w14:paraId="5189C97C" w14:textId="77777777" w:rsidR="00D76EAC" w:rsidRPr="00EB3E04" w:rsidRDefault="00D76EAC" w:rsidP="001575E6">
            <w:pPr>
              <w:rPr>
                <w:rFonts w:asciiTheme="minorHAnsi" w:hAnsiTheme="minorHAnsi" w:cstheme="minorHAnsi"/>
                <w:sz w:val="24"/>
              </w:rPr>
            </w:pPr>
            <w:r w:rsidRPr="00EB3E04">
              <w:rPr>
                <w:rFonts w:asciiTheme="minorHAnsi" w:hAnsiTheme="minorHAnsi" w:cstheme="minorHAnsi"/>
                <w:sz w:val="24"/>
              </w:rPr>
              <w:t xml:space="preserve">Temporary link for data transfer to GCP </w:t>
            </w:r>
          </w:p>
        </w:tc>
        <w:tc>
          <w:tcPr>
            <w:tcW w:w="1170" w:type="dxa"/>
          </w:tcPr>
          <w:p w14:paraId="2E038412" w14:textId="77777777" w:rsidR="00D76EAC" w:rsidRPr="00EB3E04" w:rsidRDefault="00D76EAC" w:rsidP="001575E6">
            <w:pPr>
              <w:jc w:val="center"/>
              <w:rPr>
                <w:rFonts w:asciiTheme="minorHAnsi" w:hAnsiTheme="minorHAnsi" w:cstheme="minorHAnsi"/>
                <w:sz w:val="24"/>
              </w:rPr>
            </w:pPr>
            <w:r w:rsidRPr="00EB3E04">
              <w:rPr>
                <w:rFonts w:asciiTheme="minorHAnsi" w:hAnsiTheme="minorHAnsi" w:cstheme="minorHAnsi"/>
                <w:sz w:val="24"/>
              </w:rPr>
              <w:t>I</w:t>
            </w:r>
          </w:p>
        </w:tc>
        <w:tc>
          <w:tcPr>
            <w:tcW w:w="1800" w:type="dxa"/>
          </w:tcPr>
          <w:p w14:paraId="57EE8133" w14:textId="77777777" w:rsidR="00D76EAC" w:rsidRPr="00EB3E04" w:rsidRDefault="00D76EAC" w:rsidP="001575E6">
            <w:pPr>
              <w:jc w:val="center"/>
              <w:rPr>
                <w:rFonts w:asciiTheme="minorHAnsi" w:hAnsiTheme="minorHAnsi" w:cstheme="minorHAnsi"/>
                <w:sz w:val="24"/>
              </w:rPr>
            </w:pPr>
            <w:r w:rsidRPr="00EB3E04">
              <w:rPr>
                <w:rFonts w:asciiTheme="minorHAnsi" w:hAnsiTheme="minorHAnsi" w:cstheme="minorHAnsi"/>
                <w:sz w:val="24"/>
              </w:rPr>
              <w:t>R, A, C</w:t>
            </w:r>
          </w:p>
        </w:tc>
      </w:tr>
      <w:tr w:rsidR="00D76EAC" w:rsidRPr="00EB3E04" w14:paraId="6AC2EAC6" w14:textId="77777777" w:rsidTr="001575E6">
        <w:trPr>
          <w:trHeight w:hRule="exact" w:val="336"/>
        </w:trPr>
        <w:tc>
          <w:tcPr>
            <w:tcW w:w="7380" w:type="dxa"/>
          </w:tcPr>
          <w:p w14:paraId="5F4482D4" w14:textId="77777777" w:rsidR="00D76EAC" w:rsidRPr="00EB3E04" w:rsidRDefault="00D76EAC" w:rsidP="001575E6">
            <w:pPr>
              <w:rPr>
                <w:rFonts w:asciiTheme="minorHAnsi" w:hAnsiTheme="minorHAnsi" w:cstheme="minorHAnsi"/>
                <w:sz w:val="24"/>
              </w:rPr>
            </w:pPr>
            <w:r w:rsidRPr="00EB3E04">
              <w:rPr>
                <w:rFonts w:asciiTheme="minorHAnsi" w:hAnsiTheme="minorHAnsi" w:cstheme="minorHAnsi"/>
                <w:sz w:val="24"/>
              </w:rPr>
              <w:t>Procurement (Tools, OEM Technical Support)</w:t>
            </w:r>
          </w:p>
        </w:tc>
        <w:tc>
          <w:tcPr>
            <w:tcW w:w="1170" w:type="dxa"/>
          </w:tcPr>
          <w:p w14:paraId="625BF7B9" w14:textId="77777777" w:rsidR="00D76EAC" w:rsidRPr="00EB3E04" w:rsidRDefault="00D76EAC" w:rsidP="001575E6">
            <w:pPr>
              <w:jc w:val="center"/>
              <w:rPr>
                <w:rFonts w:asciiTheme="minorHAnsi" w:hAnsiTheme="minorHAnsi" w:cstheme="minorHAnsi"/>
                <w:sz w:val="24"/>
              </w:rPr>
            </w:pPr>
            <w:r w:rsidRPr="00EB3E04">
              <w:rPr>
                <w:rFonts w:asciiTheme="minorHAnsi" w:hAnsiTheme="minorHAnsi" w:cstheme="minorHAnsi"/>
                <w:sz w:val="24"/>
              </w:rPr>
              <w:t>I</w:t>
            </w:r>
          </w:p>
        </w:tc>
        <w:tc>
          <w:tcPr>
            <w:tcW w:w="1800" w:type="dxa"/>
          </w:tcPr>
          <w:p w14:paraId="7D3B65F2" w14:textId="77777777" w:rsidR="00D76EAC" w:rsidRPr="00EB3E04" w:rsidRDefault="00D76EAC" w:rsidP="001575E6">
            <w:pPr>
              <w:jc w:val="center"/>
              <w:rPr>
                <w:rFonts w:asciiTheme="minorHAnsi" w:hAnsiTheme="minorHAnsi" w:cstheme="minorHAnsi"/>
                <w:sz w:val="24"/>
              </w:rPr>
            </w:pPr>
            <w:r w:rsidRPr="00EB3E04">
              <w:rPr>
                <w:rFonts w:asciiTheme="minorHAnsi" w:hAnsiTheme="minorHAnsi" w:cstheme="minorHAnsi"/>
                <w:sz w:val="24"/>
              </w:rPr>
              <w:t>R, A, C</w:t>
            </w:r>
          </w:p>
        </w:tc>
      </w:tr>
      <w:tr w:rsidR="00D76EAC" w:rsidRPr="00EB3E04" w14:paraId="2D75B579" w14:textId="77777777" w:rsidTr="001575E6">
        <w:trPr>
          <w:trHeight w:hRule="exact" w:val="336"/>
        </w:trPr>
        <w:tc>
          <w:tcPr>
            <w:tcW w:w="7380" w:type="dxa"/>
          </w:tcPr>
          <w:p w14:paraId="52B5A37E" w14:textId="77777777" w:rsidR="00D76EAC" w:rsidRPr="00EB3E04" w:rsidRDefault="00D76EAC" w:rsidP="001575E6">
            <w:pPr>
              <w:rPr>
                <w:rFonts w:asciiTheme="minorHAnsi" w:hAnsiTheme="minorHAnsi" w:cstheme="minorHAnsi"/>
                <w:sz w:val="24"/>
              </w:rPr>
            </w:pPr>
            <w:r w:rsidRPr="00EB3E04">
              <w:rPr>
                <w:rFonts w:asciiTheme="minorHAnsi" w:hAnsiTheme="minorHAnsi" w:cstheme="minorHAnsi"/>
                <w:sz w:val="24"/>
              </w:rPr>
              <w:lastRenderedPageBreak/>
              <w:t>Target Infra Build Project Plan</w:t>
            </w:r>
          </w:p>
        </w:tc>
        <w:tc>
          <w:tcPr>
            <w:tcW w:w="1170" w:type="dxa"/>
          </w:tcPr>
          <w:p w14:paraId="1D4DF264" w14:textId="77777777" w:rsidR="00D76EAC" w:rsidRPr="00EB3E04" w:rsidRDefault="00D76EAC" w:rsidP="001575E6">
            <w:pPr>
              <w:jc w:val="center"/>
              <w:rPr>
                <w:rFonts w:asciiTheme="minorHAnsi" w:hAnsiTheme="minorHAnsi" w:cstheme="minorHAnsi"/>
                <w:sz w:val="24"/>
              </w:rPr>
            </w:pPr>
            <w:r w:rsidRPr="00EB3E04">
              <w:rPr>
                <w:rFonts w:asciiTheme="minorHAnsi" w:hAnsiTheme="minorHAnsi" w:cstheme="minorHAnsi"/>
                <w:sz w:val="24"/>
              </w:rPr>
              <w:t>R, A</w:t>
            </w:r>
          </w:p>
        </w:tc>
        <w:tc>
          <w:tcPr>
            <w:tcW w:w="1800" w:type="dxa"/>
          </w:tcPr>
          <w:p w14:paraId="5258A318" w14:textId="77777777" w:rsidR="00D76EAC" w:rsidRPr="00EB3E04" w:rsidRDefault="00D76EAC" w:rsidP="001575E6">
            <w:pPr>
              <w:jc w:val="center"/>
              <w:rPr>
                <w:rFonts w:asciiTheme="minorHAnsi" w:hAnsiTheme="minorHAnsi" w:cstheme="minorHAnsi"/>
                <w:sz w:val="24"/>
              </w:rPr>
            </w:pPr>
            <w:r w:rsidRPr="00EB3E04">
              <w:rPr>
                <w:rFonts w:asciiTheme="minorHAnsi" w:hAnsiTheme="minorHAnsi" w:cstheme="minorHAnsi"/>
                <w:sz w:val="24"/>
              </w:rPr>
              <w:t>C, I</w:t>
            </w:r>
          </w:p>
        </w:tc>
      </w:tr>
      <w:tr w:rsidR="00D76EAC" w:rsidRPr="00EB3E04" w14:paraId="13E2091E" w14:textId="77777777" w:rsidTr="001575E6">
        <w:trPr>
          <w:trHeight w:hRule="exact" w:val="335"/>
        </w:trPr>
        <w:tc>
          <w:tcPr>
            <w:tcW w:w="7380" w:type="dxa"/>
          </w:tcPr>
          <w:p w14:paraId="17BFB010" w14:textId="77777777" w:rsidR="00D76EAC" w:rsidRPr="00EB3E04" w:rsidRDefault="00D76EAC" w:rsidP="001575E6">
            <w:pPr>
              <w:rPr>
                <w:rFonts w:asciiTheme="minorHAnsi" w:hAnsiTheme="minorHAnsi" w:cstheme="minorHAnsi"/>
                <w:sz w:val="24"/>
              </w:rPr>
            </w:pPr>
            <w:r w:rsidRPr="00EB3E04">
              <w:rPr>
                <w:rFonts w:asciiTheme="minorHAnsi" w:hAnsiTheme="minorHAnsi" w:cstheme="minorHAnsi"/>
                <w:sz w:val="24"/>
              </w:rPr>
              <w:t>Design new End State</w:t>
            </w:r>
            <w:r>
              <w:rPr>
                <w:rFonts w:asciiTheme="minorHAnsi" w:hAnsiTheme="minorHAnsi" w:cstheme="minorHAnsi"/>
                <w:sz w:val="24"/>
              </w:rPr>
              <w:t xml:space="preserve"> Infrastructure Env</w:t>
            </w:r>
          </w:p>
        </w:tc>
        <w:tc>
          <w:tcPr>
            <w:tcW w:w="1170" w:type="dxa"/>
          </w:tcPr>
          <w:p w14:paraId="2FD205C5" w14:textId="77777777" w:rsidR="00D76EAC" w:rsidRPr="00EB3E04" w:rsidRDefault="00D76EAC" w:rsidP="001575E6">
            <w:pPr>
              <w:jc w:val="center"/>
              <w:rPr>
                <w:rFonts w:asciiTheme="minorHAnsi" w:hAnsiTheme="minorHAnsi" w:cstheme="minorHAnsi"/>
                <w:sz w:val="24"/>
              </w:rPr>
            </w:pPr>
            <w:r w:rsidRPr="00EB3E04">
              <w:rPr>
                <w:rFonts w:asciiTheme="minorHAnsi" w:hAnsiTheme="minorHAnsi" w:cstheme="minorHAnsi"/>
                <w:sz w:val="24"/>
              </w:rPr>
              <w:t>R, A</w:t>
            </w:r>
          </w:p>
        </w:tc>
        <w:tc>
          <w:tcPr>
            <w:tcW w:w="1800" w:type="dxa"/>
          </w:tcPr>
          <w:p w14:paraId="273413A3" w14:textId="77777777" w:rsidR="00D76EAC" w:rsidRPr="00EB3E04" w:rsidRDefault="00D76EAC" w:rsidP="001575E6">
            <w:pPr>
              <w:jc w:val="center"/>
              <w:rPr>
                <w:rFonts w:asciiTheme="minorHAnsi" w:hAnsiTheme="minorHAnsi" w:cstheme="minorHAnsi"/>
                <w:sz w:val="24"/>
              </w:rPr>
            </w:pPr>
            <w:r w:rsidRPr="00EB3E04">
              <w:rPr>
                <w:rFonts w:asciiTheme="minorHAnsi" w:hAnsiTheme="minorHAnsi" w:cstheme="minorHAnsi"/>
                <w:sz w:val="24"/>
              </w:rPr>
              <w:t>C, I</w:t>
            </w:r>
          </w:p>
        </w:tc>
      </w:tr>
    </w:tbl>
    <w:p w14:paraId="314520DE" w14:textId="77777777" w:rsidR="00E95B3F" w:rsidRPr="00EB3E04" w:rsidRDefault="00E95B3F" w:rsidP="00E95B3F">
      <w:pPr>
        <w:rPr>
          <w:rFonts w:asciiTheme="minorHAnsi" w:hAnsiTheme="minorHAnsi" w:cstheme="minorHAnsi"/>
        </w:rPr>
      </w:pPr>
    </w:p>
    <w:p w14:paraId="3B6320FC" w14:textId="6568E063" w:rsidR="00387D0E" w:rsidRPr="00EB3E04" w:rsidRDefault="00E95B3F" w:rsidP="006F5599">
      <w:pPr>
        <w:pStyle w:val="Heading2"/>
        <w:numPr>
          <w:ilvl w:val="1"/>
          <w:numId w:val="32"/>
        </w:numPr>
        <w:spacing w:before="400"/>
        <w:rPr>
          <w:rFonts w:asciiTheme="minorHAnsi" w:hAnsiTheme="minorHAnsi" w:cstheme="minorHAnsi"/>
          <w:i w:val="0"/>
        </w:rPr>
      </w:pPr>
      <w:bookmarkStart w:id="60" w:name="_Toc536707196"/>
      <w:bookmarkStart w:id="61" w:name="_Toc63423668"/>
      <w:r w:rsidRPr="00EB3E04">
        <w:rPr>
          <w:rFonts w:asciiTheme="minorHAnsi" w:hAnsiTheme="minorHAnsi" w:cstheme="minorHAnsi"/>
          <w:i w:val="0"/>
        </w:rPr>
        <w:t>Migration</w:t>
      </w:r>
      <w:bookmarkEnd w:id="60"/>
      <w:bookmarkEnd w:id="61"/>
    </w:p>
    <w:p w14:paraId="70FE1D55" w14:textId="36B269E5" w:rsidR="00E23D39" w:rsidRPr="00EB3E04" w:rsidRDefault="00E95B3F" w:rsidP="00E95B3F">
      <w:pPr>
        <w:jc w:val="both"/>
        <w:rPr>
          <w:rFonts w:asciiTheme="minorHAnsi" w:hAnsiTheme="minorHAnsi" w:cstheme="minorHAnsi"/>
          <w:sz w:val="24"/>
        </w:rPr>
      </w:pPr>
      <w:r w:rsidRPr="00EB3E04">
        <w:rPr>
          <w:rFonts w:asciiTheme="minorHAnsi" w:hAnsiTheme="minorHAnsi" w:cstheme="minorHAnsi"/>
          <w:sz w:val="24"/>
        </w:rPr>
        <w:t xml:space="preserve">Within the migration factory framework, HCL will leverage cloud native migration tools like </w:t>
      </w:r>
      <w:r w:rsidR="00E85BFC" w:rsidRPr="00EB3E04">
        <w:rPr>
          <w:rFonts w:asciiTheme="minorHAnsi" w:hAnsiTheme="minorHAnsi" w:cstheme="minorHAnsi"/>
          <w:b/>
          <w:sz w:val="24"/>
        </w:rPr>
        <w:t>GCP migrate for compute engine</w:t>
      </w:r>
      <w:r w:rsidR="00E85BFC" w:rsidRPr="00EB3E04">
        <w:rPr>
          <w:rFonts w:asciiTheme="minorHAnsi" w:hAnsiTheme="minorHAnsi" w:cstheme="minorHAnsi"/>
          <w:sz w:val="24"/>
        </w:rPr>
        <w:t xml:space="preserve"> </w:t>
      </w:r>
      <w:r w:rsidRPr="00EB3E04">
        <w:rPr>
          <w:rFonts w:asciiTheme="minorHAnsi" w:hAnsiTheme="minorHAnsi" w:cstheme="minorHAnsi"/>
          <w:sz w:val="24"/>
        </w:rPr>
        <w:t xml:space="preserve">to migrate workloads from on premise to the cloud. Data migration will be performed over dedicated </w:t>
      </w:r>
      <w:r w:rsidR="00E85BFC" w:rsidRPr="00EB3E04">
        <w:rPr>
          <w:rFonts w:asciiTheme="minorHAnsi" w:hAnsiTheme="minorHAnsi" w:cstheme="minorHAnsi"/>
          <w:sz w:val="24"/>
        </w:rPr>
        <w:t>inter-</w:t>
      </w:r>
      <w:r w:rsidRPr="00EB3E04">
        <w:rPr>
          <w:rFonts w:asciiTheme="minorHAnsi" w:hAnsiTheme="minorHAnsi" w:cstheme="minorHAnsi"/>
          <w:sz w:val="24"/>
        </w:rPr>
        <w:t xml:space="preserve">connect links. Pre-requisite to migration is that assessment of the on-premise infrastructure has been successfully completed and HCL has access to the assessment reports that detail the application treatment type and the move groups. Also, the foundational services like AD, DNS, network, IAM along with required security configurations should already be in place. This SOW deals with rehost </w:t>
      </w:r>
      <w:r w:rsidR="00E85BFC" w:rsidRPr="00EB3E04">
        <w:rPr>
          <w:rFonts w:asciiTheme="minorHAnsi" w:hAnsiTheme="minorHAnsi" w:cstheme="minorHAnsi"/>
          <w:sz w:val="24"/>
        </w:rPr>
        <w:t xml:space="preserve">approach. </w:t>
      </w:r>
    </w:p>
    <w:p w14:paraId="2D4BE03F" w14:textId="77777777" w:rsidR="0071690B" w:rsidRPr="00EB3E04" w:rsidRDefault="00E95B3F" w:rsidP="0071690B">
      <w:pPr>
        <w:pStyle w:val="Heading3"/>
        <w:numPr>
          <w:ilvl w:val="2"/>
          <w:numId w:val="32"/>
        </w:numPr>
        <w:tabs>
          <w:tab w:val="left" w:pos="936"/>
        </w:tabs>
        <w:spacing w:before="400"/>
        <w:rPr>
          <w:rFonts w:asciiTheme="minorHAnsi" w:hAnsiTheme="minorHAnsi" w:cstheme="minorHAnsi"/>
        </w:rPr>
      </w:pPr>
      <w:bookmarkStart w:id="62" w:name="_Toc536707197"/>
      <w:bookmarkStart w:id="63" w:name="_Toc63423669"/>
      <w:r w:rsidRPr="00EB3E04">
        <w:rPr>
          <w:rFonts w:asciiTheme="minorHAnsi" w:hAnsiTheme="minorHAnsi" w:cstheme="minorHAnsi"/>
        </w:rPr>
        <w:t>Migration approaches</w:t>
      </w:r>
      <w:bookmarkEnd w:id="62"/>
      <w:bookmarkEnd w:id="63"/>
    </w:p>
    <w:p w14:paraId="2BD4865D" w14:textId="32BD900C" w:rsidR="00E95B3F" w:rsidRPr="00EB3E04" w:rsidRDefault="00E95B3F" w:rsidP="0071690B">
      <w:pPr>
        <w:pStyle w:val="Heading3"/>
        <w:numPr>
          <w:ilvl w:val="0"/>
          <w:numId w:val="0"/>
        </w:numPr>
        <w:tabs>
          <w:tab w:val="left" w:pos="936"/>
        </w:tabs>
        <w:spacing w:before="400"/>
        <w:rPr>
          <w:rFonts w:asciiTheme="minorHAnsi" w:hAnsiTheme="minorHAnsi" w:cstheme="minorHAnsi"/>
        </w:rPr>
      </w:pPr>
      <w:bookmarkStart w:id="64" w:name="_Toc63423670"/>
      <w:r w:rsidRPr="00EB3E04">
        <w:rPr>
          <w:rFonts w:asciiTheme="minorHAnsi" w:hAnsiTheme="minorHAnsi" w:cstheme="minorHAnsi"/>
        </w:rPr>
        <w:t>Re</w:t>
      </w:r>
      <w:r w:rsidR="00EC02A3" w:rsidRPr="00EB3E04">
        <w:rPr>
          <w:rFonts w:asciiTheme="minorHAnsi" w:hAnsiTheme="minorHAnsi" w:cstheme="minorHAnsi"/>
        </w:rPr>
        <w:t>-</w:t>
      </w:r>
      <w:r w:rsidRPr="00EB3E04">
        <w:rPr>
          <w:rFonts w:asciiTheme="minorHAnsi" w:hAnsiTheme="minorHAnsi" w:cstheme="minorHAnsi"/>
        </w:rPr>
        <w:t>host (Lift &amp; Shift)</w:t>
      </w:r>
      <w:bookmarkEnd w:id="64"/>
    </w:p>
    <w:p w14:paraId="13336E30" w14:textId="6700C08B" w:rsidR="00E95B3F" w:rsidRPr="00EB3E04" w:rsidRDefault="00E95B3F" w:rsidP="00E95B3F">
      <w:pPr>
        <w:jc w:val="both"/>
        <w:rPr>
          <w:rFonts w:asciiTheme="minorHAnsi" w:hAnsiTheme="minorHAnsi" w:cstheme="minorHAnsi"/>
          <w:sz w:val="24"/>
        </w:rPr>
      </w:pPr>
      <w:r w:rsidRPr="00EB3E04">
        <w:rPr>
          <w:rFonts w:asciiTheme="minorHAnsi" w:hAnsiTheme="minorHAnsi" w:cstheme="minorHAnsi"/>
          <w:sz w:val="24"/>
        </w:rPr>
        <w:t>All servers whose treatment type is mentioned as re</w:t>
      </w:r>
      <w:r w:rsidR="00667BAB" w:rsidRPr="00EB3E04">
        <w:rPr>
          <w:rFonts w:asciiTheme="minorHAnsi" w:hAnsiTheme="minorHAnsi" w:cstheme="minorHAnsi"/>
          <w:sz w:val="24"/>
        </w:rPr>
        <w:t>-</w:t>
      </w:r>
      <w:r w:rsidRPr="00EB3E04">
        <w:rPr>
          <w:rFonts w:asciiTheme="minorHAnsi" w:hAnsiTheme="minorHAnsi" w:cstheme="minorHAnsi"/>
          <w:sz w:val="24"/>
        </w:rPr>
        <w:t xml:space="preserve">host as part of assessment, HCL will use the </w:t>
      </w:r>
      <w:r w:rsidR="00185E13" w:rsidRPr="00EB3E04">
        <w:rPr>
          <w:rFonts w:asciiTheme="minorHAnsi" w:hAnsiTheme="minorHAnsi" w:cstheme="minorHAnsi"/>
          <w:b/>
          <w:sz w:val="24"/>
        </w:rPr>
        <w:t>GCP migrate for compute engine</w:t>
      </w:r>
      <w:r w:rsidR="00185E13" w:rsidRPr="00EB3E04" w:rsidDel="00185E13">
        <w:rPr>
          <w:rFonts w:asciiTheme="minorHAnsi" w:hAnsiTheme="minorHAnsi" w:cstheme="minorHAnsi"/>
          <w:sz w:val="24"/>
        </w:rPr>
        <w:t xml:space="preserve"> </w:t>
      </w:r>
      <w:r w:rsidR="00185E13" w:rsidRPr="00EB3E04">
        <w:rPr>
          <w:rFonts w:asciiTheme="minorHAnsi" w:hAnsiTheme="minorHAnsi" w:cstheme="minorHAnsi"/>
          <w:sz w:val="24"/>
        </w:rPr>
        <w:t>to</w:t>
      </w:r>
      <w:r w:rsidRPr="00EB3E04">
        <w:rPr>
          <w:rFonts w:asciiTheme="minorHAnsi" w:hAnsiTheme="minorHAnsi" w:cstheme="minorHAnsi"/>
          <w:sz w:val="24"/>
        </w:rPr>
        <w:t xml:space="preserve"> capture images of the on-premise servers and then replicate same to </w:t>
      </w:r>
      <w:r w:rsidR="00185E13" w:rsidRPr="00EB3E04">
        <w:rPr>
          <w:rFonts w:asciiTheme="minorHAnsi" w:hAnsiTheme="minorHAnsi" w:cstheme="minorHAnsi"/>
          <w:sz w:val="24"/>
        </w:rPr>
        <w:t>GCE</w:t>
      </w:r>
      <w:r w:rsidRPr="00EB3E04">
        <w:rPr>
          <w:rFonts w:asciiTheme="minorHAnsi" w:hAnsiTheme="minorHAnsi" w:cstheme="minorHAnsi"/>
          <w:sz w:val="24"/>
        </w:rPr>
        <w:t xml:space="preserve"> VMs with the bundled OS and application image.</w:t>
      </w:r>
      <w:r w:rsidR="00EC02A3" w:rsidRPr="00EB3E04">
        <w:rPr>
          <w:rFonts w:asciiTheme="minorHAnsi" w:hAnsiTheme="minorHAnsi" w:cstheme="minorHAnsi"/>
          <w:sz w:val="24"/>
        </w:rPr>
        <w:t xml:space="preserve"> </w:t>
      </w:r>
      <w:r w:rsidRPr="00EB3E04">
        <w:rPr>
          <w:rFonts w:asciiTheme="minorHAnsi" w:hAnsiTheme="minorHAnsi" w:cstheme="minorHAnsi"/>
          <w:sz w:val="24"/>
        </w:rPr>
        <w:t xml:space="preserve">Post migration, application testing, delta data sync validation and data move verification is done by the application support team (HCL </w:t>
      </w:r>
      <w:r w:rsidR="00767ACC">
        <w:rPr>
          <w:rFonts w:asciiTheme="minorHAnsi" w:hAnsiTheme="minorHAnsi" w:cstheme="minorHAnsi"/>
          <w:sz w:val="24"/>
        </w:rPr>
        <w:t>and/</w:t>
      </w:r>
      <w:r w:rsidRPr="00EB3E04">
        <w:rPr>
          <w:rFonts w:asciiTheme="minorHAnsi" w:hAnsiTheme="minorHAnsi" w:cstheme="minorHAnsi"/>
          <w:sz w:val="24"/>
        </w:rPr>
        <w:t>or</w:t>
      </w:r>
      <w:r w:rsidR="00EC02A3" w:rsidRPr="00EB3E04">
        <w:rPr>
          <w:rFonts w:asciiTheme="minorHAnsi" w:hAnsiTheme="minorHAnsi" w:cstheme="minorHAnsi"/>
          <w:sz w:val="24"/>
        </w:rPr>
        <w:t xml:space="preserve"> </w:t>
      </w:r>
      <w:r w:rsidR="007B1A25">
        <w:rPr>
          <w:rFonts w:asciiTheme="minorHAnsi" w:hAnsiTheme="minorHAnsi" w:cstheme="minorHAnsi"/>
          <w:sz w:val="24"/>
        </w:rPr>
        <w:t>customer</w:t>
      </w:r>
      <w:r w:rsidRPr="00EB3E04">
        <w:rPr>
          <w:rFonts w:asciiTheme="minorHAnsi" w:hAnsiTheme="minorHAnsi" w:cstheme="minorHAnsi"/>
          <w:sz w:val="24"/>
        </w:rPr>
        <w:t xml:space="preserve">) to confirm successful cutover. </w:t>
      </w:r>
    </w:p>
    <w:p w14:paraId="035057D6" w14:textId="77777777" w:rsidR="00E95B3F" w:rsidRPr="00EB3E04" w:rsidRDefault="00E95B3F" w:rsidP="00E95B3F">
      <w:pPr>
        <w:jc w:val="both"/>
        <w:rPr>
          <w:rFonts w:asciiTheme="minorHAnsi" w:hAnsiTheme="minorHAnsi" w:cstheme="minorHAnsi"/>
          <w:szCs w:val="20"/>
          <w:highlight w:val="cyan"/>
        </w:rPr>
      </w:pPr>
    </w:p>
    <w:p w14:paraId="3C465CEC" w14:textId="77777777" w:rsidR="00E95B3F" w:rsidRPr="00EB3E04" w:rsidRDefault="00E95B3F" w:rsidP="00E95B3F">
      <w:pPr>
        <w:pStyle w:val="Heading3"/>
        <w:numPr>
          <w:ilvl w:val="2"/>
          <w:numId w:val="32"/>
        </w:numPr>
        <w:tabs>
          <w:tab w:val="left" w:pos="936"/>
        </w:tabs>
        <w:spacing w:before="400"/>
        <w:rPr>
          <w:rFonts w:asciiTheme="minorHAnsi" w:hAnsiTheme="minorHAnsi" w:cstheme="minorHAnsi"/>
        </w:rPr>
      </w:pPr>
      <w:bookmarkStart w:id="65" w:name="_Toc536707199"/>
      <w:bookmarkStart w:id="66" w:name="_Toc63423671"/>
      <w:r w:rsidRPr="00EB3E04">
        <w:rPr>
          <w:rFonts w:asciiTheme="minorHAnsi" w:hAnsiTheme="minorHAnsi" w:cstheme="minorHAnsi"/>
        </w:rPr>
        <w:t>Roles and responsibilities</w:t>
      </w:r>
      <w:bookmarkEnd w:id="65"/>
      <w:bookmarkEnd w:id="66"/>
    </w:p>
    <w:tbl>
      <w:tblPr>
        <w:tblW w:w="10463" w:type="dxa"/>
        <w:tblInd w:w="-5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380"/>
        <w:gridCol w:w="1350"/>
        <w:gridCol w:w="1733"/>
      </w:tblGrid>
      <w:tr w:rsidR="00D76EAC" w:rsidRPr="00EB3E04" w14:paraId="1E8385FA" w14:textId="77777777" w:rsidTr="001575E6">
        <w:trPr>
          <w:trHeight w:hRule="exact" w:val="353"/>
        </w:trPr>
        <w:tc>
          <w:tcPr>
            <w:tcW w:w="7380" w:type="dxa"/>
            <w:shd w:val="clear" w:color="auto" w:fill="808080" w:themeFill="background1" w:themeFillShade="80"/>
          </w:tcPr>
          <w:p w14:paraId="19877005" w14:textId="77777777" w:rsidR="00D76EAC" w:rsidRPr="00EB3E04" w:rsidRDefault="00D76EAC" w:rsidP="001575E6">
            <w:pPr>
              <w:jc w:val="center"/>
              <w:rPr>
                <w:rFonts w:asciiTheme="minorHAnsi" w:hAnsiTheme="minorHAnsi" w:cstheme="minorHAnsi"/>
                <w:color w:val="FFFFFF" w:themeColor="background1"/>
                <w:sz w:val="24"/>
              </w:rPr>
            </w:pPr>
            <w:r w:rsidRPr="00EB3E04">
              <w:rPr>
                <w:rFonts w:asciiTheme="minorHAnsi" w:hAnsiTheme="minorHAnsi" w:cstheme="minorHAnsi"/>
                <w:color w:val="FFFFFF" w:themeColor="background1"/>
                <w:sz w:val="24"/>
              </w:rPr>
              <w:t>Tasks</w:t>
            </w:r>
          </w:p>
        </w:tc>
        <w:tc>
          <w:tcPr>
            <w:tcW w:w="1350" w:type="dxa"/>
            <w:shd w:val="clear" w:color="auto" w:fill="808080" w:themeFill="background1" w:themeFillShade="80"/>
          </w:tcPr>
          <w:p w14:paraId="7BE125FC" w14:textId="77777777" w:rsidR="00D76EAC" w:rsidRPr="00EB3E04" w:rsidRDefault="00D76EAC" w:rsidP="001575E6">
            <w:pPr>
              <w:jc w:val="center"/>
              <w:rPr>
                <w:rFonts w:asciiTheme="minorHAnsi" w:hAnsiTheme="minorHAnsi" w:cstheme="minorHAnsi"/>
                <w:color w:val="FFFFFF" w:themeColor="background1"/>
                <w:sz w:val="24"/>
              </w:rPr>
            </w:pPr>
            <w:r w:rsidRPr="00EB3E04">
              <w:rPr>
                <w:rFonts w:asciiTheme="minorHAnsi" w:hAnsiTheme="minorHAnsi" w:cstheme="minorHAnsi"/>
                <w:color w:val="FFFFFF" w:themeColor="background1"/>
                <w:sz w:val="24"/>
              </w:rPr>
              <w:t>HCL</w:t>
            </w:r>
          </w:p>
        </w:tc>
        <w:tc>
          <w:tcPr>
            <w:tcW w:w="1733" w:type="dxa"/>
            <w:shd w:val="clear" w:color="auto" w:fill="808080" w:themeFill="background1" w:themeFillShade="80"/>
          </w:tcPr>
          <w:p w14:paraId="077B4144" w14:textId="76D857D5" w:rsidR="00D76EAC" w:rsidRPr="00EB3E04" w:rsidRDefault="00D76EAC" w:rsidP="001575E6">
            <w:pPr>
              <w:jc w:val="center"/>
              <w:rPr>
                <w:rFonts w:asciiTheme="minorHAnsi" w:hAnsiTheme="minorHAnsi" w:cstheme="minorHAnsi"/>
                <w:color w:val="FFFFFF" w:themeColor="background1"/>
                <w:sz w:val="24"/>
              </w:rPr>
            </w:pPr>
            <w:r>
              <w:rPr>
                <w:rFonts w:asciiTheme="minorHAnsi" w:hAnsiTheme="minorHAnsi" w:cstheme="minorHAnsi"/>
                <w:color w:val="FFFFFF" w:themeColor="background1"/>
                <w:sz w:val="24"/>
              </w:rPr>
              <w:t>Customer</w:t>
            </w:r>
          </w:p>
        </w:tc>
      </w:tr>
      <w:tr w:rsidR="00D76EAC" w:rsidRPr="00EB3E04" w14:paraId="27A01EDF" w14:textId="77777777" w:rsidTr="001575E6">
        <w:trPr>
          <w:trHeight w:hRule="exact" w:val="334"/>
        </w:trPr>
        <w:tc>
          <w:tcPr>
            <w:tcW w:w="7380" w:type="dxa"/>
            <w:shd w:val="clear" w:color="auto" w:fill="7E7E7E"/>
          </w:tcPr>
          <w:p w14:paraId="36B78B1B" w14:textId="77777777" w:rsidR="00D76EAC" w:rsidRPr="00EB3E04" w:rsidRDefault="00D76EAC" w:rsidP="001575E6">
            <w:pPr>
              <w:rPr>
                <w:rFonts w:asciiTheme="minorHAnsi" w:hAnsiTheme="minorHAnsi" w:cstheme="minorHAnsi"/>
                <w:b/>
                <w:sz w:val="24"/>
              </w:rPr>
            </w:pPr>
            <w:r w:rsidRPr="00EB3E04">
              <w:rPr>
                <w:rFonts w:asciiTheme="minorHAnsi" w:hAnsiTheme="minorHAnsi" w:cstheme="minorHAnsi"/>
                <w:color w:val="FFFFFF" w:themeColor="background1"/>
                <w:sz w:val="24"/>
              </w:rPr>
              <w:t>Native &amp; Tool based Migration</w:t>
            </w:r>
          </w:p>
        </w:tc>
        <w:tc>
          <w:tcPr>
            <w:tcW w:w="1350" w:type="dxa"/>
          </w:tcPr>
          <w:p w14:paraId="3A6068FE" w14:textId="77777777" w:rsidR="00D76EAC" w:rsidRPr="00EB3E04" w:rsidRDefault="00D76EAC" w:rsidP="001575E6">
            <w:pPr>
              <w:jc w:val="center"/>
              <w:rPr>
                <w:rFonts w:asciiTheme="minorHAnsi" w:hAnsiTheme="minorHAnsi" w:cstheme="minorHAnsi"/>
                <w:sz w:val="24"/>
              </w:rPr>
            </w:pPr>
          </w:p>
        </w:tc>
        <w:tc>
          <w:tcPr>
            <w:tcW w:w="1733" w:type="dxa"/>
          </w:tcPr>
          <w:p w14:paraId="1FA8BE7A" w14:textId="77777777" w:rsidR="00D76EAC" w:rsidRPr="00EB3E04" w:rsidRDefault="00D76EAC" w:rsidP="001575E6">
            <w:pPr>
              <w:jc w:val="center"/>
              <w:rPr>
                <w:rFonts w:asciiTheme="minorHAnsi" w:hAnsiTheme="minorHAnsi" w:cstheme="minorHAnsi"/>
                <w:sz w:val="24"/>
              </w:rPr>
            </w:pPr>
          </w:p>
        </w:tc>
      </w:tr>
      <w:tr w:rsidR="00D76EAC" w:rsidRPr="00EB3E04" w14:paraId="3DEB9240" w14:textId="77777777" w:rsidTr="001575E6">
        <w:trPr>
          <w:trHeight w:hRule="exact" w:val="722"/>
        </w:trPr>
        <w:tc>
          <w:tcPr>
            <w:tcW w:w="7380" w:type="dxa"/>
          </w:tcPr>
          <w:p w14:paraId="3A363DBF" w14:textId="77777777" w:rsidR="00D76EAC" w:rsidRPr="00EB3E04" w:rsidRDefault="00D76EAC" w:rsidP="001575E6">
            <w:pPr>
              <w:rPr>
                <w:rFonts w:asciiTheme="minorHAnsi" w:hAnsiTheme="minorHAnsi" w:cstheme="minorHAnsi"/>
                <w:sz w:val="24"/>
              </w:rPr>
            </w:pPr>
            <w:r>
              <w:rPr>
                <w:rFonts w:asciiTheme="minorHAnsi" w:hAnsiTheme="minorHAnsi" w:cstheme="minorHAnsi"/>
                <w:sz w:val="24"/>
              </w:rPr>
              <w:t>Workloads</w:t>
            </w:r>
            <w:r w:rsidRPr="00EB3E04">
              <w:rPr>
                <w:rFonts w:asciiTheme="minorHAnsi" w:hAnsiTheme="minorHAnsi" w:cstheme="minorHAnsi"/>
                <w:sz w:val="24"/>
              </w:rPr>
              <w:t xml:space="preserve"> migration </w:t>
            </w:r>
            <w:r>
              <w:rPr>
                <w:rFonts w:asciiTheme="minorHAnsi" w:hAnsiTheme="minorHAnsi" w:cstheme="minorHAnsi"/>
                <w:sz w:val="24"/>
              </w:rPr>
              <w:t xml:space="preserve">lift n shift </w:t>
            </w:r>
            <w:r w:rsidRPr="00EB3E04">
              <w:rPr>
                <w:rFonts w:asciiTheme="minorHAnsi" w:hAnsiTheme="minorHAnsi" w:cstheme="minorHAnsi"/>
                <w:sz w:val="24"/>
              </w:rPr>
              <w:t>using GCP native tools (Migrate for compute engine)</w:t>
            </w:r>
          </w:p>
        </w:tc>
        <w:tc>
          <w:tcPr>
            <w:tcW w:w="1350" w:type="dxa"/>
          </w:tcPr>
          <w:p w14:paraId="4DEB91E4" w14:textId="77777777" w:rsidR="00D76EAC" w:rsidRPr="00EB3E04" w:rsidRDefault="00D76EAC" w:rsidP="001575E6">
            <w:pPr>
              <w:jc w:val="center"/>
              <w:rPr>
                <w:rFonts w:asciiTheme="minorHAnsi" w:hAnsiTheme="minorHAnsi" w:cstheme="minorHAnsi"/>
                <w:sz w:val="24"/>
              </w:rPr>
            </w:pPr>
            <w:r w:rsidRPr="00EB3E04">
              <w:rPr>
                <w:rFonts w:asciiTheme="minorHAnsi" w:hAnsiTheme="minorHAnsi" w:cstheme="minorHAnsi"/>
                <w:sz w:val="24"/>
              </w:rPr>
              <w:t>R, A</w:t>
            </w:r>
          </w:p>
        </w:tc>
        <w:tc>
          <w:tcPr>
            <w:tcW w:w="1733" w:type="dxa"/>
          </w:tcPr>
          <w:p w14:paraId="6148B8EF" w14:textId="77777777" w:rsidR="00D76EAC" w:rsidRPr="00EB3E04" w:rsidRDefault="00D76EAC" w:rsidP="001575E6">
            <w:pPr>
              <w:jc w:val="center"/>
              <w:rPr>
                <w:rFonts w:asciiTheme="minorHAnsi" w:hAnsiTheme="minorHAnsi" w:cstheme="minorHAnsi"/>
                <w:sz w:val="24"/>
              </w:rPr>
            </w:pPr>
            <w:r w:rsidRPr="00EB3E04">
              <w:rPr>
                <w:rFonts w:asciiTheme="minorHAnsi" w:hAnsiTheme="minorHAnsi" w:cstheme="minorHAnsi"/>
                <w:sz w:val="24"/>
              </w:rPr>
              <w:t>C, I</w:t>
            </w:r>
            <w:r w:rsidRPr="00EB3E04" w:rsidDel="007B4CD8">
              <w:rPr>
                <w:rFonts w:asciiTheme="minorHAnsi" w:hAnsiTheme="minorHAnsi" w:cstheme="minorHAnsi"/>
                <w:sz w:val="24"/>
              </w:rPr>
              <w:t xml:space="preserve"> </w:t>
            </w:r>
          </w:p>
        </w:tc>
      </w:tr>
      <w:tr w:rsidR="00D76EAC" w:rsidRPr="00EB3E04" w14:paraId="6C1B5E3C" w14:textId="77777777" w:rsidTr="001575E6">
        <w:trPr>
          <w:trHeight w:hRule="exact" w:val="334"/>
        </w:trPr>
        <w:tc>
          <w:tcPr>
            <w:tcW w:w="7380" w:type="dxa"/>
          </w:tcPr>
          <w:p w14:paraId="11566A88" w14:textId="77777777" w:rsidR="00D76EAC" w:rsidRPr="00EB3E04" w:rsidRDefault="00D76EAC" w:rsidP="001575E6">
            <w:pPr>
              <w:rPr>
                <w:rFonts w:asciiTheme="minorHAnsi" w:hAnsiTheme="minorHAnsi" w:cstheme="minorHAnsi"/>
                <w:sz w:val="24"/>
              </w:rPr>
            </w:pPr>
            <w:r w:rsidRPr="00EB3E04">
              <w:rPr>
                <w:rFonts w:asciiTheme="minorHAnsi" w:hAnsiTheme="minorHAnsi" w:cstheme="minorHAnsi"/>
                <w:sz w:val="24"/>
              </w:rPr>
              <w:t>Re-Configure Application/DB, Users groups settings, Permissions if any</w:t>
            </w:r>
          </w:p>
        </w:tc>
        <w:tc>
          <w:tcPr>
            <w:tcW w:w="1350" w:type="dxa"/>
          </w:tcPr>
          <w:p w14:paraId="3B41AF9C" w14:textId="77777777" w:rsidR="00D76EAC" w:rsidRPr="00767ACC" w:rsidRDefault="00D76EAC" w:rsidP="001575E6">
            <w:pPr>
              <w:jc w:val="center"/>
              <w:rPr>
                <w:rFonts w:asciiTheme="minorHAnsi" w:hAnsiTheme="minorHAnsi" w:cstheme="minorHAnsi"/>
                <w:sz w:val="24"/>
                <w:highlight w:val="yellow"/>
              </w:rPr>
            </w:pPr>
            <w:r w:rsidRPr="00767ACC">
              <w:rPr>
                <w:rFonts w:asciiTheme="minorHAnsi" w:hAnsiTheme="minorHAnsi" w:cstheme="minorHAnsi"/>
                <w:sz w:val="24"/>
                <w:highlight w:val="yellow"/>
              </w:rPr>
              <w:t>C, I</w:t>
            </w:r>
          </w:p>
        </w:tc>
        <w:tc>
          <w:tcPr>
            <w:tcW w:w="1733" w:type="dxa"/>
          </w:tcPr>
          <w:p w14:paraId="61FAC318" w14:textId="77777777" w:rsidR="00D76EAC" w:rsidRPr="00767ACC" w:rsidRDefault="00D76EAC" w:rsidP="001575E6">
            <w:pPr>
              <w:jc w:val="center"/>
              <w:rPr>
                <w:rFonts w:asciiTheme="minorHAnsi" w:hAnsiTheme="minorHAnsi" w:cstheme="minorHAnsi"/>
                <w:sz w:val="24"/>
                <w:highlight w:val="yellow"/>
              </w:rPr>
            </w:pPr>
            <w:r w:rsidRPr="00767ACC">
              <w:rPr>
                <w:rFonts w:asciiTheme="minorHAnsi" w:hAnsiTheme="minorHAnsi" w:cstheme="minorHAnsi"/>
                <w:sz w:val="24"/>
                <w:highlight w:val="yellow"/>
              </w:rPr>
              <w:t>R, A</w:t>
            </w:r>
          </w:p>
        </w:tc>
      </w:tr>
      <w:tr w:rsidR="00D76EAC" w:rsidRPr="00EB3E04" w14:paraId="408BCB04" w14:textId="77777777" w:rsidTr="001575E6">
        <w:trPr>
          <w:trHeight w:hRule="exact" w:val="336"/>
        </w:trPr>
        <w:tc>
          <w:tcPr>
            <w:tcW w:w="7380" w:type="dxa"/>
          </w:tcPr>
          <w:p w14:paraId="70FB20ED" w14:textId="77777777" w:rsidR="00D76EAC" w:rsidRPr="00EB3E04" w:rsidRDefault="00D76EAC" w:rsidP="001575E6">
            <w:pPr>
              <w:rPr>
                <w:rFonts w:asciiTheme="minorHAnsi" w:hAnsiTheme="minorHAnsi" w:cstheme="minorHAnsi"/>
                <w:sz w:val="24"/>
              </w:rPr>
            </w:pPr>
            <w:r w:rsidRPr="00EB3E04">
              <w:rPr>
                <w:rFonts w:asciiTheme="minorHAnsi" w:hAnsiTheme="minorHAnsi" w:cstheme="minorHAnsi"/>
                <w:sz w:val="24"/>
              </w:rPr>
              <w:t>Sample data backup /restore</w:t>
            </w:r>
            <w:r>
              <w:rPr>
                <w:rFonts w:asciiTheme="minorHAnsi" w:hAnsiTheme="minorHAnsi" w:cstheme="minorHAnsi"/>
                <w:sz w:val="24"/>
              </w:rPr>
              <w:t xml:space="preserve"> in GCP</w:t>
            </w:r>
          </w:p>
        </w:tc>
        <w:tc>
          <w:tcPr>
            <w:tcW w:w="1350" w:type="dxa"/>
          </w:tcPr>
          <w:p w14:paraId="6D2B0B1F" w14:textId="533A95AF" w:rsidR="00D76EAC" w:rsidRPr="00EB3E04" w:rsidRDefault="00D76EAC" w:rsidP="001575E6">
            <w:pPr>
              <w:jc w:val="center"/>
              <w:rPr>
                <w:rFonts w:asciiTheme="minorHAnsi" w:hAnsiTheme="minorHAnsi" w:cstheme="minorHAnsi"/>
                <w:sz w:val="24"/>
              </w:rPr>
            </w:pPr>
            <w:r w:rsidRPr="00EB3E04">
              <w:rPr>
                <w:rFonts w:asciiTheme="minorHAnsi" w:hAnsiTheme="minorHAnsi" w:cstheme="minorHAnsi"/>
                <w:sz w:val="24"/>
              </w:rPr>
              <w:t>R</w:t>
            </w:r>
          </w:p>
        </w:tc>
        <w:tc>
          <w:tcPr>
            <w:tcW w:w="1733" w:type="dxa"/>
          </w:tcPr>
          <w:p w14:paraId="27569B2D" w14:textId="77777777" w:rsidR="00D76EAC" w:rsidRPr="00EB3E04" w:rsidRDefault="00D76EAC" w:rsidP="001575E6">
            <w:pPr>
              <w:jc w:val="center"/>
              <w:rPr>
                <w:rFonts w:asciiTheme="minorHAnsi" w:hAnsiTheme="minorHAnsi" w:cstheme="minorHAnsi"/>
                <w:sz w:val="24"/>
              </w:rPr>
            </w:pPr>
            <w:r w:rsidRPr="00EB3E04">
              <w:rPr>
                <w:rFonts w:asciiTheme="minorHAnsi" w:hAnsiTheme="minorHAnsi" w:cstheme="minorHAnsi"/>
                <w:sz w:val="24"/>
              </w:rPr>
              <w:t>C</w:t>
            </w:r>
          </w:p>
        </w:tc>
      </w:tr>
      <w:tr w:rsidR="00D76EAC" w:rsidRPr="00EB3E04" w14:paraId="5E540A24" w14:textId="77777777" w:rsidTr="001575E6">
        <w:trPr>
          <w:trHeight w:hRule="exact" w:val="336"/>
        </w:trPr>
        <w:tc>
          <w:tcPr>
            <w:tcW w:w="7380" w:type="dxa"/>
          </w:tcPr>
          <w:p w14:paraId="4DF81EBC" w14:textId="77777777" w:rsidR="00D76EAC" w:rsidRPr="00EB3E04" w:rsidRDefault="00D76EAC" w:rsidP="001575E6">
            <w:pPr>
              <w:rPr>
                <w:rFonts w:asciiTheme="minorHAnsi" w:hAnsiTheme="minorHAnsi" w:cstheme="minorHAnsi"/>
                <w:sz w:val="24"/>
              </w:rPr>
            </w:pPr>
            <w:r w:rsidRPr="00EB3E04">
              <w:rPr>
                <w:rFonts w:asciiTheme="minorHAnsi" w:hAnsiTheme="minorHAnsi" w:cstheme="minorHAnsi"/>
                <w:sz w:val="24"/>
              </w:rPr>
              <w:t>Application testing for tool-based migration</w:t>
            </w:r>
          </w:p>
        </w:tc>
        <w:tc>
          <w:tcPr>
            <w:tcW w:w="1350" w:type="dxa"/>
          </w:tcPr>
          <w:p w14:paraId="42BFFAAC" w14:textId="77777777" w:rsidR="00D76EAC" w:rsidRPr="00767ACC" w:rsidRDefault="00D76EAC" w:rsidP="001575E6">
            <w:pPr>
              <w:jc w:val="center"/>
              <w:rPr>
                <w:rFonts w:asciiTheme="minorHAnsi" w:hAnsiTheme="minorHAnsi" w:cstheme="minorHAnsi"/>
                <w:sz w:val="24"/>
                <w:highlight w:val="yellow"/>
              </w:rPr>
            </w:pPr>
            <w:r w:rsidRPr="00767ACC">
              <w:rPr>
                <w:rFonts w:asciiTheme="minorHAnsi" w:hAnsiTheme="minorHAnsi" w:cstheme="minorHAnsi"/>
                <w:sz w:val="24"/>
                <w:highlight w:val="yellow"/>
              </w:rPr>
              <w:t>C, I</w:t>
            </w:r>
          </w:p>
        </w:tc>
        <w:tc>
          <w:tcPr>
            <w:tcW w:w="1733" w:type="dxa"/>
          </w:tcPr>
          <w:p w14:paraId="5A00734C" w14:textId="77777777" w:rsidR="00D76EAC" w:rsidRPr="00767ACC" w:rsidRDefault="00D76EAC" w:rsidP="001575E6">
            <w:pPr>
              <w:jc w:val="center"/>
              <w:rPr>
                <w:rFonts w:asciiTheme="minorHAnsi" w:hAnsiTheme="minorHAnsi" w:cstheme="minorHAnsi"/>
                <w:sz w:val="24"/>
                <w:highlight w:val="yellow"/>
              </w:rPr>
            </w:pPr>
            <w:r w:rsidRPr="00767ACC">
              <w:rPr>
                <w:rFonts w:asciiTheme="minorHAnsi" w:hAnsiTheme="minorHAnsi" w:cstheme="minorHAnsi"/>
                <w:sz w:val="24"/>
                <w:highlight w:val="yellow"/>
              </w:rPr>
              <w:t>R, A</w:t>
            </w:r>
          </w:p>
        </w:tc>
      </w:tr>
      <w:tr w:rsidR="00D76EAC" w:rsidRPr="00EB3E04" w14:paraId="785625A0" w14:textId="77777777" w:rsidTr="001575E6">
        <w:trPr>
          <w:trHeight w:hRule="exact" w:val="334"/>
        </w:trPr>
        <w:tc>
          <w:tcPr>
            <w:tcW w:w="7380" w:type="dxa"/>
          </w:tcPr>
          <w:p w14:paraId="5915F79F" w14:textId="77777777" w:rsidR="00D76EAC" w:rsidRPr="00EB3E04" w:rsidRDefault="00D76EAC" w:rsidP="001575E6">
            <w:pPr>
              <w:rPr>
                <w:rFonts w:asciiTheme="minorHAnsi" w:hAnsiTheme="minorHAnsi" w:cstheme="minorHAnsi"/>
                <w:sz w:val="24"/>
              </w:rPr>
            </w:pPr>
            <w:r w:rsidRPr="00EB3E04">
              <w:rPr>
                <w:rFonts w:asciiTheme="minorHAnsi" w:hAnsiTheme="minorHAnsi" w:cstheme="minorHAnsi"/>
                <w:sz w:val="24"/>
              </w:rPr>
              <w:t>OS remediation if required</w:t>
            </w:r>
            <w:r>
              <w:rPr>
                <w:rFonts w:asciiTheme="minorHAnsi" w:hAnsiTheme="minorHAnsi" w:cstheme="minorHAnsi"/>
                <w:sz w:val="24"/>
              </w:rPr>
              <w:t xml:space="preserve"> after migration to GCP</w:t>
            </w:r>
          </w:p>
        </w:tc>
        <w:tc>
          <w:tcPr>
            <w:tcW w:w="1350" w:type="dxa"/>
          </w:tcPr>
          <w:p w14:paraId="3AC961DC" w14:textId="77777777" w:rsidR="00D76EAC" w:rsidRPr="00EB3E04" w:rsidRDefault="00D76EAC" w:rsidP="001575E6">
            <w:pPr>
              <w:jc w:val="center"/>
              <w:rPr>
                <w:rFonts w:asciiTheme="minorHAnsi" w:hAnsiTheme="minorHAnsi" w:cstheme="minorHAnsi"/>
                <w:sz w:val="24"/>
              </w:rPr>
            </w:pPr>
            <w:r w:rsidRPr="00EB3E04">
              <w:rPr>
                <w:rFonts w:asciiTheme="minorHAnsi" w:hAnsiTheme="minorHAnsi" w:cstheme="minorHAnsi"/>
                <w:sz w:val="24"/>
              </w:rPr>
              <w:t>R, A</w:t>
            </w:r>
          </w:p>
        </w:tc>
        <w:tc>
          <w:tcPr>
            <w:tcW w:w="1733" w:type="dxa"/>
          </w:tcPr>
          <w:p w14:paraId="5ABBF941" w14:textId="77777777" w:rsidR="00D76EAC" w:rsidRPr="00EB3E04" w:rsidRDefault="00D76EAC" w:rsidP="001575E6">
            <w:pPr>
              <w:jc w:val="center"/>
              <w:rPr>
                <w:rFonts w:asciiTheme="minorHAnsi" w:hAnsiTheme="minorHAnsi" w:cstheme="minorHAnsi"/>
                <w:sz w:val="24"/>
              </w:rPr>
            </w:pPr>
            <w:r w:rsidRPr="00EB3E04">
              <w:rPr>
                <w:rFonts w:asciiTheme="minorHAnsi" w:hAnsiTheme="minorHAnsi" w:cstheme="minorHAnsi"/>
                <w:sz w:val="24"/>
              </w:rPr>
              <w:t>I</w:t>
            </w:r>
          </w:p>
        </w:tc>
      </w:tr>
      <w:tr w:rsidR="00D76EAC" w:rsidRPr="00EB3E04" w14:paraId="35BEA52A" w14:textId="77777777" w:rsidTr="001575E6">
        <w:trPr>
          <w:trHeight w:hRule="exact" w:val="334"/>
        </w:trPr>
        <w:tc>
          <w:tcPr>
            <w:tcW w:w="7380" w:type="dxa"/>
            <w:tcBorders>
              <w:bottom w:val="single" w:sz="8" w:space="0" w:color="000000"/>
            </w:tcBorders>
          </w:tcPr>
          <w:p w14:paraId="1BEE645D" w14:textId="77777777" w:rsidR="00D76EAC" w:rsidRPr="00EB3E04" w:rsidRDefault="00D76EAC" w:rsidP="001575E6">
            <w:pPr>
              <w:rPr>
                <w:rFonts w:asciiTheme="minorHAnsi" w:hAnsiTheme="minorHAnsi" w:cstheme="minorHAnsi"/>
                <w:sz w:val="24"/>
              </w:rPr>
            </w:pPr>
            <w:r w:rsidRPr="00EB3E04">
              <w:rPr>
                <w:rFonts w:asciiTheme="minorHAnsi" w:hAnsiTheme="minorHAnsi" w:cstheme="minorHAnsi"/>
                <w:sz w:val="24"/>
              </w:rPr>
              <w:t>User acceptance test of application before cutover</w:t>
            </w:r>
          </w:p>
        </w:tc>
        <w:tc>
          <w:tcPr>
            <w:tcW w:w="1350" w:type="dxa"/>
            <w:tcBorders>
              <w:bottom w:val="single" w:sz="8" w:space="0" w:color="000000"/>
            </w:tcBorders>
          </w:tcPr>
          <w:p w14:paraId="238CF35E" w14:textId="1E2736EC" w:rsidR="00D76EAC" w:rsidRPr="00EB3E04" w:rsidRDefault="00D76EAC" w:rsidP="001575E6">
            <w:pPr>
              <w:jc w:val="center"/>
              <w:rPr>
                <w:rFonts w:asciiTheme="minorHAnsi" w:hAnsiTheme="minorHAnsi" w:cstheme="minorHAnsi"/>
                <w:sz w:val="24"/>
              </w:rPr>
            </w:pPr>
            <w:r w:rsidRPr="00EB3E04">
              <w:rPr>
                <w:rFonts w:asciiTheme="minorHAnsi" w:hAnsiTheme="minorHAnsi" w:cstheme="minorHAnsi"/>
                <w:sz w:val="24"/>
              </w:rPr>
              <w:t>I</w:t>
            </w:r>
          </w:p>
        </w:tc>
        <w:tc>
          <w:tcPr>
            <w:tcW w:w="1733" w:type="dxa"/>
            <w:tcBorders>
              <w:bottom w:val="single" w:sz="8" w:space="0" w:color="000000"/>
            </w:tcBorders>
          </w:tcPr>
          <w:p w14:paraId="71611DBC" w14:textId="4E3BB403" w:rsidR="00D76EAC" w:rsidRPr="00EB3E04" w:rsidRDefault="00767ACC" w:rsidP="001575E6">
            <w:pPr>
              <w:jc w:val="center"/>
              <w:rPr>
                <w:rFonts w:asciiTheme="minorHAnsi" w:hAnsiTheme="minorHAnsi" w:cstheme="minorHAnsi"/>
                <w:sz w:val="24"/>
              </w:rPr>
            </w:pPr>
            <w:r>
              <w:rPr>
                <w:rFonts w:asciiTheme="minorHAnsi" w:hAnsiTheme="minorHAnsi" w:cstheme="minorHAnsi"/>
                <w:sz w:val="24"/>
              </w:rPr>
              <w:t xml:space="preserve">R, </w:t>
            </w:r>
            <w:r w:rsidR="00D76EAC" w:rsidRPr="00EB3E04">
              <w:rPr>
                <w:rFonts w:asciiTheme="minorHAnsi" w:hAnsiTheme="minorHAnsi" w:cstheme="minorHAnsi"/>
                <w:sz w:val="24"/>
              </w:rPr>
              <w:t>A</w:t>
            </w:r>
          </w:p>
        </w:tc>
      </w:tr>
      <w:tr w:rsidR="00D76EAC" w:rsidRPr="00EB3E04" w14:paraId="0A61E5F7" w14:textId="77777777" w:rsidTr="001575E6">
        <w:trPr>
          <w:trHeight w:hRule="exact" w:val="336"/>
        </w:trPr>
        <w:tc>
          <w:tcPr>
            <w:tcW w:w="7380" w:type="dxa"/>
            <w:tcBorders>
              <w:top w:val="single" w:sz="8" w:space="0" w:color="000000"/>
            </w:tcBorders>
          </w:tcPr>
          <w:p w14:paraId="6DD31D70" w14:textId="77777777" w:rsidR="00D76EAC" w:rsidRPr="00EB3E04" w:rsidRDefault="00D76EAC" w:rsidP="001575E6">
            <w:pPr>
              <w:rPr>
                <w:rFonts w:asciiTheme="minorHAnsi" w:hAnsiTheme="minorHAnsi" w:cstheme="minorHAnsi"/>
                <w:sz w:val="24"/>
              </w:rPr>
            </w:pPr>
            <w:r w:rsidRPr="00EB3E04">
              <w:rPr>
                <w:rFonts w:asciiTheme="minorHAnsi" w:hAnsiTheme="minorHAnsi" w:cstheme="minorHAnsi"/>
                <w:sz w:val="24"/>
              </w:rPr>
              <w:t xml:space="preserve">Implement </w:t>
            </w:r>
            <w:r>
              <w:rPr>
                <w:rFonts w:asciiTheme="minorHAnsi" w:hAnsiTheme="minorHAnsi" w:cstheme="minorHAnsi"/>
                <w:sz w:val="24"/>
              </w:rPr>
              <w:t xml:space="preserve">Cloud native </w:t>
            </w:r>
            <w:r w:rsidRPr="00EB3E04">
              <w:rPr>
                <w:rFonts w:asciiTheme="minorHAnsi" w:hAnsiTheme="minorHAnsi" w:cstheme="minorHAnsi"/>
                <w:sz w:val="24"/>
              </w:rPr>
              <w:t>backup</w:t>
            </w:r>
            <w:r>
              <w:rPr>
                <w:rFonts w:asciiTheme="minorHAnsi" w:hAnsiTheme="minorHAnsi" w:cstheme="minorHAnsi"/>
                <w:sz w:val="24"/>
              </w:rPr>
              <w:t xml:space="preserve"> on GCP</w:t>
            </w:r>
          </w:p>
        </w:tc>
        <w:tc>
          <w:tcPr>
            <w:tcW w:w="1350" w:type="dxa"/>
            <w:tcBorders>
              <w:top w:val="single" w:sz="8" w:space="0" w:color="000000"/>
            </w:tcBorders>
          </w:tcPr>
          <w:p w14:paraId="571D4214" w14:textId="1508E123" w:rsidR="00D76EAC" w:rsidRPr="00EB3E04" w:rsidRDefault="00767ACC" w:rsidP="001575E6">
            <w:pPr>
              <w:jc w:val="center"/>
              <w:rPr>
                <w:rFonts w:asciiTheme="minorHAnsi" w:hAnsiTheme="minorHAnsi" w:cstheme="minorHAnsi"/>
                <w:sz w:val="24"/>
              </w:rPr>
            </w:pPr>
            <w:r>
              <w:rPr>
                <w:rFonts w:asciiTheme="minorHAnsi" w:hAnsiTheme="minorHAnsi" w:cstheme="minorHAnsi"/>
                <w:sz w:val="24"/>
              </w:rPr>
              <w:t xml:space="preserve">R, </w:t>
            </w:r>
            <w:r w:rsidR="00D76EAC">
              <w:rPr>
                <w:rFonts w:asciiTheme="minorHAnsi" w:hAnsiTheme="minorHAnsi" w:cstheme="minorHAnsi"/>
                <w:sz w:val="24"/>
              </w:rPr>
              <w:t>A</w:t>
            </w:r>
          </w:p>
        </w:tc>
        <w:tc>
          <w:tcPr>
            <w:tcW w:w="1733" w:type="dxa"/>
            <w:tcBorders>
              <w:top w:val="single" w:sz="8" w:space="0" w:color="000000"/>
            </w:tcBorders>
          </w:tcPr>
          <w:p w14:paraId="187CE4CA" w14:textId="77FE2861" w:rsidR="00D76EAC" w:rsidRPr="00EB3E04" w:rsidRDefault="00D76EAC" w:rsidP="001575E6">
            <w:pPr>
              <w:jc w:val="center"/>
              <w:rPr>
                <w:rFonts w:asciiTheme="minorHAnsi" w:hAnsiTheme="minorHAnsi" w:cstheme="minorHAnsi"/>
                <w:sz w:val="24"/>
              </w:rPr>
            </w:pPr>
            <w:r>
              <w:rPr>
                <w:rFonts w:asciiTheme="minorHAnsi" w:hAnsiTheme="minorHAnsi" w:cstheme="minorHAnsi"/>
                <w:sz w:val="24"/>
              </w:rPr>
              <w:t>I</w:t>
            </w:r>
          </w:p>
        </w:tc>
      </w:tr>
      <w:tr w:rsidR="00D76EAC" w:rsidRPr="00EB3E04" w14:paraId="4992E6EC" w14:textId="77777777" w:rsidTr="001575E6">
        <w:trPr>
          <w:trHeight w:hRule="exact" w:val="336"/>
        </w:trPr>
        <w:tc>
          <w:tcPr>
            <w:tcW w:w="7380" w:type="dxa"/>
          </w:tcPr>
          <w:p w14:paraId="68BFDA44" w14:textId="77777777" w:rsidR="00D76EAC" w:rsidRPr="00EB3E04" w:rsidRDefault="00D76EAC" w:rsidP="001575E6">
            <w:pPr>
              <w:rPr>
                <w:rFonts w:asciiTheme="minorHAnsi" w:hAnsiTheme="minorHAnsi" w:cstheme="minorHAnsi"/>
                <w:sz w:val="24"/>
              </w:rPr>
            </w:pPr>
            <w:r w:rsidRPr="00EB3E04">
              <w:rPr>
                <w:rFonts w:asciiTheme="minorHAnsi" w:hAnsiTheme="minorHAnsi" w:cstheme="minorHAnsi"/>
                <w:sz w:val="24"/>
              </w:rPr>
              <w:t>Server Go Live</w:t>
            </w:r>
          </w:p>
        </w:tc>
        <w:tc>
          <w:tcPr>
            <w:tcW w:w="1350" w:type="dxa"/>
          </w:tcPr>
          <w:p w14:paraId="232562FC" w14:textId="20409E8C" w:rsidR="00D76EAC" w:rsidRPr="00EB3E04" w:rsidRDefault="00D76EAC" w:rsidP="001575E6">
            <w:pPr>
              <w:jc w:val="center"/>
              <w:rPr>
                <w:rFonts w:asciiTheme="minorHAnsi" w:hAnsiTheme="minorHAnsi" w:cstheme="minorHAnsi"/>
                <w:sz w:val="24"/>
              </w:rPr>
            </w:pPr>
            <w:r w:rsidRPr="00EB3E04">
              <w:rPr>
                <w:rFonts w:asciiTheme="minorHAnsi" w:hAnsiTheme="minorHAnsi" w:cstheme="minorHAnsi"/>
                <w:sz w:val="24"/>
              </w:rPr>
              <w:t>R</w:t>
            </w:r>
            <w:r w:rsidR="00767ACC">
              <w:rPr>
                <w:rFonts w:asciiTheme="minorHAnsi" w:hAnsiTheme="minorHAnsi" w:cstheme="minorHAnsi"/>
                <w:sz w:val="24"/>
              </w:rPr>
              <w:t>, A</w:t>
            </w:r>
          </w:p>
        </w:tc>
        <w:tc>
          <w:tcPr>
            <w:tcW w:w="1733" w:type="dxa"/>
          </w:tcPr>
          <w:p w14:paraId="6C530FD2" w14:textId="3C648F8E" w:rsidR="00D76EAC" w:rsidRPr="00EB3E04" w:rsidRDefault="00D76EAC" w:rsidP="001575E6">
            <w:pPr>
              <w:jc w:val="center"/>
              <w:rPr>
                <w:rFonts w:asciiTheme="minorHAnsi" w:hAnsiTheme="minorHAnsi" w:cstheme="minorHAnsi"/>
                <w:sz w:val="24"/>
              </w:rPr>
            </w:pPr>
            <w:r w:rsidRPr="00EB3E04">
              <w:rPr>
                <w:rFonts w:asciiTheme="minorHAnsi" w:hAnsiTheme="minorHAnsi" w:cstheme="minorHAnsi"/>
                <w:sz w:val="24"/>
              </w:rPr>
              <w:t>C</w:t>
            </w:r>
            <w:r w:rsidR="00767ACC">
              <w:rPr>
                <w:rFonts w:asciiTheme="minorHAnsi" w:hAnsiTheme="minorHAnsi" w:cstheme="minorHAnsi"/>
                <w:sz w:val="24"/>
              </w:rPr>
              <w:t xml:space="preserve">, </w:t>
            </w:r>
            <w:r w:rsidRPr="00EB3E04">
              <w:rPr>
                <w:rFonts w:asciiTheme="minorHAnsi" w:hAnsiTheme="minorHAnsi" w:cstheme="minorHAnsi"/>
                <w:sz w:val="24"/>
              </w:rPr>
              <w:t>I</w:t>
            </w:r>
          </w:p>
        </w:tc>
      </w:tr>
      <w:tr w:rsidR="00D76EAC" w:rsidRPr="00EB3E04" w14:paraId="3F0B918A" w14:textId="77777777" w:rsidTr="001575E6">
        <w:trPr>
          <w:trHeight w:hRule="exact" w:val="334"/>
        </w:trPr>
        <w:tc>
          <w:tcPr>
            <w:tcW w:w="7380" w:type="dxa"/>
            <w:shd w:val="clear" w:color="auto" w:fill="7E7E7E"/>
          </w:tcPr>
          <w:p w14:paraId="23B1BA7C" w14:textId="77777777" w:rsidR="00D76EAC" w:rsidRPr="00EB3E04" w:rsidRDefault="00D76EAC" w:rsidP="001575E6">
            <w:pPr>
              <w:rPr>
                <w:rFonts w:asciiTheme="minorHAnsi" w:hAnsiTheme="minorHAnsi" w:cstheme="minorHAnsi"/>
                <w:b/>
                <w:sz w:val="24"/>
              </w:rPr>
            </w:pPr>
            <w:r w:rsidRPr="00EB3E04">
              <w:rPr>
                <w:rFonts w:asciiTheme="minorHAnsi" w:hAnsiTheme="minorHAnsi" w:cstheme="minorHAnsi"/>
                <w:color w:val="FFFFFF" w:themeColor="background1"/>
                <w:sz w:val="24"/>
              </w:rPr>
              <w:t>Application Remediation</w:t>
            </w:r>
          </w:p>
        </w:tc>
        <w:tc>
          <w:tcPr>
            <w:tcW w:w="1350" w:type="dxa"/>
          </w:tcPr>
          <w:p w14:paraId="744BFD36" w14:textId="77777777" w:rsidR="00D76EAC" w:rsidRPr="00EB3E04" w:rsidRDefault="00D76EAC" w:rsidP="001575E6">
            <w:pPr>
              <w:pStyle w:val="TableParagraph"/>
              <w:spacing w:before="41"/>
              <w:jc w:val="center"/>
              <w:rPr>
                <w:rFonts w:asciiTheme="minorHAnsi" w:hAnsiTheme="minorHAnsi" w:cstheme="minorHAnsi"/>
                <w:w w:val="99"/>
                <w:sz w:val="24"/>
                <w:szCs w:val="24"/>
              </w:rPr>
            </w:pPr>
          </w:p>
        </w:tc>
        <w:tc>
          <w:tcPr>
            <w:tcW w:w="1733" w:type="dxa"/>
          </w:tcPr>
          <w:p w14:paraId="223DFC7A" w14:textId="77777777" w:rsidR="00D76EAC" w:rsidRPr="00EB3E04" w:rsidRDefault="00D76EAC" w:rsidP="001575E6">
            <w:pPr>
              <w:jc w:val="center"/>
              <w:rPr>
                <w:rFonts w:asciiTheme="minorHAnsi" w:hAnsiTheme="minorHAnsi" w:cstheme="minorHAnsi"/>
                <w:sz w:val="24"/>
              </w:rPr>
            </w:pPr>
          </w:p>
        </w:tc>
      </w:tr>
      <w:tr w:rsidR="00D76EAC" w:rsidRPr="00EB3E04" w14:paraId="198E9E38" w14:textId="77777777" w:rsidTr="001575E6">
        <w:trPr>
          <w:trHeight w:hRule="exact" w:val="334"/>
        </w:trPr>
        <w:tc>
          <w:tcPr>
            <w:tcW w:w="7380" w:type="dxa"/>
            <w:tcBorders>
              <w:top w:val="single" w:sz="8" w:space="0" w:color="000000"/>
              <w:left w:val="single" w:sz="8" w:space="0" w:color="000000"/>
              <w:bottom w:val="single" w:sz="8" w:space="0" w:color="000000"/>
              <w:right w:val="single" w:sz="8" w:space="0" w:color="000000"/>
            </w:tcBorders>
            <w:shd w:val="clear" w:color="auto" w:fill="auto"/>
          </w:tcPr>
          <w:p w14:paraId="39DB1DF8" w14:textId="77777777" w:rsidR="00D76EAC" w:rsidRPr="00EB3E04" w:rsidRDefault="00D76EAC" w:rsidP="001575E6">
            <w:pPr>
              <w:rPr>
                <w:rFonts w:asciiTheme="minorHAnsi" w:hAnsiTheme="minorHAnsi" w:cstheme="minorHAnsi"/>
                <w:sz w:val="24"/>
              </w:rPr>
            </w:pPr>
            <w:r w:rsidRPr="00EB3E04">
              <w:rPr>
                <w:rFonts w:asciiTheme="minorHAnsi" w:hAnsiTheme="minorHAnsi" w:cstheme="minorHAnsi"/>
                <w:sz w:val="24"/>
              </w:rPr>
              <w:t>Application upgrade/platform/ Rebuild /retire</w:t>
            </w:r>
          </w:p>
        </w:tc>
        <w:tc>
          <w:tcPr>
            <w:tcW w:w="1350" w:type="dxa"/>
            <w:tcBorders>
              <w:top w:val="single" w:sz="8" w:space="0" w:color="000000"/>
              <w:left w:val="single" w:sz="8" w:space="0" w:color="000000"/>
              <w:bottom w:val="single" w:sz="8" w:space="0" w:color="000000"/>
              <w:right w:val="single" w:sz="8" w:space="0" w:color="000000"/>
            </w:tcBorders>
            <w:shd w:val="clear" w:color="auto" w:fill="auto"/>
          </w:tcPr>
          <w:p w14:paraId="26198DD5" w14:textId="77777777" w:rsidR="00D76EAC" w:rsidRPr="00EB3E04" w:rsidRDefault="00D76EAC" w:rsidP="001575E6">
            <w:pPr>
              <w:jc w:val="center"/>
              <w:rPr>
                <w:rFonts w:asciiTheme="minorHAnsi" w:hAnsiTheme="minorHAnsi" w:cstheme="minorHAnsi"/>
                <w:sz w:val="24"/>
              </w:rPr>
            </w:pPr>
            <w:r w:rsidRPr="00EB3E04">
              <w:rPr>
                <w:rFonts w:asciiTheme="minorHAnsi" w:hAnsiTheme="minorHAnsi" w:cstheme="minorHAnsi"/>
                <w:sz w:val="24"/>
              </w:rPr>
              <w:t>C, I</w:t>
            </w:r>
          </w:p>
        </w:tc>
        <w:tc>
          <w:tcPr>
            <w:tcW w:w="1733" w:type="dxa"/>
            <w:tcBorders>
              <w:top w:val="single" w:sz="8" w:space="0" w:color="000000"/>
              <w:left w:val="single" w:sz="8" w:space="0" w:color="000000"/>
              <w:bottom w:val="single" w:sz="8" w:space="0" w:color="000000"/>
              <w:right w:val="single" w:sz="8" w:space="0" w:color="000000"/>
            </w:tcBorders>
            <w:shd w:val="clear" w:color="auto" w:fill="auto"/>
          </w:tcPr>
          <w:p w14:paraId="3D62FCF2" w14:textId="77777777" w:rsidR="00D76EAC" w:rsidRPr="00EB3E04" w:rsidRDefault="00D76EAC" w:rsidP="001575E6">
            <w:pPr>
              <w:jc w:val="center"/>
              <w:rPr>
                <w:rFonts w:asciiTheme="minorHAnsi" w:hAnsiTheme="minorHAnsi" w:cstheme="minorHAnsi"/>
                <w:sz w:val="24"/>
              </w:rPr>
            </w:pPr>
            <w:r w:rsidRPr="00EB3E04">
              <w:rPr>
                <w:rFonts w:asciiTheme="minorHAnsi" w:hAnsiTheme="minorHAnsi" w:cstheme="minorHAnsi"/>
                <w:sz w:val="24"/>
              </w:rPr>
              <w:t>R, A</w:t>
            </w:r>
          </w:p>
        </w:tc>
      </w:tr>
      <w:tr w:rsidR="00D76EAC" w:rsidRPr="00EB3E04" w14:paraId="1B3521F1" w14:textId="77777777" w:rsidTr="001575E6">
        <w:trPr>
          <w:trHeight w:hRule="exact" w:val="334"/>
        </w:trPr>
        <w:tc>
          <w:tcPr>
            <w:tcW w:w="7380" w:type="dxa"/>
            <w:tcBorders>
              <w:top w:val="single" w:sz="8" w:space="0" w:color="000000"/>
              <w:left w:val="single" w:sz="8" w:space="0" w:color="000000"/>
              <w:bottom w:val="single" w:sz="8" w:space="0" w:color="000000"/>
              <w:right w:val="single" w:sz="8" w:space="0" w:color="000000"/>
            </w:tcBorders>
            <w:shd w:val="clear" w:color="auto" w:fill="auto"/>
          </w:tcPr>
          <w:p w14:paraId="1FC29917" w14:textId="77777777" w:rsidR="00D76EAC" w:rsidRPr="00EB3E04" w:rsidRDefault="00D76EAC" w:rsidP="001575E6">
            <w:pPr>
              <w:rPr>
                <w:rFonts w:asciiTheme="minorHAnsi" w:hAnsiTheme="minorHAnsi" w:cstheme="minorHAnsi"/>
                <w:sz w:val="24"/>
              </w:rPr>
            </w:pPr>
            <w:r w:rsidRPr="00EB3E04">
              <w:rPr>
                <w:rFonts w:asciiTheme="minorHAnsi" w:hAnsiTheme="minorHAnsi" w:cstheme="minorHAnsi"/>
                <w:sz w:val="24"/>
              </w:rPr>
              <w:t>Downtime Window Confirmation</w:t>
            </w:r>
          </w:p>
        </w:tc>
        <w:tc>
          <w:tcPr>
            <w:tcW w:w="1350" w:type="dxa"/>
            <w:tcBorders>
              <w:top w:val="single" w:sz="8" w:space="0" w:color="000000"/>
              <w:left w:val="single" w:sz="8" w:space="0" w:color="000000"/>
              <w:bottom w:val="single" w:sz="8" w:space="0" w:color="000000"/>
              <w:right w:val="single" w:sz="8" w:space="0" w:color="000000"/>
            </w:tcBorders>
            <w:shd w:val="clear" w:color="auto" w:fill="auto"/>
          </w:tcPr>
          <w:p w14:paraId="0777D450" w14:textId="77777777" w:rsidR="00D76EAC" w:rsidRPr="00EB3E04" w:rsidRDefault="00D76EAC" w:rsidP="001575E6">
            <w:pPr>
              <w:jc w:val="center"/>
              <w:rPr>
                <w:rFonts w:asciiTheme="minorHAnsi" w:hAnsiTheme="minorHAnsi" w:cstheme="minorHAnsi"/>
                <w:sz w:val="24"/>
              </w:rPr>
            </w:pPr>
            <w:r w:rsidRPr="00EB3E04">
              <w:rPr>
                <w:rFonts w:asciiTheme="minorHAnsi" w:hAnsiTheme="minorHAnsi" w:cstheme="minorHAnsi"/>
                <w:sz w:val="24"/>
              </w:rPr>
              <w:t>I</w:t>
            </w:r>
          </w:p>
        </w:tc>
        <w:tc>
          <w:tcPr>
            <w:tcW w:w="1733" w:type="dxa"/>
            <w:tcBorders>
              <w:top w:val="single" w:sz="8" w:space="0" w:color="000000"/>
              <w:left w:val="single" w:sz="8" w:space="0" w:color="000000"/>
              <w:bottom w:val="single" w:sz="8" w:space="0" w:color="000000"/>
              <w:right w:val="single" w:sz="8" w:space="0" w:color="000000"/>
            </w:tcBorders>
            <w:shd w:val="clear" w:color="auto" w:fill="auto"/>
          </w:tcPr>
          <w:p w14:paraId="1B18A315" w14:textId="77777777" w:rsidR="00D76EAC" w:rsidRPr="00EB3E04" w:rsidRDefault="00D76EAC" w:rsidP="001575E6">
            <w:pPr>
              <w:jc w:val="center"/>
              <w:rPr>
                <w:rFonts w:asciiTheme="minorHAnsi" w:hAnsiTheme="minorHAnsi" w:cstheme="minorHAnsi"/>
                <w:sz w:val="24"/>
              </w:rPr>
            </w:pPr>
            <w:r w:rsidRPr="00EB3E04">
              <w:rPr>
                <w:rFonts w:asciiTheme="minorHAnsi" w:hAnsiTheme="minorHAnsi" w:cstheme="minorHAnsi"/>
                <w:sz w:val="24"/>
              </w:rPr>
              <w:t>R</w:t>
            </w:r>
          </w:p>
        </w:tc>
      </w:tr>
      <w:tr w:rsidR="00D76EAC" w:rsidRPr="00EB3E04" w14:paraId="72898BB5" w14:textId="77777777" w:rsidTr="001575E6">
        <w:trPr>
          <w:trHeight w:hRule="exact" w:val="334"/>
        </w:trPr>
        <w:tc>
          <w:tcPr>
            <w:tcW w:w="7380" w:type="dxa"/>
            <w:tcBorders>
              <w:top w:val="single" w:sz="8" w:space="0" w:color="000000"/>
              <w:left w:val="single" w:sz="8" w:space="0" w:color="000000"/>
              <w:bottom w:val="single" w:sz="8" w:space="0" w:color="000000"/>
              <w:right w:val="single" w:sz="8" w:space="0" w:color="000000"/>
            </w:tcBorders>
            <w:shd w:val="clear" w:color="auto" w:fill="auto"/>
          </w:tcPr>
          <w:p w14:paraId="6063CEB3" w14:textId="77777777" w:rsidR="00D76EAC" w:rsidRPr="00EB3E04" w:rsidRDefault="00D76EAC" w:rsidP="001575E6">
            <w:pPr>
              <w:rPr>
                <w:rFonts w:asciiTheme="minorHAnsi" w:hAnsiTheme="minorHAnsi" w:cstheme="minorHAnsi"/>
                <w:sz w:val="24"/>
              </w:rPr>
            </w:pPr>
            <w:r w:rsidRPr="00EB3E04">
              <w:rPr>
                <w:rFonts w:asciiTheme="minorHAnsi" w:hAnsiTheme="minorHAnsi" w:cstheme="minorHAnsi"/>
                <w:sz w:val="24"/>
              </w:rPr>
              <w:t>Application Shutdown</w:t>
            </w:r>
          </w:p>
        </w:tc>
        <w:tc>
          <w:tcPr>
            <w:tcW w:w="1350" w:type="dxa"/>
            <w:tcBorders>
              <w:top w:val="single" w:sz="8" w:space="0" w:color="000000"/>
              <w:left w:val="single" w:sz="8" w:space="0" w:color="000000"/>
              <w:bottom w:val="single" w:sz="8" w:space="0" w:color="000000"/>
              <w:right w:val="single" w:sz="8" w:space="0" w:color="000000"/>
            </w:tcBorders>
            <w:shd w:val="clear" w:color="auto" w:fill="auto"/>
          </w:tcPr>
          <w:p w14:paraId="6FFD930C" w14:textId="77777777" w:rsidR="00D76EAC" w:rsidRPr="00EB3E04" w:rsidRDefault="00D76EAC" w:rsidP="001575E6">
            <w:pPr>
              <w:jc w:val="center"/>
              <w:rPr>
                <w:rFonts w:asciiTheme="minorHAnsi" w:hAnsiTheme="minorHAnsi" w:cstheme="minorHAnsi"/>
                <w:sz w:val="24"/>
              </w:rPr>
            </w:pPr>
            <w:r w:rsidRPr="00EB3E04">
              <w:rPr>
                <w:rFonts w:asciiTheme="minorHAnsi" w:hAnsiTheme="minorHAnsi" w:cstheme="minorHAnsi"/>
                <w:sz w:val="24"/>
              </w:rPr>
              <w:t>C, I</w:t>
            </w:r>
          </w:p>
        </w:tc>
        <w:tc>
          <w:tcPr>
            <w:tcW w:w="1733" w:type="dxa"/>
            <w:tcBorders>
              <w:top w:val="single" w:sz="8" w:space="0" w:color="000000"/>
              <w:left w:val="single" w:sz="8" w:space="0" w:color="000000"/>
              <w:bottom w:val="single" w:sz="8" w:space="0" w:color="000000"/>
              <w:right w:val="single" w:sz="8" w:space="0" w:color="000000"/>
            </w:tcBorders>
            <w:shd w:val="clear" w:color="auto" w:fill="auto"/>
          </w:tcPr>
          <w:p w14:paraId="6DFF3462" w14:textId="77777777" w:rsidR="00D76EAC" w:rsidRPr="00EB3E04" w:rsidRDefault="00D76EAC" w:rsidP="001575E6">
            <w:pPr>
              <w:jc w:val="center"/>
              <w:rPr>
                <w:rFonts w:asciiTheme="minorHAnsi" w:hAnsiTheme="minorHAnsi" w:cstheme="minorHAnsi"/>
                <w:sz w:val="24"/>
              </w:rPr>
            </w:pPr>
            <w:r w:rsidRPr="00EB3E04">
              <w:rPr>
                <w:rFonts w:asciiTheme="minorHAnsi" w:hAnsiTheme="minorHAnsi" w:cstheme="minorHAnsi"/>
                <w:sz w:val="24"/>
              </w:rPr>
              <w:t>R, A</w:t>
            </w:r>
          </w:p>
        </w:tc>
      </w:tr>
      <w:tr w:rsidR="00D76EAC" w:rsidRPr="00EB3E04" w14:paraId="5395BA1E" w14:textId="77777777" w:rsidTr="001575E6">
        <w:trPr>
          <w:trHeight w:hRule="exact" w:val="334"/>
        </w:trPr>
        <w:tc>
          <w:tcPr>
            <w:tcW w:w="7380" w:type="dxa"/>
            <w:tcBorders>
              <w:top w:val="single" w:sz="8" w:space="0" w:color="000000"/>
              <w:left w:val="single" w:sz="8" w:space="0" w:color="000000"/>
              <w:bottom w:val="single" w:sz="8" w:space="0" w:color="000000"/>
              <w:right w:val="single" w:sz="8" w:space="0" w:color="000000"/>
            </w:tcBorders>
            <w:shd w:val="clear" w:color="auto" w:fill="auto"/>
          </w:tcPr>
          <w:p w14:paraId="21C1A58D" w14:textId="77777777" w:rsidR="00D76EAC" w:rsidRPr="00EB3E04" w:rsidRDefault="00D76EAC" w:rsidP="001575E6">
            <w:pPr>
              <w:rPr>
                <w:rFonts w:asciiTheme="minorHAnsi" w:hAnsiTheme="minorHAnsi" w:cstheme="minorHAnsi"/>
                <w:sz w:val="24"/>
              </w:rPr>
            </w:pPr>
            <w:r w:rsidRPr="00EB3E04">
              <w:rPr>
                <w:rFonts w:asciiTheme="minorHAnsi" w:hAnsiTheme="minorHAnsi" w:cstheme="minorHAnsi"/>
                <w:sz w:val="24"/>
              </w:rPr>
              <w:lastRenderedPageBreak/>
              <w:t>Full Data backup</w:t>
            </w:r>
            <w:r>
              <w:rPr>
                <w:rFonts w:asciiTheme="minorHAnsi" w:hAnsiTheme="minorHAnsi" w:cstheme="minorHAnsi"/>
                <w:sz w:val="24"/>
              </w:rPr>
              <w:t xml:space="preserve"> before migration</w:t>
            </w:r>
          </w:p>
        </w:tc>
        <w:tc>
          <w:tcPr>
            <w:tcW w:w="1350" w:type="dxa"/>
            <w:tcBorders>
              <w:top w:val="single" w:sz="8" w:space="0" w:color="000000"/>
              <w:left w:val="single" w:sz="8" w:space="0" w:color="000000"/>
              <w:bottom w:val="single" w:sz="8" w:space="0" w:color="000000"/>
              <w:right w:val="single" w:sz="8" w:space="0" w:color="000000"/>
            </w:tcBorders>
            <w:shd w:val="clear" w:color="auto" w:fill="auto"/>
          </w:tcPr>
          <w:p w14:paraId="1CF8E35F" w14:textId="77777777" w:rsidR="00D76EAC" w:rsidRPr="00EB3E04" w:rsidRDefault="00D76EAC" w:rsidP="001575E6">
            <w:pPr>
              <w:jc w:val="center"/>
              <w:rPr>
                <w:rFonts w:asciiTheme="minorHAnsi" w:hAnsiTheme="minorHAnsi" w:cstheme="minorHAnsi"/>
                <w:sz w:val="24"/>
              </w:rPr>
            </w:pPr>
            <w:r w:rsidRPr="00EB3E04">
              <w:rPr>
                <w:rFonts w:asciiTheme="minorHAnsi" w:hAnsiTheme="minorHAnsi" w:cstheme="minorHAnsi"/>
                <w:sz w:val="24"/>
              </w:rPr>
              <w:t>I</w:t>
            </w:r>
          </w:p>
        </w:tc>
        <w:tc>
          <w:tcPr>
            <w:tcW w:w="1733" w:type="dxa"/>
            <w:tcBorders>
              <w:top w:val="single" w:sz="8" w:space="0" w:color="000000"/>
              <w:left w:val="single" w:sz="8" w:space="0" w:color="000000"/>
              <w:bottom w:val="single" w:sz="8" w:space="0" w:color="000000"/>
              <w:right w:val="single" w:sz="8" w:space="0" w:color="000000"/>
            </w:tcBorders>
            <w:shd w:val="clear" w:color="auto" w:fill="auto"/>
          </w:tcPr>
          <w:p w14:paraId="1337827D" w14:textId="77777777" w:rsidR="00D76EAC" w:rsidRPr="00EB3E04" w:rsidRDefault="00D76EAC" w:rsidP="001575E6">
            <w:pPr>
              <w:jc w:val="center"/>
              <w:rPr>
                <w:rFonts w:asciiTheme="minorHAnsi" w:hAnsiTheme="minorHAnsi" w:cstheme="minorHAnsi"/>
                <w:sz w:val="24"/>
              </w:rPr>
            </w:pPr>
            <w:r w:rsidRPr="00EB3E04">
              <w:rPr>
                <w:rFonts w:asciiTheme="minorHAnsi" w:hAnsiTheme="minorHAnsi" w:cstheme="minorHAnsi"/>
                <w:sz w:val="24"/>
              </w:rPr>
              <w:t>A</w:t>
            </w:r>
          </w:p>
        </w:tc>
      </w:tr>
      <w:tr w:rsidR="00D76EAC" w:rsidRPr="00EB3E04" w14:paraId="5ED8040A" w14:textId="77777777" w:rsidTr="001575E6">
        <w:trPr>
          <w:trHeight w:hRule="exact" w:val="334"/>
        </w:trPr>
        <w:tc>
          <w:tcPr>
            <w:tcW w:w="7380" w:type="dxa"/>
            <w:tcBorders>
              <w:top w:val="single" w:sz="8" w:space="0" w:color="000000"/>
              <w:left w:val="single" w:sz="8" w:space="0" w:color="000000"/>
              <w:bottom w:val="single" w:sz="8" w:space="0" w:color="000000"/>
              <w:right w:val="single" w:sz="8" w:space="0" w:color="000000"/>
            </w:tcBorders>
            <w:shd w:val="clear" w:color="auto" w:fill="auto"/>
          </w:tcPr>
          <w:p w14:paraId="32120065" w14:textId="77777777" w:rsidR="00D76EAC" w:rsidRPr="00EB3E04" w:rsidRDefault="00D76EAC" w:rsidP="001575E6">
            <w:pPr>
              <w:rPr>
                <w:rFonts w:asciiTheme="minorHAnsi" w:hAnsiTheme="minorHAnsi" w:cstheme="minorHAnsi"/>
                <w:sz w:val="24"/>
              </w:rPr>
            </w:pPr>
            <w:r w:rsidRPr="00EB3E04">
              <w:rPr>
                <w:rFonts w:asciiTheme="minorHAnsi" w:hAnsiTheme="minorHAnsi" w:cstheme="minorHAnsi"/>
                <w:sz w:val="24"/>
              </w:rPr>
              <w:t>Server Shutdown</w:t>
            </w:r>
            <w:r>
              <w:rPr>
                <w:rFonts w:asciiTheme="minorHAnsi" w:hAnsiTheme="minorHAnsi" w:cstheme="minorHAnsi"/>
                <w:sz w:val="24"/>
              </w:rPr>
              <w:t xml:space="preserve"> after migration</w:t>
            </w:r>
          </w:p>
        </w:tc>
        <w:tc>
          <w:tcPr>
            <w:tcW w:w="1350" w:type="dxa"/>
            <w:tcBorders>
              <w:top w:val="single" w:sz="8" w:space="0" w:color="000000"/>
              <w:left w:val="single" w:sz="8" w:space="0" w:color="000000"/>
              <w:bottom w:val="single" w:sz="8" w:space="0" w:color="000000"/>
              <w:right w:val="single" w:sz="8" w:space="0" w:color="000000"/>
            </w:tcBorders>
            <w:shd w:val="clear" w:color="auto" w:fill="auto"/>
          </w:tcPr>
          <w:p w14:paraId="77A5E0F4" w14:textId="77777777" w:rsidR="00D76EAC" w:rsidRPr="00EB3E04" w:rsidRDefault="00D76EAC" w:rsidP="001575E6">
            <w:pPr>
              <w:jc w:val="center"/>
              <w:rPr>
                <w:rFonts w:asciiTheme="minorHAnsi" w:hAnsiTheme="minorHAnsi" w:cstheme="minorHAnsi"/>
                <w:sz w:val="24"/>
              </w:rPr>
            </w:pPr>
            <w:r w:rsidRPr="00EB3E04">
              <w:rPr>
                <w:rFonts w:asciiTheme="minorHAnsi" w:hAnsiTheme="minorHAnsi" w:cstheme="minorHAnsi"/>
                <w:sz w:val="24"/>
              </w:rPr>
              <w:t>I</w:t>
            </w:r>
          </w:p>
        </w:tc>
        <w:tc>
          <w:tcPr>
            <w:tcW w:w="1733" w:type="dxa"/>
            <w:tcBorders>
              <w:top w:val="single" w:sz="8" w:space="0" w:color="000000"/>
              <w:left w:val="single" w:sz="8" w:space="0" w:color="000000"/>
              <w:bottom w:val="single" w:sz="8" w:space="0" w:color="000000"/>
              <w:right w:val="single" w:sz="8" w:space="0" w:color="000000"/>
            </w:tcBorders>
            <w:shd w:val="clear" w:color="auto" w:fill="auto"/>
          </w:tcPr>
          <w:p w14:paraId="31B3EEAC" w14:textId="77777777" w:rsidR="00D76EAC" w:rsidRPr="00EB3E04" w:rsidRDefault="00D76EAC" w:rsidP="001575E6">
            <w:pPr>
              <w:jc w:val="center"/>
              <w:rPr>
                <w:rFonts w:asciiTheme="minorHAnsi" w:hAnsiTheme="minorHAnsi" w:cstheme="minorHAnsi"/>
                <w:sz w:val="24"/>
              </w:rPr>
            </w:pPr>
            <w:r w:rsidRPr="00EB3E04">
              <w:rPr>
                <w:rFonts w:asciiTheme="minorHAnsi" w:hAnsiTheme="minorHAnsi" w:cstheme="minorHAnsi"/>
                <w:sz w:val="24"/>
              </w:rPr>
              <w:t>A</w:t>
            </w:r>
          </w:p>
        </w:tc>
      </w:tr>
      <w:tr w:rsidR="00D76EAC" w:rsidRPr="00EB3E04" w14:paraId="6A4CA76D" w14:textId="77777777" w:rsidTr="001575E6">
        <w:trPr>
          <w:trHeight w:hRule="exact" w:val="334"/>
        </w:trPr>
        <w:tc>
          <w:tcPr>
            <w:tcW w:w="7380" w:type="dxa"/>
            <w:tcBorders>
              <w:top w:val="single" w:sz="8" w:space="0" w:color="000000"/>
              <w:left w:val="single" w:sz="8" w:space="0" w:color="000000"/>
              <w:bottom w:val="single" w:sz="8" w:space="0" w:color="000000"/>
              <w:right w:val="single" w:sz="8" w:space="0" w:color="000000"/>
            </w:tcBorders>
            <w:shd w:val="clear" w:color="auto" w:fill="auto"/>
          </w:tcPr>
          <w:p w14:paraId="201FDF62" w14:textId="77777777" w:rsidR="00D76EAC" w:rsidRPr="00EB3E04" w:rsidRDefault="00D76EAC" w:rsidP="001575E6">
            <w:pPr>
              <w:rPr>
                <w:rFonts w:asciiTheme="minorHAnsi" w:hAnsiTheme="minorHAnsi" w:cstheme="minorHAnsi"/>
                <w:sz w:val="24"/>
              </w:rPr>
            </w:pPr>
            <w:r w:rsidRPr="00EB3E04">
              <w:rPr>
                <w:rFonts w:asciiTheme="minorHAnsi" w:hAnsiTheme="minorHAnsi" w:cstheme="minorHAnsi"/>
                <w:sz w:val="24"/>
              </w:rPr>
              <w:t>Application Testing</w:t>
            </w:r>
          </w:p>
        </w:tc>
        <w:tc>
          <w:tcPr>
            <w:tcW w:w="1350" w:type="dxa"/>
            <w:tcBorders>
              <w:top w:val="single" w:sz="8" w:space="0" w:color="000000"/>
              <w:left w:val="single" w:sz="8" w:space="0" w:color="000000"/>
              <w:bottom w:val="single" w:sz="8" w:space="0" w:color="000000"/>
              <w:right w:val="single" w:sz="8" w:space="0" w:color="000000"/>
            </w:tcBorders>
            <w:shd w:val="clear" w:color="auto" w:fill="auto"/>
          </w:tcPr>
          <w:p w14:paraId="01C96DB9" w14:textId="77777777" w:rsidR="00D76EAC" w:rsidRPr="00EB3E04" w:rsidRDefault="00D76EAC" w:rsidP="001575E6">
            <w:pPr>
              <w:jc w:val="center"/>
              <w:rPr>
                <w:rFonts w:asciiTheme="minorHAnsi" w:hAnsiTheme="minorHAnsi" w:cstheme="minorHAnsi"/>
                <w:sz w:val="24"/>
              </w:rPr>
            </w:pPr>
            <w:r w:rsidRPr="00EB3E04">
              <w:rPr>
                <w:rFonts w:asciiTheme="minorHAnsi" w:hAnsiTheme="minorHAnsi" w:cstheme="minorHAnsi"/>
                <w:sz w:val="24"/>
              </w:rPr>
              <w:t>C, I</w:t>
            </w:r>
          </w:p>
        </w:tc>
        <w:tc>
          <w:tcPr>
            <w:tcW w:w="1733" w:type="dxa"/>
            <w:tcBorders>
              <w:top w:val="single" w:sz="8" w:space="0" w:color="000000"/>
              <w:left w:val="single" w:sz="8" w:space="0" w:color="000000"/>
              <w:bottom w:val="single" w:sz="8" w:space="0" w:color="000000"/>
              <w:right w:val="single" w:sz="8" w:space="0" w:color="000000"/>
            </w:tcBorders>
            <w:shd w:val="clear" w:color="auto" w:fill="auto"/>
          </w:tcPr>
          <w:p w14:paraId="278311BF" w14:textId="77777777" w:rsidR="00D76EAC" w:rsidRPr="00EB3E04" w:rsidRDefault="00D76EAC" w:rsidP="001575E6">
            <w:pPr>
              <w:jc w:val="center"/>
              <w:rPr>
                <w:rFonts w:asciiTheme="minorHAnsi" w:hAnsiTheme="minorHAnsi" w:cstheme="minorHAnsi"/>
                <w:sz w:val="24"/>
              </w:rPr>
            </w:pPr>
            <w:r w:rsidRPr="00EB3E04">
              <w:rPr>
                <w:rFonts w:asciiTheme="minorHAnsi" w:hAnsiTheme="minorHAnsi" w:cstheme="minorHAnsi"/>
                <w:sz w:val="24"/>
              </w:rPr>
              <w:t>R, A</w:t>
            </w:r>
          </w:p>
        </w:tc>
      </w:tr>
      <w:tr w:rsidR="00D76EAC" w:rsidRPr="00EB3E04" w14:paraId="729AFE46" w14:textId="77777777" w:rsidTr="001575E6">
        <w:trPr>
          <w:trHeight w:hRule="exact" w:val="334"/>
        </w:trPr>
        <w:tc>
          <w:tcPr>
            <w:tcW w:w="7380" w:type="dxa"/>
            <w:tcBorders>
              <w:top w:val="single" w:sz="8" w:space="0" w:color="000000"/>
              <w:left w:val="single" w:sz="8" w:space="0" w:color="000000"/>
              <w:bottom w:val="single" w:sz="8" w:space="0" w:color="000000"/>
              <w:right w:val="single" w:sz="8" w:space="0" w:color="000000"/>
            </w:tcBorders>
            <w:shd w:val="clear" w:color="auto" w:fill="auto"/>
          </w:tcPr>
          <w:p w14:paraId="19BFE5AE" w14:textId="77777777" w:rsidR="00D76EAC" w:rsidRPr="00EB3E04" w:rsidRDefault="00D76EAC" w:rsidP="001575E6">
            <w:pPr>
              <w:rPr>
                <w:rFonts w:asciiTheme="minorHAnsi" w:hAnsiTheme="minorHAnsi" w:cstheme="minorHAnsi"/>
                <w:sz w:val="24"/>
              </w:rPr>
            </w:pPr>
            <w:r w:rsidRPr="00EB3E04">
              <w:rPr>
                <w:rFonts w:asciiTheme="minorHAnsi" w:hAnsiTheme="minorHAnsi" w:cstheme="minorHAnsi"/>
                <w:sz w:val="24"/>
              </w:rPr>
              <w:t>Application Verification</w:t>
            </w:r>
          </w:p>
        </w:tc>
        <w:tc>
          <w:tcPr>
            <w:tcW w:w="1350" w:type="dxa"/>
            <w:tcBorders>
              <w:top w:val="single" w:sz="8" w:space="0" w:color="000000"/>
              <w:left w:val="single" w:sz="8" w:space="0" w:color="000000"/>
              <w:bottom w:val="single" w:sz="8" w:space="0" w:color="000000"/>
              <w:right w:val="single" w:sz="8" w:space="0" w:color="000000"/>
            </w:tcBorders>
            <w:shd w:val="clear" w:color="auto" w:fill="auto"/>
          </w:tcPr>
          <w:p w14:paraId="71DAF8F5" w14:textId="77777777" w:rsidR="00D76EAC" w:rsidRPr="00EB3E04" w:rsidRDefault="00D76EAC" w:rsidP="001575E6">
            <w:pPr>
              <w:jc w:val="center"/>
              <w:rPr>
                <w:rFonts w:asciiTheme="minorHAnsi" w:hAnsiTheme="minorHAnsi" w:cstheme="minorHAnsi"/>
                <w:sz w:val="24"/>
              </w:rPr>
            </w:pPr>
            <w:r w:rsidRPr="00EB3E04">
              <w:rPr>
                <w:rFonts w:asciiTheme="minorHAnsi" w:hAnsiTheme="minorHAnsi" w:cstheme="minorHAnsi"/>
                <w:sz w:val="24"/>
              </w:rPr>
              <w:t>C</w:t>
            </w:r>
          </w:p>
        </w:tc>
        <w:tc>
          <w:tcPr>
            <w:tcW w:w="1733" w:type="dxa"/>
            <w:tcBorders>
              <w:top w:val="single" w:sz="8" w:space="0" w:color="000000"/>
              <w:left w:val="single" w:sz="8" w:space="0" w:color="000000"/>
              <w:bottom w:val="single" w:sz="8" w:space="0" w:color="000000"/>
              <w:right w:val="single" w:sz="8" w:space="0" w:color="000000"/>
            </w:tcBorders>
            <w:shd w:val="clear" w:color="auto" w:fill="auto"/>
          </w:tcPr>
          <w:p w14:paraId="788DCA68" w14:textId="77777777" w:rsidR="00D76EAC" w:rsidRPr="00EB3E04" w:rsidRDefault="00D76EAC" w:rsidP="001575E6">
            <w:pPr>
              <w:jc w:val="center"/>
              <w:rPr>
                <w:rFonts w:asciiTheme="minorHAnsi" w:hAnsiTheme="minorHAnsi" w:cstheme="minorHAnsi"/>
                <w:sz w:val="24"/>
              </w:rPr>
            </w:pPr>
            <w:r w:rsidRPr="00EB3E04">
              <w:rPr>
                <w:rFonts w:asciiTheme="minorHAnsi" w:hAnsiTheme="minorHAnsi" w:cstheme="minorHAnsi"/>
                <w:sz w:val="24"/>
              </w:rPr>
              <w:t>A</w:t>
            </w:r>
          </w:p>
        </w:tc>
      </w:tr>
      <w:tr w:rsidR="00D76EAC" w:rsidRPr="00EB3E04" w14:paraId="41F92E01" w14:textId="77777777" w:rsidTr="001575E6">
        <w:trPr>
          <w:trHeight w:hRule="exact" w:val="334"/>
        </w:trPr>
        <w:tc>
          <w:tcPr>
            <w:tcW w:w="7380" w:type="dxa"/>
            <w:tcBorders>
              <w:top w:val="single" w:sz="8" w:space="0" w:color="000000"/>
              <w:left w:val="single" w:sz="8" w:space="0" w:color="000000"/>
              <w:bottom w:val="single" w:sz="8" w:space="0" w:color="000000"/>
              <w:right w:val="single" w:sz="8" w:space="0" w:color="000000"/>
            </w:tcBorders>
            <w:shd w:val="clear" w:color="auto" w:fill="auto"/>
          </w:tcPr>
          <w:p w14:paraId="19B3B504" w14:textId="77777777" w:rsidR="00D76EAC" w:rsidRPr="00EB3E04" w:rsidRDefault="00D76EAC" w:rsidP="001575E6">
            <w:pPr>
              <w:rPr>
                <w:rFonts w:asciiTheme="minorHAnsi" w:hAnsiTheme="minorHAnsi" w:cstheme="minorHAnsi"/>
                <w:sz w:val="24"/>
              </w:rPr>
            </w:pPr>
            <w:r w:rsidRPr="00EB3E04">
              <w:rPr>
                <w:rFonts w:asciiTheme="minorHAnsi" w:hAnsiTheme="minorHAnsi" w:cstheme="minorHAnsi"/>
                <w:sz w:val="24"/>
              </w:rPr>
              <w:t>Project Signoff and Handover</w:t>
            </w:r>
          </w:p>
        </w:tc>
        <w:tc>
          <w:tcPr>
            <w:tcW w:w="1350" w:type="dxa"/>
            <w:tcBorders>
              <w:top w:val="single" w:sz="8" w:space="0" w:color="000000"/>
              <w:left w:val="single" w:sz="8" w:space="0" w:color="000000"/>
              <w:bottom w:val="single" w:sz="8" w:space="0" w:color="000000"/>
              <w:right w:val="single" w:sz="8" w:space="0" w:color="000000"/>
            </w:tcBorders>
            <w:shd w:val="clear" w:color="auto" w:fill="auto"/>
          </w:tcPr>
          <w:p w14:paraId="1E34271B" w14:textId="77777777" w:rsidR="00D76EAC" w:rsidRPr="00EB3E04" w:rsidRDefault="00D76EAC" w:rsidP="001575E6">
            <w:pPr>
              <w:jc w:val="center"/>
              <w:rPr>
                <w:rFonts w:asciiTheme="minorHAnsi" w:hAnsiTheme="minorHAnsi" w:cstheme="minorHAnsi"/>
                <w:sz w:val="24"/>
              </w:rPr>
            </w:pPr>
            <w:r w:rsidRPr="00EB3E04">
              <w:rPr>
                <w:rFonts w:asciiTheme="minorHAnsi" w:hAnsiTheme="minorHAnsi" w:cstheme="minorHAnsi"/>
                <w:sz w:val="24"/>
              </w:rPr>
              <w:t>R, A</w:t>
            </w:r>
          </w:p>
        </w:tc>
        <w:tc>
          <w:tcPr>
            <w:tcW w:w="1733" w:type="dxa"/>
            <w:tcBorders>
              <w:top w:val="single" w:sz="8" w:space="0" w:color="000000"/>
              <w:left w:val="single" w:sz="8" w:space="0" w:color="000000"/>
              <w:bottom w:val="single" w:sz="8" w:space="0" w:color="000000"/>
              <w:right w:val="single" w:sz="8" w:space="0" w:color="000000"/>
            </w:tcBorders>
            <w:shd w:val="clear" w:color="auto" w:fill="auto"/>
          </w:tcPr>
          <w:p w14:paraId="51CD09AE" w14:textId="78E40AD5" w:rsidR="00D76EAC" w:rsidRPr="00EB3E04" w:rsidRDefault="00D76EAC" w:rsidP="001575E6">
            <w:pPr>
              <w:jc w:val="center"/>
              <w:rPr>
                <w:rFonts w:asciiTheme="minorHAnsi" w:hAnsiTheme="minorHAnsi" w:cstheme="minorHAnsi"/>
                <w:sz w:val="24"/>
              </w:rPr>
            </w:pPr>
            <w:r w:rsidRPr="00EB3E04">
              <w:rPr>
                <w:rFonts w:asciiTheme="minorHAnsi" w:hAnsiTheme="minorHAnsi" w:cstheme="minorHAnsi"/>
                <w:sz w:val="24"/>
              </w:rPr>
              <w:t>C</w:t>
            </w:r>
            <w:r w:rsidR="00767ACC">
              <w:rPr>
                <w:rFonts w:asciiTheme="minorHAnsi" w:hAnsiTheme="minorHAnsi" w:cstheme="minorHAnsi"/>
                <w:sz w:val="24"/>
              </w:rPr>
              <w:t>,</w:t>
            </w:r>
            <w:r w:rsidRPr="00EB3E04">
              <w:rPr>
                <w:rFonts w:asciiTheme="minorHAnsi" w:hAnsiTheme="minorHAnsi" w:cstheme="minorHAnsi"/>
                <w:sz w:val="24"/>
              </w:rPr>
              <w:t>I</w:t>
            </w:r>
          </w:p>
        </w:tc>
      </w:tr>
    </w:tbl>
    <w:p w14:paraId="5B755E51" w14:textId="77777777" w:rsidR="00E95B3F" w:rsidRPr="00EB3E04" w:rsidRDefault="00E95B3F" w:rsidP="00E95B3F">
      <w:pPr>
        <w:rPr>
          <w:rFonts w:asciiTheme="minorHAnsi" w:hAnsiTheme="minorHAnsi" w:cstheme="minorHAnsi"/>
        </w:rPr>
      </w:pPr>
    </w:p>
    <w:p w14:paraId="40B038C5" w14:textId="7B4968B8" w:rsidR="00E95B3F" w:rsidRPr="00EB3E04" w:rsidRDefault="00E95B3F" w:rsidP="00E95B3F">
      <w:pPr>
        <w:pStyle w:val="Heading2"/>
        <w:numPr>
          <w:ilvl w:val="1"/>
          <w:numId w:val="32"/>
        </w:numPr>
        <w:spacing w:before="400"/>
        <w:rPr>
          <w:rFonts w:asciiTheme="minorHAnsi" w:hAnsiTheme="minorHAnsi" w:cstheme="minorHAnsi"/>
          <w:i w:val="0"/>
        </w:rPr>
      </w:pPr>
      <w:bookmarkStart w:id="67" w:name="_Toc536707200"/>
      <w:bookmarkStart w:id="68" w:name="_Toc63423672"/>
      <w:r w:rsidRPr="00EB3E04">
        <w:rPr>
          <w:rFonts w:asciiTheme="minorHAnsi" w:hAnsiTheme="minorHAnsi" w:cstheme="minorHAnsi"/>
          <w:i w:val="0"/>
        </w:rPr>
        <w:t>HyperCare</w:t>
      </w:r>
      <w:bookmarkEnd w:id="67"/>
      <w:bookmarkEnd w:id="68"/>
    </w:p>
    <w:tbl>
      <w:tblPr>
        <w:tblW w:w="10530" w:type="dxa"/>
        <w:tblInd w:w="-5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380"/>
        <w:gridCol w:w="1350"/>
        <w:gridCol w:w="1800"/>
      </w:tblGrid>
      <w:tr w:rsidR="00B71542" w:rsidRPr="00EB3E04" w14:paraId="3C60D753" w14:textId="77777777" w:rsidTr="001575E6">
        <w:trPr>
          <w:trHeight w:hRule="exact" w:val="334"/>
        </w:trPr>
        <w:tc>
          <w:tcPr>
            <w:tcW w:w="7380" w:type="dxa"/>
            <w:tcBorders>
              <w:top w:val="single" w:sz="8" w:space="0" w:color="000000"/>
              <w:left w:val="single" w:sz="8" w:space="0" w:color="000000"/>
              <w:bottom w:val="single" w:sz="8" w:space="0" w:color="000000"/>
              <w:right w:val="single" w:sz="8" w:space="0" w:color="000000"/>
            </w:tcBorders>
            <w:shd w:val="clear" w:color="auto" w:fill="808080" w:themeFill="background1" w:themeFillShade="80"/>
          </w:tcPr>
          <w:p w14:paraId="4B2B8DA6" w14:textId="77777777" w:rsidR="00B71542" w:rsidRPr="00EB3E04" w:rsidRDefault="00B71542" w:rsidP="001575E6">
            <w:pPr>
              <w:pStyle w:val="TableParagraph"/>
              <w:spacing w:before="38"/>
              <w:ind w:right="132"/>
              <w:rPr>
                <w:rFonts w:asciiTheme="minorHAnsi" w:hAnsiTheme="minorHAnsi" w:cstheme="minorHAnsi"/>
                <w:sz w:val="24"/>
                <w:szCs w:val="24"/>
              </w:rPr>
            </w:pPr>
            <w:r w:rsidRPr="00EB3E04">
              <w:rPr>
                <w:rFonts w:asciiTheme="minorHAnsi" w:hAnsiTheme="minorHAnsi" w:cstheme="minorHAnsi"/>
                <w:color w:val="FFFFFF" w:themeColor="background1"/>
                <w:sz w:val="24"/>
                <w:szCs w:val="24"/>
              </w:rPr>
              <w:t>Tasks</w:t>
            </w:r>
          </w:p>
        </w:tc>
        <w:tc>
          <w:tcPr>
            <w:tcW w:w="1350" w:type="dxa"/>
            <w:tcBorders>
              <w:top w:val="single" w:sz="8" w:space="0" w:color="000000"/>
              <w:left w:val="single" w:sz="8" w:space="0" w:color="000000"/>
              <w:bottom w:val="single" w:sz="8" w:space="0" w:color="000000"/>
              <w:right w:val="single" w:sz="8" w:space="0" w:color="000000"/>
            </w:tcBorders>
            <w:shd w:val="clear" w:color="auto" w:fill="808080" w:themeFill="background1" w:themeFillShade="80"/>
          </w:tcPr>
          <w:p w14:paraId="60E60400" w14:textId="77777777" w:rsidR="00B71542" w:rsidRPr="00EB3E04" w:rsidRDefault="00B71542" w:rsidP="001575E6">
            <w:pPr>
              <w:pStyle w:val="TableParagraph"/>
              <w:spacing w:before="40"/>
              <w:jc w:val="center"/>
              <w:rPr>
                <w:rFonts w:asciiTheme="minorHAnsi" w:hAnsiTheme="minorHAnsi" w:cstheme="minorHAnsi"/>
                <w:w w:val="99"/>
                <w:sz w:val="24"/>
                <w:szCs w:val="24"/>
              </w:rPr>
            </w:pPr>
            <w:r w:rsidRPr="00EB3E04">
              <w:rPr>
                <w:rFonts w:asciiTheme="minorHAnsi" w:hAnsiTheme="minorHAnsi" w:cstheme="minorHAnsi"/>
                <w:color w:val="FFFFFF" w:themeColor="background1"/>
                <w:sz w:val="24"/>
                <w:szCs w:val="24"/>
              </w:rPr>
              <w:t>HCL</w:t>
            </w:r>
          </w:p>
        </w:tc>
        <w:tc>
          <w:tcPr>
            <w:tcW w:w="1800" w:type="dxa"/>
            <w:tcBorders>
              <w:top w:val="single" w:sz="8" w:space="0" w:color="000000"/>
              <w:left w:val="single" w:sz="8" w:space="0" w:color="000000"/>
              <w:bottom w:val="single" w:sz="8" w:space="0" w:color="000000"/>
              <w:right w:val="single" w:sz="8" w:space="0" w:color="000000"/>
            </w:tcBorders>
            <w:shd w:val="clear" w:color="auto" w:fill="808080" w:themeFill="background1" w:themeFillShade="80"/>
          </w:tcPr>
          <w:p w14:paraId="73346703" w14:textId="0C02DB79" w:rsidR="00B71542" w:rsidRPr="00EB3E04" w:rsidRDefault="005E414E" w:rsidP="001575E6">
            <w:pPr>
              <w:pStyle w:val="TableParagraph"/>
              <w:spacing w:before="40"/>
              <w:jc w:val="center"/>
              <w:rPr>
                <w:rFonts w:asciiTheme="minorHAnsi" w:hAnsiTheme="minorHAnsi" w:cstheme="minorHAnsi"/>
                <w:w w:val="99"/>
                <w:sz w:val="24"/>
                <w:szCs w:val="24"/>
              </w:rPr>
            </w:pPr>
            <w:r>
              <w:rPr>
                <w:rFonts w:asciiTheme="minorHAnsi" w:hAnsiTheme="minorHAnsi" w:cstheme="minorHAnsi"/>
                <w:color w:val="FFFFFF" w:themeColor="background1"/>
                <w:sz w:val="24"/>
                <w:szCs w:val="24"/>
              </w:rPr>
              <w:t>Customer</w:t>
            </w:r>
          </w:p>
        </w:tc>
      </w:tr>
      <w:tr w:rsidR="00B71542" w:rsidRPr="00EB3E04" w14:paraId="79E45A04" w14:textId="77777777" w:rsidTr="001575E6">
        <w:trPr>
          <w:trHeight w:hRule="exact" w:val="334"/>
        </w:trPr>
        <w:tc>
          <w:tcPr>
            <w:tcW w:w="7380" w:type="dxa"/>
            <w:tcBorders>
              <w:top w:val="single" w:sz="8" w:space="0" w:color="000000"/>
              <w:left w:val="single" w:sz="8" w:space="0" w:color="000000"/>
              <w:bottom w:val="single" w:sz="8" w:space="0" w:color="000000"/>
              <w:right w:val="single" w:sz="8" w:space="0" w:color="000000"/>
            </w:tcBorders>
            <w:shd w:val="clear" w:color="auto" w:fill="auto"/>
          </w:tcPr>
          <w:p w14:paraId="6A316118" w14:textId="77777777" w:rsidR="00B71542" w:rsidRPr="00EB3E04" w:rsidRDefault="00B71542" w:rsidP="001575E6">
            <w:pPr>
              <w:rPr>
                <w:rFonts w:asciiTheme="minorHAnsi" w:hAnsiTheme="minorHAnsi" w:cstheme="minorHAnsi"/>
                <w:sz w:val="24"/>
              </w:rPr>
            </w:pPr>
            <w:r w:rsidRPr="00EB3E04">
              <w:rPr>
                <w:rFonts w:asciiTheme="minorHAnsi" w:hAnsiTheme="minorHAnsi" w:cstheme="minorHAnsi"/>
                <w:sz w:val="24"/>
              </w:rPr>
              <w:t>Post Migration validation activities</w:t>
            </w:r>
          </w:p>
        </w:tc>
        <w:tc>
          <w:tcPr>
            <w:tcW w:w="1350" w:type="dxa"/>
            <w:tcBorders>
              <w:top w:val="single" w:sz="8" w:space="0" w:color="000000"/>
              <w:left w:val="single" w:sz="8" w:space="0" w:color="000000"/>
              <w:bottom w:val="single" w:sz="8" w:space="0" w:color="000000"/>
              <w:right w:val="single" w:sz="8" w:space="0" w:color="000000"/>
            </w:tcBorders>
            <w:shd w:val="clear" w:color="auto" w:fill="auto"/>
          </w:tcPr>
          <w:p w14:paraId="0366BCAD" w14:textId="77777777" w:rsidR="00B71542" w:rsidRPr="00EB3E04" w:rsidRDefault="00B71542" w:rsidP="001575E6">
            <w:pPr>
              <w:jc w:val="center"/>
              <w:rPr>
                <w:rFonts w:asciiTheme="minorHAnsi" w:hAnsiTheme="minorHAnsi" w:cstheme="minorHAnsi"/>
                <w:sz w:val="24"/>
              </w:rPr>
            </w:pPr>
            <w:r w:rsidRPr="00EB3E04">
              <w:rPr>
                <w:rFonts w:asciiTheme="minorHAnsi" w:hAnsiTheme="minorHAnsi" w:cstheme="minorHAnsi"/>
                <w:sz w:val="24"/>
              </w:rPr>
              <w:t>C, I</w:t>
            </w:r>
          </w:p>
        </w:tc>
        <w:tc>
          <w:tcPr>
            <w:tcW w:w="1800" w:type="dxa"/>
            <w:tcBorders>
              <w:top w:val="single" w:sz="8" w:space="0" w:color="000000"/>
              <w:left w:val="single" w:sz="8" w:space="0" w:color="000000"/>
              <w:bottom w:val="single" w:sz="8" w:space="0" w:color="000000"/>
              <w:right w:val="single" w:sz="8" w:space="0" w:color="000000"/>
            </w:tcBorders>
            <w:shd w:val="clear" w:color="auto" w:fill="auto"/>
          </w:tcPr>
          <w:p w14:paraId="1760DBFE" w14:textId="77777777" w:rsidR="00B71542" w:rsidRPr="00EB3E04" w:rsidRDefault="00B71542" w:rsidP="001575E6">
            <w:pPr>
              <w:jc w:val="center"/>
              <w:rPr>
                <w:rFonts w:asciiTheme="minorHAnsi" w:hAnsiTheme="minorHAnsi" w:cstheme="minorHAnsi"/>
                <w:sz w:val="24"/>
              </w:rPr>
            </w:pPr>
            <w:r w:rsidRPr="00EB3E04">
              <w:rPr>
                <w:rFonts w:asciiTheme="minorHAnsi" w:hAnsiTheme="minorHAnsi" w:cstheme="minorHAnsi"/>
                <w:sz w:val="24"/>
              </w:rPr>
              <w:t>R, A</w:t>
            </w:r>
          </w:p>
        </w:tc>
      </w:tr>
      <w:tr w:rsidR="00B71542" w:rsidRPr="00EB3E04" w14:paraId="2A3F2222" w14:textId="77777777" w:rsidTr="001575E6">
        <w:trPr>
          <w:trHeight w:hRule="exact" w:val="334"/>
        </w:trPr>
        <w:tc>
          <w:tcPr>
            <w:tcW w:w="7380" w:type="dxa"/>
            <w:tcBorders>
              <w:top w:val="single" w:sz="8" w:space="0" w:color="000000"/>
              <w:left w:val="single" w:sz="8" w:space="0" w:color="000000"/>
              <w:bottom w:val="single" w:sz="8" w:space="0" w:color="000000"/>
              <w:right w:val="single" w:sz="8" w:space="0" w:color="000000"/>
            </w:tcBorders>
            <w:shd w:val="clear" w:color="auto" w:fill="auto"/>
          </w:tcPr>
          <w:p w14:paraId="485E34E1" w14:textId="77777777" w:rsidR="00B71542" w:rsidRPr="00EB3E04" w:rsidRDefault="00B71542" w:rsidP="001575E6">
            <w:pPr>
              <w:rPr>
                <w:rFonts w:asciiTheme="minorHAnsi" w:hAnsiTheme="minorHAnsi" w:cstheme="minorHAnsi"/>
                <w:sz w:val="24"/>
              </w:rPr>
            </w:pPr>
            <w:r w:rsidRPr="00EB3E04">
              <w:rPr>
                <w:rFonts w:asciiTheme="minorHAnsi" w:hAnsiTheme="minorHAnsi" w:cstheme="minorHAnsi"/>
                <w:sz w:val="24"/>
              </w:rPr>
              <w:t>Tool Deployment &amp; Configuration</w:t>
            </w:r>
          </w:p>
        </w:tc>
        <w:tc>
          <w:tcPr>
            <w:tcW w:w="1350" w:type="dxa"/>
            <w:tcBorders>
              <w:top w:val="single" w:sz="8" w:space="0" w:color="000000"/>
              <w:left w:val="single" w:sz="8" w:space="0" w:color="000000"/>
              <w:bottom w:val="single" w:sz="8" w:space="0" w:color="000000"/>
              <w:right w:val="single" w:sz="8" w:space="0" w:color="000000"/>
            </w:tcBorders>
            <w:shd w:val="clear" w:color="auto" w:fill="auto"/>
          </w:tcPr>
          <w:p w14:paraId="611F6517" w14:textId="77777777" w:rsidR="00B71542" w:rsidRPr="00EB3E04" w:rsidRDefault="00B71542" w:rsidP="001575E6">
            <w:pPr>
              <w:jc w:val="center"/>
              <w:rPr>
                <w:rFonts w:asciiTheme="minorHAnsi" w:hAnsiTheme="minorHAnsi" w:cstheme="minorHAnsi"/>
                <w:sz w:val="24"/>
              </w:rPr>
            </w:pPr>
            <w:r w:rsidRPr="00EB3E04">
              <w:rPr>
                <w:rFonts w:asciiTheme="minorHAnsi" w:hAnsiTheme="minorHAnsi" w:cstheme="minorHAnsi"/>
                <w:sz w:val="24"/>
              </w:rPr>
              <w:t>C</w:t>
            </w:r>
          </w:p>
        </w:tc>
        <w:tc>
          <w:tcPr>
            <w:tcW w:w="1800" w:type="dxa"/>
            <w:tcBorders>
              <w:top w:val="single" w:sz="8" w:space="0" w:color="000000"/>
              <w:left w:val="single" w:sz="8" w:space="0" w:color="000000"/>
              <w:bottom w:val="single" w:sz="8" w:space="0" w:color="000000"/>
              <w:right w:val="single" w:sz="8" w:space="0" w:color="000000"/>
            </w:tcBorders>
            <w:shd w:val="clear" w:color="auto" w:fill="auto"/>
          </w:tcPr>
          <w:p w14:paraId="0C761CE5" w14:textId="77777777" w:rsidR="00B71542" w:rsidRPr="00EB3E04" w:rsidRDefault="00B71542" w:rsidP="001575E6">
            <w:pPr>
              <w:jc w:val="center"/>
              <w:rPr>
                <w:rFonts w:asciiTheme="minorHAnsi" w:hAnsiTheme="minorHAnsi" w:cstheme="minorHAnsi"/>
                <w:sz w:val="24"/>
              </w:rPr>
            </w:pPr>
            <w:r w:rsidRPr="00EB3E04">
              <w:rPr>
                <w:rFonts w:asciiTheme="minorHAnsi" w:hAnsiTheme="minorHAnsi" w:cstheme="minorHAnsi"/>
                <w:sz w:val="24"/>
              </w:rPr>
              <w:t>R</w:t>
            </w:r>
          </w:p>
        </w:tc>
      </w:tr>
      <w:tr w:rsidR="00B71542" w:rsidRPr="00EB3E04" w14:paraId="0354E378" w14:textId="77777777" w:rsidTr="001575E6">
        <w:trPr>
          <w:trHeight w:hRule="exact" w:val="334"/>
        </w:trPr>
        <w:tc>
          <w:tcPr>
            <w:tcW w:w="7380" w:type="dxa"/>
            <w:tcBorders>
              <w:top w:val="single" w:sz="8" w:space="0" w:color="000000"/>
              <w:left w:val="single" w:sz="8" w:space="0" w:color="000000"/>
              <w:bottom w:val="single" w:sz="8" w:space="0" w:color="000000"/>
              <w:right w:val="single" w:sz="8" w:space="0" w:color="000000"/>
            </w:tcBorders>
            <w:shd w:val="clear" w:color="auto" w:fill="auto"/>
          </w:tcPr>
          <w:p w14:paraId="530D3AE2" w14:textId="5F807BD2" w:rsidR="00B71542" w:rsidRPr="00EB3E04" w:rsidRDefault="00B71542" w:rsidP="001575E6">
            <w:pPr>
              <w:rPr>
                <w:rFonts w:asciiTheme="minorHAnsi" w:hAnsiTheme="minorHAnsi" w:cstheme="minorHAnsi"/>
                <w:sz w:val="24"/>
              </w:rPr>
            </w:pPr>
            <w:r w:rsidRPr="00EB3E04">
              <w:rPr>
                <w:rFonts w:asciiTheme="minorHAnsi" w:hAnsiTheme="minorHAnsi" w:cstheme="minorHAnsi"/>
                <w:sz w:val="24"/>
              </w:rPr>
              <w:t>Cloud Infra maintenance and Support</w:t>
            </w:r>
            <w:r>
              <w:rPr>
                <w:rFonts w:asciiTheme="minorHAnsi" w:hAnsiTheme="minorHAnsi" w:cstheme="minorHAnsi"/>
                <w:sz w:val="24"/>
              </w:rPr>
              <w:t xml:space="preserve"> (8*5 for P1 issues)</w:t>
            </w:r>
          </w:p>
          <w:p w14:paraId="3D98C359" w14:textId="77777777" w:rsidR="00B71542" w:rsidRPr="00EB3E04" w:rsidRDefault="00B71542" w:rsidP="001575E6">
            <w:pPr>
              <w:rPr>
                <w:rFonts w:asciiTheme="minorHAnsi" w:hAnsiTheme="minorHAnsi" w:cstheme="minorHAnsi"/>
                <w:sz w:val="24"/>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Pr>
          <w:p w14:paraId="288AFF9B" w14:textId="77777777" w:rsidR="00B71542" w:rsidRPr="00EB3E04" w:rsidRDefault="00B71542" w:rsidP="001575E6">
            <w:pPr>
              <w:jc w:val="center"/>
              <w:rPr>
                <w:rFonts w:asciiTheme="minorHAnsi" w:hAnsiTheme="minorHAnsi" w:cstheme="minorHAnsi"/>
                <w:sz w:val="24"/>
              </w:rPr>
            </w:pPr>
            <w:r w:rsidRPr="00EB3E04">
              <w:rPr>
                <w:rFonts w:asciiTheme="minorHAnsi" w:hAnsiTheme="minorHAnsi" w:cstheme="minorHAnsi"/>
                <w:sz w:val="24"/>
              </w:rPr>
              <w:t>R, A</w:t>
            </w:r>
          </w:p>
        </w:tc>
        <w:tc>
          <w:tcPr>
            <w:tcW w:w="1800" w:type="dxa"/>
            <w:tcBorders>
              <w:top w:val="single" w:sz="8" w:space="0" w:color="000000"/>
              <w:left w:val="single" w:sz="8" w:space="0" w:color="000000"/>
              <w:bottom w:val="single" w:sz="8" w:space="0" w:color="000000"/>
              <w:right w:val="single" w:sz="8" w:space="0" w:color="000000"/>
            </w:tcBorders>
            <w:shd w:val="clear" w:color="auto" w:fill="auto"/>
          </w:tcPr>
          <w:p w14:paraId="777CA1B7" w14:textId="77777777" w:rsidR="00B71542" w:rsidRPr="00EB3E04" w:rsidRDefault="00B71542" w:rsidP="001575E6">
            <w:pPr>
              <w:jc w:val="center"/>
              <w:rPr>
                <w:rFonts w:asciiTheme="minorHAnsi" w:hAnsiTheme="minorHAnsi" w:cstheme="minorHAnsi"/>
                <w:sz w:val="24"/>
              </w:rPr>
            </w:pPr>
            <w:r w:rsidRPr="00EB3E04">
              <w:rPr>
                <w:rFonts w:asciiTheme="minorHAnsi" w:hAnsiTheme="minorHAnsi" w:cstheme="minorHAnsi"/>
                <w:sz w:val="24"/>
              </w:rPr>
              <w:t>I</w:t>
            </w:r>
          </w:p>
        </w:tc>
      </w:tr>
      <w:tr w:rsidR="00B71542" w:rsidRPr="00EB3E04" w14:paraId="5559243D" w14:textId="77777777" w:rsidTr="001575E6">
        <w:trPr>
          <w:trHeight w:hRule="exact" w:val="650"/>
        </w:trPr>
        <w:tc>
          <w:tcPr>
            <w:tcW w:w="7380" w:type="dxa"/>
            <w:tcBorders>
              <w:top w:val="single" w:sz="8" w:space="0" w:color="000000"/>
              <w:left w:val="single" w:sz="8" w:space="0" w:color="000000"/>
              <w:bottom w:val="single" w:sz="8" w:space="0" w:color="000000"/>
              <w:right w:val="single" w:sz="8" w:space="0" w:color="000000"/>
            </w:tcBorders>
            <w:shd w:val="clear" w:color="auto" w:fill="auto"/>
          </w:tcPr>
          <w:p w14:paraId="6AA71AFA" w14:textId="77777777" w:rsidR="00B71542" w:rsidRPr="00461951" w:rsidRDefault="00B71542" w:rsidP="001575E6">
            <w:pPr>
              <w:rPr>
                <w:rFonts w:asciiTheme="minorHAnsi" w:hAnsiTheme="minorHAnsi" w:cstheme="minorHAnsi"/>
                <w:sz w:val="24"/>
              </w:rPr>
            </w:pPr>
            <w:r w:rsidRPr="00461951">
              <w:rPr>
                <w:rFonts w:asciiTheme="minorHAnsi" w:hAnsiTheme="minorHAnsi" w:cstheme="minorHAnsi"/>
                <w:sz w:val="24"/>
              </w:rPr>
              <w:t xml:space="preserve">Update the Migration Planning document and handover to SteadyState. </w:t>
            </w:r>
          </w:p>
        </w:tc>
        <w:tc>
          <w:tcPr>
            <w:tcW w:w="1350" w:type="dxa"/>
            <w:tcBorders>
              <w:top w:val="single" w:sz="8" w:space="0" w:color="000000"/>
              <w:left w:val="single" w:sz="8" w:space="0" w:color="000000"/>
              <w:bottom w:val="single" w:sz="8" w:space="0" w:color="000000"/>
              <w:right w:val="single" w:sz="8" w:space="0" w:color="000000"/>
            </w:tcBorders>
            <w:shd w:val="clear" w:color="auto" w:fill="auto"/>
          </w:tcPr>
          <w:p w14:paraId="27C2E55B" w14:textId="77777777" w:rsidR="00B71542" w:rsidRPr="00EB3E04" w:rsidRDefault="00B71542" w:rsidP="001575E6">
            <w:pPr>
              <w:jc w:val="center"/>
              <w:rPr>
                <w:rFonts w:asciiTheme="minorHAnsi" w:hAnsiTheme="minorHAnsi" w:cstheme="minorHAnsi"/>
                <w:sz w:val="24"/>
              </w:rPr>
            </w:pPr>
            <w:r w:rsidRPr="00EB3E04">
              <w:rPr>
                <w:rFonts w:asciiTheme="minorHAnsi" w:hAnsiTheme="minorHAnsi" w:cstheme="minorHAnsi"/>
                <w:sz w:val="24"/>
              </w:rPr>
              <w:t>R, A</w:t>
            </w:r>
          </w:p>
        </w:tc>
        <w:tc>
          <w:tcPr>
            <w:tcW w:w="1800" w:type="dxa"/>
            <w:tcBorders>
              <w:top w:val="single" w:sz="8" w:space="0" w:color="000000"/>
              <w:left w:val="single" w:sz="8" w:space="0" w:color="000000"/>
              <w:bottom w:val="single" w:sz="8" w:space="0" w:color="000000"/>
              <w:right w:val="single" w:sz="8" w:space="0" w:color="000000"/>
            </w:tcBorders>
            <w:shd w:val="clear" w:color="auto" w:fill="auto"/>
          </w:tcPr>
          <w:p w14:paraId="7AE59A30" w14:textId="77777777" w:rsidR="00B71542" w:rsidRPr="00EB3E04" w:rsidRDefault="00B71542" w:rsidP="001575E6">
            <w:pPr>
              <w:jc w:val="center"/>
              <w:rPr>
                <w:rFonts w:asciiTheme="minorHAnsi" w:hAnsiTheme="minorHAnsi" w:cstheme="minorHAnsi"/>
                <w:sz w:val="24"/>
              </w:rPr>
            </w:pPr>
            <w:r w:rsidRPr="00EB3E04">
              <w:rPr>
                <w:rFonts w:asciiTheme="minorHAnsi" w:hAnsiTheme="minorHAnsi" w:cstheme="minorHAnsi"/>
                <w:sz w:val="24"/>
              </w:rPr>
              <w:t>C</w:t>
            </w:r>
          </w:p>
        </w:tc>
      </w:tr>
    </w:tbl>
    <w:p w14:paraId="3FBFBE2A" w14:textId="77777777" w:rsidR="00E95B3F" w:rsidRPr="00EB3E04" w:rsidRDefault="00E95B3F" w:rsidP="00E95B3F">
      <w:pPr>
        <w:rPr>
          <w:rFonts w:asciiTheme="minorHAnsi" w:hAnsiTheme="minorHAnsi" w:cstheme="minorHAnsi"/>
        </w:rPr>
      </w:pPr>
    </w:p>
    <w:p w14:paraId="0E4C34D2" w14:textId="59DCE21C" w:rsidR="00057452" w:rsidRPr="00EB3E04" w:rsidRDefault="00057452" w:rsidP="00057452">
      <w:pPr>
        <w:jc w:val="both"/>
        <w:rPr>
          <w:rFonts w:asciiTheme="minorHAnsi" w:hAnsiTheme="minorHAnsi" w:cstheme="minorHAnsi"/>
          <w:sz w:val="22"/>
          <w:szCs w:val="28"/>
          <w:lang w:val="en-GB"/>
        </w:rPr>
      </w:pPr>
      <w:bookmarkStart w:id="69" w:name="_Toc30351290"/>
      <w:bookmarkStart w:id="70" w:name="_Toc30434632"/>
      <w:r w:rsidRPr="00EB3E04">
        <w:rPr>
          <w:rFonts w:asciiTheme="minorHAnsi" w:hAnsiTheme="minorHAnsi" w:cstheme="minorHAnsi"/>
          <w:sz w:val="24"/>
        </w:rPr>
        <w:t xml:space="preserve">As servers are migrated to public cloud week on week using HCL’s proposed cloud Inception methodology, HCL will also assist in HyperCare of </w:t>
      </w:r>
      <w:r w:rsidR="00185E13" w:rsidRPr="00EB3E04">
        <w:rPr>
          <w:rFonts w:asciiTheme="minorHAnsi" w:hAnsiTheme="minorHAnsi" w:cstheme="minorHAnsi"/>
          <w:sz w:val="24"/>
        </w:rPr>
        <w:t xml:space="preserve">GCP </w:t>
      </w:r>
      <w:r w:rsidRPr="00EB3E04">
        <w:rPr>
          <w:rFonts w:asciiTheme="minorHAnsi" w:hAnsiTheme="minorHAnsi" w:cstheme="minorHAnsi"/>
          <w:sz w:val="24"/>
        </w:rPr>
        <w:t xml:space="preserve">cloud </w:t>
      </w:r>
      <w:r w:rsidR="00716ABB">
        <w:rPr>
          <w:rFonts w:asciiTheme="minorHAnsi" w:hAnsiTheme="minorHAnsi" w:cstheme="minorHAnsi"/>
          <w:sz w:val="24"/>
        </w:rPr>
        <w:t xml:space="preserve">Infra </w:t>
      </w:r>
      <w:r w:rsidRPr="00EB3E04">
        <w:rPr>
          <w:rFonts w:asciiTheme="minorHAnsi" w:hAnsiTheme="minorHAnsi" w:cstheme="minorHAnsi"/>
          <w:sz w:val="24"/>
        </w:rPr>
        <w:t xml:space="preserve">environment along with </w:t>
      </w:r>
      <w:r w:rsidR="007B1A25">
        <w:rPr>
          <w:rFonts w:asciiTheme="minorHAnsi" w:hAnsiTheme="minorHAnsi" w:cstheme="minorHAnsi"/>
          <w:sz w:val="24"/>
        </w:rPr>
        <w:t>customer</w:t>
      </w:r>
      <w:r w:rsidRPr="00EB3E04">
        <w:rPr>
          <w:rFonts w:asciiTheme="minorHAnsi" w:hAnsiTheme="minorHAnsi" w:cstheme="minorHAnsi"/>
          <w:sz w:val="24"/>
        </w:rPr>
        <w:t xml:space="preserve"> </w:t>
      </w:r>
      <w:r w:rsidR="00185E13" w:rsidRPr="00EB3E04">
        <w:rPr>
          <w:rFonts w:asciiTheme="minorHAnsi" w:hAnsiTheme="minorHAnsi" w:cstheme="minorHAnsi"/>
          <w:sz w:val="24"/>
        </w:rPr>
        <w:t>GCP</w:t>
      </w:r>
      <w:r w:rsidRPr="00EB3E04">
        <w:rPr>
          <w:rFonts w:asciiTheme="minorHAnsi" w:hAnsiTheme="minorHAnsi" w:cstheme="minorHAnsi"/>
          <w:sz w:val="24"/>
        </w:rPr>
        <w:t xml:space="preserve"> support team. In parallel HCL will also start handover of these servers/applications to </w:t>
      </w:r>
      <w:r w:rsidR="007B1A25">
        <w:rPr>
          <w:rFonts w:asciiTheme="minorHAnsi" w:hAnsiTheme="minorHAnsi" w:cstheme="minorHAnsi"/>
          <w:sz w:val="24"/>
        </w:rPr>
        <w:t>customer</w:t>
      </w:r>
      <w:r w:rsidRPr="00EB3E04">
        <w:rPr>
          <w:rFonts w:asciiTheme="minorHAnsi" w:hAnsiTheme="minorHAnsi" w:cstheme="minorHAnsi"/>
          <w:sz w:val="24"/>
        </w:rPr>
        <w:t xml:space="preserve"> operations team so that they do not have to take a big bang approach to takeover operations. HCL proposed HyperCare is </w:t>
      </w:r>
      <w:commentRangeStart w:id="71"/>
      <w:r w:rsidR="00767ACC">
        <w:rPr>
          <w:rFonts w:asciiTheme="minorHAnsi" w:hAnsiTheme="minorHAnsi" w:cstheme="minorHAnsi"/>
          <w:sz w:val="24"/>
        </w:rPr>
        <w:t>of</w:t>
      </w:r>
      <w:commentRangeEnd w:id="71"/>
      <w:r w:rsidR="00767ACC">
        <w:rPr>
          <w:rStyle w:val="CommentReference"/>
          <w:b/>
        </w:rPr>
        <w:commentReference w:id="71"/>
      </w:r>
      <w:r w:rsidR="00767ACC">
        <w:rPr>
          <w:rFonts w:asciiTheme="minorHAnsi" w:hAnsiTheme="minorHAnsi" w:cstheme="minorHAnsi"/>
          <w:sz w:val="24"/>
        </w:rPr>
        <w:t xml:space="preserve"> </w:t>
      </w:r>
      <w:r w:rsidR="00767ACC" w:rsidRPr="00767ACC">
        <w:rPr>
          <w:rFonts w:asciiTheme="minorHAnsi" w:hAnsiTheme="minorHAnsi" w:cstheme="minorHAnsi"/>
          <w:sz w:val="24"/>
          <w:highlight w:val="yellow"/>
        </w:rPr>
        <w:t>&lt;xxxxx&gt;</w:t>
      </w:r>
      <w:r w:rsidR="00767ACC">
        <w:rPr>
          <w:rFonts w:asciiTheme="minorHAnsi" w:hAnsiTheme="minorHAnsi" w:cstheme="minorHAnsi"/>
          <w:sz w:val="24"/>
        </w:rPr>
        <w:t xml:space="preserve"> weeks duration</w:t>
      </w:r>
      <w:r w:rsidRPr="00EB3E04">
        <w:rPr>
          <w:rFonts w:asciiTheme="minorHAnsi" w:hAnsiTheme="minorHAnsi" w:cstheme="minorHAnsi"/>
          <w:sz w:val="24"/>
        </w:rPr>
        <w:t xml:space="preserve"> for </w:t>
      </w:r>
      <w:r w:rsidR="00767ACC">
        <w:rPr>
          <w:rFonts w:asciiTheme="minorHAnsi" w:hAnsiTheme="minorHAnsi" w:cstheme="minorHAnsi"/>
          <w:sz w:val="24"/>
        </w:rPr>
        <w:t>the</w:t>
      </w:r>
      <w:r w:rsidRPr="00EB3E04">
        <w:rPr>
          <w:rFonts w:asciiTheme="minorHAnsi" w:hAnsiTheme="minorHAnsi" w:cstheme="minorHAnsi"/>
          <w:sz w:val="24"/>
        </w:rPr>
        <w:t xml:space="preserve"> migrated environment to </w:t>
      </w:r>
      <w:r w:rsidR="00185E13" w:rsidRPr="00EB3E04">
        <w:rPr>
          <w:rFonts w:asciiTheme="minorHAnsi" w:hAnsiTheme="minorHAnsi" w:cstheme="minorHAnsi"/>
          <w:sz w:val="24"/>
        </w:rPr>
        <w:t>GCP</w:t>
      </w:r>
      <w:r w:rsidRPr="00EB3E04">
        <w:rPr>
          <w:rFonts w:asciiTheme="minorHAnsi" w:hAnsiTheme="minorHAnsi" w:cstheme="minorHAnsi"/>
          <w:sz w:val="24"/>
        </w:rPr>
        <w:t>. Transition between the migration and operations teams will happen once all the workloads are migrated to public cloud</w:t>
      </w:r>
      <w:r w:rsidRPr="00EB3E04">
        <w:rPr>
          <w:rFonts w:asciiTheme="minorHAnsi" w:hAnsiTheme="minorHAnsi" w:cstheme="minorHAnsi"/>
          <w:sz w:val="22"/>
          <w:szCs w:val="28"/>
        </w:rPr>
        <w:t>.</w:t>
      </w:r>
    </w:p>
    <w:p w14:paraId="3122C35C" w14:textId="77777777" w:rsidR="00B25094" w:rsidRPr="00EB3E04" w:rsidRDefault="00B25094" w:rsidP="00E90A31">
      <w:pPr>
        <w:rPr>
          <w:rFonts w:asciiTheme="minorHAnsi" w:hAnsiTheme="minorHAnsi" w:cstheme="minorHAnsi"/>
          <w:i/>
          <w:iCs/>
        </w:rPr>
      </w:pPr>
    </w:p>
    <w:p w14:paraId="1DAD6C54" w14:textId="24AFDA2C" w:rsidR="006B1BCC" w:rsidRPr="00EB3E04" w:rsidRDefault="006B1BCC" w:rsidP="00C65BE5">
      <w:pPr>
        <w:pStyle w:val="Heading2"/>
        <w:keepLines/>
        <w:numPr>
          <w:ilvl w:val="0"/>
          <w:numId w:val="0"/>
        </w:numPr>
        <w:spacing w:before="40" w:after="0" w:line="259" w:lineRule="auto"/>
        <w:rPr>
          <w:rFonts w:asciiTheme="minorHAnsi" w:hAnsiTheme="minorHAnsi" w:cstheme="minorHAnsi"/>
          <w:b w:val="0"/>
          <w:i w:val="0"/>
          <w:iCs w:val="0"/>
        </w:rPr>
      </w:pPr>
      <w:bookmarkStart w:id="72" w:name="_Toc63423673"/>
      <w:r w:rsidRPr="00EB3E04">
        <w:rPr>
          <w:rFonts w:asciiTheme="minorHAnsi" w:hAnsiTheme="minorHAnsi" w:cstheme="minorHAnsi"/>
          <w:i w:val="0"/>
          <w:iCs w:val="0"/>
        </w:rPr>
        <w:t>Migration Out of Scope Activities:</w:t>
      </w:r>
      <w:bookmarkEnd w:id="72"/>
    </w:p>
    <w:p w14:paraId="21218612" w14:textId="09333346" w:rsidR="006B1BCC" w:rsidRPr="00EB3E04" w:rsidRDefault="003C7FED" w:rsidP="006B1BCC">
      <w:pPr>
        <w:rPr>
          <w:rFonts w:asciiTheme="minorHAnsi" w:hAnsiTheme="minorHAnsi" w:cstheme="minorHAnsi"/>
          <w:sz w:val="24"/>
        </w:rPr>
      </w:pPr>
      <w:r>
        <w:rPr>
          <w:rFonts w:asciiTheme="minorHAnsi" w:hAnsiTheme="minorHAnsi" w:cstheme="minorHAnsi"/>
          <w:sz w:val="24"/>
        </w:rPr>
        <w:t xml:space="preserve">Some major </w:t>
      </w:r>
      <w:r w:rsidR="006B1BCC" w:rsidRPr="00EB3E04">
        <w:rPr>
          <w:rFonts w:asciiTheme="minorHAnsi" w:hAnsiTheme="minorHAnsi" w:cstheme="minorHAnsi"/>
          <w:sz w:val="24"/>
        </w:rPr>
        <w:t xml:space="preserve">areas that are out of scope for this engagement include, but are not limited to, the following:  </w:t>
      </w:r>
    </w:p>
    <w:p w14:paraId="1E2112D1" w14:textId="77777777" w:rsidR="006B1BCC" w:rsidRPr="00EB3E04" w:rsidRDefault="006B1BCC" w:rsidP="006B1BCC">
      <w:pPr>
        <w:rPr>
          <w:rFonts w:asciiTheme="minorHAnsi" w:hAnsiTheme="minorHAnsi" w:cstheme="minorHAnsi"/>
          <w:sz w:val="22"/>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4A0" w:firstRow="1" w:lastRow="0" w:firstColumn="1" w:lastColumn="0" w:noHBand="0" w:noVBand="1"/>
      </w:tblPr>
      <w:tblGrid>
        <w:gridCol w:w="2528"/>
        <w:gridCol w:w="6822"/>
      </w:tblGrid>
      <w:tr w:rsidR="006B1BCC" w:rsidRPr="00EB3E04" w14:paraId="3EFCBC82" w14:textId="77777777" w:rsidTr="003C7FED">
        <w:trPr>
          <w:trHeight w:val="473"/>
          <w:tblHeader/>
        </w:trPr>
        <w:tc>
          <w:tcPr>
            <w:tcW w:w="1352" w:type="pct"/>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14:paraId="75DBB131" w14:textId="77777777" w:rsidR="006B1BCC" w:rsidRPr="00461951" w:rsidRDefault="006B1BCC" w:rsidP="00890FE8">
            <w:pPr>
              <w:rPr>
                <w:rFonts w:asciiTheme="minorHAnsi" w:hAnsiTheme="minorHAnsi" w:cstheme="minorHAnsi"/>
                <w:b/>
                <w:sz w:val="24"/>
              </w:rPr>
            </w:pPr>
            <w:r w:rsidRPr="00461951">
              <w:rPr>
                <w:rFonts w:asciiTheme="minorHAnsi" w:hAnsiTheme="minorHAnsi" w:cstheme="minorHAnsi"/>
                <w:b/>
                <w:sz w:val="24"/>
              </w:rPr>
              <w:t xml:space="preserve">Area </w:t>
            </w:r>
          </w:p>
        </w:tc>
        <w:tc>
          <w:tcPr>
            <w:tcW w:w="3648" w:type="pct"/>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14:paraId="082999C5" w14:textId="77777777" w:rsidR="006B1BCC" w:rsidRPr="00461951" w:rsidRDefault="006B1BCC" w:rsidP="00890FE8">
            <w:pPr>
              <w:rPr>
                <w:rFonts w:asciiTheme="minorHAnsi" w:hAnsiTheme="minorHAnsi" w:cstheme="minorHAnsi"/>
                <w:b/>
                <w:sz w:val="24"/>
              </w:rPr>
            </w:pPr>
            <w:r w:rsidRPr="00461951">
              <w:rPr>
                <w:rFonts w:asciiTheme="minorHAnsi" w:hAnsiTheme="minorHAnsi" w:cstheme="minorHAnsi"/>
                <w:b/>
                <w:sz w:val="24"/>
              </w:rPr>
              <w:t xml:space="preserve">Description/Considerations </w:t>
            </w:r>
          </w:p>
        </w:tc>
      </w:tr>
      <w:tr w:rsidR="006B1BCC" w:rsidRPr="00EB3E04" w14:paraId="65658A5E" w14:textId="77777777" w:rsidTr="00890FE8">
        <w:trPr>
          <w:trHeight w:val="644"/>
        </w:trPr>
        <w:tc>
          <w:tcPr>
            <w:tcW w:w="1352"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0D8ABEF" w14:textId="77777777" w:rsidR="006B1BCC" w:rsidRPr="00EB3E04" w:rsidRDefault="006B1BCC" w:rsidP="00890FE8">
            <w:pPr>
              <w:rPr>
                <w:rFonts w:asciiTheme="minorHAnsi" w:hAnsiTheme="minorHAnsi" w:cstheme="minorHAnsi"/>
                <w:sz w:val="24"/>
              </w:rPr>
            </w:pPr>
            <w:r w:rsidRPr="00EB3E04">
              <w:rPr>
                <w:rFonts w:asciiTheme="minorHAnsi" w:hAnsiTheme="minorHAnsi" w:cstheme="minorHAnsi"/>
                <w:sz w:val="24"/>
              </w:rPr>
              <w:t xml:space="preserve">Product Licenses </w:t>
            </w:r>
            <w:r w:rsidRPr="00EB3E04">
              <w:rPr>
                <w:rFonts w:asciiTheme="minorHAnsi" w:hAnsiTheme="minorHAnsi" w:cstheme="minorHAnsi"/>
                <w:sz w:val="24"/>
              </w:rPr>
              <w:tab/>
              <w:t xml:space="preserve"> </w:t>
            </w:r>
          </w:p>
        </w:tc>
        <w:tc>
          <w:tcPr>
            <w:tcW w:w="3648"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348A819" w14:textId="0DC7CB49" w:rsidR="006B1BCC" w:rsidRPr="00EB3E04" w:rsidRDefault="006B1BCC" w:rsidP="00890FE8">
            <w:pPr>
              <w:rPr>
                <w:rFonts w:asciiTheme="minorHAnsi" w:hAnsiTheme="minorHAnsi" w:cstheme="minorHAnsi"/>
                <w:sz w:val="24"/>
              </w:rPr>
            </w:pPr>
            <w:r w:rsidRPr="00EB3E04">
              <w:rPr>
                <w:rFonts w:asciiTheme="minorHAnsi" w:hAnsiTheme="minorHAnsi" w:cstheme="minorHAnsi"/>
                <w:sz w:val="24"/>
              </w:rPr>
              <w:t xml:space="preserve">Product/application/OS/DB/DR licenses will not be provided under this SOW. </w:t>
            </w:r>
            <w:r w:rsidR="00E80DCC">
              <w:rPr>
                <w:rFonts w:asciiTheme="minorHAnsi" w:hAnsiTheme="minorHAnsi" w:cstheme="minorHAnsi"/>
                <w:sz w:val="24"/>
              </w:rPr>
              <w:t>Customer</w:t>
            </w:r>
            <w:r w:rsidR="00BF05DF" w:rsidRPr="00EB3E04">
              <w:rPr>
                <w:rFonts w:asciiTheme="minorHAnsi" w:hAnsiTheme="minorHAnsi" w:cstheme="minorHAnsi"/>
                <w:sz w:val="24"/>
              </w:rPr>
              <w:t xml:space="preserve"> </w:t>
            </w:r>
            <w:r w:rsidRPr="00EB3E04">
              <w:rPr>
                <w:rFonts w:asciiTheme="minorHAnsi" w:hAnsiTheme="minorHAnsi" w:cstheme="minorHAnsi"/>
                <w:sz w:val="24"/>
              </w:rPr>
              <w:t>is responsible for acquiring all necessary product/application</w:t>
            </w:r>
            <w:r w:rsidR="00BF05DF" w:rsidRPr="00EB3E04">
              <w:rPr>
                <w:rFonts w:asciiTheme="minorHAnsi" w:hAnsiTheme="minorHAnsi" w:cstheme="minorHAnsi"/>
                <w:sz w:val="24"/>
              </w:rPr>
              <w:t>/cloud subscription</w:t>
            </w:r>
            <w:r w:rsidRPr="00EB3E04">
              <w:rPr>
                <w:rFonts w:asciiTheme="minorHAnsi" w:hAnsiTheme="minorHAnsi" w:cstheme="minorHAnsi"/>
                <w:sz w:val="24"/>
              </w:rPr>
              <w:t xml:space="preserve"> licenses required as a result of this SOW</w:t>
            </w:r>
            <w:r w:rsidR="00716ABB">
              <w:rPr>
                <w:rFonts w:asciiTheme="minorHAnsi" w:hAnsiTheme="minorHAnsi" w:cstheme="minorHAnsi"/>
                <w:sz w:val="24"/>
              </w:rPr>
              <w:t>.</w:t>
            </w:r>
          </w:p>
        </w:tc>
      </w:tr>
      <w:tr w:rsidR="006B1BCC" w:rsidRPr="00EB3E04" w14:paraId="27E56155" w14:textId="77777777" w:rsidTr="00890FE8">
        <w:trPr>
          <w:trHeight w:val="644"/>
        </w:trPr>
        <w:tc>
          <w:tcPr>
            <w:tcW w:w="1352" w:type="pct"/>
            <w:tcBorders>
              <w:top w:val="single" w:sz="4" w:space="0" w:color="auto"/>
              <w:left w:val="single" w:sz="4" w:space="0" w:color="auto"/>
              <w:bottom w:val="single" w:sz="4" w:space="0" w:color="auto"/>
              <w:right w:val="single" w:sz="4" w:space="0" w:color="auto"/>
            </w:tcBorders>
            <w:shd w:val="clear" w:color="auto" w:fill="FFFFFF" w:themeFill="background1"/>
          </w:tcPr>
          <w:p w14:paraId="037A21D7" w14:textId="77777777" w:rsidR="006B1BCC" w:rsidRPr="00EB3E04" w:rsidRDefault="006B1BCC" w:rsidP="00890FE8">
            <w:pPr>
              <w:rPr>
                <w:rFonts w:asciiTheme="minorHAnsi" w:hAnsiTheme="minorHAnsi" w:cstheme="minorHAnsi"/>
                <w:sz w:val="24"/>
              </w:rPr>
            </w:pPr>
            <w:r w:rsidRPr="00EB3E04">
              <w:rPr>
                <w:rFonts w:asciiTheme="minorHAnsi" w:hAnsiTheme="minorHAnsi" w:cstheme="minorHAnsi"/>
                <w:sz w:val="24"/>
              </w:rPr>
              <w:t>Application Changes</w:t>
            </w:r>
          </w:p>
        </w:tc>
        <w:tc>
          <w:tcPr>
            <w:tcW w:w="3648" w:type="pct"/>
            <w:tcBorders>
              <w:top w:val="single" w:sz="4" w:space="0" w:color="auto"/>
              <w:left w:val="single" w:sz="4" w:space="0" w:color="auto"/>
              <w:bottom w:val="single" w:sz="4" w:space="0" w:color="auto"/>
              <w:right w:val="single" w:sz="4" w:space="0" w:color="auto"/>
            </w:tcBorders>
            <w:shd w:val="clear" w:color="auto" w:fill="FFFFFF" w:themeFill="background1"/>
          </w:tcPr>
          <w:p w14:paraId="7F70DD43" w14:textId="16254061" w:rsidR="006B1BCC" w:rsidRPr="00EB3E04" w:rsidRDefault="006B1BCC" w:rsidP="00890FE8">
            <w:pPr>
              <w:rPr>
                <w:rFonts w:asciiTheme="minorHAnsi" w:hAnsiTheme="minorHAnsi" w:cstheme="minorHAnsi"/>
                <w:sz w:val="24"/>
              </w:rPr>
            </w:pPr>
            <w:r w:rsidRPr="00EB3E04">
              <w:rPr>
                <w:rFonts w:asciiTheme="minorHAnsi" w:hAnsiTheme="minorHAnsi" w:cstheme="minorHAnsi"/>
                <w:sz w:val="24"/>
              </w:rPr>
              <w:t xml:space="preserve">Application level code changes will not be done </w:t>
            </w:r>
            <w:r w:rsidR="00BF05DF" w:rsidRPr="00EB3E04">
              <w:rPr>
                <w:rFonts w:asciiTheme="minorHAnsi" w:hAnsiTheme="minorHAnsi" w:cstheme="minorHAnsi"/>
                <w:sz w:val="24"/>
              </w:rPr>
              <w:t xml:space="preserve">as part of this migration </w:t>
            </w:r>
            <w:r w:rsidR="005F0AD8" w:rsidRPr="00EB3E04">
              <w:rPr>
                <w:rFonts w:asciiTheme="minorHAnsi" w:hAnsiTheme="minorHAnsi" w:cstheme="minorHAnsi"/>
                <w:sz w:val="24"/>
              </w:rPr>
              <w:t>scope and</w:t>
            </w:r>
            <w:r w:rsidRPr="00EB3E04">
              <w:rPr>
                <w:rFonts w:asciiTheme="minorHAnsi" w:hAnsiTheme="minorHAnsi" w:cstheme="minorHAnsi"/>
                <w:sz w:val="24"/>
              </w:rPr>
              <w:t xml:space="preserve"> has to be done by the customer. Only Re</w:t>
            </w:r>
            <w:r w:rsidR="00BF05DF" w:rsidRPr="00EB3E04">
              <w:rPr>
                <w:rFonts w:asciiTheme="minorHAnsi" w:hAnsiTheme="minorHAnsi" w:cstheme="minorHAnsi"/>
                <w:sz w:val="24"/>
              </w:rPr>
              <w:t>-</w:t>
            </w:r>
            <w:r w:rsidRPr="00EB3E04">
              <w:rPr>
                <w:rFonts w:asciiTheme="minorHAnsi" w:hAnsiTheme="minorHAnsi" w:cstheme="minorHAnsi"/>
                <w:sz w:val="24"/>
              </w:rPr>
              <w:t xml:space="preserve">host of the </w:t>
            </w:r>
            <w:r w:rsidR="00BF05DF" w:rsidRPr="00EB3E04">
              <w:rPr>
                <w:rFonts w:asciiTheme="minorHAnsi" w:hAnsiTheme="minorHAnsi" w:cstheme="minorHAnsi"/>
                <w:sz w:val="24"/>
              </w:rPr>
              <w:t xml:space="preserve">servers </w:t>
            </w:r>
            <w:r w:rsidRPr="00EB3E04">
              <w:rPr>
                <w:rFonts w:asciiTheme="minorHAnsi" w:hAnsiTheme="minorHAnsi" w:cstheme="minorHAnsi"/>
                <w:sz w:val="24"/>
              </w:rPr>
              <w:t>is in scope.</w:t>
            </w:r>
          </w:p>
        </w:tc>
      </w:tr>
      <w:tr w:rsidR="006B1BCC" w:rsidRPr="00EB3E04" w14:paraId="7CF18C46" w14:textId="77777777" w:rsidTr="00890FE8">
        <w:trPr>
          <w:trHeight w:val="434"/>
        </w:trPr>
        <w:tc>
          <w:tcPr>
            <w:tcW w:w="1352" w:type="pct"/>
            <w:tcBorders>
              <w:top w:val="single" w:sz="4" w:space="0" w:color="auto"/>
              <w:left w:val="single" w:sz="4" w:space="0" w:color="auto"/>
              <w:bottom w:val="single" w:sz="4" w:space="0" w:color="auto"/>
              <w:right w:val="single" w:sz="4" w:space="0" w:color="auto"/>
            </w:tcBorders>
            <w:hideMark/>
          </w:tcPr>
          <w:p w14:paraId="25D3B573" w14:textId="77777777" w:rsidR="006B1BCC" w:rsidRPr="00EB3E04" w:rsidRDefault="006B1BCC" w:rsidP="00890FE8">
            <w:pPr>
              <w:rPr>
                <w:rFonts w:asciiTheme="minorHAnsi" w:hAnsiTheme="minorHAnsi" w:cstheme="minorHAnsi"/>
                <w:sz w:val="24"/>
              </w:rPr>
            </w:pPr>
            <w:r w:rsidRPr="00EB3E04">
              <w:rPr>
                <w:rFonts w:asciiTheme="minorHAnsi" w:hAnsiTheme="minorHAnsi" w:cstheme="minorHAnsi"/>
                <w:sz w:val="24"/>
              </w:rPr>
              <w:t xml:space="preserve">Hardware </w:t>
            </w:r>
            <w:r w:rsidRPr="00EB3E04">
              <w:rPr>
                <w:rFonts w:asciiTheme="minorHAnsi" w:hAnsiTheme="minorHAnsi" w:cstheme="minorHAnsi"/>
                <w:sz w:val="24"/>
              </w:rPr>
              <w:tab/>
              <w:t xml:space="preserve"> </w:t>
            </w:r>
          </w:p>
        </w:tc>
        <w:tc>
          <w:tcPr>
            <w:tcW w:w="3648" w:type="pct"/>
            <w:tcBorders>
              <w:top w:val="single" w:sz="4" w:space="0" w:color="auto"/>
              <w:left w:val="single" w:sz="4" w:space="0" w:color="auto"/>
              <w:bottom w:val="single" w:sz="4" w:space="0" w:color="auto"/>
              <w:right w:val="single" w:sz="4" w:space="0" w:color="auto"/>
            </w:tcBorders>
            <w:hideMark/>
          </w:tcPr>
          <w:p w14:paraId="45E4BFC3" w14:textId="77777777" w:rsidR="006B1BCC" w:rsidRPr="00EB3E04" w:rsidRDefault="006B1BCC" w:rsidP="00890FE8">
            <w:pPr>
              <w:rPr>
                <w:rFonts w:asciiTheme="minorHAnsi" w:hAnsiTheme="minorHAnsi" w:cstheme="minorHAnsi"/>
                <w:sz w:val="24"/>
              </w:rPr>
            </w:pPr>
            <w:r w:rsidRPr="00EB3E04">
              <w:rPr>
                <w:rFonts w:asciiTheme="minorHAnsi" w:hAnsiTheme="minorHAnsi" w:cstheme="minorHAnsi"/>
                <w:sz w:val="24"/>
              </w:rPr>
              <w:t xml:space="preserve">Hardware will not be provided under this SOW. The Customer is responsible for acquiring and configuring all necessary hardware. </w:t>
            </w:r>
          </w:p>
          <w:p w14:paraId="739D8483" w14:textId="6BBCB5CE" w:rsidR="006B1BCC" w:rsidRPr="00EB3E04" w:rsidRDefault="006B1BCC" w:rsidP="00890FE8">
            <w:pPr>
              <w:rPr>
                <w:rFonts w:asciiTheme="minorHAnsi" w:hAnsiTheme="minorHAnsi" w:cstheme="minorHAnsi"/>
                <w:sz w:val="24"/>
              </w:rPr>
            </w:pPr>
            <w:r w:rsidRPr="00EB3E04">
              <w:rPr>
                <w:rFonts w:asciiTheme="minorHAnsi" w:hAnsiTheme="minorHAnsi" w:cstheme="minorHAnsi"/>
                <w:sz w:val="24"/>
              </w:rPr>
              <w:t xml:space="preserve">E.g. </w:t>
            </w:r>
            <w:r w:rsidR="00BF05DF" w:rsidRPr="00EB3E04">
              <w:rPr>
                <w:rFonts w:asciiTheme="minorHAnsi" w:hAnsiTheme="minorHAnsi" w:cstheme="minorHAnsi"/>
                <w:sz w:val="24"/>
              </w:rPr>
              <w:t xml:space="preserve">– </w:t>
            </w:r>
            <w:r w:rsidR="00E80DCC">
              <w:rPr>
                <w:rFonts w:asciiTheme="minorHAnsi" w:hAnsiTheme="minorHAnsi" w:cstheme="minorHAnsi"/>
                <w:sz w:val="24"/>
              </w:rPr>
              <w:t>Migration Transfer Appliances,</w:t>
            </w:r>
            <w:r w:rsidRPr="00EB3E04">
              <w:rPr>
                <w:rFonts w:asciiTheme="minorHAnsi" w:hAnsiTheme="minorHAnsi" w:cstheme="minorHAnsi"/>
                <w:sz w:val="24"/>
              </w:rPr>
              <w:t xml:space="preserve"> import</w:t>
            </w:r>
            <w:r w:rsidR="00E80DCC">
              <w:rPr>
                <w:rFonts w:asciiTheme="minorHAnsi" w:hAnsiTheme="minorHAnsi" w:cstheme="minorHAnsi"/>
                <w:sz w:val="24"/>
              </w:rPr>
              <w:t>-</w:t>
            </w:r>
            <w:r w:rsidRPr="00EB3E04">
              <w:rPr>
                <w:rFonts w:asciiTheme="minorHAnsi" w:hAnsiTheme="minorHAnsi" w:cstheme="minorHAnsi"/>
                <w:sz w:val="24"/>
              </w:rPr>
              <w:t xml:space="preserve">export Tools and any devices required for migration activity or project. </w:t>
            </w:r>
          </w:p>
        </w:tc>
      </w:tr>
      <w:tr w:rsidR="006B1BCC" w:rsidRPr="00EB3E04" w14:paraId="5B63D6AF" w14:textId="77777777" w:rsidTr="00890FE8">
        <w:trPr>
          <w:trHeight w:val="1044"/>
        </w:trPr>
        <w:tc>
          <w:tcPr>
            <w:tcW w:w="1352"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599F4ED7" w14:textId="77777777" w:rsidR="006B1BCC" w:rsidRPr="00EB3E04" w:rsidRDefault="006B1BCC" w:rsidP="00890FE8">
            <w:pPr>
              <w:rPr>
                <w:rFonts w:asciiTheme="minorHAnsi" w:hAnsiTheme="minorHAnsi" w:cstheme="minorHAnsi"/>
                <w:sz w:val="24"/>
              </w:rPr>
            </w:pPr>
            <w:r w:rsidRPr="00EB3E04">
              <w:rPr>
                <w:rFonts w:asciiTheme="minorHAnsi" w:hAnsiTheme="minorHAnsi" w:cstheme="minorHAnsi"/>
                <w:sz w:val="24"/>
              </w:rPr>
              <w:lastRenderedPageBreak/>
              <w:t xml:space="preserve">Production Cut-Over  </w:t>
            </w:r>
          </w:p>
        </w:tc>
        <w:tc>
          <w:tcPr>
            <w:tcW w:w="3648"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4FA08038" w14:textId="65F8C3E4" w:rsidR="006B1BCC" w:rsidRPr="00EB3E04" w:rsidRDefault="006B1BCC" w:rsidP="00890FE8">
            <w:pPr>
              <w:rPr>
                <w:rFonts w:asciiTheme="minorHAnsi" w:hAnsiTheme="minorHAnsi" w:cstheme="minorHAnsi"/>
                <w:sz w:val="24"/>
              </w:rPr>
            </w:pPr>
            <w:r w:rsidRPr="00EB3E04">
              <w:rPr>
                <w:rFonts w:asciiTheme="minorHAnsi" w:hAnsiTheme="minorHAnsi" w:cstheme="minorHAnsi"/>
                <w:sz w:val="24"/>
              </w:rPr>
              <w:t>Cutover Process and Execution is a Customer/application owner responsibility. (The Migration Factory, during the Post-Migration Support timeframe, will provide Cut-Over guidance and assistance mutually along with the application owner/management vendor.) Infra cut over will be provided by service provider but application will be done by</w:t>
            </w:r>
            <w:r w:rsidR="00BF05DF" w:rsidRPr="00EB3E04">
              <w:rPr>
                <w:rFonts w:asciiTheme="minorHAnsi" w:hAnsiTheme="minorHAnsi" w:cstheme="minorHAnsi"/>
                <w:sz w:val="24"/>
              </w:rPr>
              <w:t xml:space="preserve"> </w:t>
            </w:r>
            <w:r w:rsidR="00E80DCC">
              <w:rPr>
                <w:rFonts w:asciiTheme="minorHAnsi" w:hAnsiTheme="minorHAnsi" w:cstheme="minorHAnsi"/>
                <w:sz w:val="24"/>
              </w:rPr>
              <w:t>customer</w:t>
            </w:r>
            <w:r w:rsidRPr="00EB3E04">
              <w:rPr>
                <w:rFonts w:asciiTheme="minorHAnsi" w:hAnsiTheme="minorHAnsi" w:cstheme="minorHAnsi"/>
                <w:sz w:val="24"/>
              </w:rPr>
              <w:t>.</w:t>
            </w:r>
          </w:p>
        </w:tc>
      </w:tr>
    </w:tbl>
    <w:p w14:paraId="65EF00EC" w14:textId="26933AB1" w:rsidR="00D15479" w:rsidRPr="00EB3E04" w:rsidRDefault="002F2646" w:rsidP="00DB6098">
      <w:pPr>
        <w:pStyle w:val="Heading2"/>
        <w:numPr>
          <w:ilvl w:val="1"/>
          <w:numId w:val="9"/>
        </w:numPr>
        <w:jc w:val="both"/>
        <w:rPr>
          <w:rFonts w:asciiTheme="minorHAnsi" w:hAnsiTheme="minorHAnsi" w:cstheme="minorHAnsi"/>
          <w:i w:val="0"/>
        </w:rPr>
      </w:pPr>
      <w:bookmarkStart w:id="73" w:name="_Toc36079807"/>
      <w:bookmarkStart w:id="74" w:name="_Toc36079808"/>
      <w:bookmarkStart w:id="75" w:name="_Toc63423674"/>
      <w:bookmarkEnd w:id="69"/>
      <w:bookmarkEnd w:id="70"/>
      <w:bookmarkEnd w:id="73"/>
      <w:bookmarkEnd w:id="74"/>
      <w:r w:rsidRPr="00EB3E04">
        <w:rPr>
          <w:rFonts w:asciiTheme="minorHAnsi" w:hAnsiTheme="minorHAnsi" w:cstheme="minorHAnsi"/>
          <w:i w:val="0"/>
        </w:rPr>
        <w:t>Project Schedule</w:t>
      </w:r>
      <w:bookmarkEnd w:id="41"/>
      <w:bookmarkEnd w:id="75"/>
      <w:r w:rsidR="00FF2EDF" w:rsidRPr="00EB3E04">
        <w:rPr>
          <w:rFonts w:asciiTheme="minorHAnsi" w:hAnsiTheme="minorHAnsi" w:cstheme="minorHAnsi"/>
          <w:i w:val="0"/>
        </w:rPr>
        <w:t xml:space="preserve"> </w:t>
      </w:r>
    </w:p>
    <w:p w14:paraId="31452778" w14:textId="77777777" w:rsidR="001C57AE" w:rsidRDefault="008B6ECC" w:rsidP="0071690B">
      <w:pPr>
        <w:spacing w:line="276" w:lineRule="auto"/>
        <w:jc w:val="both"/>
        <w:rPr>
          <w:rFonts w:asciiTheme="minorHAnsi" w:hAnsiTheme="minorHAnsi" w:cstheme="minorHAnsi"/>
          <w:sz w:val="24"/>
        </w:rPr>
      </w:pPr>
      <w:r w:rsidRPr="00EB3E04">
        <w:rPr>
          <w:rFonts w:asciiTheme="minorHAnsi" w:hAnsiTheme="minorHAnsi" w:cstheme="minorHAnsi"/>
          <w:sz w:val="24"/>
        </w:rPr>
        <w:t xml:space="preserve">HCL </w:t>
      </w:r>
      <w:r w:rsidR="00CB5489" w:rsidRPr="00EB3E04">
        <w:rPr>
          <w:rFonts w:asciiTheme="minorHAnsi" w:hAnsiTheme="minorHAnsi" w:cstheme="minorHAnsi"/>
          <w:sz w:val="24"/>
        </w:rPr>
        <w:t>will execute the project as per the following schedule</w:t>
      </w:r>
      <w:r w:rsidR="001C57AE">
        <w:rPr>
          <w:rFonts w:asciiTheme="minorHAnsi" w:hAnsiTheme="minorHAnsi" w:cstheme="minorHAnsi"/>
          <w:sz w:val="24"/>
        </w:rPr>
        <w:t>.</w:t>
      </w:r>
    </w:p>
    <w:p w14:paraId="75D55BC2" w14:textId="33947049" w:rsidR="00777238" w:rsidRDefault="001C57AE" w:rsidP="0071690B">
      <w:pPr>
        <w:spacing w:line="276" w:lineRule="auto"/>
        <w:jc w:val="both"/>
        <w:rPr>
          <w:rFonts w:asciiTheme="minorHAnsi" w:hAnsiTheme="minorHAnsi" w:cstheme="minorHAnsi"/>
          <w:sz w:val="24"/>
        </w:rPr>
      </w:pPr>
      <w:r w:rsidRPr="001C57AE">
        <w:rPr>
          <w:rFonts w:asciiTheme="minorHAnsi" w:hAnsiTheme="minorHAnsi" w:cstheme="minorHAnsi"/>
          <w:sz w:val="24"/>
          <w:highlight w:val="yellow"/>
        </w:rPr>
        <w:t>&lt;Add a duration chart&gt;</w:t>
      </w:r>
      <w:r w:rsidR="00086938" w:rsidRPr="00EB3E04">
        <w:rPr>
          <w:rFonts w:asciiTheme="minorHAnsi" w:hAnsiTheme="minorHAnsi" w:cstheme="minorHAnsi"/>
          <w:sz w:val="24"/>
        </w:rPr>
        <w:t xml:space="preserve"> </w:t>
      </w:r>
    </w:p>
    <w:p w14:paraId="678A4DF9" w14:textId="305E3D79" w:rsidR="00461951" w:rsidRDefault="00461951" w:rsidP="0071690B">
      <w:pPr>
        <w:spacing w:line="276" w:lineRule="auto"/>
        <w:jc w:val="both"/>
        <w:rPr>
          <w:rFonts w:asciiTheme="minorHAnsi" w:hAnsiTheme="minorHAnsi" w:cstheme="minorHAnsi"/>
          <w:sz w:val="24"/>
        </w:rPr>
      </w:pPr>
    </w:p>
    <w:p w14:paraId="47954157" w14:textId="4DD51073" w:rsidR="00461951" w:rsidRPr="00EB3E04" w:rsidRDefault="00E3537A" w:rsidP="0071690B">
      <w:pPr>
        <w:spacing w:line="276" w:lineRule="auto"/>
        <w:jc w:val="both"/>
        <w:rPr>
          <w:rFonts w:asciiTheme="minorHAnsi" w:hAnsiTheme="minorHAnsi" w:cstheme="minorHAnsi"/>
          <w:sz w:val="24"/>
        </w:rPr>
      </w:pPr>
      <w:r w:rsidRPr="00E3537A">
        <w:rPr>
          <w:noProof/>
        </w:rPr>
        <w:drawing>
          <wp:inline distT="0" distB="0" distL="0" distR="0" wp14:anchorId="3641C1AB" wp14:editId="51550E36">
            <wp:extent cx="6254374" cy="857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61740" cy="858260"/>
                    </a:xfrm>
                    <a:prstGeom prst="rect">
                      <a:avLst/>
                    </a:prstGeom>
                    <a:noFill/>
                    <a:ln>
                      <a:noFill/>
                    </a:ln>
                  </pic:spPr>
                </pic:pic>
              </a:graphicData>
            </a:graphic>
          </wp:inline>
        </w:drawing>
      </w:r>
    </w:p>
    <w:p w14:paraId="0EAB4258" w14:textId="47DB48E4" w:rsidR="00461951" w:rsidRPr="00EB3E04" w:rsidRDefault="002F5D87" w:rsidP="00EB3E04">
      <w:pPr>
        <w:pStyle w:val="100-Paragraph"/>
        <w:rPr>
          <w:rFonts w:asciiTheme="minorHAnsi" w:hAnsiTheme="minorHAnsi" w:cstheme="minorHAnsi"/>
          <w:b/>
          <w:sz w:val="24"/>
        </w:rPr>
      </w:pPr>
      <w:r w:rsidRPr="00EB3E04">
        <w:rPr>
          <w:rFonts w:asciiTheme="minorHAnsi" w:hAnsiTheme="minorHAnsi" w:cstheme="minorHAnsi"/>
          <w:b/>
          <w:sz w:val="24"/>
        </w:rPr>
        <w:t xml:space="preserve">Migration Timeline Assumption </w:t>
      </w:r>
    </w:p>
    <w:p w14:paraId="5DA4958B" w14:textId="1C55F84D" w:rsidR="002F5D87" w:rsidRPr="00EB3E04" w:rsidRDefault="00E80DCC" w:rsidP="002F5D87">
      <w:pPr>
        <w:pStyle w:val="ListParagraph"/>
        <w:numPr>
          <w:ilvl w:val="1"/>
          <w:numId w:val="13"/>
        </w:numPr>
        <w:spacing w:line="276" w:lineRule="auto"/>
        <w:jc w:val="both"/>
        <w:rPr>
          <w:rFonts w:asciiTheme="minorHAnsi" w:hAnsiTheme="minorHAnsi" w:cstheme="minorHAnsi"/>
          <w:sz w:val="24"/>
        </w:rPr>
      </w:pPr>
      <w:r>
        <w:rPr>
          <w:rFonts w:asciiTheme="minorHAnsi" w:hAnsiTheme="minorHAnsi" w:cstheme="minorHAnsi"/>
          <w:sz w:val="24"/>
        </w:rPr>
        <w:t>5</w:t>
      </w:r>
      <w:r w:rsidR="0035433D" w:rsidRPr="00EB3E04">
        <w:rPr>
          <w:rFonts w:asciiTheme="minorHAnsi" w:hAnsiTheme="minorHAnsi" w:cstheme="minorHAnsi"/>
          <w:sz w:val="24"/>
        </w:rPr>
        <w:t>0</w:t>
      </w:r>
      <w:r w:rsidR="002F5D87" w:rsidRPr="00EB3E04">
        <w:rPr>
          <w:rFonts w:asciiTheme="minorHAnsi" w:hAnsiTheme="minorHAnsi" w:cstheme="minorHAnsi"/>
          <w:sz w:val="24"/>
        </w:rPr>
        <w:t xml:space="preserve"> VMs per week with </w:t>
      </w:r>
      <w:r w:rsidR="00E3537A">
        <w:rPr>
          <w:rFonts w:asciiTheme="minorHAnsi" w:hAnsiTheme="minorHAnsi" w:cstheme="minorHAnsi"/>
          <w:sz w:val="24"/>
        </w:rPr>
        <w:t>less than 500 GB disk space</w:t>
      </w:r>
      <w:r w:rsidR="002F5D87" w:rsidRPr="00EB3E04">
        <w:rPr>
          <w:rFonts w:asciiTheme="minorHAnsi" w:hAnsiTheme="minorHAnsi" w:cstheme="minorHAnsi"/>
          <w:sz w:val="24"/>
        </w:rPr>
        <w:t>.</w:t>
      </w:r>
    </w:p>
    <w:p w14:paraId="2DD074F6" w14:textId="59972344" w:rsidR="002F5D87" w:rsidRDefault="009370C1" w:rsidP="002F5D87">
      <w:pPr>
        <w:pStyle w:val="ListParagraph"/>
        <w:numPr>
          <w:ilvl w:val="1"/>
          <w:numId w:val="13"/>
        </w:numPr>
        <w:spacing w:line="276" w:lineRule="auto"/>
        <w:jc w:val="both"/>
        <w:rPr>
          <w:rFonts w:asciiTheme="minorHAnsi" w:hAnsiTheme="minorHAnsi" w:cstheme="minorHAnsi"/>
          <w:sz w:val="24"/>
        </w:rPr>
      </w:pPr>
      <w:r>
        <w:rPr>
          <w:rFonts w:asciiTheme="minorHAnsi" w:hAnsiTheme="minorHAnsi" w:cstheme="minorHAnsi"/>
          <w:sz w:val="24"/>
        </w:rPr>
        <w:t>500</w:t>
      </w:r>
      <w:r w:rsidR="002F5D87" w:rsidRPr="00EB3E04">
        <w:rPr>
          <w:rFonts w:asciiTheme="minorHAnsi" w:hAnsiTheme="minorHAnsi" w:cstheme="minorHAnsi"/>
          <w:sz w:val="24"/>
        </w:rPr>
        <w:t xml:space="preserve"> Mbps Dedicated Bandwidth for Migration only.</w:t>
      </w:r>
    </w:p>
    <w:p w14:paraId="47D7395A" w14:textId="60A58275" w:rsidR="00C23574" w:rsidRDefault="00C23574" w:rsidP="00C23574">
      <w:pPr>
        <w:spacing w:line="276" w:lineRule="auto"/>
        <w:jc w:val="both"/>
      </w:pPr>
    </w:p>
    <w:p w14:paraId="5ED77B49" w14:textId="77777777" w:rsidR="009F26FF" w:rsidRPr="00EB3E04" w:rsidRDefault="009F26FF" w:rsidP="00DB6098">
      <w:pPr>
        <w:pStyle w:val="Heading2"/>
        <w:numPr>
          <w:ilvl w:val="1"/>
          <w:numId w:val="9"/>
        </w:numPr>
        <w:jc w:val="both"/>
        <w:rPr>
          <w:rFonts w:asciiTheme="minorHAnsi" w:hAnsiTheme="minorHAnsi" w:cstheme="minorHAnsi"/>
          <w:i w:val="0"/>
        </w:rPr>
      </w:pPr>
      <w:bookmarkStart w:id="76" w:name="_Toc63423675"/>
      <w:bookmarkStart w:id="77" w:name="_Toc531261811"/>
      <w:r w:rsidRPr="00EB3E04">
        <w:rPr>
          <w:rFonts w:asciiTheme="minorHAnsi" w:hAnsiTheme="minorHAnsi" w:cstheme="minorHAnsi"/>
          <w:i w:val="0"/>
        </w:rPr>
        <w:t>Status Report</w:t>
      </w:r>
      <w:bookmarkEnd w:id="76"/>
    </w:p>
    <w:p w14:paraId="0BA17FCE" w14:textId="39BF5FB7" w:rsidR="009F26FF" w:rsidRPr="00EB3E04" w:rsidRDefault="009F26FF" w:rsidP="00B84D64">
      <w:pPr>
        <w:jc w:val="both"/>
        <w:rPr>
          <w:rFonts w:asciiTheme="minorHAnsi" w:hAnsiTheme="minorHAnsi" w:cstheme="minorHAnsi"/>
          <w:sz w:val="22"/>
        </w:rPr>
      </w:pPr>
      <w:r w:rsidRPr="00EB3E04">
        <w:rPr>
          <w:rFonts w:asciiTheme="minorHAnsi" w:hAnsiTheme="minorHAnsi" w:cstheme="minorHAnsi"/>
          <w:sz w:val="24"/>
        </w:rPr>
        <w:t>HCL shall circulate a daily/weekly/fortnightly status report to the SPOC</w:t>
      </w:r>
      <w:r w:rsidR="00876194" w:rsidRPr="00EB3E04">
        <w:rPr>
          <w:rFonts w:asciiTheme="minorHAnsi" w:hAnsiTheme="minorHAnsi" w:cstheme="minorHAnsi"/>
          <w:sz w:val="24"/>
        </w:rPr>
        <w:t>s</w:t>
      </w:r>
      <w:r w:rsidRPr="00EB3E04">
        <w:rPr>
          <w:rFonts w:asciiTheme="minorHAnsi" w:hAnsiTheme="minorHAnsi" w:cstheme="minorHAnsi"/>
          <w:sz w:val="24"/>
        </w:rPr>
        <w:t xml:space="preserve"> detailing the status of HCL’S performance in connection with this </w:t>
      </w:r>
      <w:r w:rsidR="00876194" w:rsidRPr="00EB3E04">
        <w:rPr>
          <w:rFonts w:asciiTheme="minorHAnsi" w:hAnsiTheme="minorHAnsi" w:cstheme="minorHAnsi"/>
          <w:sz w:val="24"/>
        </w:rPr>
        <w:t>t</w:t>
      </w:r>
      <w:r w:rsidRPr="00EB3E04">
        <w:rPr>
          <w:rFonts w:asciiTheme="minorHAnsi" w:hAnsiTheme="minorHAnsi" w:cstheme="minorHAnsi"/>
          <w:sz w:val="24"/>
        </w:rPr>
        <w:t xml:space="preserve">ask Order.  The status report shall enumerate any problems that may adversely affect the progress of the work to be performed in connection with this Task Order and shall contain such additional information as HCL team may require. Frequency of report will be as agreed in </w:t>
      </w:r>
      <w:r w:rsidR="00F320CE">
        <w:rPr>
          <w:rFonts w:asciiTheme="minorHAnsi" w:hAnsiTheme="minorHAnsi" w:cstheme="minorHAnsi"/>
          <w:sz w:val="24"/>
        </w:rPr>
        <w:t>during the planning phase</w:t>
      </w:r>
      <w:r w:rsidRPr="00EB3E04">
        <w:rPr>
          <w:rFonts w:asciiTheme="minorHAnsi" w:hAnsiTheme="minorHAnsi" w:cstheme="minorHAnsi"/>
          <w:sz w:val="22"/>
        </w:rPr>
        <w:t>.</w:t>
      </w:r>
    </w:p>
    <w:bookmarkEnd w:id="77"/>
    <w:p w14:paraId="6F7A5045" w14:textId="77777777" w:rsidR="001774A0" w:rsidRPr="00EB3E04" w:rsidRDefault="001774A0" w:rsidP="00B84D64">
      <w:pPr>
        <w:jc w:val="both"/>
        <w:rPr>
          <w:rFonts w:asciiTheme="minorHAnsi" w:hAnsiTheme="minorHAnsi" w:cstheme="minorHAnsi"/>
          <w:szCs w:val="20"/>
        </w:rPr>
      </w:pPr>
    </w:p>
    <w:p w14:paraId="426663AC" w14:textId="77777777" w:rsidR="001E537E" w:rsidRPr="00EB3E04" w:rsidRDefault="00A45365" w:rsidP="00DB6098">
      <w:pPr>
        <w:pStyle w:val="Heading2"/>
        <w:numPr>
          <w:ilvl w:val="1"/>
          <w:numId w:val="9"/>
        </w:numPr>
        <w:jc w:val="both"/>
        <w:rPr>
          <w:rFonts w:asciiTheme="minorHAnsi" w:hAnsiTheme="minorHAnsi" w:cstheme="minorHAnsi"/>
          <w:i w:val="0"/>
        </w:rPr>
      </w:pPr>
      <w:bookmarkStart w:id="78" w:name="_Toc531261813"/>
      <w:bookmarkStart w:id="79" w:name="_Toc63423676"/>
      <w:r w:rsidRPr="00EB3E04">
        <w:rPr>
          <w:rFonts w:asciiTheme="minorHAnsi" w:hAnsiTheme="minorHAnsi" w:cstheme="minorHAnsi"/>
          <w:i w:val="0"/>
        </w:rPr>
        <w:t>Dependencies</w:t>
      </w:r>
      <w:bookmarkEnd w:id="78"/>
      <w:bookmarkEnd w:id="79"/>
    </w:p>
    <w:p w14:paraId="24020B43" w14:textId="325A671A" w:rsidR="002F5D87" w:rsidRPr="00EB3E04" w:rsidRDefault="002F5D87" w:rsidP="002F5D87">
      <w:pPr>
        <w:pStyle w:val="ListParagraph"/>
        <w:numPr>
          <w:ilvl w:val="0"/>
          <w:numId w:val="13"/>
        </w:numPr>
        <w:spacing w:line="276" w:lineRule="auto"/>
        <w:jc w:val="both"/>
        <w:rPr>
          <w:rFonts w:asciiTheme="minorHAnsi" w:hAnsiTheme="minorHAnsi" w:cstheme="minorHAnsi"/>
          <w:sz w:val="24"/>
        </w:rPr>
      </w:pPr>
      <w:r w:rsidRPr="00EB3E04">
        <w:rPr>
          <w:rFonts w:asciiTheme="minorHAnsi" w:hAnsiTheme="minorHAnsi" w:cstheme="minorHAnsi"/>
          <w:sz w:val="24"/>
        </w:rPr>
        <w:t xml:space="preserve">It is assumed that most of the tasks can be executed remotely and </w:t>
      </w:r>
      <w:r w:rsidR="00F320CE" w:rsidRPr="00F320CE">
        <w:rPr>
          <w:rFonts w:asciiTheme="minorHAnsi" w:hAnsiTheme="minorHAnsi" w:cstheme="minorHAnsi"/>
          <w:sz w:val="24"/>
          <w:highlight w:val="yellow"/>
        </w:rPr>
        <w:t>&lt;</w:t>
      </w:r>
      <w:r w:rsidRPr="00F320CE">
        <w:rPr>
          <w:rFonts w:asciiTheme="minorHAnsi" w:hAnsiTheme="minorHAnsi" w:cstheme="minorHAnsi"/>
          <w:sz w:val="24"/>
          <w:highlight w:val="yellow"/>
        </w:rPr>
        <w:t>Customer</w:t>
      </w:r>
      <w:r w:rsidR="00F320CE" w:rsidRPr="00F320CE">
        <w:rPr>
          <w:rFonts w:asciiTheme="minorHAnsi" w:hAnsiTheme="minorHAnsi" w:cstheme="minorHAnsi"/>
          <w:sz w:val="24"/>
          <w:highlight w:val="yellow"/>
        </w:rPr>
        <w:t>&gt;</w:t>
      </w:r>
      <w:r w:rsidRPr="00EB3E04">
        <w:rPr>
          <w:rFonts w:asciiTheme="minorHAnsi" w:hAnsiTheme="minorHAnsi" w:cstheme="minorHAnsi"/>
          <w:sz w:val="24"/>
        </w:rPr>
        <w:t xml:space="preserve"> will facilitate/provide required knowledge sharing till the time the transition is completed, tools and/or other support (with no restrictions) as might be required by service provider. Hence most roles considered are offshore (India roles).</w:t>
      </w:r>
    </w:p>
    <w:p w14:paraId="7D76C8A7" w14:textId="095CA8EC" w:rsidR="002F5D87" w:rsidRPr="00EB3E04" w:rsidRDefault="00F320CE" w:rsidP="002F5D87">
      <w:pPr>
        <w:pStyle w:val="ListParagraph"/>
        <w:numPr>
          <w:ilvl w:val="0"/>
          <w:numId w:val="13"/>
        </w:numPr>
        <w:spacing w:line="276" w:lineRule="auto"/>
        <w:jc w:val="both"/>
        <w:rPr>
          <w:rFonts w:asciiTheme="minorHAnsi" w:hAnsiTheme="minorHAnsi" w:cstheme="minorHAnsi"/>
          <w:sz w:val="24"/>
        </w:rPr>
      </w:pPr>
      <w:r w:rsidRPr="00F320CE">
        <w:rPr>
          <w:rFonts w:asciiTheme="minorHAnsi" w:hAnsiTheme="minorHAnsi" w:cstheme="minorHAnsi"/>
          <w:sz w:val="24"/>
          <w:highlight w:val="yellow"/>
        </w:rPr>
        <w:t>&lt;</w:t>
      </w:r>
      <w:r w:rsidR="002F5D87" w:rsidRPr="00F320CE">
        <w:rPr>
          <w:rFonts w:asciiTheme="minorHAnsi" w:hAnsiTheme="minorHAnsi" w:cstheme="minorHAnsi"/>
          <w:sz w:val="24"/>
          <w:highlight w:val="yellow"/>
        </w:rPr>
        <w:t>Customer</w:t>
      </w:r>
      <w:r w:rsidRPr="00F320CE">
        <w:rPr>
          <w:rFonts w:asciiTheme="minorHAnsi" w:hAnsiTheme="minorHAnsi" w:cstheme="minorHAnsi"/>
          <w:sz w:val="24"/>
          <w:highlight w:val="yellow"/>
        </w:rPr>
        <w:t>&gt;</w:t>
      </w:r>
      <w:r w:rsidR="002F5D87" w:rsidRPr="00EB3E04">
        <w:rPr>
          <w:rFonts w:asciiTheme="minorHAnsi" w:hAnsiTheme="minorHAnsi" w:cstheme="minorHAnsi"/>
          <w:sz w:val="24"/>
        </w:rPr>
        <w:t>’s Business &amp; Application SMEs will be available when required during inventory gathering phase like Interviews, Workshops and Migration.</w:t>
      </w:r>
    </w:p>
    <w:p w14:paraId="50FC9B2A" w14:textId="312EC70A" w:rsidR="002F5D87" w:rsidRPr="00EB3E04" w:rsidRDefault="00F320CE" w:rsidP="002F5D87">
      <w:pPr>
        <w:pStyle w:val="ListParagraph"/>
        <w:numPr>
          <w:ilvl w:val="0"/>
          <w:numId w:val="13"/>
        </w:numPr>
        <w:spacing w:line="276" w:lineRule="auto"/>
        <w:jc w:val="both"/>
        <w:rPr>
          <w:rFonts w:asciiTheme="minorHAnsi" w:hAnsiTheme="minorHAnsi" w:cstheme="minorHAnsi"/>
          <w:sz w:val="24"/>
        </w:rPr>
      </w:pPr>
      <w:r w:rsidRPr="00F320CE">
        <w:rPr>
          <w:rFonts w:asciiTheme="minorHAnsi" w:hAnsiTheme="minorHAnsi" w:cstheme="minorHAnsi"/>
          <w:sz w:val="24"/>
          <w:highlight w:val="yellow"/>
        </w:rPr>
        <w:lastRenderedPageBreak/>
        <w:t>&lt;</w:t>
      </w:r>
      <w:r w:rsidR="002F5D87" w:rsidRPr="00F320CE">
        <w:rPr>
          <w:rFonts w:asciiTheme="minorHAnsi" w:hAnsiTheme="minorHAnsi" w:cstheme="minorHAnsi"/>
          <w:sz w:val="24"/>
          <w:highlight w:val="yellow"/>
        </w:rPr>
        <w:t>Customer</w:t>
      </w:r>
      <w:r w:rsidRPr="00F320CE">
        <w:rPr>
          <w:rFonts w:asciiTheme="minorHAnsi" w:hAnsiTheme="minorHAnsi" w:cstheme="minorHAnsi"/>
          <w:sz w:val="24"/>
          <w:highlight w:val="yellow"/>
        </w:rPr>
        <w:t>&gt;</w:t>
      </w:r>
      <w:r>
        <w:rPr>
          <w:rFonts w:asciiTheme="minorHAnsi" w:hAnsiTheme="minorHAnsi" w:cstheme="minorHAnsi"/>
          <w:sz w:val="24"/>
        </w:rPr>
        <w:t xml:space="preserve"> </w:t>
      </w:r>
      <w:r w:rsidR="002F5D87" w:rsidRPr="00EB3E04">
        <w:rPr>
          <w:rFonts w:asciiTheme="minorHAnsi" w:hAnsiTheme="minorHAnsi" w:cstheme="minorHAnsi"/>
          <w:sz w:val="24"/>
        </w:rPr>
        <w:t xml:space="preserve">shall identify a SPOC who service provider can liaise with. This SPOC will ensure the active participation of </w:t>
      </w:r>
      <w:r w:rsidRPr="00F320CE">
        <w:rPr>
          <w:rFonts w:asciiTheme="minorHAnsi" w:hAnsiTheme="minorHAnsi" w:cstheme="minorHAnsi"/>
          <w:sz w:val="24"/>
          <w:highlight w:val="yellow"/>
        </w:rPr>
        <w:t>SSSSSSSSSSSSSSS</w:t>
      </w:r>
      <w:r>
        <w:rPr>
          <w:rFonts w:asciiTheme="minorHAnsi" w:hAnsiTheme="minorHAnsi" w:cstheme="minorHAnsi"/>
          <w:sz w:val="24"/>
        </w:rPr>
        <w:t xml:space="preserve"> </w:t>
      </w:r>
      <w:r w:rsidR="002F5D87" w:rsidRPr="00EB3E04">
        <w:rPr>
          <w:rFonts w:asciiTheme="minorHAnsi" w:hAnsiTheme="minorHAnsi" w:cstheme="minorHAnsi"/>
          <w:sz w:val="24"/>
        </w:rPr>
        <w:t>SMEs/application owners in workshops, interviews, brainstorming sessions.</w:t>
      </w:r>
    </w:p>
    <w:p w14:paraId="025EB3B9" w14:textId="029AEEC7" w:rsidR="002F5D87" w:rsidRDefault="002F5D87" w:rsidP="002F5D87">
      <w:pPr>
        <w:pStyle w:val="ListParagraph"/>
        <w:numPr>
          <w:ilvl w:val="0"/>
          <w:numId w:val="13"/>
        </w:numPr>
        <w:spacing w:line="276" w:lineRule="auto"/>
        <w:jc w:val="both"/>
        <w:rPr>
          <w:rFonts w:asciiTheme="minorHAnsi" w:hAnsiTheme="minorHAnsi" w:cstheme="minorHAnsi"/>
          <w:sz w:val="24"/>
        </w:rPr>
      </w:pPr>
      <w:r w:rsidRPr="00EB3E04">
        <w:rPr>
          <w:rFonts w:asciiTheme="minorHAnsi" w:hAnsiTheme="minorHAnsi" w:cstheme="minorHAnsi"/>
          <w:sz w:val="24"/>
        </w:rPr>
        <w:t>Effort does not include time spent by HCL waiting for concerned stakeholders to rectify infrastructure or network issues, such as sorting out firewall / port restrictions, access privileges, etc.</w:t>
      </w:r>
    </w:p>
    <w:p w14:paraId="0CC6FC99" w14:textId="08B6017C" w:rsidR="00E974C3" w:rsidRPr="00E974C3" w:rsidRDefault="00E974C3" w:rsidP="002F5D87">
      <w:pPr>
        <w:pStyle w:val="ListParagraph"/>
        <w:numPr>
          <w:ilvl w:val="0"/>
          <w:numId w:val="13"/>
        </w:numPr>
        <w:spacing w:line="276" w:lineRule="auto"/>
        <w:jc w:val="both"/>
        <w:rPr>
          <w:rFonts w:asciiTheme="minorHAnsi" w:hAnsiTheme="minorHAnsi" w:cstheme="minorHAnsi"/>
          <w:sz w:val="24"/>
        </w:rPr>
      </w:pPr>
      <w:r>
        <w:rPr>
          <w:rFonts w:asciiTheme="minorHAnsi" w:hAnsiTheme="minorHAnsi" w:cstheme="minorHAnsi"/>
          <w:sz w:val="24"/>
        </w:rPr>
        <w:t xml:space="preserve">SSSSSSSSSSSSSSS </w:t>
      </w:r>
      <w:r w:rsidRPr="006B7D12">
        <w:rPr>
          <w:rFonts w:asciiTheme="minorHAnsi" w:eastAsia="Calibri" w:hAnsiTheme="minorHAnsi" w:cstheme="minorHAnsi"/>
          <w:sz w:val="24"/>
        </w:rPr>
        <w:t>shall enable any third-party OEM support as required for the timely execution of the project.</w:t>
      </w:r>
    </w:p>
    <w:p w14:paraId="0CD50E3F" w14:textId="03BA6A2F" w:rsidR="00E974C3" w:rsidRPr="00703095" w:rsidRDefault="00E974C3" w:rsidP="00E974C3">
      <w:pPr>
        <w:pStyle w:val="HCLBullet10"/>
        <w:numPr>
          <w:ilvl w:val="0"/>
          <w:numId w:val="13"/>
        </w:numPr>
        <w:tabs>
          <w:tab w:val="clear" w:pos="360"/>
        </w:tabs>
        <w:rPr>
          <w:rFonts w:asciiTheme="minorHAnsi" w:eastAsia="Calibri" w:hAnsiTheme="minorHAnsi" w:cstheme="minorHAnsi"/>
          <w:sz w:val="24"/>
          <w:szCs w:val="24"/>
        </w:rPr>
      </w:pPr>
      <w:r>
        <w:rPr>
          <w:rFonts w:asciiTheme="minorHAnsi" w:eastAsia="Calibri" w:hAnsiTheme="minorHAnsi" w:cstheme="minorHAnsi"/>
          <w:sz w:val="24"/>
          <w:szCs w:val="24"/>
        </w:rPr>
        <w:t xml:space="preserve">Cutover process will be mutual responsibility of SSSSSSSSSSSSSSS and HCL. HCL shall help SSSSSSSSSSSSSSS application team with cloud infrastructure requirements for seamless cutover to GCP. </w:t>
      </w:r>
    </w:p>
    <w:p w14:paraId="49639843" w14:textId="77777777" w:rsidR="00E974C3" w:rsidRPr="00EB3E04" w:rsidRDefault="00E974C3" w:rsidP="002F5D87">
      <w:pPr>
        <w:pStyle w:val="ListParagraph"/>
        <w:numPr>
          <w:ilvl w:val="0"/>
          <w:numId w:val="13"/>
        </w:numPr>
        <w:spacing w:line="276" w:lineRule="auto"/>
        <w:jc w:val="both"/>
        <w:rPr>
          <w:rFonts w:asciiTheme="minorHAnsi" w:hAnsiTheme="minorHAnsi" w:cstheme="minorHAnsi"/>
          <w:sz w:val="24"/>
        </w:rPr>
      </w:pPr>
    </w:p>
    <w:p w14:paraId="32ADCB2C" w14:textId="77777777" w:rsidR="0014288A" w:rsidRPr="00EB3E04" w:rsidRDefault="0014288A" w:rsidP="00E90A31">
      <w:pPr>
        <w:pStyle w:val="ListParagraph"/>
        <w:spacing w:line="276" w:lineRule="auto"/>
        <w:ind w:left="360"/>
        <w:jc w:val="both"/>
        <w:rPr>
          <w:rFonts w:asciiTheme="minorHAnsi" w:hAnsiTheme="minorHAnsi" w:cstheme="minorHAnsi"/>
          <w:sz w:val="24"/>
        </w:rPr>
      </w:pPr>
    </w:p>
    <w:p w14:paraId="7EA67512" w14:textId="77777777" w:rsidR="003D7F7E" w:rsidRPr="00EB3E04" w:rsidRDefault="00A45365" w:rsidP="00DB6098">
      <w:pPr>
        <w:pStyle w:val="Heading2"/>
        <w:numPr>
          <w:ilvl w:val="1"/>
          <w:numId w:val="9"/>
        </w:numPr>
        <w:jc w:val="both"/>
        <w:rPr>
          <w:rFonts w:asciiTheme="minorHAnsi" w:hAnsiTheme="minorHAnsi" w:cstheme="minorHAnsi"/>
          <w:i w:val="0"/>
        </w:rPr>
      </w:pPr>
      <w:bookmarkStart w:id="80" w:name="_Toc531261814"/>
      <w:bookmarkStart w:id="81" w:name="_Toc63423677"/>
      <w:r w:rsidRPr="00EB3E04">
        <w:rPr>
          <w:rFonts w:asciiTheme="minorHAnsi" w:hAnsiTheme="minorHAnsi" w:cstheme="minorHAnsi"/>
          <w:i w:val="0"/>
        </w:rPr>
        <w:t>Assumptions</w:t>
      </w:r>
      <w:bookmarkEnd w:id="80"/>
      <w:bookmarkEnd w:id="81"/>
    </w:p>
    <w:p w14:paraId="52E63C0F" w14:textId="77777777" w:rsidR="007E02F2" w:rsidRPr="00EB3E04" w:rsidRDefault="007E02F2" w:rsidP="00B84D64">
      <w:pPr>
        <w:jc w:val="both"/>
        <w:rPr>
          <w:rFonts w:asciiTheme="minorHAnsi" w:hAnsiTheme="minorHAnsi" w:cstheme="minorHAnsi"/>
          <w:szCs w:val="20"/>
        </w:rPr>
      </w:pPr>
    </w:p>
    <w:p w14:paraId="659AE37D" w14:textId="29EEA60E" w:rsidR="007E02F2" w:rsidRPr="00EB3E04" w:rsidRDefault="007E02F2" w:rsidP="00B84D64">
      <w:pPr>
        <w:jc w:val="both"/>
        <w:rPr>
          <w:rFonts w:asciiTheme="minorHAnsi" w:hAnsiTheme="minorHAnsi" w:cstheme="minorHAnsi"/>
          <w:bCs/>
          <w:sz w:val="24"/>
        </w:rPr>
      </w:pPr>
      <w:r w:rsidRPr="00EB3E04">
        <w:rPr>
          <w:rFonts w:asciiTheme="minorHAnsi" w:hAnsiTheme="minorHAnsi" w:cstheme="minorHAnsi"/>
          <w:bCs/>
          <w:sz w:val="24"/>
        </w:rPr>
        <w:t>This SOW and HCL's Team estimates are based on the following assumptions</w:t>
      </w:r>
      <w:r w:rsidR="00F26D76" w:rsidRPr="00EB3E04">
        <w:rPr>
          <w:rFonts w:asciiTheme="minorHAnsi" w:hAnsiTheme="minorHAnsi" w:cstheme="minorHAnsi"/>
          <w:bCs/>
          <w:sz w:val="24"/>
        </w:rPr>
        <w:t>:</w:t>
      </w:r>
    </w:p>
    <w:p w14:paraId="6AD8F53A" w14:textId="1461657C" w:rsidR="00B24E9C" w:rsidRDefault="00B24E9C" w:rsidP="00B24E9C">
      <w:pPr>
        <w:pStyle w:val="ListParagraph"/>
        <w:numPr>
          <w:ilvl w:val="0"/>
          <w:numId w:val="13"/>
        </w:numPr>
        <w:spacing w:line="276" w:lineRule="auto"/>
        <w:jc w:val="both"/>
        <w:rPr>
          <w:rFonts w:asciiTheme="minorHAnsi" w:hAnsiTheme="minorHAnsi" w:cstheme="minorHAnsi"/>
          <w:sz w:val="24"/>
        </w:rPr>
      </w:pPr>
      <w:r w:rsidRPr="00EB3E04">
        <w:rPr>
          <w:rFonts w:asciiTheme="minorHAnsi" w:hAnsiTheme="minorHAnsi" w:cstheme="minorHAnsi"/>
          <w:sz w:val="24"/>
        </w:rPr>
        <w:t>Only Rehost (lift and Shift) treatment approach is in scope. Any change in scope will lead to change in efforts.</w:t>
      </w:r>
    </w:p>
    <w:p w14:paraId="267883D3" w14:textId="36495C1F" w:rsidR="00B24E9C" w:rsidRPr="00EB3E04" w:rsidRDefault="00E95FE7" w:rsidP="004A47EB">
      <w:pPr>
        <w:pStyle w:val="ListParagraph"/>
        <w:numPr>
          <w:ilvl w:val="0"/>
          <w:numId w:val="13"/>
        </w:numPr>
        <w:spacing w:line="276" w:lineRule="auto"/>
        <w:jc w:val="both"/>
        <w:rPr>
          <w:rFonts w:asciiTheme="minorHAnsi" w:hAnsiTheme="minorHAnsi" w:cstheme="minorHAnsi"/>
          <w:sz w:val="24"/>
        </w:rPr>
      </w:pPr>
      <w:r w:rsidRPr="00EB3E04">
        <w:rPr>
          <w:rFonts w:asciiTheme="minorHAnsi" w:hAnsiTheme="minorHAnsi" w:cstheme="minorHAnsi"/>
          <w:sz w:val="24"/>
        </w:rPr>
        <w:t xml:space="preserve">New build, Rebuild, </w:t>
      </w:r>
      <w:r w:rsidR="004A47EB" w:rsidRPr="00EB3E04">
        <w:rPr>
          <w:rFonts w:asciiTheme="minorHAnsi" w:hAnsiTheme="minorHAnsi" w:cstheme="minorHAnsi"/>
          <w:sz w:val="24"/>
        </w:rPr>
        <w:t>OS upgradation</w:t>
      </w:r>
      <w:r w:rsidR="00F20345" w:rsidRPr="00EB3E04">
        <w:rPr>
          <w:rFonts w:asciiTheme="minorHAnsi" w:hAnsiTheme="minorHAnsi" w:cstheme="minorHAnsi"/>
          <w:sz w:val="24"/>
        </w:rPr>
        <w:t>,</w:t>
      </w:r>
      <w:r w:rsidR="004A47EB" w:rsidRPr="00EB3E04">
        <w:rPr>
          <w:rFonts w:asciiTheme="minorHAnsi" w:hAnsiTheme="minorHAnsi" w:cstheme="minorHAnsi"/>
          <w:sz w:val="24"/>
        </w:rPr>
        <w:t xml:space="preserve"> application remediation</w:t>
      </w:r>
      <w:r w:rsidR="00F20345" w:rsidRPr="00EB3E04">
        <w:rPr>
          <w:rFonts w:asciiTheme="minorHAnsi" w:hAnsiTheme="minorHAnsi" w:cstheme="minorHAnsi"/>
          <w:sz w:val="24"/>
        </w:rPr>
        <w:t>, config changes</w:t>
      </w:r>
      <w:r w:rsidR="00DD4E33" w:rsidRPr="00EB3E04">
        <w:rPr>
          <w:rFonts w:asciiTheme="minorHAnsi" w:hAnsiTheme="minorHAnsi" w:cstheme="minorHAnsi"/>
          <w:sz w:val="24"/>
        </w:rPr>
        <w:t>, application support and any 3</w:t>
      </w:r>
      <w:r w:rsidR="00DD4E33" w:rsidRPr="00EB3E04">
        <w:rPr>
          <w:rFonts w:asciiTheme="minorHAnsi" w:hAnsiTheme="minorHAnsi" w:cstheme="minorHAnsi"/>
          <w:sz w:val="24"/>
          <w:vertAlign w:val="superscript"/>
        </w:rPr>
        <w:t>rd</w:t>
      </w:r>
      <w:r w:rsidR="00DD4E33" w:rsidRPr="00EB3E04">
        <w:rPr>
          <w:rFonts w:asciiTheme="minorHAnsi" w:hAnsiTheme="minorHAnsi" w:cstheme="minorHAnsi"/>
          <w:sz w:val="24"/>
        </w:rPr>
        <w:t xml:space="preserve"> party tool implementation or support</w:t>
      </w:r>
      <w:r w:rsidR="004A47EB" w:rsidRPr="00EB3E04">
        <w:rPr>
          <w:rFonts w:asciiTheme="minorHAnsi" w:hAnsiTheme="minorHAnsi" w:cstheme="minorHAnsi"/>
          <w:sz w:val="24"/>
        </w:rPr>
        <w:t xml:space="preserve"> is not in scope</w:t>
      </w:r>
      <w:r w:rsidR="00DD4E33" w:rsidRPr="00EB3E04">
        <w:rPr>
          <w:rFonts w:asciiTheme="minorHAnsi" w:hAnsiTheme="minorHAnsi" w:cstheme="minorHAnsi"/>
          <w:sz w:val="24"/>
        </w:rPr>
        <w:t xml:space="preserve"> of this SoW.</w:t>
      </w:r>
    </w:p>
    <w:p w14:paraId="189F3146" w14:textId="5989F29A" w:rsidR="002F5D87" w:rsidRPr="00EB3E04" w:rsidRDefault="002F5D87" w:rsidP="002F5D87">
      <w:pPr>
        <w:pStyle w:val="ListParagraph"/>
        <w:numPr>
          <w:ilvl w:val="0"/>
          <w:numId w:val="13"/>
        </w:numPr>
        <w:spacing w:line="276" w:lineRule="auto"/>
        <w:jc w:val="both"/>
        <w:rPr>
          <w:rFonts w:asciiTheme="minorHAnsi" w:hAnsiTheme="minorHAnsi" w:cstheme="minorHAnsi"/>
          <w:sz w:val="24"/>
        </w:rPr>
      </w:pPr>
      <w:r w:rsidRPr="00EB3E04">
        <w:rPr>
          <w:rFonts w:asciiTheme="minorHAnsi" w:hAnsiTheme="minorHAnsi" w:cstheme="minorHAnsi"/>
          <w:sz w:val="24"/>
        </w:rPr>
        <w:t xml:space="preserve">COTS Applications – service provider Assumes customer will provide vendor engagement for any help in COTS application Migration. </w:t>
      </w:r>
    </w:p>
    <w:p w14:paraId="21ACE3BB" w14:textId="638DDC43" w:rsidR="001444B3" w:rsidRPr="00EB3E04" w:rsidRDefault="001444B3" w:rsidP="00EB3E04">
      <w:pPr>
        <w:pStyle w:val="ListParagraph"/>
        <w:numPr>
          <w:ilvl w:val="0"/>
          <w:numId w:val="13"/>
        </w:numPr>
        <w:spacing w:line="276" w:lineRule="auto"/>
        <w:jc w:val="both"/>
        <w:rPr>
          <w:rFonts w:asciiTheme="minorHAnsi" w:hAnsiTheme="minorHAnsi" w:cstheme="minorHAnsi"/>
        </w:rPr>
      </w:pPr>
      <w:r w:rsidRPr="00EB3E04">
        <w:rPr>
          <w:rFonts w:asciiTheme="minorHAnsi" w:hAnsiTheme="minorHAnsi" w:cstheme="minorHAnsi"/>
          <w:sz w:val="24"/>
        </w:rPr>
        <w:t>Migration timelines may vary in case of any environment challenges, Risks, Bandwidth or Data size of the migration to cloud. Any deviation from the published timeline must go through the Change Management Process.</w:t>
      </w:r>
    </w:p>
    <w:p w14:paraId="3D8BEBE1" w14:textId="247D5824" w:rsidR="00E95FE7" w:rsidRPr="00EB3E04" w:rsidRDefault="00E95FE7" w:rsidP="006C181F">
      <w:pPr>
        <w:pStyle w:val="ListParagraph"/>
        <w:numPr>
          <w:ilvl w:val="0"/>
          <w:numId w:val="13"/>
        </w:numPr>
        <w:spacing w:line="276" w:lineRule="auto"/>
        <w:jc w:val="both"/>
        <w:rPr>
          <w:rFonts w:asciiTheme="minorHAnsi" w:hAnsiTheme="minorHAnsi" w:cstheme="minorHAnsi"/>
          <w:sz w:val="24"/>
        </w:rPr>
      </w:pPr>
      <w:r w:rsidRPr="00EB3E04">
        <w:rPr>
          <w:rFonts w:asciiTheme="minorHAnsi" w:hAnsiTheme="minorHAnsi" w:cstheme="minorHAnsi"/>
          <w:sz w:val="24"/>
        </w:rPr>
        <w:t xml:space="preserve">If said network bandwidth is not available, then it would </w:t>
      </w:r>
      <w:r w:rsidR="0004561A" w:rsidRPr="00EB3E04">
        <w:rPr>
          <w:rFonts w:asciiTheme="minorHAnsi" w:hAnsiTheme="minorHAnsi" w:cstheme="minorHAnsi"/>
          <w:sz w:val="24"/>
        </w:rPr>
        <w:t>affect</w:t>
      </w:r>
      <w:r w:rsidRPr="00EB3E04">
        <w:rPr>
          <w:rFonts w:asciiTheme="minorHAnsi" w:hAnsiTheme="minorHAnsi" w:cstheme="minorHAnsi"/>
          <w:sz w:val="24"/>
        </w:rPr>
        <w:t xml:space="preserve"> the migration timelines</w:t>
      </w:r>
      <w:r w:rsidR="00C721C3" w:rsidRPr="00EB3E04">
        <w:rPr>
          <w:rFonts w:asciiTheme="minorHAnsi" w:hAnsiTheme="minorHAnsi" w:cstheme="minorHAnsi"/>
          <w:sz w:val="24"/>
        </w:rPr>
        <w:t>.</w:t>
      </w:r>
    </w:p>
    <w:p w14:paraId="0575211B" w14:textId="00705508" w:rsidR="0078330D" w:rsidRPr="00EB3E04" w:rsidRDefault="003E7D09" w:rsidP="0078330D">
      <w:pPr>
        <w:pStyle w:val="ListParagraph"/>
        <w:numPr>
          <w:ilvl w:val="0"/>
          <w:numId w:val="13"/>
        </w:numPr>
        <w:spacing w:line="276" w:lineRule="auto"/>
        <w:jc w:val="both"/>
        <w:rPr>
          <w:rFonts w:asciiTheme="minorHAnsi" w:hAnsiTheme="minorHAnsi" w:cstheme="minorHAnsi"/>
          <w:sz w:val="24"/>
        </w:rPr>
      </w:pPr>
      <w:r w:rsidRPr="00EB3E04">
        <w:rPr>
          <w:rFonts w:asciiTheme="minorHAnsi" w:hAnsiTheme="minorHAnsi" w:cstheme="minorHAnsi"/>
          <w:sz w:val="24"/>
        </w:rPr>
        <w:t>Application t</w:t>
      </w:r>
      <w:r w:rsidR="0078330D" w:rsidRPr="00EB3E04">
        <w:rPr>
          <w:rFonts w:asciiTheme="minorHAnsi" w:hAnsiTheme="minorHAnsi" w:cstheme="minorHAnsi"/>
          <w:sz w:val="24"/>
        </w:rPr>
        <w:t>esting is not in scope</w:t>
      </w:r>
      <w:r w:rsidRPr="00EB3E04">
        <w:rPr>
          <w:rFonts w:asciiTheme="minorHAnsi" w:hAnsiTheme="minorHAnsi" w:cstheme="minorHAnsi"/>
          <w:sz w:val="24"/>
        </w:rPr>
        <w:t xml:space="preserve">. </w:t>
      </w:r>
    </w:p>
    <w:p w14:paraId="6E9921A2" w14:textId="77777777" w:rsidR="001444B3" w:rsidRPr="00EB3E04" w:rsidRDefault="001444B3" w:rsidP="006C181F">
      <w:pPr>
        <w:pStyle w:val="ListParagraph"/>
        <w:numPr>
          <w:ilvl w:val="0"/>
          <w:numId w:val="13"/>
        </w:numPr>
        <w:spacing w:line="276" w:lineRule="auto"/>
        <w:jc w:val="both"/>
        <w:rPr>
          <w:rFonts w:asciiTheme="minorHAnsi" w:hAnsiTheme="minorHAnsi" w:cstheme="minorHAnsi"/>
          <w:sz w:val="24"/>
        </w:rPr>
      </w:pPr>
      <w:r w:rsidRPr="00EB3E04">
        <w:rPr>
          <w:rFonts w:asciiTheme="minorHAnsi" w:hAnsiTheme="minorHAnsi" w:cstheme="minorHAnsi"/>
          <w:sz w:val="24"/>
        </w:rPr>
        <w:t>S-USER / Password to arrange software downloads for application executed under PoC, else Customer will download software needed and copy to shared location accessible to service provider teams</w:t>
      </w:r>
    </w:p>
    <w:p w14:paraId="3DD7C9C1" w14:textId="2355727A" w:rsidR="001444B3" w:rsidRPr="00EB3E04" w:rsidRDefault="002F5D87" w:rsidP="006C181F">
      <w:pPr>
        <w:pStyle w:val="ListParagraph"/>
        <w:numPr>
          <w:ilvl w:val="0"/>
          <w:numId w:val="13"/>
        </w:numPr>
        <w:spacing w:line="276" w:lineRule="auto"/>
        <w:jc w:val="both"/>
        <w:rPr>
          <w:rFonts w:asciiTheme="minorHAnsi" w:hAnsiTheme="minorHAnsi" w:cstheme="minorHAnsi"/>
          <w:sz w:val="24"/>
        </w:rPr>
      </w:pPr>
      <w:r w:rsidRPr="00EB3E04">
        <w:rPr>
          <w:rFonts w:asciiTheme="minorHAnsi" w:hAnsiTheme="minorHAnsi" w:cstheme="minorHAnsi"/>
          <w:sz w:val="24"/>
        </w:rPr>
        <w:t>No</w:t>
      </w:r>
      <w:r w:rsidR="001444B3" w:rsidRPr="00EB3E04">
        <w:rPr>
          <w:rFonts w:asciiTheme="minorHAnsi" w:hAnsiTheme="minorHAnsi" w:cstheme="minorHAnsi"/>
          <w:sz w:val="24"/>
        </w:rPr>
        <w:t xml:space="preserve"> DR</w:t>
      </w:r>
      <w:r w:rsidRPr="00EB3E04">
        <w:rPr>
          <w:rFonts w:asciiTheme="minorHAnsi" w:hAnsiTheme="minorHAnsi" w:cstheme="minorHAnsi"/>
          <w:sz w:val="24"/>
        </w:rPr>
        <w:t>/DR testing, RTO and RPO or BCP is in scope as</w:t>
      </w:r>
      <w:r w:rsidR="001444B3" w:rsidRPr="00EB3E04">
        <w:rPr>
          <w:rFonts w:asciiTheme="minorHAnsi" w:hAnsiTheme="minorHAnsi" w:cstheme="minorHAnsi"/>
          <w:sz w:val="24"/>
        </w:rPr>
        <w:t xml:space="preserve"> part of </w:t>
      </w:r>
      <w:r w:rsidRPr="00EB3E04">
        <w:rPr>
          <w:rFonts w:asciiTheme="minorHAnsi" w:hAnsiTheme="minorHAnsi" w:cstheme="minorHAnsi"/>
          <w:sz w:val="24"/>
        </w:rPr>
        <w:t>this m</w:t>
      </w:r>
      <w:r w:rsidR="001444B3" w:rsidRPr="00EB3E04">
        <w:rPr>
          <w:rFonts w:asciiTheme="minorHAnsi" w:hAnsiTheme="minorHAnsi" w:cstheme="minorHAnsi"/>
          <w:sz w:val="24"/>
        </w:rPr>
        <w:t>igration SOW</w:t>
      </w:r>
      <w:r w:rsidRPr="00EB3E04">
        <w:rPr>
          <w:rFonts w:asciiTheme="minorHAnsi" w:hAnsiTheme="minorHAnsi" w:cstheme="minorHAnsi"/>
          <w:sz w:val="24"/>
        </w:rPr>
        <w:t xml:space="preserve">. </w:t>
      </w:r>
    </w:p>
    <w:p w14:paraId="7E4EB3BA" w14:textId="14E046F5" w:rsidR="001444B3" w:rsidRPr="00EB3E04" w:rsidRDefault="001444B3" w:rsidP="006C181F">
      <w:pPr>
        <w:pStyle w:val="ListParagraph"/>
        <w:numPr>
          <w:ilvl w:val="0"/>
          <w:numId w:val="13"/>
        </w:numPr>
        <w:spacing w:line="276" w:lineRule="auto"/>
        <w:jc w:val="both"/>
        <w:rPr>
          <w:rFonts w:asciiTheme="minorHAnsi" w:hAnsiTheme="minorHAnsi" w:cstheme="minorHAnsi"/>
          <w:sz w:val="24"/>
        </w:rPr>
      </w:pPr>
      <w:r w:rsidRPr="00EB3E04">
        <w:rPr>
          <w:rFonts w:asciiTheme="minorHAnsi" w:hAnsiTheme="minorHAnsi" w:cstheme="minorHAnsi"/>
          <w:sz w:val="24"/>
        </w:rPr>
        <w:t xml:space="preserve">All the process test script identification will be signed off by respective business teams on service provider and </w:t>
      </w:r>
      <w:r w:rsidR="00865ED6">
        <w:rPr>
          <w:rFonts w:asciiTheme="minorHAnsi" w:hAnsiTheme="minorHAnsi" w:cstheme="minorHAnsi"/>
          <w:sz w:val="24"/>
        </w:rPr>
        <w:t>customer</w:t>
      </w:r>
      <w:r w:rsidR="002F5D87" w:rsidRPr="00EB3E04">
        <w:rPr>
          <w:rFonts w:asciiTheme="minorHAnsi" w:hAnsiTheme="minorHAnsi" w:cstheme="minorHAnsi"/>
          <w:sz w:val="24"/>
        </w:rPr>
        <w:t xml:space="preserve"> </w:t>
      </w:r>
      <w:r w:rsidRPr="00EB3E04">
        <w:rPr>
          <w:rFonts w:asciiTheme="minorHAnsi" w:hAnsiTheme="minorHAnsi" w:cstheme="minorHAnsi"/>
          <w:sz w:val="24"/>
        </w:rPr>
        <w:t>side</w:t>
      </w:r>
      <w:r w:rsidR="002F5D87" w:rsidRPr="00EB3E04">
        <w:rPr>
          <w:rFonts w:asciiTheme="minorHAnsi" w:hAnsiTheme="minorHAnsi" w:cstheme="minorHAnsi"/>
          <w:sz w:val="24"/>
        </w:rPr>
        <w:t>.</w:t>
      </w:r>
    </w:p>
    <w:p w14:paraId="51B6185C" w14:textId="77777777" w:rsidR="001444B3" w:rsidRPr="00EB3E04" w:rsidRDefault="001444B3" w:rsidP="006C181F">
      <w:pPr>
        <w:pStyle w:val="ListParagraph"/>
        <w:numPr>
          <w:ilvl w:val="0"/>
          <w:numId w:val="13"/>
        </w:numPr>
        <w:spacing w:line="276" w:lineRule="auto"/>
        <w:jc w:val="both"/>
        <w:rPr>
          <w:rFonts w:asciiTheme="minorHAnsi" w:hAnsiTheme="minorHAnsi" w:cstheme="minorHAnsi"/>
          <w:sz w:val="24"/>
        </w:rPr>
      </w:pPr>
      <w:r w:rsidRPr="00EB3E04">
        <w:rPr>
          <w:rFonts w:asciiTheme="minorHAnsi" w:hAnsiTheme="minorHAnsi" w:cstheme="minorHAnsi"/>
          <w:sz w:val="24"/>
        </w:rPr>
        <w:t>Customer to facilitate Integration testing with Vendors/Third party system</w:t>
      </w:r>
      <w:r w:rsidR="002F5D87" w:rsidRPr="00EB3E04">
        <w:rPr>
          <w:rFonts w:asciiTheme="minorHAnsi" w:hAnsiTheme="minorHAnsi" w:cstheme="minorHAnsi"/>
          <w:sz w:val="24"/>
        </w:rPr>
        <w:t>s</w:t>
      </w:r>
      <w:r w:rsidRPr="00EB3E04">
        <w:rPr>
          <w:rFonts w:asciiTheme="minorHAnsi" w:hAnsiTheme="minorHAnsi" w:cstheme="minorHAnsi"/>
          <w:sz w:val="24"/>
        </w:rPr>
        <w:t>.</w:t>
      </w:r>
    </w:p>
    <w:p w14:paraId="51D16BD2" w14:textId="4D023CC0" w:rsidR="0014288A" w:rsidRDefault="0014288A" w:rsidP="0014288A">
      <w:pPr>
        <w:pStyle w:val="ListParagraph"/>
        <w:numPr>
          <w:ilvl w:val="0"/>
          <w:numId w:val="13"/>
        </w:numPr>
        <w:spacing w:line="276" w:lineRule="auto"/>
        <w:jc w:val="both"/>
        <w:rPr>
          <w:rFonts w:asciiTheme="minorHAnsi" w:hAnsiTheme="minorHAnsi" w:cstheme="minorHAnsi"/>
          <w:sz w:val="24"/>
        </w:rPr>
      </w:pPr>
      <w:r w:rsidRPr="00EB3E04">
        <w:rPr>
          <w:rFonts w:asciiTheme="minorHAnsi" w:hAnsiTheme="minorHAnsi" w:cstheme="minorHAnsi"/>
          <w:sz w:val="24"/>
        </w:rPr>
        <w:t>Any modification in the scope (SOW) will impact time and cost. The changes to the baseline will go through the Change Management Process.</w:t>
      </w:r>
    </w:p>
    <w:p w14:paraId="3D3DFFDA" w14:textId="77777777" w:rsidR="00F320CE" w:rsidRPr="00EB3E04" w:rsidRDefault="00F320CE" w:rsidP="00F320CE">
      <w:pPr>
        <w:pStyle w:val="ListParagraph"/>
        <w:numPr>
          <w:ilvl w:val="0"/>
          <w:numId w:val="13"/>
        </w:numPr>
        <w:spacing w:line="276" w:lineRule="auto"/>
        <w:jc w:val="both"/>
        <w:rPr>
          <w:rFonts w:asciiTheme="minorHAnsi" w:hAnsiTheme="minorHAnsi" w:cstheme="minorHAnsi"/>
          <w:sz w:val="24"/>
        </w:rPr>
      </w:pPr>
      <w:r w:rsidRPr="00EB3E04">
        <w:rPr>
          <w:rFonts w:asciiTheme="minorHAnsi" w:hAnsiTheme="minorHAnsi" w:cstheme="minorHAnsi"/>
          <w:sz w:val="24"/>
        </w:rPr>
        <w:lastRenderedPageBreak/>
        <w:t>HCL will need 4 weeks lead time after SOW sign-off to mobilize the necessary resources and commence the project.</w:t>
      </w:r>
    </w:p>
    <w:p w14:paraId="021E7E8A" w14:textId="77777777" w:rsidR="00E974C3" w:rsidRPr="000D3176" w:rsidRDefault="00E974C3" w:rsidP="00E974C3">
      <w:pPr>
        <w:pStyle w:val="HCLBullet10"/>
        <w:numPr>
          <w:ilvl w:val="0"/>
          <w:numId w:val="13"/>
        </w:numPr>
        <w:rPr>
          <w:rFonts w:asciiTheme="minorHAnsi" w:eastAsia="Calibri" w:hAnsiTheme="minorHAnsi" w:cstheme="minorHAnsi"/>
          <w:sz w:val="24"/>
          <w:szCs w:val="24"/>
        </w:rPr>
      </w:pPr>
      <w:r w:rsidRPr="000D3176">
        <w:rPr>
          <w:rFonts w:asciiTheme="minorHAnsi" w:eastAsia="Calibri" w:hAnsiTheme="minorHAnsi" w:cstheme="minorHAnsi"/>
          <w:sz w:val="24"/>
          <w:szCs w:val="24"/>
        </w:rPr>
        <w:t>HCL will not be responsible for/support any unsupported feature(s) on any Technology or Public Cloud, which may surface during Design/Deployment workshops.</w:t>
      </w:r>
    </w:p>
    <w:p w14:paraId="04FA548D" w14:textId="20DA390B" w:rsidR="00E974C3" w:rsidRDefault="00E974C3" w:rsidP="00E974C3">
      <w:pPr>
        <w:pStyle w:val="HCLBullet10"/>
        <w:numPr>
          <w:ilvl w:val="0"/>
          <w:numId w:val="13"/>
        </w:numPr>
        <w:tabs>
          <w:tab w:val="clear" w:pos="360"/>
        </w:tabs>
        <w:rPr>
          <w:rFonts w:asciiTheme="minorHAnsi" w:eastAsia="Calibri" w:hAnsiTheme="minorHAnsi" w:cstheme="minorHAnsi"/>
          <w:sz w:val="24"/>
          <w:szCs w:val="24"/>
        </w:rPr>
      </w:pPr>
      <w:r>
        <w:rPr>
          <w:rFonts w:asciiTheme="minorHAnsi" w:eastAsia="Calibri" w:hAnsiTheme="minorHAnsi" w:cstheme="minorHAnsi"/>
          <w:sz w:val="24"/>
          <w:szCs w:val="24"/>
        </w:rPr>
        <w:t xml:space="preserve">Infra smoke testing would be conducted by HCL for the migrated infrastructure in scope. All application testing is under the scope of </w:t>
      </w:r>
      <w:r w:rsidR="00AD0AD7">
        <w:rPr>
          <w:rFonts w:asciiTheme="minorHAnsi" w:eastAsia="Calibri" w:hAnsiTheme="minorHAnsi" w:cstheme="minorHAnsi"/>
          <w:sz w:val="24"/>
          <w:szCs w:val="24"/>
          <w:highlight w:val="yellow"/>
        </w:rPr>
        <w:t>&lt;C</w:t>
      </w:r>
      <w:r w:rsidRPr="00E974C3">
        <w:rPr>
          <w:rFonts w:asciiTheme="minorHAnsi" w:eastAsia="Calibri" w:hAnsiTheme="minorHAnsi" w:cstheme="minorHAnsi"/>
          <w:sz w:val="24"/>
          <w:szCs w:val="24"/>
          <w:highlight w:val="yellow"/>
        </w:rPr>
        <w:t>ustomer&gt;.</w:t>
      </w:r>
    </w:p>
    <w:p w14:paraId="128A5F25" w14:textId="562E2AB3" w:rsidR="00E974C3" w:rsidRDefault="00E974C3" w:rsidP="00E974C3">
      <w:pPr>
        <w:pStyle w:val="HCLBullet10"/>
        <w:numPr>
          <w:ilvl w:val="0"/>
          <w:numId w:val="13"/>
        </w:numPr>
        <w:tabs>
          <w:tab w:val="clear" w:pos="360"/>
        </w:tabs>
        <w:rPr>
          <w:rFonts w:asciiTheme="minorHAnsi" w:eastAsia="Calibri" w:hAnsiTheme="minorHAnsi" w:cstheme="minorHAnsi"/>
          <w:sz w:val="24"/>
          <w:szCs w:val="24"/>
        </w:rPr>
      </w:pPr>
      <w:r>
        <w:rPr>
          <w:rFonts w:asciiTheme="minorHAnsi" w:eastAsia="Calibri" w:hAnsiTheme="minorHAnsi" w:cstheme="minorHAnsi"/>
          <w:sz w:val="24"/>
          <w:szCs w:val="24"/>
        </w:rPr>
        <w:t xml:space="preserve">Configuration of all existing tools and applications migrated to cloud will be the responsibility of </w:t>
      </w:r>
      <w:r w:rsidR="00AD0AD7">
        <w:rPr>
          <w:rFonts w:asciiTheme="minorHAnsi" w:eastAsia="Calibri" w:hAnsiTheme="minorHAnsi" w:cstheme="minorHAnsi"/>
          <w:sz w:val="24"/>
          <w:szCs w:val="24"/>
          <w:highlight w:val="yellow"/>
        </w:rPr>
        <w:t>&lt;C</w:t>
      </w:r>
      <w:r w:rsidRPr="00E974C3">
        <w:rPr>
          <w:rFonts w:asciiTheme="minorHAnsi" w:eastAsia="Calibri" w:hAnsiTheme="minorHAnsi" w:cstheme="minorHAnsi"/>
          <w:sz w:val="24"/>
          <w:szCs w:val="24"/>
          <w:highlight w:val="yellow"/>
        </w:rPr>
        <w:t>ustomer&gt;.</w:t>
      </w:r>
    </w:p>
    <w:p w14:paraId="69E16B5D" w14:textId="77777777" w:rsidR="00F320CE" w:rsidRPr="00EB3E04" w:rsidRDefault="00F320CE" w:rsidP="0014288A">
      <w:pPr>
        <w:pStyle w:val="ListParagraph"/>
        <w:numPr>
          <w:ilvl w:val="0"/>
          <w:numId w:val="13"/>
        </w:numPr>
        <w:spacing w:line="276" w:lineRule="auto"/>
        <w:jc w:val="both"/>
        <w:rPr>
          <w:rFonts w:asciiTheme="minorHAnsi" w:hAnsiTheme="minorHAnsi" w:cstheme="minorHAnsi"/>
          <w:sz w:val="24"/>
        </w:rPr>
      </w:pPr>
    </w:p>
    <w:p w14:paraId="5C9208B7" w14:textId="77777777" w:rsidR="00F55516" w:rsidRPr="00EB3E04" w:rsidRDefault="00F55516" w:rsidP="005A0EA2">
      <w:pPr>
        <w:jc w:val="both"/>
        <w:rPr>
          <w:rFonts w:asciiTheme="minorHAnsi" w:hAnsiTheme="minorHAnsi" w:cstheme="minorHAnsi"/>
          <w:sz w:val="22"/>
          <w:szCs w:val="22"/>
        </w:rPr>
      </w:pPr>
      <w:bookmarkStart w:id="82" w:name="_Toc467643281"/>
      <w:bookmarkStart w:id="83" w:name="_Toc524871507"/>
      <w:bookmarkEnd w:id="38"/>
    </w:p>
    <w:p w14:paraId="174A023D" w14:textId="17760DEA" w:rsidR="00EB68A7" w:rsidRDefault="00EB68A7">
      <w:pPr>
        <w:rPr>
          <w:rFonts w:asciiTheme="minorHAnsi" w:hAnsiTheme="minorHAnsi" w:cstheme="minorHAnsi"/>
          <w:szCs w:val="20"/>
        </w:rPr>
      </w:pPr>
      <w:r>
        <w:rPr>
          <w:rFonts w:asciiTheme="minorHAnsi" w:hAnsiTheme="minorHAnsi" w:cstheme="minorHAnsi"/>
          <w:szCs w:val="20"/>
        </w:rPr>
        <w:br w:type="page"/>
      </w:r>
    </w:p>
    <w:p w14:paraId="27007D30" w14:textId="77777777" w:rsidR="0081451E" w:rsidRPr="00EB3E04" w:rsidRDefault="0081451E" w:rsidP="00B84D64">
      <w:pPr>
        <w:jc w:val="both"/>
        <w:rPr>
          <w:rFonts w:asciiTheme="minorHAnsi" w:hAnsiTheme="minorHAnsi" w:cstheme="minorHAnsi"/>
          <w:szCs w:val="20"/>
        </w:rPr>
      </w:pPr>
    </w:p>
    <w:p w14:paraId="0D449D7A" w14:textId="77777777" w:rsidR="00D15479" w:rsidRPr="00EB3E04" w:rsidRDefault="00D15479" w:rsidP="00B84D64">
      <w:pPr>
        <w:pStyle w:val="Heading1"/>
        <w:keepNext w:val="0"/>
        <w:numPr>
          <w:ilvl w:val="0"/>
          <w:numId w:val="9"/>
        </w:numPr>
        <w:pBdr>
          <w:bottom w:val="single" w:sz="12" w:space="0" w:color="365F91"/>
        </w:pBdr>
        <w:spacing w:before="120" w:after="0"/>
        <w:ind w:left="360" w:hanging="360"/>
        <w:jc w:val="both"/>
        <w:rPr>
          <w:rStyle w:val="Strong"/>
          <w:rFonts w:asciiTheme="minorHAnsi" w:hAnsiTheme="minorHAnsi" w:cstheme="minorHAnsi"/>
          <w:szCs w:val="28"/>
        </w:rPr>
      </w:pPr>
      <w:bookmarkStart w:id="84" w:name="_Toc531261818"/>
      <w:bookmarkStart w:id="85" w:name="_Toc63423678"/>
      <w:bookmarkEnd w:id="82"/>
      <w:bookmarkEnd w:id="83"/>
      <w:r w:rsidRPr="00EB3E04">
        <w:rPr>
          <w:rStyle w:val="Strong"/>
          <w:rFonts w:asciiTheme="minorHAnsi" w:hAnsiTheme="minorHAnsi" w:cstheme="minorHAnsi"/>
          <w:szCs w:val="28"/>
        </w:rPr>
        <w:t>Com</w:t>
      </w:r>
      <w:r w:rsidR="00CA0AE4" w:rsidRPr="00EB3E04">
        <w:rPr>
          <w:rStyle w:val="Strong"/>
          <w:rFonts w:asciiTheme="minorHAnsi" w:hAnsiTheme="minorHAnsi" w:cstheme="minorHAnsi"/>
          <w:szCs w:val="28"/>
        </w:rPr>
        <w:t>mercials</w:t>
      </w:r>
      <w:bookmarkEnd w:id="84"/>
      <w:bookmarkEnd w:id="85"/>
    </w:p>
    <w:p w14:paraId="1C5A1775" w14:textId="77777777" w:rsidR="00895370" w:rsidRPr="00EB3E04" w:rsidRDefault="00895370" w:rsidP="00D44B57">
      <w:pPr>
        <w:pStyle w:val="ListParagraph"/>
        <w:keepNext/>
        <w:numPr>
          <w:ilvl w:val="0"/>
          <w:numId w:val="12"/>
        </w:numPr>
        <w:spacing w:before="240" w:after="60"/>
        <w:jc w:val="both"/>
        <w:outlineLvl w:val="1"/>
        <w:rPr>
          <w:rFonts w:asciiTheme="minorHAnsi" w:hAnsiTheme="minorHAnsi" w:cstheme="minorHAnsi"/>
          <w:b/>
          <w:bCs/>
          <w:iCs/>
          <w:vanish/>
          <w:sz w:val="24"/>
          <w:szCs w:val="28"/>
        </w:rPr>
      </w:pPr>
      <w:bookmarkStart w:id="86" w:name="_Toc408390764"/>
      <w:bookmarkStart w:id="87" w:name="_Toc408479910"/>
      <w:bookmarkStart w:id="88" w:name="_Toc408489322"/>
      <w:bookmarkStart w:id="89" w:name="_Toc408490767"/>
      <w:bookmarkStart w:id="90" w:name="_Toc409103010"/>
      <w:bookmarkStart w:id="91" w:name="_Toc409530519"/>
      <w:bookmarkStart w:id="92" w:name="_Toc410292246"/>
      <w:bookmarkStart w:id="93" w:name="_Toc410295727"/>
      <w:bookmarkStart w:id="94" w:name="_Toc410296002"/>
      <w:bookmarkStart w:id="95" w:name="_Toc410296094"/>
      <w:bookmarkStart w:id="96" w:name="_Toc410826652"/>
      <w:bookmarkStart w:id="97" w:name="_Toc410827242"/>
      <w:bookmarkStart w:id="98" w:name="_Toc410991977"/>
      <w:bookmarkStart w:id="99" w:name="_Toc411259017"/>
      <w:bookmarkStart w:id="100" w:name="_Toc411599330"/>
      <w:bookmarkStart w:id="101" w:name="_Toc411599729"/>
      <w:bookmarkStart w:id="102" w:name="_Toc411937649"/>
      <w:bookmarkStart w:id="103" w:name="_Toc413422600"/>
      <w:bookmarkStart w:id="104" w:name="_Toc413422617"/>
      <w:bookmarkStart w:id="105" w:name="_Toc413423421"/>
      <w:bookmarkStart w:id="106" w:name="_Toc425772206"/>
      <w:bookmarkStart w:id="107" w:name="_Toc450663310"/>
      <w:bookmarkStart w:id="108" w:name="_Toc450663523"/>
      <w:bookmarkStart w:id="109" w:name="_Toc450664599"/>
      <w:bookmarkStart w:id="110" w:name="_Toc450665340"/>
      <w:bookmarkStart w:id="111" w:name="_Toc467186012"/>
      <w:bookmarkStart w:id="112" w:name="_Toc467611023"/>
      <w:bookmarkStart w:id="113" w:name="_Toc467643749"/>
      <w:bookmarkStart w:id="114" w:name="_Toc470015525"/>
      <w:bookmarkStart w:id="115" w:name="_Toc470078336"/>
      <w:bookmarkStart w:id="116" w:name="_Toc470078580"/>
      <w:bookmarkStart w:id="117" w:name="_Toc470079168"/>
      <w:bookmarkStart w:id="118" w:name="_Toc470080184"/>
      <w:bookmarkStart w:id="119" w:name="_Toc470081445"/>
      <w:bookmarkStart w:id="120" w:name="_Toc470081471"/>
      <w:bookmarkStart w:id="121" w:name="_Toc470089540"/>
      <w:bookmarkStart w:id="122" w:name="_Toc470089578"/>
      <w:bookmarkStart w:id="123" w:name="_Toc470089605"/>
      <w:bookmarkStart w:id="124" w:name="_Toc470090116"/>
      <w:bookmarkStart w:id="125" w:name="_Toc470090167"/>
      <w:bookmarkStart w:id="126" w:name="_Toc470090343"/>
      <w:bookmarkStart w:id="127" w:name="_Toc470090370"/>
      <w:bookmarkStart w:id="128" w:name="_Toc470090435"/>
      <w:bookmarkStart w:id="129" w:name="_Toc470090461"/>
      <w:bookmarkStart w:id="130" w:name="_Toc470090487"/>
      <w:bookmarkStart w:id="131" w:name="_Toc470090513"/>
      <w:bookmarkStart w:id="132" w:name="_Toc470090539"/>
      <w:bookmarkStart w:id="133" w:name="_Toc470090565"/>
      <w:bookmarkStart w:id="134" w:name="_Toc470090591"/>
      <w:bookmarkStart w:id="135" w:name="_Toc470090617"/>
      <w:bookmarkStart w:id="136" w:name="_Toc470090644"/>
      <w:bookmarkStart w:id="137" w:name="_Toc470090672"/>
      <w:bookmarkStart w:id="138" w:name="_Toc470090698"/>
      <w:bookmarkStart w:id="139" w:name="_Toc470090724"/>
      <w:bookmarkStart w:id="140" w:name="_Toc470090750"/>
      <w:bookmarkStart w:id="141" w:name="_Toc470090776"/>
      <w:bookmarkStart w:id="142" w:name="_Toc470090802"/>
      <w:bookmarkStart w:id="143" w:name="_Toc470090860"/>
      <w:bookmarkStart w:id="144" w:name="_Toc470090986"/>
      <w:bookmarkStart w:id="145" w:name="_Toc470091012"/>
      <w:bookmarkStart w:id="146" w:name="_Toc491959393"/>
      <w:bookmarkStart w:id="147" w:name="_Toc531261819"/>
      <w:bookmarkStart w:id="148" w:name="_Toc534636926"/>
      <w:bookmarkStart w:id="149" w:name="_Toc534636959"/>
      <w:bookmarkStart w:id="150" w:name="_Toc10561883"/>
      <w:bookmarkStart w:id="151" w:name="_Toc10561907"/>
      <w:bookmarkStart w:id="152" w:name="_Toc10561927"/>
      <w:bookmarkStart w:id="153" w:name="_Toc10562534"/>
      <w:bookmarkStart w:id="154" w:name="_Toc10562550"/>
      <w:bookmarkStart w:id="155" w:name="_Toc13050957"/>
      <w:bookmarkStart w:id="156" w:name="_Toc13051001"/>
      <w:bookmarkStart w:id="157" w:name="_Toc13051085"/>
      <w:bookmarkStart w:id="158" w:name="_Toc13051191"/>
      <w:bookmarkStart w:id="159" w:name="_Toc13051298"/>
      <w:bookmarkStart w:id="160" w:name="_Toc13051426"/>
      <w:bookmarkStart w:id="161" w:name="_Toc14193406"/>
      <w:bookmarkStart w:id="162" w:name="_Toc14193485"/>
      <w:bookmarkStart w:id="163" w:name="_Toc34219689"/>
      <w:bookmarkStart w:id="164" w:name="_Toc34235447"/>
      <w:bookmarkStart w:id="165" w:name="_Toc34495022"/>
      <w:bookmarkStart w:id="166" w:name="_Toc34499263"/>
      <w:bookmarkStart w:id="167" w:name="_Toc34499733"/>
      <w:bookmarkStart w:id="168" w:name="_Toc34500675"/>
      <w:bookmarkStart w:id="169" w:name="_Toc34576021"/>
      <w:bookmarkStart w:id="170" w:name="_Toc36076641"/>
      <w:bookmarkStart w:id="171" w:name="_Toc36079277"/>
      <w:bookmarkStart w:id="172" w:name="_Toc36079817"/>
      <w:bookmarkStart w:id="173" w:name="_Toc36147729"/>
      <w:bookmarkStart w:id="174" w:name="_Toc36149578"/>
      <w:bookmarkStart w:id="175" w:name="_Toc36149614"/>
      <w:bookmarkStart w:id="176" w:name="_Toc36150319"/>
      <w:bookmarkStart w:id="177" w:name="_Toc36150559"/>
      <w:bookmarkStart w:id="178" w:name="_Toc63423679"/>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p>
    <w:p w14:paraId="5641DEDB" w14:textId="77777777" w:rsidR="00E85BFC" w:rsidRPr="00EB3E04" w:rsidRDefault="00E85BFC" w:rsidP="00E85BFC">
      <w:pPr>
        <w:pStyle w:val="HCL-NormalText"/>
        <w:rPr>
          <w:rFonts w:asciiTheme="minorHAnsi" w:hAnsiTheme="minorHAnsi" w:cstheme="minorHAnsi"/>
        </w:rPr>
      </w:pPr>
    </w:p>
    <w:tbl>
      <w:tblPr>
        <w:tblW w:w="71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top w:w="72" w:type="dxa"/>
          <w:left w:w="72" w:type="dxa"/>
          <w:bottom w:w="72" w:type="dxa"/>
          <w:right w:w="72" w:type="dxa"/>
        </w:tblCellMar>
        <w:tblLook w:val="0600" w:firstRow="0" w:lastRow="0" w:firstColumn="0" w:lastColumn="0" w:noHBand="1" w:noVBand="1"/>
      </w:tblPr>
      <w:tblGrid>
        <w:gridCol w:w="4740"/>
        <w:gridCol w:w="2456"/>
      </w:tblGrid>
      <w:tr w:rsidR="00E85BFC" w:rsidRPr="00EB3E04" w14:paraId="07299A08" w14:textId="77777777" w:rsidTr="00461951">
        <w:trPr>
          <w:trHeight w:val="183"/>
          <w:jc w:val="center"/>
        </w:trPr>
        <w:tc>
          <w:tcPr>
            <w:tcW w:w="4740" w:type="dxa"/>
            <w:shd w:val="clear" w:color="auto" w:fill="808080" w:themeFill="background1" w:themeFillShade="80"/>
            <w:tcMar>
              <w:top w:w="40" w:type="dxa"/>
              <w:left w:w="40" w:type="dxa"/>
              <w:bottom w:w="40" w:type="dxa"/>
              <w:right w:w="40" w:type="dxa"/>
            </w:tcMar>
            <w:vAlign w:val="center"/>
          </w:tcPr>
          <w:p w14:paraId="380F5DB0" w14:textId="2226E7B5" w:rsidR="00E85BFC" w:rsidRPr="00865ED6" w:rsidRDefault="00E85BFC" w:rsidP="00E85BFC">
            <w:pPr>
              <w:widowControl w:val="0"/>
              <w:spacing w:line="276" w:lineRule="auto"/>
              <w:ind w:right="720"/>
              <w:jc w:val="center"/>
              <w:rPr>
                <w:rFonts w:asciiTheme="minorHAnsi" w:eastAsia="Arial" w:hAnsiTheme="minorHAnsi" w:cstheme="minorHAnsi"/>
                <w:sz w:val="24"/>
                <w:szCs w:val="32"/>
                <w:lang w:val="en"/>
              </w:rPr>
            </w:pPr>
            <w:r w:rsidRPr="00865ED6">
              <w:rPr>
                <w:rFonts w:asciiTheme="minorHAnsi" w:eastAsia="Arial" w:hAnsiTheme="minorHAnsi" w:cstheme="minorHAnsi"/>
                <w:b/>
                <w:color w:val="FFFFFF"/>
                <w:sz w:val="24"/>
                <w:szCs w:val="32"/>
                <w:lang w:val="en"/>
              </w:rPr>
              <w:t>Service</w:t>
            </w:r>
            <w:r w:rsidR="00D41F1D" w:rsidRPr="00865ED6">
              <w:rPr>
                <w:rFonts w:asciiTheme="minorHAnsi" w:eastAsia="Arial" w:hAnsiTheme="minorHAnsi" w:cstheme="minorHAnsi"/>
                <w:b/>
                <w:color w:val="FFFFFF"/>
                <w:sz w:val="24"/>
                <w:szCs w:val="32"/>
                <w:lang w:val="en"/>
              </w:rPr>
              <w:t>s</w:t>
            </w:r>
          </w:p>
        </w:tc>
        <w:tc>
          <w:tcPr>
            <w:tcW w:w="2456" w:type="dxa"/>
            <w:shd w:val="clear" w:color="auto" w:fill="808080" w:themeFill="background1" w:themeFillShade="80"/>
            <w:tcMar>
              <w:top w:w="40" w:type="dxa"/>
              <w:left w:w="40" w:type="dxa"/>
              <w:bottom w:w="40" w:type="dxa"/>
              <w:right w:w="40" w:type="dxa"/>
            </w:tcMar>
            <w:vAlign w:val="center"/>
          </w:tcPr>
          <w:p w14:paraId="4089F284" w14:textId="000ED056" w:rsidR="00E85BFC" w:rsidRPr="00865ED6" w:rsidRDefault="00D41F1D" w:rsidP="00E85BFC">
            <w:pPr>
              <w:widowControl w:val="0"/>
              <w:spacing w:line="276" w:lineRule="auto"/>
              <w:ind w:right="720"/>
              <w:jc w:val="center"/>
              <w:rPr>
                <w:rFonts w:asciiTheme="minorHAnsi" w:eastAsia="Arial" w:hAnsiTheme="minorHAnsi" w:cstheme="minorHAnsi"/>
                <w:b/>
                <w:sz w:val="24"/>
                <w:szCs w:val="32"/>
                <w:lang w:val="en"/>
              </w:rPr>
            </w:pPr>
            <w:r w:rsidRPr="00865ED6">
              <w:rPr>
                <w:rFonts w:asciiTheme="minorHAnsi" w:eastAsia="Arial" w:hAnsiTheme="minorHAnsi" w:cstheme="minorHAnsi"/>
                <w:b/>
                <w:color w:val="FFFFFF" w:themeColor="background1"/>
                <w:sz w:val="24"/>
                <w:szCs w:val="32"/>
                <w:lang w:val="en"/>
              </w:rPr>
              <w:t>Cost</w:t>
            </w:r>
          </w:p>
        </w:tc>
      </w:tr>
      <w:tr w:rsidR="00E85BFC" w:rsidRPr="00EB3E04" w14:paraId="1E281518" w14:textId="77777777" w:rsidTr="00EB3E04">
        <w:trPr>
          <w:trHeight w:val="367"/>
          <w:jc w:val="center"/>
        </w:trPr>
        <w:tc>
          <w:tcPr>
            <w:tcW w:w="4740" w:type="dxa"/>
            <w:shd w:val="clear" w:color="auto" w:fill="FFFFFF" w:themeFill="background1"/>
            <w:tcMar>
              <w:top w:w="40" w:type="dxa"/>
              <w:left w:w="40" w:type="dxa"/>
              <w:bottom w:w="40" w:type="dxa"/>
              <w:right w:w="40" w:type="dxa"/>
            </w:tcMar>
            <w:vAlign w:val="bottom"/>
          </w:tcPr>
          <w:p w14:paraId="6206E3D8" w14:textId="4097B93E" w:rsidR="00E85BFC" w:rsidRPr="00865ED6" w:rsidRDefault="00461951" w:rsidP="00E85BFC">
            <w:pPr>
              <w:widowControl w:val="0"/>
              <w:spacing w:line="276" w:lineRule="auto"/>
              <w:ind w:right="720"/>
              <w:rPr>
                <w:rFonts w:asciiTheme="minorHAnsi" w:eastAsia="Arial" w:hAnsiTheme="minorHAnsi" w:cstheme="minorHAnsi"/>
                <w:color w:val="000000" w:themeColor="text1"/>
                <w:sz w:val="24"/>
                <w:szCs w:val="32"/>
                <w:lang w:val="en"/>
              </w:rPr>
            </w:pPr>
            <w:r w:rsidRPr="00865ED6">
              <w:rPr>
                <w:rFonts w:asciiTheme="minorHAnsi" w:eastAsia="Arial" w:hAnsiTheme="minorHAnsi" w:cstheme="minorHAnsi"/>
                <w:color w:val="000000" w:themeColor="text1"/>
                <w:sz w:val="24"/>
                <w:szCs w:val="32"/>
                <w:lang w:val="en"/>
              </w:rPr>
              <w:t xml:space="preserve">Cloud </w:t>
            </w:r>
            <w:commentRangeStart w:id="179"/>
            <w:r w:rsidRPr="00865ED6">
              <w:rPr>
                <w:rFonts w:asciiTheme="minorHAnsi" w:eastAsia="Arial" w:hAnsiTheme="minorHAnsi" w:cstheme="minorHAnsi"/>
                <w:color w:val="000000" w:themeColor="text1"/>
                <w:sz w:val="24"/>
                <w:szCs w:val="32"/>
                <w:lang w:val="en"/>
              </w:rPr>
              <w:t>Assessment</w:t>
            </w:r>
            <w:commentRangeEnd w:id="179"/>
            <w:r w:rsidR="00E974C3">
              <w:rPr>
                <w:rStyle w:val="CommentReference"/>
                <w:b/>
              </w:rPr>
              <w:commentReference w:id="179"/>
            </w:r>
          </w:p>
        </w:tc>
        <w:tc>
          <w:tcPr>
            <w:tcW w:w="2456" w:type="dxa"/>
            <w:shd w:val="clear" w:color="auto" w:fill="FFFFFF" w:themeFill="background1"/>
            <w:tcMar>
              <w:top w:w="40" w:type="dxa"/>
              <w:left w:w="40" w:type="dxa"/>
              <w:bottom w:w="40" w:type="dxa"/>
              <w:right w:w="40" w:type="dxa"/>
            </w:tcMar>
            <w:vAlign w:val="center"/>
          </w:tcPr>
          <w:p w14:paraId="3D5FC57D" w14:textId="7B0EF207" w:rsidR="00E85BFC" w:rsidRPr="00865ED6" w:rsidRDefault="00E85BFC" w:rsidP="00E85BFC">
            <w:pPr>
              <w:widowControl w:val="0"/>
              <w:spacing w:line="276" w:lineRule="auto"/>
              <w:ind w:right="720"/>
              <w:jc w:val="center"/>
              <w:rPr>
                <w:rFonts w:asciiTheme="minorHAnsi" w:eastAsia="Arial" w:hAnsiTheme="minorHAnsi" w:cstheme="minorHAnsi"/>
                <w:color w:val="000000" w:themeColor="text1"/>
                <w:sz w:val="24"/>
                <w:szCs w:val="32"/>
                <w:lang w:val="en"/>
              </w:rPr>
            </w:pPr>
          </w:p>
        </w:tc>
      </w:tr>
      <w:tr w:rsidR="00E85BFC" w:rsidRPr="00EB3E04" w14:paraId="5E543C6B" w14:textId="77777777" w:rsidTr="00EB3E04">
        <w:trPr>
          <w:trHeight w:val="408"/>
          <w:jc w:val="center"/>
        </w:trPr>
        <w:tc>
          <w:tcPr>
            <w:tcW w:w="4740" w:type="dxa"/>
            <w:shd w:val="clear" w:color="auto" w:fill="FFFFFF" w:themeFill="background1"/>
            <w:tcMar>
              <w:top w:w="40" w:type="dxa"/>
              <w:left w:w="40" w:type="dxa"/>
              <w:bottom w:w="40" w:type="dxa"/>
              <w:right w:w="40" w:type="dxa"/>
            </w:tcMar>
            <w:vAlign w:val="bottom"/>
          </w:tcPr>
          <w:p w14:paraId="02BDF48B" w14:textId="77777777" w:rsidR="00E85BFC" w:rsidRPr="00865ED6" w:rsidRDefault="00E85BFC" w:rsidP="00E85BFC">
            <w:pPr>
              <w:widowControl w:val="0"/>
              <w:spacing w:line="276" w:lineRule="auto"/>
              <w:ind w:right="720"/>
              <w:rPr>
                <w:rFonts w:asciiTheme="minorHAnsi" w:eastAsia="Arial" w:hAnsiTheme="minorHAnsi" w:cstheme="minorHAnsi"/>
                <w:color w:val="000000" w:themeColor="text1"/>
                <w:sz w:val="24"/>
                <w:szCs w:val="32"/>
                <w:lang w:val="en"/>
              </w:rPr>
            </w:pPr>
            <w:r w:rsidRPr="00865ED6">
              <w:rPr>
                <w:rFonts w:asciiTheme="minorHAnsi" w:eastAsia="Arial" w:hAnsiTheme="minorHAnsi" w:cstheme="minorHAnsi"/>
                <w:color w:val="000000" w:themeColor="text1"/>
                <w:sz w:val="24"/>
                <w:szCs w:val="32"/>
                <w:lang w:val="en"/>
              </w:rPr>
              <w:t>Foundation Build</w:t>
            </w:r>
          </w:p>
        </w:tc>
        <w:tc>
          <w:tcPr>
            <w:tcW w:w="2456" w:type="dxa"/>
            <w:shd w:val="clear" w:color="auto" w:fill="FFFFFF" w:themeFill="background1"/>
            <w:tcMar>
              <w:top w:w="40" w:type="dxa"/>
              <w:left w:w="40" w:type="dxa"/>
              <w:bottom w:w="40" w:type="dxa"/>
              <w:right w:w="40" w:type="dxa"/>
            </w:tcMar>
            <w:vAlign w:val="center"/>
          </w:tcPr>
          <w:p w14:paraId="4C5B1C29" w14:textId="0767EC42" w:rsidR="00E85BFC" w:rsidRPr="00865ED6" w:rsidRDefault="00E85BFC" w:rsidP="00E85BFC">
            <w:pPr>
              <w:widowControl w:val="0"/>
              <w:spacing w:line="276" w:lineRule="auto"/>
              <w:ind w:right="720"/>
              <w:jc w:val="center"/>
              <w:rPr>
                <w:rFonts w:asciiTheme="minorHAnsi" w:eastAsia="Arial" w:hAnsiTheme="minorHAnsi" w:cstheme="minorHAnsi"/>
                <w:color w:val="000000" w:themeColor="text1"/>
                <w:sz w:val="24"/>
                <w:szCs w:val="32"/>
                <w:lang w:val="en"/>
              </w:rPr>
            </w:pPr>
          </w:p>
        </w:tc>
      </w:tr>
      <w:tr w:rsidR="00E85BFC" w:rsidRPr="00EB3E04" w14:paraId="40F3DD8F" w14:textId="77777777" w:rsidTr="00EB3E04">
        <w:trPr>
          <w:trHeight w:val="428"/>
          <w:jc w:val="center"/>
        </w:trPr>
        <w:tc>
          <w:tcPr>
            <w:tcW w:w="4740" w:type="dxa"/>
            <w:shd w:val="clear" w:color="auto" w:fill="FFFFFF" w:themeFill="background1"/>
            <w:tcMar>
              <w:top w:w="40" w:type="dxa"/>
              <w:left w:w="40" w:type="dxa"/>
              <w:bottom w:w="40" w:type="dxa"/>
              <w:right w:w="40" w:type="dxa"/>
            </w:tcMar>
            <w:vAlign w:val="bottom"/>
          </w:tcPr>
          <w:p w14:paraId="609EB873" w14:textId="3517C9C3" w:rsidR="00E85BFC" w:rsidRPr="00865ED6" w:rsidRDefault="00E85BFC" w:rsidP="00E85BFC">
            <w:pPr>
              <w:widowControl w:val="0"/>
              <w:spacing w:line="276" w:lineRule="auto"/>
              <w:ind w:right="720"/>
              <w:rPr>
                <w:rFonts w:asciiTheme="minorHAnsi" w:eastAsia="Arial" w:hAnsiTheme="minorHAnsi" w:cstheme="minorHAnsi"/>
                <w:color w:val="000000" w:themeColor="text1"/>
                <w:sz w:val="24"/>
                <w:szCs w:val="32"/>
                <w:lang w:val="en"/>
              </w:rPr>
            </w:pPr>
            <w:r w:rsidRPr="00865ED6">
              <w:rPr>
                <w:rFonts w:asciiTheme="minorHAnsi" w:eastAsia="Arial" w:hAnsiTheme="minorHAnsi" w:cstheme="minorHAnsi"/>
                <w:color w:val="000000" w:themeColor="text1"/>
                <w:sz w:val="24"/>
                <w:szCs w:val="32"/>
                <w:lang w:val="en"/>
              </w:rPr>
              <w:t>Migration</w:t>
            </w:r>
          </w:p>
        </w:tc>
        <w:tc>
          <w:tcPr>
            <w:tcW w:w="2456" w:type="dxa"/>
            <w:shd w:val="clear" w:color="auto" w:fill="FFFFFF" w:themeFill="background1"/>
            <w:tcMar>
              <w:top w:w="40" w:type="dxa"/>
              <w:left w:w="40" w:type="dxa"/>
              <w:bottom w:w="40" w:type="dxa"/>
              <w:right w:w="40" w:type="dxa"/>
            </w:tcMar>
            <w:vAlign w:val="center"/>
          </w:tcPr>
          <w:p w14:paraId="4416FCFA" w14:textId="38DF613D" w:rsidR="00E85BFC" w:rsidRPr="00865ED6" w:rsidRDefault="00E85BFC" w:rsidP="00E85BFC">
            <w:pPr>
              <w:widowControl w:val="0"/>
              <w:spacing w:line="276" w:lineRule="auto"/>
              <w:ind w:right="720"/>
              <w:jc w:val="center"/>
              <w:rPr>
                <w:rFonts w:asciiTheme="minorHAnsi" w:eastAsia="Arial" w:hAnsiTheme="minorHAnsi" w:cstheme="minorHAnsi"/>
                <w:color w:val="000000" w:themeColor="text1"/>
                <w:sz w:val="24"/>
                <w:szCs w:val="32"/>
                <w:lang w:val="en"/>
              </w:rPr>
            </w:pPr>
          </w:p>
        </w:tc>
      </w:tr>
      <w:tr w:rsidR="001C28AE" w:rsidRPr="00EB3E04" w14:paraId="7B557A31" w14:textId="77777777" w:rsidTr="00EB3E04">
        <w:trPr>
          <w:trHeight w:val="428"/>
          <w:jc w:val="center"/>
        </w:trPr>
        <w:tc>
          <w:tcPr>
            <w:tcW w:w="4740" w:type="dxa"/>
            <w:shd w:val="clear" w:color="auto" w:fill="FFFFFF" w:themeFill="background1"/>
            <w:tcMar>
              <w:top w:w="40" w:type="dxa"/>
              <w:left w:w="40" w:type="dxa"/>
              <w:bottom w:w="40" w:type="dxa"/>
              <w:right w:w="40" w:type="dxa"/>
            </w:tcMar>
            <w:vAlign w:val="bottom"/>
          </w:tcPr>
          <w:p w14:paraId="5CB5B360" w14:textId="6137C423" w:rsidR="001C28AE" w:rsidRPr="00865ED6" w:rsidRDefault="001C28AE" w:rsidP="00E85BFC">
            <w:pPr>
              <w:widowControl w:val="0"/>
              <w:spacing w:line="276" w:lineRule="auto"/>
              <w:ind w:right="720"/>
              <w:rPr>
                <w:rFonts w:asciiTheme="minorHAnsi" w:eastAsia="Arial" w:hAnsiTheme="minorHAnsi" w:cstheme="minorHAnsi"/>
                <w:color w:val="000000" w:themeColor="text1"/>
                <w:sz w:val="24"/>
                <w:szCs w:val="32"/>
                <w:lang w:val="en"/>
              </w:rPr>
            </w:pPr>
            <w:r w:rsidRPr="00865ED6">
              <w:rPr>
                <w:rFonts w:asciiTheme="minorHAnsi" w:eastAsia="Arial" w:hAnsiTheme="minorHAnsi" w:cstheme="minorHAnsi"/>
                <w:color w:val="000000" w:themeColor="text1"/>
                <w:sz w:val="24"/>
                <w:szCs w:val="32"/>
                <w:lang w:val="en"/>
              </w:rPr>
              <w:t>HyperCare Support</w:t>
            </w:r>
          </w:p>
        </w:tc>
        <w:tc>
          <w:tcPr>
            <w:tcW w:w="2456" w:type="dxa"/>
            <w:shd w:val="clear" w:color="auto" w:fill="FFFFFF" w:themeFill="background1"/>
            <w:tcMar>
              <w:top w:w="40" w:type="dxa"/>
              <w:left w:w="40" w:type="dxa"/>
              <w:bottom w:w="40" w:type="dxa"/>
              <w:right w:w="40" w:type="dxa"/>
            </w:tcMar>
            <w:vAlign w:val="center"/>
          </w:tcPr>
          <w:p w14:paraId="41AF40CB" w14:textId="6CA24304" w:rsidR="001C28AE" w:rsidRPr="00865ED6" w:rsidRDefault="001C28AE" w:rsidP="00E85BFC">
            <w:pPr>
              <w:widowControl w:val="0"/>
              <w:spacing w:line="276" w:lineRule="auto"/>
              <w:ind w:right="720"/>
              <w:jc w:val="center"/>
              <w:rPr>
                <w:rFonts w:asciiTheme="minorHAnsi" w:eastAsia="Arial" w:hAnsiTheme="minorHAnsi" w:cstheme="minorHAnsi"/>
                <w:color w:val="000000" w:themeColor="text1"/>
                <w:sz w:val="24"/>
                <w:szCs w:val="32"/>
                <w:lang w:val="en"/>
              </w:rPr>
            </w:pPr>
          </w:p>
        </w:tc>
      </w:tr>
      <w:tr w:rsidR="00E85BFC" w:rsidRPr="00EB3E04" w14:paraId="3BB2E69B" w14:textId="77777777" w:rsidTr="00FD0F3E">
        <w:trPr>
          <w:trHeight w:val="389"/>
          <w:jc w:val="center"/>
        </w:trPr>
        <w:tc>
          <w:tcPr>
            <w:tcW w:w="4740" w:type="dxa"/>
            <w:shd w:val="clear" w:color="auto" w:fill="auto"/>
            <w:tcMar>
              <w:top w:w="40" w:type="dxa"/>
              <w:left w:w="40" w:type="dxa"/>
              <w:bottom w:w="40" w:type="dxa"/>
              <w:right w:w="40" w:type="dxa"/>
            </w:tcMar>
            <w:vAlign w:val="center"/>
          </w:tcPr>
          <w:p w14:paraId="565D8C19" w14:textId="77777777" w:rsidR="00E85BFC" w:rsidRPr="00865ED6" w:rsidRDefault="00E85BFC" w:rsidP="00E85BFC">
            <w:pPr>
              <w:widowControl w:val="0"/>
              <w:spacing w:line="276" w:lineRule="auto"/>
              <w:ind w:right="720"/>
              <w:jc w:val="center"/>
              <w:rPr>
                <w:rFonts w:asciiTheme="minorHAnsi" w:eastAsia="Arial" w:hAnsiTheme="minorHAnsi" w:cstheme="minorHAnsi"/>
                <w:color w:val="000000" w:themeColor="text1"/>
                <w:sz w:val="24"/>
                <w:szCs w:val="32"/>
                <w:lang w:val="en"/>
              </w:rPr>
            </w:pPr>
            <w:r w:rsidRPr="00865ED6">
              <w:rPr>
                <w:rFonts w:asciiTheme="minorHAnsi" w:eastAsia="Arial" w:hAnsiTheme="minorHAnsi" w:cstheme="minorHAnsi"/>
                <w:b/>
                <w:color w:val="000000" w:themeColor="text1"/>
                <w:sz w:val="24"/>
                <w:szCs w:val="32"/>
                <w:lang w:val="en"/>
              </w:rPr>
              <w:t>Grand Total</w:t>
            </w:r>
          </w:p>
        </w:tc>
        <w:tc>
          <w:tcPr>
            <w:tcW w:w="2456" w:type="dxa"/>
            <w:shd w:val="clear" w:color="auto" w:fill="auto"/>
            <w:tcMar>
              <w:top w:w="40" w:type="dxa"/>
              <w:left w:w="40" w:type="dxa"/>
              <w:bottom w:w="40" w:type="dxa"/>
              <w:right w:w="40" w:type="dxa"/>
            </w:tcMar>
            <w:vAlign w:val="center"/>
          </w:tcPr>
          <w:p w14:paraId="5DD47C56" w14:textId="27F1D2D6" w:rsidR="00E85BFC" w:rsidRPr="00865ED6" w:rsidRDefault="00E85BFC" w:rsidP="00E85BFC">
            <w:pPr>
              <w:widowControl w:val="0"/>
              <w:spacing w:line="276" w:lineRule="auto"/>
              <w:ind w:right="720"/>
              <w:jc w:val="center"/>
              <w:rPr>
                <w:rFonts w:asciiTheme="minorHAnsi" w:eastAsia="Arial" w:hAnsiTheme="minorHAnsi" w:cstheme="minorHAnsi"/>
                <w:b/>
                <w:bCs/>
                <w:color w:val="000000" w:themeColor="text1"/>
                <w:sz w:val="24"/>
                <w:szCs w:val="32"/>
                <w:lang w:val="en"/>
              </w:rPr>
            </w:pPr>
          </w:p>
        </w:tc>
      </w:tr>
    </w:tbl>
    <w:p w14:paraId="59458958" w14:textId="15AA0E02" w:rsidR="00E85BFC" w:rsidRDefault="00E85BFC" w:rsidP="00E85BFC">
      <w:pPr>
        <w:spacing w:line="276" w:lineRule="auto"/>
        <w:jc w:val="both"/>
        <w:rPr>
          <w:rFonts w:asciiTheme="minorHAnsi" w:hAnsiTheme="minorHAnsi" w:cstheme="minorHAnsi"/>
          <w:sz w:val="24"/>
        </w:rPr>
      </w:pPr>
    </w:p>
    <w:p w14:paraId="37E80F3C" w14:textId="5040BB41" w:rsidR="001C57AE" w:rsidRDefault="00E3537A" w:rsidP="00E3537A">
      <w:pPr>
        <w:pStyle w:val="ListParagraph"/>
        <w:spacing w:line="276" w:lineRule="auto"/>
        <w:jc w:val="both"/>
      </w:pPr>
      <w:r>
        <w:t>*  GCP cloud interconnect setup efforts will be discussed separately and not included into this effort estimate</w:t>
      </w:r>
    </w:p>
    <w:p w14:paraId="5E5C9609" w14:textId="77777777" w:rsidR="001C57AE" w:rsidRDefault="001C57AE">
      <w:r>
        <w:br w:type="page"/>
      </w:r>
    </w:p>
    <w:p w14:paraId="3B58945E" w14:textId="77777777" w:rsidR="00E3537A" w:rsidRDefault="00E3537A" w:rsidP="00E3537A">
      <w:pPr>
        <w:pStyle w:val="ListParagraph"/>
        <w:spacing w:line="276" w:lineRule="auto"/>
        <w:jc w:val="both"/>
      </w:pPr>
    </w:p>
    <w:p w14:paraId="1BCA841E" w14:textId="12224FF1" w:rsidR="00B97B79" w:rsidRPr="00EB3E04" w:rsidRDefault="00E85BFC" w:rsidP="00B84D64">
      <w:pPr>
        <w:pStyle w:val="Heading1"/>
        <w:keepNext w:val="0"/>
        <w:numPr>
          <w:ilvl w:val="0"/>
          <w:numId w:val="9"/>
        </w:numPr>
        <w:pBdr>
          <w:bottom w:val="single" w:sz="12" w:space="0" w:color="365F91"/>
        </w:pBdr>
        <w:spacing w:before="120" w:after="0"/>
        <w:ind w:left="360" w:hanging="360"/>
        <w:jc w:val="both"/>
        <w:rPr>
          <w:rStyle w:val="Strong"/>
          <w:rFonts w:asciiTheme="minorHAnsi" w:hAnsiTheme="minorHAnsi" w:cstheme="minorHAnsi"/>
          <w:b/>
          <w:szCs w:val="28"/>
        </w:rPr>
      </w:pPr>
      <w:r w:rsidRPr="00EB3E04" w:rsidDel="00E85BFC">
        <w:rPr>
          <w:rFonts w:asciiTheme="minorHAnsi" w:hAnsiTheme="minorHAnsi" w:cstheme="minorHAnsi"/>
          <w:snapToGrid w:val="0"/>
          <w:szCs w:val="20"/>
          <w:lang w:val="en-GB"/>
        </w:rPr>
        <w:t xml:space="preserve"> </w:t>
      </w:r>
      <w:bookmarkStart w:id="180" w:name="_Toc531261828"/>
      <w:bookmarkStart w:id="181" w:name="_Toc63423680"/>
      <w:r w:rsidR="00B97B79" w:rsidRPr="00EB3E04">
        <w:rPr>
          <w:rStyle w:val="Strong"/>
          <w:rFonts w:asciiTheme="minorHAnsi" w:hAnsiTheme="minorHAnsi" w:cstheme="minorHAnsi"/>
          <w:b/>
          <w:szCs w:val="28"/>
        </w:rPr>
        <w:t>Sign Off</w:t>
      </w:r>
      <w:bookmarkEnd w:id="180"/>
      <w:bookmarkEnd w:id="181"/>
    </w:p>
    <w:p w14:paraId="433B2F97" w14:textId="77777777" w:rsidR="00D15479" w:rsidRPr="00EB3E04" w:rsidRDefault="00D15479" w:rsidP="00B84D64">
      <w:pPr>
        <w:jc w:val="both"/>
        <w:rPr>
          <w:rFonts w:asciiTheme="minorHAnsi" w:hAnsiTheme="minorHAnsi" w:cstheme="minorHAnsi"/>
          <w:snapToGrid w:val="0"/>
          <w:szCs w:val="20"/>
          <w:lang w:val="en-GB"/>
        </w:rPr>
      </w:pPr>
    </w:p>
    <w:p w14:paraId="480F6ECD" w14:textId="77777777" w:rsidR="004C7A21" w:rsidRPr="00EB3E04" w:rsidRDefault="004C7A21" w:rsidP="00B84D64">
      <w:pPr>
        <w:pStyle w:val="BodyTextFirstIndent"/>
        <w:widowControl w:val="0"/>
        <w:spacing w:before="240"/>
        <w:ind w:firstLine="0"/>
        <w:jc w:val="both"/>
        <w:rPr>
          <w:rFonts w:asciiTheme="minorHAnsi" w:hAnsiTheme="minorHAnsi" w:cstheme="minorHAnsi"/>
          <w:sz w:val="24"/>
        </w:rPr>
      </w:pPr>
      <w:r w:rsidRPr="00EB3E04">
        <w:rPr>
          <w:rFonts w:asciiTheme="minorHAnsi" w:hAnsiTheme="minorHAnsi" w:cstheme="minorHAnsi"/>
          <w:b/>
          <w:bCs/>
          <w:sz w:val="24"/>
        </w:rPr>
        <w:t>IN WITNESS WHEREOF</w:t>
      </w:r>
      <w:r w:rsidRPr="00EB3E04">
        <w:rPr>
          <w:rFonts w:asciiTheme="minorHAnsi" w:hAnsiTheme="minorHAnsi" w:cstheme="minorHAnsi"/>
          <w:sz w:val="24"/>
        </w:rPr>
        <w:t>, the Parties have caused this SOW to be executed by their duly authorized representatives as of the SOW Signing Date.</w:t>
      </w:r>
    </w:p>
    <w:p w14:paraId="131A846B" w14:textId="14A587D9" w:rsidR="004C7A21" w:rsidRDefault="004C7A21" w:rsidP="00B84D64">
      <w:pPr>
        <w:pStyle w:val="BodyTextFirstIndent"/>
        <w:widowControl w:val="0"/>
        <w:spacing w:before="240"/>
        <w:ind w:firstLine="0"/>
        <w:jc w:val="both"/>
        <w:rPr>
          <w:rFonts w:asciiTheme="minorHAnsi" w:hAnsiTheme="minorHAnsi" w:cstheme="minorHAnsi"/>
          <w:sz w:val="22"/>
          <w:szCs w:val="22"/>
        </w:rPr>
      </w:pPr>
    </w:p>
    <w:p w14:paraId="2D595704" w14:textId="09A2BAAB" w:rsidR="00865ED6" w:rsidRDefault="00865ED6" w:rsidP="00B84D64">
      <w:pPr>
        <w:pStyle w:val="BodyTextFirstIndent"/>
        <w:widowControl w:val="0"/>
        <w:spacing w:before="240"/>
        <w:ind w:firstLine="0"/>
        <w:jc w:val="both"/>
        <w:rPr>
          <w:rFonts w:asciiTheme="minorHAnsi" w:hAnsiTheme="minorHAnsi" w:cstheme="minorHAnsi"/>
          <w:sz w:val="22"/>
          <w:szCs w:val="22"/>
        </w:rPr>
      </w:pPr>
    </w:p>
    <w:p w14:paraId="42DFD603" w14:textId="20220B28" w:rsidR="00865ED6" w:rsidRDefault="00865ED6" w:rsidP="00B84D64">
      <w:pPr>
        <w:pStyle w:val="BodyTextFirstIndent"/>
        <w:widowControl w:val="0"/>
        <w:spacing w:before="240"/>
        <w:ind w:firstLine="0"/>
        <w:jc w:val="both"/>
        <w:rPr>
          <w:rFonts w:asciiTheme="minorHAnsi" w:hAnsiTheme="minorHAnsi" w:cstheme="minorHAnsi"/>
          <w:sz w:val="22"/>
          <w:szCs w:val="22"/>
        </w:rPr>
      </w:pPr>
    </w:p>
    <w:p w14:paraId="5512BDBE" w14:textId="4B06156A" w:rsidR="00865ED6" w:rsidRDefault="00865ED6" w:rsidP="00B84D64">
      <w:pPr>
        <w:pStyle w:val="BodyTextFirstIndent"/>
        <w:widowControl w:val="0"/>
        <w:spacing w:before="240"/>
        <w:ind w:firstLine="0"/>
        <w:jc w:val="both"/>
        <w:rPr>
          <w:rFonts w:asciiTheme="minorHAnsi" w:hAnsiTheme="minorHAnsi" w:cstheme="minorHAnsi"/>
          <w:sz w:val="22"/>
          <w:szCs w:val="22"/>
        </w:rPr>
      </w:pPr>
    </w:p>
    <w:p w14:paraId="437052DB" w14:textId="4727831C" w:rsidR="00865ED6" w:rsidRDefault="00865ED6" w:rsidP="00B84D64">
      <w:pPr>
        <w:pStyle w:val="BodyTextFirstIndent"/>
        <w:widowControl w:val="0"/>
        <w:spacing w:before="240"/>
        <w:ind w:firstLine="0"/>
        <w:jc w:val="both"/>
        <w:rPr>
          <w:rFonts w:asciiTheme="minorHAnsi" w:hAnsiTheme="minorHAnsi" w:cstheme="minorHAnsi"/>
          <w:sz w:val="22"/>
          <w:szCs w:val="22"/>
        </w:rPr>
      </w:pPr>
    </w:p>
    <w:p w14:paraId="51DDA40F" w14:textId="3EEBB9F4" w:rsidR="00865ED6" w:rsidRDefault="00865ED6" w:rsidP="00B84D64">
      <w:pPr>
        <w:pStyle w:val="BodyTextFirstIndent"/>
        <w:widowControl w:val="0"/>
        <w:spacing w:before="240"/>
        <w:ind w:firstLine="0"/>
        <w:jc w:val="both"/>
        <w:rPr>
          <w:rFonts w:asciiTheme="minorHAnsi" w:hAnsiTheme="minorHAnsi" w:cstheme="minorHAnsi"/>
          <w:sz w:val="22"/>
          <w:szCs w:val="22"/>
        </w:rPr>
      </w:pPr>
    </w:p>
    <w:p w14:paraId="74498BB2" w14:textId="77777777" w:rsidR="00865ED6" w:rsidRDefault="00865ED6" w:rsidP="00B84D64">
      <w:pPr>
        <w:pStyle w:val="BodyTextFirstIndent"/>
        <w:widowControl w:val="0"/>
        <w:spacing w:before="240"/>
        <w:ind w:firstLine="0"/>
        <w:jc w:val="both"/>
        <w:rPr>
          <w:rFonts w:asciiTheme="minorHAnsi" w:hAnsiTheme="minorHAnsi" w:cstheme="minorHAnsi"/>
          <w:sz w:val="22"/>
          <w:szCs w:val="22"/>
        </w:rPr>
      </w:pPr>
    </w:p>
    <w:p w14:paraId="64E38225" w14:textId="0704A979" w:rsidR="00865ED6" w:rsidRDefault="00865ED6" w:rsidP="00B84D64">
      <w:pPr>
        <w:pStyle w:val="BodyTextFirstIndent"/>
        <w:widowControl w:val="0"/>
        <w:spacing w:before="240"/>
        <w:ind w:firstLine="0"/>
        <w:jc w:val="both"/>
        <w:rPr>
          <w:rFonts w:asciiTheme="minorHAnsi" w:hAnsiTheme="minorHAnsi" w:cstheme="minorHAnsi"/>
          <w:sz w:val="22"/>
          <w:szCs w:val="22"/>
        </w:rPr>
      </w:pPr>
    </w:p>
    <w:p w14:paraId="7E973394" w14:textId="77777777" w:rsidR="00865ED6" w:rsidRPr="00EB3E04" w:rsidRDefault="00865ED6" w:rsidP="00B84D64">
      <w:pPr>
        <w:pStyle w:val="BodyTextFirstIndent"/>
        <w:widowControl w:val="0"/>
        <w:spacing w:before="240"/>
        <w:ind w:firstLine="0"/>
        <w:jc w:val="both"/>
        <w:rPr>
          <w:rFonts w:asciiTheme="minorHAnsi" w:hAnsiTheme="minorHAnsi" w:cstheme="minorHAnsi"/>
          <w:sz w:val="22"/>
          <w:szCs w:val="22"/>
        </w:rPr>
      </w:pPr>
    </w:p>
    <w:tbl>
      <w:tblPr>
        <w:tblW w:w="9576" w:type="dxa"/>
        <w:tblLayout w:type="fixed"/>
        <w:tblLook w:val="0000" w:firstRow="0" w:lastRow="0" w:firstColumn="0" w:lastColumn="0" w:noHBand="0" w:noVBand="0"/>
      </w:tblPr>
      <w:tblGrid>
        <w:gridCol w:w="4788"/>
        <w:gridCol w:w="4788"/>
      </w:tblGrid>
      <w:tr w:rsidR="00D14166" w:rsidRPr="00EB3E04" w14:paraId="73C1BB5A" w14:textId="77777777" w:rsidTr="00EA66DF">
        <w:tc>
          <w:tcPr>
            <w:tcW w:w="4788" w:type="dxa"/>
            <w:tcBorders>
              <w:top w:val="nil"/>
              <w:left w:val="nil"/>
              <w:bottom w:val="nil"/>
              <w:right w:val="nil"/>
            </w:tcBorders>
            <w:vAlign w:val="center"/>
          </w:tcPr>
          <w:p w14:paraId="7B56BD75" w14:textId="2F496559" w:rsidR="00D14166" w:rsidRPr="00EB3E04" w:rsidRDefault="00CC2F68" w:rsidP="00EA66DF">
            <w:pPr>
              <w:pStyle w:val="BodyTextFirstIndent"/>
              <w:keepNext/>
              <w:tabs>
                <w:tab w:val="left" w:pos="1440"/>
              </w:tabs>
              <w:ind w:firstLine="0"/>
              <w:rPr>
                <w:rFonts w:asciiTheme="minorHAnsi" w:hAnsiTheme="minorHAnsi" w:cstheme="minorHAnsi"/>
                <w:b/>
                <w:w w:val="0"/>
                <w:sz w:val="24"/>
              </w:rPr>
            </w:pPr>
            <w:r>
              <w:rPr>
                <w:rFonts w:asciiTheme="minorHAnsi" w:hAnsiTheme="minorHAnsi" w:cstheme="minorHAnsi"/>
                <w:b/>
                <w:w w:val="0"/>
                <w:sz w:val="24"/>
              </w:rPr>
              <w:t>&lt;</w:t>
            </w:r>
            <w:r w:rsidR="000411AB" w:rsidRPr="00EB3E04">
              <w:rPr>
                <w:rFonts w:asciiTheme="minorHAnsi" w:hAnsiTheme="minorHAnsi" w:cstheme="minorHAnsi"/>
                <w:b/>
                <w:w w:val="0"/>
                <w:sz w:val="24"/>
              </w:rPr>
              <w:t>Customer</w:t>
            </w:r>
            <w:r>
              <w:rPr>
                <w:rFonts w:asciiTheme="minorHAnsi" w:hAnsiTheme="minorHAnsi" w:cstheme="minorHAnsi"/>
                <w:b/>
                <w:w w:val="0"/>
                <w:sz w:val="24"/>
              </w:rPr>
              <w:t>&gt;</w:t>
            </w:r>
          </w:p>
          <w:p w14:paraId="49AF215F" w14:textId="77777777" w:rsidR="00D14166" w:rsidRPr="00EB3E04" w:rsidRDefault="00D14166" w:rsidP="00EA66DF">
            <w:pPr>
              <w:keepNext/>
              <w:tabs>
                <w:tab w:val="left" w:pos="1440"/>
              </w:tabs>
              <w:spacing w:after="240"/>
              <w:rPr>
                <w:rFonts w:asciiTheme="minorHAnsi" w:hAnsiTheme="minorHAnsi" w:cstheme="minorHAnsi"/>
                <w:w w:val="0"/>
                <w:sz w:val="24"/>
              </w:rPr>
            </w:pPr>
            <w:r w:rsidRPr="00EB3E04">
              <w:rPr>
                <w:rFonts w:asciiTheme="minorHAnsi" w:hAnsiTheme="minorHAnsi" w:cstheme="minorHAnsi"/>
                <w:w w:val="0"/>
                <w:sz w:val="24"/>
              </w:rPr>
              <w:t xml:space="preserve">By: </w:t>
            </w:r>
            <w:r w:rsidRPr="00EB3E04">
              <w:rPr>
                <w:rFonts w:asciiTheme="minorHAnsi" w:hAnsiTheme="minorHAnsi" w:cstheme="minorHAnsi"/>
                <w:w w:val="0"/>
                <w:sz w:val="24"/>
                <w:u w:val="single"/>
              </w:rPr>
              <w:tab/>
            </w:r>
            <w:r w:rsidRPr="00EB3E04">
              <w:rPr>
                <w:rFonts w:asciiTheme="minorHAnsi" w:hAnsiTheme="minorHAnsi" w:cstheme="minorHAnsi"/>
                <w:w w:val="0"/>
                <w:sz w:val="24"/>
                <w:u w:val="single"/>
              </w:rPr>
              <w:tab/>
            </w:r>
            <w:r w:rsidRPr="00EB3E04">
              <w:rPr>
                <w:rFonts w:asciiTheme="minorHAnsi" w:hAnsiTheme="minorHAnsi" w:cstheme="minorHAnsi"/>
                <w:w w:val="0"/>
                <w:sz w:val="24"/>
                <w:u w:val="single"/>
              </w:rPr>
              <w:tab/>
            </w:r>
            <w:r w:rsidRPr="00EB3E04">
              <w:rPr>
                <w:rFonts w:asciiTheme="minorHAnsi" w:hAnsiTheme="minorHAnsi" w:cstheme="minorHAnsi"/>
                <w:w w:val="0"/>
                <w:sz w:val="24"/>
                <w:u w:val="single"/>
              </w:rPr>
              <w:tab/>
            </w:r>
            <w:r w:rsidRPr="00EB3E04">
              <w:rPr>
                <w:rFonts w:asciiTheme="minorHAnsi" w:hAnsiTheme="minorHAnsi" w:cstheme="minorHAnsi"/>
                <w:w w:val="0"/>
                <w:sz w:val="24"/>
                <w:u w:val="single"/>
              </w:rPr>
              <w:tab/>
            </w:r>
          </w:p>
          <w:p w14:paraId="5EA01AB1" w14:textId="77777777" w:rsidR="00D14166" w:rsidRPr="00EB3E04" w:rsidRDefault="00D14166" w:rsidP="00EA66DF">
            <w:pPr>
              <w:keepNext/>
              <w:tabs>
                <w:tab w:val="left" w:pos="1440"/>
              </w:tabs>
              <w:spacing w:after="240"/>
              <w:rPr>
                <w:rFonts w:asciiTheme="minorHAnsi" w:hAnsiTheme="minorHAnsi" w:cstheme="minorHAnsi"/>
                <w:w w:val="0"/>
                <w:sz w:val="24"/>
              </w:rPr>
            </w:pPr>
            <w:r w:rsidRPr="00EB3E04">
              <w:rPr>
                <w:rFonts w:asciiTheme="minorHAnsi" w:hAnsiTheme="minorHAnsi" w:cstheme="minorHAnsi"/>
                <w:w w:val="0"/>
                <w:sz w:val="24"/>
              </w:rPr>
              <w:t xml:space="preserve">Print Name: </w:t>
            </w:r>
            <w:r w:rsidRPr="00EB3E04">
              <w:rPr>
                <w:rFonts w:asciiTheme="minorHAnsi" w:hAnsiTheme="minorHAnsi" w:cstheme="minorHAnsi"/>
                <w:w w:val="0"/>
                <w:sz w:val="24"/>
                <w:u w:val="single"/>
              </w:rPr>
              <w:tab/>
            </w:r>
            <w:r w:rsidRPr="00EB3E04">
              <w:rPr>
                <w:rFonts w:asciiTheme="minorHAnsi" w:hAnsiTheme="minorHAnsi" w:cstheme="minorHAnsi"/>
                <w:w w:val="0"/>
                <w:sz w:val="24"/>
                <w:u w:val="single"/>
              </w:rPr>
              <w:tab/>
            </w:r>
            <w:r w:rsidRPr="00EB3E04">
              <w:rPr>
                <w:rFonts w:asciiTheme="minorHAnsi" w:hAnsiTheme="minorHAnsi" w:cstheme="minorHAnsi"/>
                <w:w w:val="0"/>
                <w:sz w:val="24"/>
                <w:u w:val="single"/>
              </w:rPr>
              <w:tab/>
            </w:r>
            <w:r w:rsidRPr="00EB3E04">
              <w:rPr>
                <w:rFonts w:asciiTheme="minorHAnsi" w:hAnsiTheme="minorHAnsi" w:cstheme="minorHAnsi"/>
                <w:w w:val="0"/>
                <w:sz w:val="24"/>
                <w:u w:val="single"/>
              </w:rPr>
              <w:tab/>
            </w:r>
            <w:r w:rsidRPr="00EB3E04">
              <w:rPr>
                <w:rFonts w:asciiTheme="minorHAnsi" w:hAnsiTheme="minorHAnsi" w:cstheme="minorHAnsi"/>
                <w:w w:val="0"/>
                <w:sz w:val="24"/>
                <w:u w:val="single"/>
              </w:rPr>
              <w:tab/>
            </w:r>
          </w:p>
          <w:p w14:paraId="3F2CE8B2" w14:textId="77777777" w:rsidR="00D14166" w:rsidRPr="00EB3E04" w:rsidRDefault="00D14166" w:rsidP="00EA66DF">
            <w:pPr>
              <w:keepNext/>
              <w:tabs>
                <w:tab w:val="left" w:pos="1440"/>
              </w:tabs>
              <w:spacing w:after="240"/>
              <w:rPr>
                <w:rFonts w:asciiTheme="minorHAnsi" w:hAnsiTheme="minorHAnsi" w:cstheme="minorHAnsi"/>
                <w:w w:val="0"/>
                <w:sz w:val="24"/>
                <w:u w:val="single"/>
              </w:rPr>
            </w:pPr>
            <w:r w:rsidRPr="00EB3E04">
              <w:rPr>
                <w:rFonts w:asciiTheme="minorHAnsi" w:hAnsiTheme="minorHAnsi" w:cstheme="minorHAnsi"/>
                <w:w w:val="0"/>
                <w:sz w:val="24"/>
              </w:rPr>
              <w:t xml:space="preserve">Title: </w:t>
            </w:r>
            <w:r w:rsidRPr="00EB3E04">
              <w:rPr>
                <w:rFonts w:asciiTheme="minorHAnsi" w:hAnsiTheme="minorHAnsi" w:cstheme="minorHAnsi"/>
                <w:w w:val="0"/>
                <w:sz w:val="24"/>
                <w:u w:val="single"/>
              </w:rPr>
              <w:tab/>
            </w:r>
            <w:r w:rsidRPr="00EB3E04">
              <w:rPr>
                <w:rFonts w:asciiTheme="minorHAnsi" w:hAnsiTheme="minorHAnsi" w:cstheme="minorHAnsi"/>
                <w:w w:val="0"/>
                <w:sz w:val="24"/>
                <w:u w:val="single"/>
              </w:rPr>
              <w:tab/>
            </w:r>
            <w:r w:rsidRPr="00EB3E04">
              <w:rPr>
                <w:rFonts w:asciiTheme="minorHAnsi" w:hAnsiTheme="minorHAnsi" w:cstheme="minorHAnsi"/>
                <w:w w:val="0"/>
                <w:sz w:val="24"/>
                <w:u w:val="single"/>
              </w:rPr>
              <w:tab/>
            </w:r>
            <w:r w:rsidRPr="00EB3E04">
              <w:rPr>
                <w:rFonts w:asciiTheme="minorHAnsi" w:hAnsiTheme="minorHAnsi" w:cstheme="minorHAnsi"/>
                <w:w w:val="0"/>
                <w:sz w:val="24"/>
                <w:u w:val="single"/>
              </w:rPr>
              <w:tab/>
            </w:r>
            <w:r w:rsidRPr="00EB3E04">
              <w:rPr>
                <w:rFonts w:asciiTheme="minorHAnsi" w:hAnsiTheme="minorHAnsi" w:cstheme="minorHAnsi"/>
                <w:w w:val="0"/>
                <w:sz w:val="24"/>
                <w:u w:val="single"/>
              </w:rPr>
              <w:tab/>
            </w:r>
          </w:p>
          <w:p w14:paraId="38E7B9D3" w14:textId="77777777" w:rsidR="00D14166" w:rsidRPr="00EB3E04" w:rsidRDefault="00D14166" w:rsidP="00EA66DF">
            <w:pPr>
              <w:keepNext/>
              <w:tabs>
                <w:tab w:val="left" w:pos="1440"/>
              </w:tabs>
              <w:spacing w:after="240"/>
              <w:rPr>
                <w:rFonts w:asciiTheme="minorHAnsi" w:hAnsiTheme="minorHAnsi" w:cstheme="minorHAnsi"/>
                <w:w w:val="0"/>
                <w:sz w:val="24"/>
              </w:rPr>
            </w:pPr>
            <w:r w:rsidRPr="00EB3E04">
              <w:rPr>
                <w:rFonts w:asciiTheme="minorHAnsi" w:hAnsiTheme="minorHAnsi" w:cstheme="minorHAnsi"/>
                <w:w w:val="0"/>
                <w:sz w:val="24"/>
                <w:u w:val="single"/>
              </w:rPr>
              <w:t>Date: _______________________________</w:t>
            </w:r>
          </w:p>
          <w:p w14:paraId="2CD0A03B" w14:textId="77777777" w:rsidR="00D14166" w:rsidRPr="00EB3E04" w:rsidRDefault="00D14166" w:rsidP="00EA66DF">
            <w:pPr>
              <w:keepNext/>
              <w:tabs>
                <w:tab w:val="left" w:pos="1440"/>
              </w:tabs>
              <w:spacing w:after="240"/>
              <w:rPr>
                <w:rFonts w:asciiTheme="minorHAnsi" w:hAnsiTheme="minorHAnsi" w:cstheme="minorHAnsi"/>
                <w:w w:val="0"/>
                <w:sz w:val="24"/>
                <w:lang w:val="en-CA"/>
              </w:rPr>
            </w:pPr>
            <w:r w:rsidRPr="00EB3E04">
              <w:rPr>
                <w:rFonts w:asciiTheme="minorHAnsi" w:hAnsiTheme="minorHAnsi" w:cstheme="minorHAnsi"/>
                <w:w w:val="0"/>
                <w:sz w:val="24"/>
                <w:lang w:val="en-CA"/>
              </w:rPr>
              <w:t>I have authority to bind the limited partnership.</w:t>
            </w:r>
          </w:p>
        </w:tc>
        <w:tc>
          <w:tcPr>
            <w:tcW w:w="4788" w:type="dxa"/>
            <w:tcBorders>
              <w:top w:val="nil"/>
              <w:left w:val="nil"/>
              <w:bottom w:val="nil"/>
              <w:right w:val="nil"/>
            </w:tcBorders>
          </w:tcPr>
          <w:p w14:paraId="5A9FC356" w14:textId="77777777" w:rsidR="00D14166" w:rsidRPr="00EB3E04" w:rsidRDefault="00D14166" w:rsidP="00EA66DF">
            <w:pPr>
              <w:pStyle w:val="BodyTextFirstIndent"/>
              <w:keepNext/>
              <w:tabs>
                <w:tab w:val="left" w:pos="1440"/>
              </w:tabs>
              <w:spacing w:before="240"/>
              <w:ind w:firstLine="0"/>
              <w:rPr>
                <w:rFonts w:asciiTheme="minorHAnsi" w:hAnsiTheme="minorHAnsi" w:cstheme="minorHAnsi"/>
                <w:b/>
                <w:sz w:val="24"/>
              </w:rPr>
            </w:pPr>
            <w:r w:rsidRPr="00EB3E04">
              <w:rPr>
                <w:rFonts w:asciiTheme="minorHAnsi" w:hAnsiTheme="minorHAnsi" w:cstheme="minorHAnsi"/>
                <w:b/>
                <w:sz w:val="24"/>
              </w:rPr>
              <w:t>HCL Technologies Ltd.</w:t>
            </w:r>
          </w:p>
          <w:p w14:paraId="3E159428" w14:textId="77777777" w:rsidR="00D14166" w:rsidRPr="00EB3E04" w:rsidRDefault="00D14166" w:rsidP="00EA66DF">
            <w:pPr>
              <w:keepNext/>
              <w:tabs>
                <w:tab w:val="left" w:pos="1440"/>
              </w:tabs>
              <w:spacing w:before="60" w:after="240"/>
              <w:rPr>
                <w:rFonts w:asciiTheme="minorHAnsi" w:hAnsiTheme="minorHAnsi" w:cstheme="minorHAnsi"/>
                <w:w w:val="0"/>
                <w:sz w:val="24"/>
              </w:rPr>
            </w:pPr>
            <w:r w:rsidRPr="00EB3E04">
              <w:rPr>
                <w:rFonts w:asciiTheme="minorHAnsi" w:hAnsiTheme="minorHAnsi" w:cstheme="minorHAnsi"/>
                <w:w w:val="0"/>
                <w:sz w:val="24"/>
              </w:rPr>
              <w:t xml:space="preserve">By: </w:t>
            </w:r>
            <w:r w:rsidRPr="00EB3E04">
              <w:rPr>
                <w:rFonts w:asciiTheme="minorHAnsi" w:hAnsiTheme="minorHAnsi" w:cstheme="minorHAnsi"/>
                <w:w w:val="0"/>
                <w:sz w:val="24"/>
                <w:u w:val="single"/>
              </w:rPr>
              <w:tab/>
            </w:r>
            <w:r w:rsidRPr="00EB3E04">
              <w:rPr>
                <w:rFonts w:asciiTheme="minorHAnsi" w:hAnsiTheme="minorHAnsi" w:cstheme="minorHAnsi"/>
                <w:w w:val="0"/>
                <w:sz w:val="24"/>
                <w:u w:val="single"/>
              </w:rPr>
              <w:tab/>
            </w:r>
            <w:r w:rsidRPr="00EB3E04">
              <w:rPr>
                <w:rFonts w:asciiTheme="minorHAnsi" w:hAnsiTheme="minorHAnsi" w:cstheme="minorHAnsi"/>
                <w:w w:val="0"/>
                <w:sz w:val="24"/>
                <w:u w:val="single"/>
              </w:rPr>
              <w:tab/>
            </w:r>
            <w:r w:rsidRPr="00EB3E04">
              <w:rPr>
                <w:rFonts w:asciiTheme="minorHAnsi" w:hAnsiTheme="minorHAnsi" w:cstheme="minorHAnsi"/>
                <w:w w:val="0"/>
                <w:sz w:val="24"/>
                <w:u w:val="single"/>
              </w:rPr>
              <w:tab/>
            </w:r>
            <w:r w:rsidRPr="00EB3E04">
              <w:rPr>
                <w:rFonts w:asciiTheme="minorHAnsi" w:hAnsiTheme="minorHAnsi" w:cstheme="minorHAnsi"/>
                <w:w w:val="0"/>
                <w:sz w:val="24"/>
                <w:u w:val="single"/>
              </w:rPr>
              <w:tab/>
            </w:r>
          </w:p>
          <w:p w14:paraId="5CE19B2C" w14:textId="77777777" w:rsidR="00D14166" w:rsidRPr="00EB3E04" w:rsidRDefault="00D14166" w:rsidP="00EA66DF">
            <w:pPr>
              <w:keepNext/>
              <w:tabs>
                <w:tab w:val="left" w:pos="1440"/>
              </w:tabs>
              <w:spacing w:before="60" w:after="240"/>
              <w:rPr>
                <w:rFonts w:asciiTheme="minorHAnsi" w:hAnsiTheme="minorHAnsi" w:cstheme="minorHAnsi"/>
                <w:w w:val="0"/>
                <w:sz w:val="24"/>
              </w:rPr>
            </w:pPr>
            <w:r w:rsidRPr="00EB3E04">
              <w:rPr>
                <w:rFonts w:asciiTheme="minorHAnsi" w:hAnsiTheme="minorHAnsi" w:cstheme="minorHAnsi"/>
                <w:w w:val="0"/>
                <w:sz w:val="24"/>
              </w:rPr>
              <w:t xml:space="preserve">Print Name: </w:t>
            </w:r>
            <w:r w:rsidRPr="00EB3E04">
              <w:rPr>
                <w:rFonts w:asciiTheme="minorHAnsi" w:hAnsiTheme="minorHAnsi" w:cstheme="minorHAnsi"/>
                <w:w w:val="0"/>
                <w:sz w:val="24"/>
                <w:u w:val="single"/>
              </w:rPr>
              <w:tab/>
            </w:r>
            <w:r w:rsidRPr="00EB3E04">
              <w:rPr>
                <w:rFonts w:asciiTheme="minorHAnsi" w:hAnsiTheme="minorHAnsi" w:cstheme="minorHAnsi"/>
                <w:w w:val="0"/>
                <w:sz w:val="24"/>
                <w:u w:val="single"/>
              </w:rPr>
              <w:tab/>
            </w:r>
            <w:r w:rsidRPr="00EB3E04">
              <w:rPr>
                <w:rFonts w:asciiTheme="minorHAnsi" w:hAnsiTheme="minorHAnsi" w:cstheme="minorHAnsi"/>
                <w:w w:val="0"/>
                <w:sz w:val="24"/>
                <w:u w:val="single"/>
              </w:rPr>
              <w:tab/>
            </w:r>
            <w:r w:rsidRPr="00EB3E04">
              <w:rPr>
                <w:rFonts w:asciiTheme="minorHAnsi" w:hAnsiTheme="minorHAnsi" w:cstheme="minorHAnsi"/>
                <w:w w:val="0"/>
                <w:sz w:val="24"/>
                <w:u w:val="single"/>
              </w:rPr>
              <w:tab/>
            </w:r>
            <w:r w:rsidRPr="00EB3E04">
              <w:rPr>
                <w:rFonts w:asciiTheme="minorHAnsi" w:hAnsiTheme="minorHAnsi" w:cstheme="minorHAnsi"/>
                <w:w w:val="0"/>
                <w:sz w:val="24"/>
                <w:u w:val="single"/>
              </w:rPr>
              <w:tab/>
            </w:r>
          </w:p>
          <w:p w14:paraId="560ABC40" w14:textId="77777777" w:rsidR="00D14166" w:rsidRPr="00EB3E04" w:rsidRDefault="00D14166" w:rsidP="00EA66DF">
            <w:pPr>
              <w:keepNext/>
              <w:tabs>
                <w:tab w:val="left" w:pos="1440"/>
              </w:tabs>
              <w:spacing w:before="60" w:after="240"/>
              <w:rPr>
                <w:rFonts w:asciiTheme="minorHAnsi" w:hAnsiTheme="minorHAnsi" w:cstheme="minorHAnsi"/>
                <w:w w:val="0"/>
                <w:sz w:val="24"/>
                <w:u w:val="single"/>
              </w:rPr>
            </w:pPr>
            <w:r w:rsidRPr="00EB3E04">
              <w:rPr>
                <w:rFonts w:asciiTheme="minorHAnsi" w:hAnsiTheme="minorHAnsi" w:cstheme="minorHAnsi"/>
                <w:w w:val="0"/>
                <w:sz w:val="24"/>
              </w:rPr>
              <w:t xml:space="preserve">Title: </w:t>
            </w:r>
            <w:r w:rsidRPr="00EB3E04">
              <w:rPr>
                <w:rFonts w:asciiTheme="minorHAnsi" w:hAnsiTheme="minorHAnsi" w:cstheme="minorHAnsi"/>
                <w:w w:val="0"/>
                <w:sz w:val="24"/>
                <w:u w:val="single"/>
              </w:rPr>
              <w:tab/>
            </w:r>
            <w:r w:rsidRPr="00EB3E04">
              <w:rPr>
                <w:rFonts w:asciiTheme="minorHAnsi" w:hAnsiTheme="minorHAnsi" w:cstheme="minorHAnsi"/>
                <w:w w:val="0"/>
                <w:sz w:val="24"/>
                <w:u w:val="single"/>
              </w:rPr>
              <w:tab/>
            </w:r>
            <w:r w:rsidRPr="00EB3E04">
              <w:rPr>
                <w:rFonts w:asciiTheme="minorHAnsi" w:hAnsiTheme="minorHAnsi" w:cstheme="minorHAnsi"/>
                <w:w w:val="0"/>
                <w:sz w:val="24"/>
                <w:u w:val="single"/>
              </w:rPr>
              <w:tab/>
            </w:r>
            <w:r w:rsidRPr="00EB3E04">
              <w:rPr>
                <w:rFonts w:asciiTheme="minorHAnsi" w:hAnsiTheme="minorHAnsi" w:cstheme="minorHAnsi"/>
                <w:w w:val="0"/>
                <w:sz w:val="24"/>
                <w:u w:val="single"/>
              </w:rPr>
              <w:tab/>
            </w:r>
            <w:r w:rsidRPr="00EB3E04">
              <w:rPr>
                <w:rFonts w:asciiTheme="minorHAnsi" w:hAnsiTheme="minorHAnsi" w:cstheme="minorHAnsi"/>
                <w:w w:val="0"/>
                <w:sz w:val="24"/>
                <w:u w:val="single"/>
              </w:rPr>
              <w:tab/>
            </w:r>
          </w:p>
          <w:p w14:paraId="74E4D836" w14:textId="77777777" w:rsidR="00D14166" w:rsidRPr="00EB3E04" w:rsidRDefault="00D14166" w:rsidP="00EA66DF">
            <w:pPr>
              <w:keepNext/>
              <w:tabs>
                <w:tab w:val="left" w:pos="1440"/>
              </w:tabs>
              <w:spacing w:after="240"/>
              <w:rPr>
                <w:rFonts w:asciiTheme="minorHAnsi" w:hAnsiTheme="minorHAnsi" w:cstheme="minorHAnsi"/>
                <w:w w:val="0"/>
                <w:sz w:val="24"/>
              </w:rPr>
            </w:pPr>
            <w:r w:rsidRPr="00EB3E04">
              <w:rPr>
                <w:rFonts w:asciiTheme="minorHAnsi" w:hAnsiTheme="minorHAnsi" w:cstheme="minorHAnsi"/>
                <w:w w:val="0"/>
                <w:sz w:val="24"/>
                <w:u w:val="single"/>
              </w:rPr>
              <w:t>Date: _______________________________</w:t>
            </w:r>
          </w:p>
          <w:p w14:paraId="0A477E37" w14:textId="5E8B81B6" w:rsidR="00D14166" w:rsidRPr="00EB3E04" w:rsidRDefault="00D14166" w:rsidP="00EA66DF">
            <w:pPr>
              <w:keepNext/>
              <w:tabs>
                <w:tab w:val="left" w:pos="1440"/>
              </w:tabs>
              <w:spacing w:after="240"/>
              <w:rPr>
                <w:rFonts w:asciiTheme="minorHAnsi" w:hAnsiTheme="minorHAnsi" w:cstheme="minorHAnsi"/>
                <w:w w:val="0"/>
                <w:sz w:val="24"/>
              </w:rPr>
            </w:pPr>
            <w:r w:rsidRPr="00EB3E04">
              <w:rPr>
                <w:rFonts w:asciiTheme="minorHAnsi" w:hAnsiTheme="minorHAnsi" w:cstheme="minorHAnsi"/>
                <w:w w:val="0"/>
                <w:sz w:val="24"/>
              </w:rPr>
              <w:t>I have authority to bind the</w:t>
            </w:r>
            <w:r w:rsidR="00296F17" w:rsidRPr="00EB3E04">
              <w:rPr>
                <w:rFonts w:asciiTheme="minorHAnsi" w:hAnsiTheme="minorHAnsi" w:cstheme="minorHAnsi"/>
                <w:w w:val="0"/>
                <w:sz w:val="24"/>
              </w:rPr>
              <w:t xml:space="preserve"> corporation</w:t>
            </w:r>
            <w:r w:rsidRPr="00EB3E04">
              <w:rPr>
                <w:rFonts w:asciiTheme="minorHAnsi" w:hAnsiTheme="minorHAnsi" w:cstheme="minorHAnsi"/>
                <w:w w:val="0"/>
                <w:sz w:val="24"/>
              </w:rPr>
              <w:t>.</w:t>
            </w:r>
          </w:p>
        </w:tc>
      </w:tr>
      <w:tr w:rsidR="00D14166" w:rsidRPr="00EB3E04" w14:paraId="0961EAC0" w14:textId="77777777" w:rsidTr="00EA66DF">
        <w:tc>
          <w:tcPr>
            <w:tcW w:w="4788" w:type="dxa"/>
            <w:tcBorders>
              <w:top w:val="nil"/>
              <w:left w:val="nil"/>
              <w:bottom w:val="nil"/>
              <w:right w:val="nil"/>
            </w:tcBorders>
            <w:vAlign w:val="center"/>
          </w:tcPr>
          <w:p w14:paraId="6A3D4E73" w14:textId="77777777" w:rsidR="00D14166" w:rsidRPr="00EB3E04" w:rsidRDefault="00D14166" w:rsidP="00EA66DF">
            <w:pPr>
              <w:pStyle w:val="BodyTextFirstIndent"/>
              <w:keepNext/>
              <w:tabs>
                <w:tab w:val="left" w:pos="1440"/>
              </w:tabs>
              <w:ind w:firstLine="0"/>
              <w:rPr>
                <w:rFonts w:asciiTheme="minorHAnsi" w:hAnsiTheme="minorHAnsi" w:cstheme="minorHAnsi"/>
                <w:b/>
                <w:w w:val="0"/>
                <w:sz w:val="24"/>
              </w:rPr>
            </w:pPr>
          </w:p>
        </w:tc>
        <w:tc>
          <w:tcPr>
            <w:tcW w:w="4788" w:type="dxa"/>
            <w:tcBorders>
              <w:top w:val="nil"/>
              <w:left w:val="nil"/>
              <w:bottom w:val="nil"/>
              <w:right w:val="nil"/>
            </w:tcBorders>
          </w:tcPr>
          <w:p w14:paraId="4CF77B33" w14:textId="77777777" w:rsidR="00D14166" w:rsidRPr="00EB3E04" w:rsidRDefault="00D14166" w:rsidP="00EA66DF">
            <w:pPr>
              <w:pStyle w:val="BodyTextFirstIndent"/>
              <w:keepNext/>
              <w:tabs>
                <w:tab w:val="left" w:pos="1440"/>
              </w:tabs>
              <w:spacing w:before="240"/>
              <w:ind w:firstLine="0"/>
              <w:rPr>
                <w:rFonts w:asciiTheme="minorHAnsi" w:hAnsiTheme="minorHAnsi" w:cstheme="minorHAnsi"/>
                <w:b/>
                <w:sz w:val="24"/>
              </w:rPr>
            </w:pPr>
            <w:r w:rsidRPr="00EB3E04">
              <w:rPr>
                <w:rFonts w:asciiTheme="minorHAnsi" w:hAnsiTheme="minorHAnsi" w:cstheme="minorHAnsi"/>
                <w:b/>
                <w:sz w:val="24"/>
              </w:rPr>
              <w:t>HCL America Inc.</w:t>
            </w:r>
          </w:p>
          <w:p w14:paraId="4D3E432C" w14:textId="77777777" w:rsidR="00D14166" w:rsidRPr="00EB3E04" w:rsidRDefault="00D14166" w:rsidP="00EA66DF">
            <w:pPr>
              <w:keepNext/>
              <w:tabs>
                <w:tab w:val="left" w:pos="1440"/>
              </w:tabs>
              <w:spacing w:before="60" w:after="240"/>
              <w:rPr>
                <w:rFonts w:asciiTheme="minorHAnsi" w:hAnsiTheme="minorHAnsi" w:cstheme="minorHAnsi"/>
                <w:w w:val="0"/>
                <w:sz w:val="24"/>
              </w:rPr>
            </w:pPr>
            <w:r w:rsidRPr="00EB3E04">
              <w:rPr>
                <w:rFonts w:asciiTheme="minorHAnsi" w:hAnsiTheme="minorHAnsi" w:cstheme="minorHAnsi"/>
                <w:w w:val="0"/>
                <w:sz w:val="24"/>
              </w:rPr>
              <w:t xml:space="preserve">By: </w:t>
            </w:r>
            <w:r w:rsidRPr="00EB3E04">
              <w:rPr>
                <w:rFonts w:asciiTheme="minorHAnsi" w:hAnsiTheme="minorHAnsi" w:cstheme="minorHAnsi"/>
                <w:w w:val="0"/>
                <w:sz w:val="24"/>
                <w:u w:val="single"/>
              </w:rPr>
              <w:tab/>
            </w:r>
            <w:r w:rsidRPr="00EB3E04">
              <w:rPr>
                <w:rFonts w:asciiTheme="minorHAnsi" w:hAnsiTheme="minorHAnsi" w:cstheme="minorHAnsi"/>
                <w:w w:val="0"/>
                <w:sz w:val="24"/>
                <w:u w:val="single"/>
              </w:rPr>
              <w:tab/>
            </w:r>
            <w:r w:rsidRPr="00EB3E04">
              <w:rPr>
                <w:rFonts w:asciiTheme="minorHAnsi" w:hAnsiTheme="minorHAnsi" w:cstheme="minorHAnsi"/>
                <w:w w:val="0"/>
                <w:sz w:val="24"/>
                <w:u w:val="single"/>
              </w:rPr>
              <w:tab/>
            </w:r>
            <w:r w:rsidRPr="00EB3E04">
              <w:rPr>
                <w:rFonts w:asciiTheme="minorHAnsi" w:hAnsiTheme="minorHAnsi" w:cstheme="minorHAnsi"/>
                <w:w w:val="0"/>
                <w:sz w:val="24"/>
                <w:u w:val="single"/>
              </w:rPr>
              <w:tab/>
            </w:r>
            <w:r w:rsidRPr="00EB3E04">
              <w:rPr>
                <w:rFonts w:asciiTheme="minorHAnsi" w:hAnsiTheme="minorHAnsi" w:cstheme="minorHAnsi"/>
                <w:w w:val="0"/>
                <w:sz w:val="24"/>
                <w:u w:val="single"/>
              </w:rPr>
              <w:tab/>
            </w:r>
          </w:p>
          <w:p w14:paraId="68A3BB2F" w14:textId="77777777" w:rsidR="00D14166" w:rsidRPr="00EB3E04" w:rsidRDefault="00D14166" w:rsidP="00EA66DF">
            <w:pPr>
              <w:keepNext/>
              <w:tabs>
                <w:tab w:val="left" w:pos="1440"/>
              </w:tabs>
              <w:spacing w:before="60" w:after="240"/>
              <w:rPr>
                <w:rFonts w:asciiTheme="minorHAnsi" w:hAnsiTheme="minorHAnsi" w:cstheme="minorHAnsi"/>
                <w:w w:val="0"/>
                <w:sz w:val="24"/>
              </w:rPr>
            </w:pPr>
            <w:r w:rsidRPr="00EB3E04">
              <w:rPr>
                <w:rFonts w:asciiTheme="minorHAnsi" w:hAnsiTheme="minorHAnsi" w:cstheme="minorHAnsi"/>
                <w:w w:val="0"/>
                <w:sz w:val="24"/>
              </w:rPr>
              <w:t xml:space="preserve">Print Name: </w:t>
            </w:r>
            <w:r w:rsidRPr="00EB3E04">
              <w:rPr>
                <w:rFonts w:asciiTheme="minorHAnsi" w:hAnsiTheme="minorHAnsi" w:cstheme="minorHAnsi"/>
                <w:w w:val="0"/>
                <w:sz w:val="24"/>
                <w:u w:val="single"/>
              </w:rPr>
              <w:tab/>
            </w:r>
            <w:r w:rsidRPr="00EB3E04">
              <w:rPr>
                <w:rFonts w:asciiTheme="minorHAnsi" w:hAnsiTheme="minorHAnsi" w:cstheme="minorHAnsi"/>
                <w:w w:val="0"/>
                <w:sz w:val="24"/>
                <w:u w:val="single"/>
              </w:rPr>
              <w:tab/>
            </w:r>
            <w:r w:rsidRPr="00EB3E04">
              <w:rPr>
                <w:rFonts w:asciiTheme="minorHAnsi" w:hAnsiTheme="minorHAnsi" w:cstheme="minorHAnsi"/>
                <w:w w:val="0"/>
                <w:sz w:val="24"/>
                <w:u w:val="single"/>
              </w:rPr>
              <w:tab/>
            </w:r>
            <w:r w:rsidRPr="00EB3E04">
              <w:rPr>
                <w:rFonts w:asciiTheme="minorHAnsi" w:hAnsiTheme="minorHAnsi" w:cstheme="minorHAnsi"/>
                <w:w w:val="0"/>
                <w:sz w:val="24"/>
                <w:u w:val="single"/>
              </w:rPr>
              <w:tab/>
            </w:r>
            <w:r w:rsidRPr="00EB3E04">
              <w:rPr>
                <w:rFonts w:asciiTheme="minorHAnsi" w:hAnsiTheme="minorHAnsi" w:cstheme="minorHAnsi"/>
                <w:w w:val="0"/>
                <w:sz w:val="24"/>
                <w:u w:val="single"/>
              </w:rPr>
              <w:tab/>
            </w:r>
          </w:p>
          <w:p w14:paraId="6C50EFDC" w14:textId="77777777" w:rsidR="00D14166" w:rsidRPr="00EB3E04" w:rsidRDefault="00D14166" w:rsidP="00EA66DF">
            <w:pPr>
              <w:keepNext/>
              <w:tabs>
                <w:tab w:val="left" w:pos="1440"/>
              </w:tabs>
              <w:spacing w:before="60" w:after="240"/>
              <w:rPr>
                <w:rFonts w:asciiTheme="minorHAnsi" w:hAnsiTheme="minorHAnsi" w:cstheme="minorHAnsi"/>
                <w:w w:val="0"/>
                <w:sz w:val="24"/>
                <w:u w:val="single"/>
              </w:rPr>
            </w:pPr>
            <w:r w:rsidRPr="00EB3E04">
              <w:rPr>
                <w:rFonts w:asciiTheme="minorHAnsi" w:hAnsiTheme="minorHAnsi" w:cstheme="minorHAnsi"/>
                <w:w w:val="0"/>
                <w:sz w:val="24"/>
              </w:rPr>
              <w:t xml:space="preserve">Title: </w:t>
            </w:r>
            <w:r w:rsidRPr="00EB3E04">
              <w:rPr>
                <w:rFonts w:asciiTheme="minorHAnsi" w:hAnsiTheme="minorHAnsi" w:cstheme="minorHAnsi"/>
                <w:w w:val="0"/>
                <w:sz w:val="24"/>
                <w:u w:val="single"/>
              </w:rPr>
              <w:tab/>
            </w:r>
            <w:r w:rsidRPr="00EB3E04">
              <w:rPr>
                <w:rFonts w:asciiTheme="minorHAnsi" w:hAnsiTheme="minorHAnsi" w:cstheme="minorHAnsi"/>
                <w:w w:val="0"/>
                <w:sz w:val="24"/>
                <w:u w:val="single"/>
              </w:rPr>
              <w:tab/>
            </w:r>
            <w:r w:rsidRPr="00EB3E04">
              <w:rPr>
                <w:rFonts w:asciiTheme="minorHAnsi" w:hAnsiTheme="minorHAnsi" w:cstheme="minorHAnsi"/>
                <w:w w:val="0"/>
                <w:sz w:val="24"/>
                <w:u w:val="single"/>
              </w:rPr>
              <w:tab/>
            </w:r>
            <w:r w:rsidRPr="00EB3E04">
              <w:rPr>
                <w:rFonts w:asciiTheme="minorHAnsi" w:hAnsiTheme="minorHAnsi" w:cstheme="minorHAnsi"/>
                <w:w w:val="0"/>
                <w:sz w:val="24"/>
                <w:u w:val="single"/>
              </w:rPr>
              <w:tab/>
            </w:r>
            <w:r w:rsidRPr="00EB3E04">
              <w:rPr>
                <w:rFonts w:asciiTheme="minorHAnsi" w:hAnsiTheme="minorHAnsi" w:cstheme="minorHAnsi"/>
                <w:w w:val="0"/>
                <w:sz w:val="24"/>
                <w:u w:val="single"/>
              </w:rPr>
              <w:tab/>
            </w:r>
          </w:p>
          <w:p w14:paraId="780EB970" w14:textId="77777777" w:rsidR="00D14166" w:rsidRPr="00EB3E04" w:rsidRDefault="00D14166" w:rsidP="00EA66DF">
            <w:pPr>
              <w:keepNext/>
              <w:tabs>
                <w:tab w:val="left" w:pos="1440"/>
              </w:tabs>
              <w:spacing w:after="240"/>
              <w:rPr>
                <w:rFonts w:asciiTheme="minorHAnsi" w:hAnsiTheme="minorHAnsi" w:cstheme="minorHAnsi"/>
                <w:w w:val="0"/>
                <w:sz w:val="24"/>
              </w:rPr>
            </w:pPr>
            <w:r w:rsidRPr="00EB3E04">
              <w:rPr>
                <w:rFonts w:asciiTheme="minorHAnsi" w:hAnsiTheme="minorHAnsi" w:cstheme="minorHAnsi"/>
                <w:w w:val="0"/>
                <w:sz w:val="24"/>
                <w:u w:val="single"/>
              </w:rPr>
              <w:t>Date: _______________________________</w:t>
            </w:r>
          </w:p>
          <w:p w14:paraId="67ECFAE4" w14:textId="77777777" w:rsidR="00D14166" w:rsidRPr="00EB3E04" w:rsidRDefault="00D14166" w:rsidP="00EA66DF">
            <w:pPr>
              <w:pStyle w:val="BodyTextFirstIndent"/>
              <w:keepNext/>
              <w:tabs>
                <w:tab w:val="left" w:pos="1440"/>
              </w:tabs>
              <w:spacing w:before="240"/>
              <w:ind w:firstLine="0"/>
              <w:rPr>
                <w:rFonts w:asciiTheme="minorHAnsi" w:hAnsiTheme="minorHAnsi" w:cstheme="minorHAnsi"/>
                <w:b/>
                <w:sz w:val="24"/>
              </w:rPr>
            </w:pPr>
            <w:r w:rsidRPr="00EB3E04">
              <w:rPr>
                <w:rFonts w:asciiTheme="minorHAnsi" w:hAnsiTheme="minorHAnsi" w:cstheme="minorHAnsi"/>
                <w:w w:val="0"/>
                <w:sz w:val="24"/>
              </w:rPr>
              <w:t>I have authority to bind the corporation.</w:t>
            </w:r>
          </w:p>
        </w:tc>
      </w:tr>
    </w:tbl>
    <w:p w14:paraId="69D0E678" w14:textId="77777777" w:rsidR="002069C9" w:rsidRPr="00EB3E04" w:rsidRDefault="002069C9" w:rsidP="004302D0">
      <w:pPr>
        <w:rPr>
          <w:rFonts w:asciiTheme="minorHAnsi" w:hAnsiTheme="minorHAnsi" w:cstheme="minorHAnsi"/>
          <w:vanish/>
          <w:szCs w:val="20"/>
        </w:rPr>
      </w:pPr>
    </w:p>
    <w:sectPr w:rsidR="002069C9" w:rsidRPr="00EB3E04" w:rsidSect="00D70918">
      <w:headerReference w:type="even" r:id="rId19"/>
      <w:headerReference w:type="default" r:id="rId20"/>
      <w:footerReference w:type="default" r:id="rId21"/>
      <w:headerReference w:type="first" r:id="rId22"/>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9" w:author="Shine" w:date="2021-02-05T12:09:00Z" w:initials="S">
    <w:p w14:paraId="53CA5B28" w14:textId="70358096" w:rsidR="008E5DD9" w:rsidRDefault="008E5DD9">
      <w:pPr>
        <w:pStyle w:val="CommentText"/>
      </w:pPr>
      <w:r>
        <w:rPr>
          <w:rStyle w:val="CommentReference"/>
        </w:rPr>
        <w:annotationRef/>
      </w:r>
      <w:r>
        <w:t>Dynamic</w:t>
      </w:r>
    </w:p>
  </w:comment>
  <w:comment w:id="43" w:author="Shine" w:date="2021-02-05T12:13:00Z" w:initials="S">
    <w:p w14:paraId="5A09C8EB" w14:textId="72BEF458" w:rsidR="00327220" w:rsidRDefault="00327220">
      <w:pPr>
        <w:pStyle w:val="CommentText"/>
      </w:pPr>
      <w:r>
        <w:rPr>
          <w:rStyle w:val="CommentReference"/>
        </w:rPr>
        <w:annotationRef/>
      </w:r>
      <w:r>
        <w:t>No of apps</w:t>
      </w:r>
    </w:p>
  </w:comment>
  <w:comment w:id="44" w:author="Shine" w:date="2021-02-05T12:33:00Z" w:initials="S">
    <w:p w14:paraId="6336735F" w14:textId="4B358A93" w:rsidR="00606837" w:rsidRDefault="00606837">
      <w:pPr>
        <w:pStyle w:val="CommentText"/>
      </w:pPr>
      <w:r>
        <w:rPr>
          <w:rStyle w:val="CommentReference"/>
        </w:rPr>
        <w:annotationRef/>
      </w:r>
      <w:r>
        <w:t>Add weeks as output from the effort loading</w:t>
      </w:r>
    </w:p>
  </w:comment>
  <w:comment w:id="45" w:author="Shine" w:date="2021-02-05T12:15:00Z" w:initials="S">
    <w:p w14:paraId="504FDC6F" w14:textId="7CCE68A8" w:rsidR="00327220" w:rsidRDefault="00327220">
      <w:pPr>
        <w:pStyle w:val="CommentText"/>
      </w:pPr>
      <w:r>
        <w:rPr>
          <w:rStyle w:val="CommentReference"/>
        </w:rPr>
        <w:annotationRef/>
      </w:r>
      <w:r>
        <w:t>No of apps</w:t>
      </w:r>
    </w:p>
  </w:comment>
  <w:comment w:id="46" w:author="Shine" w:date="2021-02-05T12:16:00Z" w:initials="S">
    <w:p w14:paraId="7F93AAF8" w14:textId="371C1439" w:rsidR="007C3C0C" w:rsidRDefault="007C3C0C">
      <w:pPr>
        <w:pStyle w:val="CommentText"/>
      </w:pPr>
      <w:r>
        <w:rPr>
          <w:rStyle w:val="CommentReference"/>
        </w:rPr>
        <w:annotationRef/>
      </w:r>
      <w:r>
        <w:t>No of servers</w:t>
      </w:r>
    </w:p>
  </w:comment>
  <w:comment w:id="49" w:author="Shine" w:date="2021-02-05T12:28:00Z" w:initials="S">
    <w:p w14:paraId="34EFD533" w14:textId="62F41DCD" w:rsidR="00522D31" w:rsidRDefault="00522D31">
      <w:pPr>
        <w:pStyle w:val="CommentText"/>
      </w:pPr>
      <w:r>
        <w:rPr>
          <w:rStyle w:val="CommentReference"/>
        </w:rPr>
        <w:annotationRef/>
      </w:r>
      <w:r>
        <w:t>Add tool name dropdown to dashboard and add tool name</w:t>
      </w:r>
    </w:p>
  </w:comment>
  <w:comment w:id="52" w:author="Shine" w:date="2021-02-05T12:36:00Z" w:initials="S">
    <w:p w14:paraId="3A7B67E9" w14:textId="03042294" w:rsidR="003613C9" w:rsidRDefault="003613C9">
      <w:pPr>
        <w:pStyle w:val="CommentText"/>
      </w:pPr>
      <w:r>
        <w:rPr>
          <w:rStyle w:val="CommentReference"/>
        </w:rPr>
        <w:annotationRef/>
      </w:r>
      <w:r>
        <w:t>Add weeks from foundation loading sheet</w:t>
      </w:r>
    </w:p>
  </w:comment>
  <w:comment w:id="54" w:author="Shine" w:date="2021-02-05T12:46:00Z" w:initials="S">
    <w:p w14:paraId="4AD1941E" w14:textId="332FF843" w:rsidR="0076488F" w:rsidRDefault="0076488F">
      <w:pPr>
        <w:pStyle w:val="CommentText"/>
      </w:pPr>
      <w:r>
        <w:rPr>
          <w:rStyle w:val="CommentReference"/>
        </w:rPr>
        <w:annotationRef/>
      </w:r>
      <w:r>
        <w:t>Add weeks from efforts sheet</w:t>
      </w:r>
    </w:p>
  </w:comment>
  <w:comment w:id="71" w:author="Shine" w:date="2021-02-05T12:53:00Z" w:initials="S">
    <w:p w14:paraId="09DB42C9" w14:textId="11D49F12" w:rsidR="00767ACC" w:rsidRDefault="00767ACC">
      <w:pPr>
        <w:pStyle w:val="CommentText"/>
      </w:pPr>
      <w:r>
        <w:rPr>
          <w:rStyle w:val="CommentReference"/>
        </w:rPr>
        <w:annotationRef/>
      </w:r>
      <w:r>
        <w:t>Add hypercare duration from effortssheet</w:t>
      </w:r>
    </w:p>
  </w:comment>
  <w:comment w:id="179" w:author="Shine" w:date="2021-02-05T13:20:00Z" w:initials="S">
    <w:p w14:paraId="29441AAA" w14:textId="0EE05B73" w:rsidR="00E974C3" w:rsidRDefault="00E974C3">
      <w:pPr>
        <w:pStyle w:val="CommentText"/>
      </w:pPr>
      <w:r>
        <w:rPr>
          <w:rStyle w:val="CommentReference"/>
        </w:rPr>
        <w:annotationRef/>
      </w:r>
      <w:r>
        <w:t>Add the numbers from the calculator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3CA5B28" w15:done="0"/>
  <w15:commentEx w15:paraId="5A09C8EB" w15:done="0"/>
  <w15:commentEx w15:paraId="6336735F" w15:done="0"/>
  <w15:commentEx w15:paraId="504FDC6F" w15:done="0"/>
  <w15:commentEx w15:paraId="7F93AAF8" w15:done="0"/>
  <w15:commentEx w15:paraId="34EFD533" w15:done="0"/>
  <w15:commentEx w15:paraId="3A7B67E9" w15:done="0"/>
  <w15:commentEx w15:paraId="4AD1941E" w15:done="0"/>
  <w15:commentEx w15:paraId="09DB42C9" w15:done="0"/>
  <w15:commentEx w15:paraId="29441AA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7B3F4" w16cex:dateUtc="2021-02-05T06:39:00Z"/>
  <w16cex:commentExtensible w16cex:durableId="23C7B4D5" w16cex:dateUtc="2021-02-05T06:43:00Z"/>
  <w16cex:commentExtensible w16cex:durableId="23C7B9A6" w16cex:dateUtc="2021-02-05T07:03:00Z"/>
  <w16cex:commentExtensible w16cex:durableId="23C7B574" w16cex:dateUtc="2021-02-05T06:45:00Z"/>
  <w16cex:commentExtensible w16cex:durableId="23C7B58A" w16cex:dateUtc="2021-02-05T06:46:00Z"/>
  <w16cex:commentExtensible w16cex:durableId="23C7B85D" w16cex:dateUtc="2021-02-05T06:58:00Z"/>
  <w16cex:commentExtensible w16cex:durableId="23C7BA3B" w16cex:dateUtc="2021-02-05T07:06:00Z"/>
  <w16cex:commentExtensible w16cex:durableId="23C7BC98" w16cex:dateUtc="2021-02-05T07:16:00Z"/>
  <w16cex:commentExtensible w16cex:durableId="23C7BE47" w16cex:dateUtc="2021-02-05T07:23:00Z"/>
  <w16cex:commentExtensible w16cex:durableId="23C7C485" w16cex:dateUtc="2021-02-05T07: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3CA5B28" w16cid:durableId="23C7B3F4"/>
  <w16cid:commentId w16cid:paraId="5A09C8EB" w16cid:durableId="23C7B4D5"/>
  <w16cid:commentId w16cid:paraId="6336735F" w16cid:durableId="23C7B9A6"/>
  <w16cid:commentId w16cid:paraId="504FDC6F" w16cid:durableId="23C7B574"/>
  <w16cid:commentId w16cid:paraId="7F93AAF8" w16cid:durableId="23C7B58A"/>
  <w16cid:commentId w16cid:paraId="34EFD533" w16cid:durableId="23C7B85D"/>
  <w16cid:commentId w16cid:paraId="3A7B67E9" w16cid:durableId="23C7BA3B"/>
  <w16cid:commentId w16cid:paraId="4AD1941E" w16cid:durableId="23C7BC98"/>
  <w16cid:commentId w16cid:paraId="09DB42C9" w16cid:durableId="23C7BE47"/>
  <w16cid:commentId w16cid:paraId="29441AAA" w16cid:durableId="23C7C485"/>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E43872" w14:textId="77777777" w:rsidR="005E7D2B" w:rsidRDefault="005E7D2B">
      <w:r>
        <w:separator/>
      </w:r>
    </w:p>
  </w:endnote>
  <w:endnote w:type="continuationSeparator" w:id="0">
    <w:p w14:paraId="1D514AC5" w14:textId="77777777" w:rsidR="005E7D2B" w:rsidRDefault="005E7D2B">
      <w:r>
        <w:continuationSeparator/>
      </w:r>
    </w:p>
  </w:endnote>
  <w:endnote w:type="continuationNotice" w:id="1">
    <w:p w14:paraId="7CE00033" w14:textId="77777777" w:rsidR="005E7D2B" w:rsidRDefault="005E7D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old">
    <w:altName w:val="Arial"/>
    <w:panose1 w:val="020B07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GoudyCatalog BT">
    <w:altName w:val="Bookman Old Style"/>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Univers (W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GE Inspira Pitch">
    <w:altName w:val="Trebuchet MS"/>
    <w:charset w:val="00"/>
    <w:family w:val="swiss"/>
    <w:pitch w:val="variable"/>
    <w:sig w:usb0="00000001"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0251EB" w14:textId="77777777" w:rsidR="001575E6" w:rsidRDefault="001575E6">
    <w:pPr>
      <w:pStyle w:val="Footer"/>
      <w:jc w:val="center"/>
    </w:pPr>
    <w:r>
      <w:rPr>
        <w:rFonts w:ascii="Calibri" w:hAnsi="Calibri" w:cs="Calibri"/>
        <w:bCs/>
        <w:noProof/>
        <w:spacing w:val="-2"/>
        <w:lang w:val="en-US"/>
      </w:rPr>
      <w:drawing>
        <wp:inline distT="0" distB="0" distL="0" distR="0" wp14:anchorId="35A81A24" wp14:editId="0CFFB797">
          <wp:extent cx="5943600" cy="276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276225"/>
                  </a:xfrm>
                  <a:prstGeom prst="rect">
                    <a:avLst/>
                  </a:prstGeom>
                  <a:noFill/>
                  <a:ln>
                    <a:noFill/>
                  </a:ln>
                </pic:spPr>
              </pic:pic>
            </a:graphicData>
          </a:graphic>
        </wp:inline>
      </w:drawing>
    </w:r>
  </w:p>
  <w:p w14:paraId="560D7957" w14:textId="77777777" w:rsidR="001575E6" w:rsidRPr="00A06AEC" w:rsidRDefault="001575E6" w:rsidP="00A06A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03A062" w14:textId="77777777" w:rsidR="001575E6" w:rsidRDefault="001575E6">
    <w:pPr>
      <w:pStyle w:val="Footer"/>
    </w:pPr>
    <w:r>
      <w:rPr>
        <w:rFonts w:ascii="Tahoma" w:hAnsi="Tahoma" w:cs="Tahoma"/>
        <w:snapToGrid w:val="0"/>
        <w:sz w:val="18"/>
        <w:szCs w:val="18"/>
      </w:rPr>
      <w:t xml:space="preserve">Page </w:t>
    </w:r>
    <w:r>
      <w:rPr>
        <w:rFonts w:ascii="Tahoma" w:hAnsi="Tahoma" w:cs="Tahoma"/>
        <w:snapToGrid w:val="0"/>
        <w:sz w:val="18"/>
        <w:szCs w:val="18"/>
      </w:rPr>
      <w:fldChar w:fldCharType="begin"/>
    </w:r>
    <w:r>
      <w:rPr>
        <w:rFonts w:ascii="Tahoma" w:hAnsi="Tahoma" w:cs="Tahoma"/>
        <w:snapToGrid w:val="0"/>
        <w:sz w:val="18"/>
        <w:szCs w:val="18"/>
      </w:rPr>
      <w:instrText xml:space="preserve"> PAGE </w:instrText>
    </w:r>
    <w:r>
      <w:rPr>
        <w:rFonts w:ascii="Tahoma" w:hAnsi="Tahoma" w:cs="Tahoma"/>
        <w:snapToGrid w:val="0"/>
        <w:sz w:val="18"/>
        <w:szCs w:val="18"/>
      </w:rPr>
      <w:fldChar w:fldCharType="separate"/>
    </w:r>
    <w:r>
      <w:rPr>
        <w:rFonts w:ascii="Tahoma" w:hAnsi="Tahoma" w:cs="Tahoma"/>
        <w:noProof/>
        <w:snapToGrid w:val="0"/>
        <w:sz w:val="18"/>
        <w:szCs w:val="18"/>
      </w:rPr>
      <w:t>0</w:t>
    </w:r>
    <w:r>
      <w:rPr>
        <w:rFonts w:ascii="Tahoma" w:hAnsi="Tahoma" w:cs="Tahoma"/>
        <w:snapToGrid w:val="0"/>
        <w:sz w:val="18"/>
        <w:szCs w:val="18"/>
      </w:rPr>
      <w:fldChar w:fldCharType="end"/>
    </w:r>
    <w:r>
      <w:rPr>
        <w:rFonts w:ascii="Tahoma" w:hAnsi="Tahoma" w:cs="Tahoma"/>
        <w:snapToGrid w:val="0"/>
        <w:sz w:val="18"/>
        <w:szCs w:val="18"/>
      </w:rPr>
      <w:t xml:space="preserve"> of </w:t>
    </w:r>
    <w:r>
      <w:rPr>
        <w:rFonts w:ascii="Tahoma" w:hAnsi="Tahoma" w:cs="Tahoma"/>
        <w:snapToGrid w:val="0"/>
        <w:sz w:val="18"/>
        <w:szCs w:val="18"/>
      </w:rPr>
      <w:fldChar w:fldCharType="begin"/>
    </w:r>
    <w:r>
      <w:rPr>
        <w:rFonts w:ascii="Tahoma" w:hAnsi="Tahoma" w:cs="Tahoma"/>
        <w:snapToGrid w:val="0"/>
        <w:sz w:val="18"/>
        <w:szCs w:val="18"/>
      </w:rPr>
      <w:instrText xml:space="preserve"> NUMPAGES </w:instrText>
    </w:r>
    <w:r>
      <w:rPr>
        <w:rFonts w:ascii="Tahoma" w:hAnsi="Tahoma" w:cs="Tahoma"/>
        <w:snapToGrid w:val="0"/>
        <w:sz w:val="18"/>
        <w:szCs w:val="18"/>
      </w:rPr>
      <w:fldChar w:fldCharType="separate"/>
    </w:r>
    <w:r>
      <w:rPr>
        <w:rFonts w:ascii="Tahoma" w:hAnsi="Tahoma" w:cs="Tahoma"/>
        <w:noProof/>
        <w:snapToGrid w:val="0"/>
        <w:sz w:val="18"/>
        <w:szCs w:val="18"/>
      </w:rPr>
      <w:t>19</w:t>
    </w:r>
    <w:r>
      <w:rPr>
        <w:rFonts w:ascii="Tahoma" w:hAnsi="Tahoma" w:cs="Tahoma"/>
        <w:snapToGrid w:val="0"/>
        <w:sz w:val="18"/>
        <w:szCs w:val="18"/>
      </w:rPr>
      <w:fldChar w:fldCharType="end"/>
    </w:r>
    <w:r>
      <w:rPr>
        <w:rFonts w:ascii="Tahoma" w:hAnsi="Tahoma" w:cs="Tahoma"/>
        <w:snapToGrid w:val="0"/>
        <w:sz w:val="18"/>
        <w:szCs w:val="18"/>
      </w:rPr>
      <w:t xml:space="preserve"> Services Task Order for &lt;Project Name&gt;</w:t>
    </w:r>
  </w:p>
  <w:p w14:paraId="472C857A" w14:textId="77777777" w:rsidR="001575E6" w:rsidRDefault="001575E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4516943"/>
      <w:docPartObj>
        <w:docPartGallery w:val="Page Numbers (Bottom of Page)"/>
        <w:docPartUnique/>
      </w:docPartObj>
    </w:sdtPr>
    <w:sdtEndPr>
      <w:rPr>
        <w:noProof/>
      </w:rPr>
    </w:sdtEndPr>
    <w:sdtContent>
      <w:p w14:paraId="0D467815" w14:textId="353177AE" w:rsidR="001575E6" w:rsidRDefault="001575E6">
        <w:pPr>
          <w:pStyle w:val="Footer"/>
        </w:pPr>
        <w:r>
          <w:fldChar w:fldCharType="begin"/>
        </w:r>
        <w:r>
          <w:instrText xml:space="preserve"> PAGE   \* MERGEFORMAT </w:instrText>
        </w:r>
        <w:r>
          <w:fldChar w:fldCharType="separate"/>
        </w:r>
        <w:r w:rsidR="00E32A61">
          <w:rPr>
            <w:noProof/>
          </w:rPr>
          <w:t>16</w:t>
        </w:r>
        <w:r>
          <w:rPr>
            <w:noProof/>
          </w:rPr>
          <w:fldChar w:fldCharType="end"/>
        </w:r>
        <w:r>
          <w:rPr>
            <w:noProof/>
          </w:rPr>
          <w:t xml:space="preserve"> </w:t>
        </w:r>
        <w:r>
          <w:rPr>
            <w:rFonts w:ascii="Calibri" w:hAnsi="Calibri" w:cs="Calibri"/>
            <w:bCs/>
            <w:noProof/>
            <w:spacing w:val="-2"/>
            <w:lang w:val="en-US"/>
          </w:rPr>
          <w:drawing>
            <wp:inline distT="0" distB="0" distL="0" distR="0" wp14:anchorId="4932CD88" wp14:editId="3D03C4A8">
              <wp:extent cx="5943600" cy="209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209550"/>
                      </a:xfrm>
                      <a:prstGeom prst="rect">
                        <a:avLst/>
                      </a:prstGeom>
                      <a:noFill/>
                      <a:ln>
                        <a:noFill/>
                      </a:ln>
                    </pic:spPr>
                  </pic:pic>
                </a:graphicData>
              </a:graphic>
            </wp:inline>
          </w:drawing>
        </w:r>
      </w:p>
    </w:sdtContent>
  </w:sdt>
  <w:p w14:paraId="6379717A" w14:textId="77777777" w:rsidR="001575E6" w:rsidRPr="00A06AEC" w:rsidRDefault="001575E6" w:rsidP="00A06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00CB4C" w14:textId="77777777" w:rsidR="005E7D2B" w:rsidRDefault="005E7D2B">
      <w:r>
        <w:separator/>
      </w:r>
    </w:p>
  </w:footnote>
  <w:footnote w:type="continuationSeparator" w:id="0">
    <w:p w14:paraId="7B2E33D4" w14:textId="77777777" w:rsidR="005E7D2B" w:rsidRDefault="005E7D2B">
      <w:r>
        <w:continuationSeparator/>
      </w:r>
    </w:p>
  </w:footnote>
  <w:footnote w:type="continuationNotice" w:id="1">
    <w:p w14:paraId="7EF4188E" w14:textId="77777777" w:rsidR="005E7D2B" w:rsidRDefault="005E7D2B"/>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C02908" w14:textId="49974E37" w:rsidR="001575E6" w:rsidRDefault="005E7D2B">
    <w:pPr>
      <w:pStyle w:val="Header"/>
    </w:pPr>
    <w:r>
      <w:rPr>
        <w:noProof/>
      </w:rPr>
      <w:pict w14:anchorId="3F94C6B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style="position:absolute;margin-left:0;margin-top:0;width:240pt;height:80.25pt;rotation:315;z-index:-251655168;mso-position-horizontal:center;mso-position-horizontal-relative:margin;mso-position-vertical:center;mso-position-vertical-relative:margin" o:allowincell="f" fillcolor="#a5a5a5 [2092]" stroked="f">
          <v:fill opacity=".5"/>
          <v:textpath style="font-family:&quot;Arial&quot;;font-size:1in"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FA16F7" w14:textId="56E12CAC" w:rsidR="001575E6" w:rsidRDefault="005E7D2B">
    <w:pPr>
      <w:pStyle w:val="Header"/>
    </w:pPr>
    <w:r>
      <w:rPr>
        <w:noProof/>
      </w:rPr>
      <w:pict w14:anchorId="616ABCF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49" type="#_x0000_t136" style="position:absolute;margin-left:0;margin-top:0;width:240pt;height:80.25pt;rotation:315;z-index:-251657216;mso-position-horizontal:center;mso-position-horizontal-relative:margin;mso-position-vertical:center;mso-position-vertical-relative:margin" o:allowincell="f" fillcolor="#a5a5a5 [2092]" stroked="f">
          <v:fill opacity=".5"/>
          <v:textpath style="font-family:&quot;Arial&quot;;font-size:1in"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E2BE4F" w14:textId="3C8E968F" w:rsidR="001575E6" w:rsidRDefault="005E7D2B">
    <w:pPr>
      <w:pStyle w:val="Header"/>
    </w:pPr>
    <w:r>
      <w:rPr>
        <w:noProof/>
      </w:rPr>
      <w:pict w14:anchorId="28E0364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3" type="#_x0000_t136" style="position:absolute;margin-left:0;margin-top:0;width:240pt;height:80.25pt;rotation:315;z-index:-251649024;mso-position-horizontal:center;mso-position-horizontal-relative:margin;mso-position-vertical:center;mso-position-vertical-relative:margin" o:allowincell="f" fillcolor="#a5a5a5 [2092]" stroked="f">
          <v:fill opacity=".5"/>
          <v:textpath style="font-family:&quot;Arial&quot;;font-size:1in" string="DRAFT"/>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81014" w14:textId="4697C3AA" w:rsidR="001575E6" w:rsidRDefault="001575E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9D498A" w14:textId="3A02239B" w:rsidR="001575E6" w:rsidRDefault="005E7D2B">
    <w:pPr>
      <w:pStyle w:val="Header"/>
    </w:pPr>
    <w:r>
      <w:rPr>
        <w:noProof/>
      </w:rPr>
      <w:pict w14:anchorId="5C18AF1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2" type="#_x0000_t136" style="position:absolute;margin-left:0;margin-top:0;width:240pt;height:80.25pt;rotation:315;z-index:-251651072;mso-position-horizontal:center;mso-position-horizontal-relative:margin;mso-position-vertical:center;mso-position-vertical-relative:margin" o:allowincell="f" fillcolor="#a5a5a5 [2092]" stroked="f">
          <v:fill opacity=".5"/>
          <v:textpath style="font-family:&quot;Arial&quot;;font-size:1in"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A5279"/>
    <w:multiLevelType w:val="multilevel"/>
    <w:tmpl w:val="F2147258"/>
    <w:styleLink w:val="StyleNumberedArial10ptBlack"/>
    <w:lvl w:ilvl="0">
      <w:start w:val="1"/>
      <w:numFmt w:val="decimal"/>
      <w:lvlText w:val="%1)"/>
      <w:lvlJc w:val="left"/>
      <w:pPr>
        <w:tabs>
          <w:tab w:val="num" w:pos="360"/>
        </w:tabs>
        <w:ind w:left="360" w:hanging="360"/>
      </w:pPr>
      <w:rPr>
        <w:rFonts w:ascii="Arial" w:hAnsi="Arial" w:cs="Arial"/>
        <w:color w:val="000000"/>
        <w:sz w:val="20"/>
      </w:rPr>
    </w:lvl>
    <w:lvl w:ilvl="1">
      <w:start w:val="1"/>
      <w:numFmt w:val="lowerLetter"/>
      <w:lvlText w:val="%2."/>
      <w:lvlJc w:val="left"/>
      <w:pPr>
        <w:tabs>
          <w:tab w:val="num" w:pos="1080"/>
        </w:tabs>
        <w:ind w:left="1080" w:hanging="360"/>
      </w:pPr>
      <w:rPr>
        <w:rFonts w:cs="Times New Roman"/>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1" w15:restartNumberingAfterBreak="0">
    <w:nsid w:val="01F70EF3"/>
    <w:multiLevelType w:val="hybridMultilevel"/>
    <w:tmpl w:val="52FC080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80359"/>
    <w:multiLevelType w:val="hybridMultilevel"/>
    <w:tmpl w:val="2B8299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564853"/>
    <w:multiLevelType w:val="multilevel"/>
    <w:tmpl w:val="87CAD53C"/>
    <w:lvl w:ilvl="0">
      <w:start w:val="1"/>
      <w:numFmt w:val="decimal"/>
      <w:lvlText w:val="%1."/>
      <w:lvlJc w:val="left"/>
      <w:pPr>
        <w:ind w:left="432" w:hanging="432"/>
      </w:pPr>
      <w:rPr>
        <w:rFonts w:ascii="Arial Bold" w:hAnsi="Arial Bold" w:cs="Times New Roman" w:hint="default"/>
        <w:b/>
        <w:i w:val="0"/>
        <w:color w:val="365F91"/>
      </w:rPr>
    </w:lvl>
    <w:lvl w:ilvl="1">
      <w:start w:val="1"/>
      <w:numFmt w:val="decimal"/>
      <w:pStyle w:val="Heading2"/>
      <w:lvlText w:val="%1.%2"/>
      <w:lvlJc w:val="left"/>
      <w:pPr>
        <w:ind w:left="1144" w:hanging="576"/>
      </w:pPr>
      <w:rPr>
        <w:rFonts w:cs="Times New Roman" w:hint="default"/>
        <w:color w:val="auto"/>
      </w:rPr>
    </w:lvl>
    <w:lvl w:ilvl="2">
      <w:start w:val="1"/>
      <w:numFmt w:val="decimal"/>
      <w:pStyle w:val="Heading3"/>
      <w:lvlText w:val="%1.%2.%3"/>
      <w:lvlJc w:val="left"/>
      <w:pPr>
        <w:ind w:left="720" w:hanging="720"/>
      </w:pPr>
      <w:rPr>
        <w:rFonts w:ascii="Arial" w:hAnsi="Arial" w:cs="Arial" w:hint="default"/>
        <w:sz w:val="20"/>
        <w:szCs w:val="20"/>
      </w:rPr>
    </w:lvl>
    <w:lvl w:ilvl="3">
      <w:start w:val="1"/>
      <w:numFmt w:val="decimal"/>
      <w:pStyle w:val="Heading4"/>
      <w:lvlText w:val="%1.%2.%3.%4"/>
      <w:lvlJc w:val="left"/>
      <w:pPr>
        <w:ind w:left="864" w:hanging="864"/>
      </w:pPr>
      <w:rPr>
        <w:rFonts w:cs="Times New Roman" w:hint="default"/>
      </w:rPr>
    </w:lvl>
    <w:lvl w:ilvl="4">
      <w:start w:val="1"/>
      <w:numFmt w:val="decimal"/>
      <w:pStyle w:val="Heading5"/>
      <w:lvlText w:val="%1.%2.%3.%4.%5"/>
      <w:lvlJc w:val="left"/>
      <w:pPr>
        <w:ind w:left="1008" w:hanging="1008"/>
      </w:pPr>
      <w:rPr>
        <w:rFonts w:cs="Times New Roman" w:hint="default"/>
      </w:rPr>
    </w:lvl>
    <w:lvl w:ilvl="5">
      <w:start w:val="1"/>
      <w:numFmt w:val="decimal"/>
      <w:pStyle w:val="Heading6"/>
      <w:lvlText w:val="%1.%2.%3.%4.%5.%6"/>
      <w:lvlJc w:val="left"/>
      <w:pPr>
        <w:ind w:left="1152" w:hanging="1152"/>
      </w:pPr>
      <w:rPr>
        <w:rFonts w:cs="Times New Roman" w:hint="default"/>
      </w:rPr>
    </w:lvl>
    <w:lvl w:ilvl="6">
      <w:start w:val="1"/>
      <w:numFmt w:val="decimal"/>
      <w:pStyle w:val="Heading7"/>
      <w:lvlText w:val="%1.%2.%3.%4.%5.%6.%7"/>
      <w:lvlJc w:val="left"/>
      <w:pPr>
        <w:ind w:left="1296" w:hanging="1296"/>
      </w:pPr>
      <w:rPr>
        <w:rFonts w:cs="Times New Roman" w:hint="default"/>
      </w:rPr>
    </w:lvl>
    <w:lvl w:ilvl="7">
      <w:start w:val="1"/>
      <w:numFmt w:val="decimal"/>
      <w:pStyle w:val="Heading8"/>
      <w:lvlText w:val="%1.%2.%3.%4.%5.%6.%7.%8"/>
      <w:lvlJc w:val="left"/>
      <w:pPr>
        <w:ind w:left="1440" w:hanging="1440"/>
      </w:pPr>
      <w:rPr>
        <w:rFonts w:cs="Times New Roman" w:hint="default"/>
      </w:rPr>
    </w:lvl>
    <w:lvl w:ilvl="8">
      <w:start w:val="1"/>
      <w:numFmt w:val="decimal"/>
      <w:pStyle w:val="Heading9"/>
      <w:lvlText w:val="%1.%2.%3.%4.%5.%6.%7.%8.%9"/>
      <w:lvlJc w:val="left"/>
      <w:pPr>
        <w:ind w:left="1584" w:hanging="1584"/>
      </w:pPr>
      <w:rPr>
        <w:rFonts w:cs="Times New Roman" w:hint="default"/>
      </w:rPr>
    </w:lvl>
  </w:abstractNum>
  <w:abstractNum w:abstractNumId="4" w15:restartNumberingAfterBreak="0">
    <w:nsid w:val="104441FF"/>
    <w:multiLevelType w:val="hybridMultilevel"/>
    <w:tmpl w:val="4C0AB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E76842"/>
    <w:multiLevelType w:val="hybridMultilevel"/>
    <w:tmpl w:val="108620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2F86250"/>
    <w:multiLevelType w:val="hybridMultilevel"/>
    <w:tmpl w:val="ACE8C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EA17CC"/>
    <w:multiLevelType w:val="hybridMultilevel"/>
    <w:tmpl w:val="29841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C538AD"/>
    <w:multiLevelType w:val="hybridMultilevel"/>
    <w:tmpl w:val="10E43C14"/>
    <w:lvl w:ilvl="0" w:tplc="519EB52A">
      <w:start w:val="1"/>
      <w:numFmt w:val="bullet"/>
      <w:pStyle w:val="HCLBullet2"/>
      <w:lvlText w:val="–"/>
      <w:lvlJc w:val="left"/>
      <w:pPr>
        <w:tabs>
          <w:tab w:val="num" w:pos="763"/>
        </w:tabs>
        <w:ind w:left="763" w:hanging="360"/>
      </w:pPr>
      <w:rPr>
        <w:rFonts w:ascii="Arial" w:hAnsi="Arial" w:hint="default"/>
        <w:sz w:val="20"/>
        <w:szCs w:val="20"/>
      </w:rPr>
    </w:lvl>
    <w:lvl w:ilvl="1" w:tplc="B068F270">
      <w:start w:val="1"/>
      <w:numFmt w:val="bullet"/>
      <w:lvlText w:val=""/>
      <w:lvlJc w:val="left"/>
      <w:pPr>
        <w:tabs>
          <w:tab w:val="num" w:pos="-748"/>
        </w:tabs>
        <w:ind w:left="-748" w:hanging="144"/>
      </w:pPr>
      <w:rPr>
        <w:rFonts w:ascii="Symbol" w:hAnsi="Symbol" w:hint="default"/>
      </w:rPr>
    </w:lvl>
    <w:lvl w:ilvl="2" w:tplc="67BE542C" w:tentative="1">
      <w:start w:val="1"/>
      <w:numFmt w:val="bullet"/>
      <w:lvlText w:val=""/>
      <w:lvlJc w:val="left"/>
      <w:pPr>
        <w:tabs>
          <w:tab w:val="num" w:pos="188"/>
        </w:tabs>
        <w:ind w:left="188" w:hanging="360"/>
      </w:pPr>
      <w:rPr>
        <w:rFonts w:ascii="Wingdings" w:hAnsi="Wingdings" w:hint="default"/>
      </w:rPr>
    </w:lvl>
    <w:lvl w:ilvl="3" w:tplc="82AEB338">
      <w:start w:val="1"/>
      <w:numFmt w:val="bullet"/>
      <w:lvlText w:val=""/>
      <w:lvlJc w:val="left"/>
      <w:pPr>
        <w:tabs>
          <w:tab w:val="num" w:pos="908"/>
        </w:tabs>
        <w:ind w:left="908" w:hanging="360"/>
      </w:pPr>
      <w:rPr>
        <w:rFonts w:ascii="Symbol" w:hAnsi="Symbol" w:hint="default"/>
      </w:rPr>
    </w:lvl>
    <w:lvl w:ilvl="4" w:tplc="D89ED3D0" w:tentative="1">
      <w:start w:val="1"/>
      <w:numFmt w:val="bullet"/>
      <w:lvlText w:val="o"/>
      <w:lvlJc w:val="left"/>
      <w:pPr>
        <w:tabs>
          <w:tab w:val="num" w:pos="1628"/>
        </w:tabs>
        <w:ind w:left="1628" w:hanging="360"/>
      </w:pPr>
      <w:rPr>
        <w:rFonts w:ascii="Courier New" w:hAnsi="Courier New" w:cs="Courier New" w:hint="default"/>
      </w:rPr>
    </w:lvl>
    <w:lvl w:ilvl="5" w:tplc="7FC086E6" w:tentative="1">
      <w:start w:val="1"/>
      <w:numFmt w:val="bullet"/>
      <w:lvlText w:val=""/>
      <w:lvlJc w:val="left"/>
      <w:pPr>
        <w:tabs>
          <w:tab w:val="num" w:pos="2348"/>
        </w:tabs>
        <w:ind w:left="2348" w:hanging="360"/>
      </w:pPr>
      <w:rPr>
        <w:rFonts w:ascii="Wingdings" w:hAnsi="Wingdings" w:hint="default"/>
      </w:rPr>
    </w:lvl>
    <w:lvl w:ilvl="6" w:tplc="B5D687B2" w:tentative="1">
      <w:start w:val="1"/>
      <w:numFmt w:val="bullet"/>
      <w:lvlText w:val=""/>
      <w:lvlJc w:val="left"/>
      <w:pPr>
        <w:tabs>
          <w:tab w:val="num" w:pos="3068"/>
        </w:tabs>
        <w:ind w:left="3068" w:hanging="360"/>
      </w:pPr>
      <w:rPr>
        <w:rFonts w:ascii="Symbol" w:hAnsi="Symbol" w:hint="default"/>
      </w:rPr>
    </w:lvl>
    <w:lvl w:ilvl="7" w:tplc="1B70DF00" w:tentative="1">
      <w:start w:val="1"/>
      <w:numFmt w:val="bullet"/>
      <w:lvlText w:val="o"/>
      <w:lvlJc w:val="left"/>
      <w:pPr>
        <w:tabs>
          <w:tab w:val="num" w:pos="3788"/>
        </w:tabs>
        <w:ind w:left="3788" w:hanging="360"/>
      </w:pPr>
      <w:rPr>
        <w:rFonts w:ascii="Courier New" w:hAnsi="Courier New" w:cs="Courier New" w:hint="default"/>
      </w:rPr>
    </w:lvl>
    <w:lvl w:ilvl="8" w:tplc="C3B8132A" w:tentative="1">
      <w:start w:val="1"/>
      <w:numFmt w:val="bullet"/>
      <w:lvlText w:val=""/>
      <w:lvlJc w:val="left"/>
      <w:pPr>
        <w:tabs>
          <w:tab w:val="num" w:pos="4508"/>
        </w:tabs>
        <w:ind w:left="4508" w:hanging="360"/>
      </w:pPr>
      <w:rPr>
        <w:rFonts w:ascii="Wingdings" w:hAnsi="Wingdings" w:hint="default"/>
      </w:rPr>
    </w:lvl>
  </w:abstractNum>
  <w:abstractNum w:abstractNumId="9" w15:restartNumberingAfterBreak="0">
    <w:nsid w:val="27EA6682"/>
    <w:multiLevelType w:val="hybridMultilevel"/>
    <w:tmpl w:val="E53CEE9E"/>
    <w:lvl w:ilvl="0" w:tplc="F738D2F0">
      <w:start w:val="1"/>
      <w:numFmt w:val="bullet"/>
      <w:lvlText w:val=""/>
      <w:lvlJc w:val="left"/>
      <w:pPr>
        <w:ind w:left="360" w:hanging="360"/>
      </w:pPr>
      <w:rPr>
        <w:rFonts w:ascii="Symbol" w:hAnsi="Symbol" w:hint="default"/>
        <w:color w:val="auto"/>
        <w:sz w:val="20"/>
        <w:szCs w:val="20"/>
      </w:rPr>
    </w:lvl>
    <w:lvl w:ilvl="1" w:tplc="DD14090C">
      <w:start w:val="1"/>
      <w:numFmt w:val="decimal"/>
      <w:lvlText w:val="%2."/>
      <w:lvlJc w:val="left"/>
      <w:pPr>
        <w:tabs>
          <w:tab w:val="num" w:pos="1440"/>
        </w:tabs>
        <w:ind w:left="1440" w:hanging="360"/>
      </w:pPr>
      <w:rPr>
        <w:rFonts w:hint="default"/>
        <w:b/>
        <w:bCs/>
        <w:color w:val="auto"/>
        <w:sz w:val="20"/>
        <w:szCs w:val="20"/>
      </w:rPr>
    </w:lvl>
    <w:lvl w:ilvl="2" w:tplc="6CAA4ABE" w:tentative="1">
      <w:start w:val="1"/>
      <w:numFmt w:val="bullet"/>
      <w:lvlText w:val=""/>
      <w:lvlJc w:val="left"/>
      <w:pPr>
        <w:tabs>
          <w:tab w:val="num" w:pos="2160"/>
        </w:tabs>
        <w:ind w:left="2160" w:hanging="360"/>
      </w:pPr>
      <w:rPr>
        <w:rFonts w:ascii="Wingdings" w:hAnsi="Wingdings" w:hint="default"/>
      </w:rPr>
    </w:lvl>
    <w:lvl w:ilvl="3" w:tplc="B3C288C6" w:tentative="1">
      <w:start w:val="1"/>
      <w:numFmt w:val="bullet"/>
      <w:lvlText w:val=""/>
      <w:lvlJc w:val="left"/>
      <w:pPr>
        <w:tabs>
          <w:tab w:val="num" w:pos="2880"/>
        </w:tabs>
        <w:ind w:left="2880" w:hanging="360"/>
      </w:pPr>
      <w:rPr>
        <w:rFonts w:ascii="Symbol" w:hAnsi="Symbol" w:hint="default"/>
      </w:rPr>
    </w:lvl>
    <w:lvl w:ilvl="4" w:tplc="A912B44A" w:tentative="1">
      <w:start w:val="1"/>
      <w:numFmt w:val="bullet"/>
      <w:lvlText w:val="o"/>
      <w:lvlJc w:val="left"/>
      <w:pPr>
        <w:tabs>
          <w:tab w:val="num" w:pos="3600"/>
        </w:tabs>
        <w:ind w:left="3600" w:hanging="360"/>
      </w:pPr>
      <w:rPr>
        <w:rFonts w:ascii="Courier New" w:hAnsi="Courier New" w:cs="Courier New" w:hint="default"/>
      </w:rPr>
    </w:lvl>
    <w:lvl w:ilvl="5" w:tplc="297A9730" w:tentative="1">
      <w:start w:val="1"/>
      <w:numFmt w:val="bullet"/>
      <w:lvlText w:val=""/>
      <w:lvlJc w:val="left"/>
      <w:pPr>
        <w:tabs>
          <w:tab w:val="num" w:pos="4320"/>
        </w:tabs>
        <w:ind w:left="4320" w:hanging="360"/>
      </w:pPr>
      <w:rPr>
        <w:rFonts w:ascii="Wingdings" w:hAnsi="Wingdings" w:hint="default"/>
      </w:rPr>
    </w:lvl>
    <w:lvl w:ilvl="6" w:tplc="9C7CEBB6" w:tentative="1">
      <w:start w:val="1"/>
      <w:numFmt w:val="bullet"/>
      <w:lvlText w:val=""/>
      <w:lvlJc w:val="left"/>
      <w:pPr>
        <w:tabs>
          <w:tab w:val="num" w:pos="5040"/>
        </w:tabs>
        <w:ind w:left="5040" w:hanging="360"/>
      </w:pPr>
      <w:rPr>
        <w:rFonts w:ascii="Symbol" w:hAnsi="Symbol" w:hint="default"/>
      </w:rPr>
    </w:lvl>
    <w:lvl w:ilvl="7" w:tplc="301C234E" w:tentative="1">
      <w:start w:val="1"/>
      <w:numFmt w:val="bullet"/>
      <w:lvlText w:val="o"/>
      <w:lvlJc w:val="left"/>
      <w:pPr>
        <w:tabs>
          <w:tab w:val="num" w:pos="5760"/>
        </w:tabs>
        <w:ind w:left="5760" w:hanging="360"/>
      </w:pPr>
      <w:rPr>
        <w:rFonts w:ascii="Courier New" w:hAnsi="Courier New" w:cs="Courier New" w:hint="default"/>
      </w:rPr>
    </w:lvl>
    <w:lvl w:ilvl="8" w:tplc="C49299A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E1D5840"/>
    <w:multiLevelType w:val="hybridMultilevel"/>
    <w:tmpl w:val="12A24794"/>
    <w:lvl w:ilvl="0" w:tplc="2A3A3790">
      <w:numFmt w:val="bullet"/>
      <w:lvlText w:val="-"/>
      <w:lvlJc w:val="left"/>
      <w:pPr>
        <w:ind w:left="630" w:hanging="360"/>
      </w:pPr>
      <w:rPr>
        <w:rFonts w:ascii="Calibri" w:eastAsia="Calibri" w:hAnsi="Calibri" w:cs="Calibri"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1" w15:restartNumberingAfterBreak="0">
    <w:nsid w:val="2E482ACE"/>
    <w:multiLevelType w:val="multilevel"/>
    <w:tmpl w:val="66F8A44A"/>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2520"/>
        </w:tabs>
        <w:ind w:left="2520" w:hanging="720"/>
      </w:pPr>
      <w:rPr>
        <w:rFonts w:hint="default"/>
        <w:b/>
      </w:rPr>
    </w:lvl>
    <w:lvl w:ilvl="3">
      <w:start w:val="1"/>
      <w:numFmt w:val="decimal"/>
      <w:lvlText w:val="%1.%2.%3.%4"/>
      <w:lvlJc w:val="left"/>
      <w:pPr>
        <w:tabs>
          <w:tab w:val="num" w:pos="1584"/>
        </w:tabs>
        <w:ind w:left="158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33421E95"/>
    <w:multiLevelType w:val="hybridMultilevel"/>
    <w:tmpl w:val="BF582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4282751"/>
    <w:multiLevelType w:val="multilevel"/>
    <w:tmpl w:val="34040A54"/>
    <w:lvl w:ilvl="0">
      <w:start w:val="1"/>
      <w:numFmt w:val="decimal"/>
      <w:lvlText w:val="%1."/>
      <w:lvlJc w:val="left"/>
      <w:pPr>
        <w:ind w:left="504" w:hanging="50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936" w:hanging="936"/>
      </w:pPr>
      <w:rPr>
        <w:rFonts w:hint="default"/>
      </w:rPr>
    </w:lvl>
    <w:lvl w:ilvl="3">
      <w:start w:val="1"/>
      <w:numFmt w:val="decimal"/>
      <w:lvlText w:val="%1.%2.%3.%4."/>
      <w:lvlJc w:val="left"/>
      <w:pPr>
        <w:ind w:left="1152" w:hanging="1152"/>
      </w:pPr>
      <w:rPr>
        <w:rFonts w:hint="default"/>
      </w:rPr>
    </w:lvl>
    <w:lvl w:ilvl="4">
      <w:start w:val="1"/>
      <w:numFmt w:val="decimal"/>
      <w:lvlText w:val="%1.%2.%3.%4.%5."/>
      <w:lvlJc w:val="left"/>
      <w:pPr>
        <w:ind w:left="1296" w:hanging="1296"/>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4C35A8D"/>
    <w:multiLevelType w:val="hybridMultilevel"/>
    <w:tmpl w:val="57A4C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72B2BEE"/>
    <w:multiLevelType w:val="multilevel"/>
    <w:tmpl w:val="AD18EADA"/>
    <w:lvl w:ilvl="0">
      <w:start w:val="1"/>
      <w:numFmt w:val="decimal"/>
      <w:lvlText w:val="%1."/>
      <w:lvlJc w:val="left"/>
      <w:pPr>
        <w:tabs>
          <w:tab w:val="num" w:pos="1080"/>
        </w:tabs>
        <w:ind w:left="1080" w:hanging="360"/>
      </w:pPr>
      <w:rPr>
        <w:rFonts w:cs="Times New Roman"/>
      </w:rPr>
    </w:lvl>
    <w:lvl w:ilvl="1">
      <w:start w:val="1"/>
      <w:numFmt w:val="decimal"/>
      <w:lvlText w:val="%1.%2."/>
      <w:lvlJc w:val="left"/>
      <w:pPr>
        <w:tabs>
          <w:tab w:val="num" w:pos="1512"/>
        </w:tabs>
        <w:ind w:left="1512" w:hanging="432"/>
      </w:pPr>
      <w:rPr>
        <w:rFonts w:cs="Times New Roman"/>
      </w:rPr>
    </w:lvl>
    <w:lvl w:ilvl="2">
      <w:start w:val="1"/>
      <w:numFmt w:val="decimal"/>
      <w:pStyle w:val="StyleHeading3Bold"/>
      <w:lvlText w:val="%1.%2.%3."/>
      <w:lvlJc w:val="left"/>
      <w:pPr>
        <w:tabs>
          <w:tab w:val="num" w:pos="2160"/>
        </w:tabs>
        <w:ind w:left="1944" w:hanging="504"/>
      </w:pPr>
      <w:rPr>
        <w:rFonts w:cs="Times New Roman"/>
      </w:rPr>
    </w:lvl>
    <w:lvl w:ilvl="3">
      <w:start w:val="1"/>
      <w:numFmt w:val="decimal"/>
      <w:lvlText w:val="%1.%2.%3.%4."/>
      <w:lvlJc w:val="left"/>
      <w:pPr>
        <w:tabs>
          <w:tab w:val="num" w:pos="2880"/>
        </w:tabs>
        <w:ind w:left="2448" w:hanging="648"/>
      </w:pPr>
      <w:rPr>
        <w:rFonts w:cs="Times New Roman"/>
      </w:rPr>
    </w:lvl>
    <w:lvl w:ilvl="4">
      <w:start w:val="1"/>
      <w:numFmt w:val="decimal"/>
      <w:lvlText w:val="%1.%2.%3.%4.%5."/>
      <w:lvlJc w:val="left"/>
      <w:pPr>
        <w:tabs>
          <w:tab w:val="num" w:pos="3240"/>
        </w:tabs>
        <w:ind w:left="2952" w:hanging="792"/>
      </w:pPr>
      <w:rPr>
        <w:rFonts w:cs="Times New Roman"/>
      </w:rPr>
    </w:lvl>
    <w:lvl w:ilvl="5">
      <w:start w:val="1"/>
      <w:numFmt w:val="decimal"/>
      <w:lvlText w:val="%1.%2.%3.%4.%5.%6."/>
      <w:lvlJc w:val="left"/>
      <w:pPr>
        <w:tabs>
          <w:tab w:val="num" w:pos="3960"/>
        </w:tabs>
        <w:ind w:left="3456" w:hanging="936"/>
      </w:pPr>
      <w:rPr>
        <w:rFonts w:cs="Times New Roman"/>
      </w:rPr>
    </w:lvl>
    <w:lvl w:ilvl="6">
      <w:start w:val="1"/>
      <w:numFmt w:val="decimal"/>
      <w:lvlText w:val="%1.%2.%3.%4.%5.%6.%7."/>
      <w:lvlJc w:val="left"/>
      <w:pPr>
        <w:tabs>
          <w:tab w:val="num" w:pos="4680"/>
        </w:tabs>
        <w:ind w:left="3960" w:hanging="1080"/>
      </w:pPr>
      <w:rPr>
        <w:rFonts w:cs="Times New Roman"/>
      </w:rPr>
    </w:lvl>
    <w:lvl w:ilvl="7">
      <w:start w:val="1"/>
      <w:numFmt w:val="decimal"/>
      <w:lvlText w:val="%1.%2.%3.%4.%5.%6.%7.%8."/>
      <w:lvlJc w:val="left"/>
      <w:pPr>
        <w:tabs>
          <w:tab w:val="num" w:pos="5040"/>
        </w:tabs>
        <w:ind w:left="4464" w:hanging="1224"/>
      </w:pPr>
      <w:rPr>
        <w:rFonts w:cs="Times New Roman"/>
      </w:rPr>
    </w:lvl>
    <w:lvl w:ilvl="8">
      <w:start w:val="1"/>
      <w:numFmt w:val="decimal"/>
      <w:lvlText w:val="%1.%2.%3.%4.%5.%6.%7.%8.%9."/>
      <w:lvlJc w:val="left"/>
      <w:pPr>
        <w:tabs>
          <w:tab w:val="num" w:pos="5760"/>
        </w:tabs>
        <w:ind w:left="5040" w:hanging="1440"/>
      </w:pPr>
      <w:rPr>
        <w:rFonts w:cs="Times New Roman"/>
      </w:rPr>
    </w:lvl>
  </w:abstractNum>
  <w:abstractNum w:abstractNumId="16" w15:restartNumberingAfterBreak="0">
    <w:nsid w:val="386958B8"/>
    <w:multiLevelType w:val="hybridMultilevel"/>
    <w:tmpl w:val="C7E07B48"/>
    <w:lvl w:ilvl="0" w:tplc="40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8E225D"/>
    <w:multiLevelType w:val="hybridMultilevel"/>
    <w:tmpl w:val="EA542EE8"/>
    <w:lvl w:ilvl="0" w:tplc="3046373E">
      <w:numFmt w:val="bullet"/>
      <w:lvlText w:val=""/>
      <w:lvlJc w:val="left"/>
      <w:pPr>
        <w:ind w:left="468" w:hanging="360"/>
      </w:pPr>
      <w:rPr>
        <w:rFonts w:ascii="Symbol" w:eastAsia="Courier New" w:hAnsi="Symbol"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A9E4D3B"/>
    <w:multiLevelType w:val="multilevel"/>
    <w:tmpl w:val="58C6F6E8"/>
    <w:lvl w:ilvl="0">
      <w:start w:val="1"/>
      <w:numFmt w:val="decimal"/>
      <w:pStyle w:val="Heading-Level1"/>
      <w:lvlText w:val="%1"/>
      <w:lvlJc w:val="left"/>
      <w:pPr>
        <w:tabs>
          <w:tab w:val="num" w:pos="720"/>
        </w:tabs>
        <w:ind w:left="720" w:hanging="720"/>
      </w:pPr>
      <w:rPr>
        <w:rFonts w:ascii="Tahoma" w:hAnsi="Tahoma" w:cs="Times New Roman" w:hint="default"/>
        <w:b/>
        <w:i w:val="0"/>
        <w:sz w:val="28"/>
        <w:szCs w:val="28"/>
      </w:rPr>
    </w:lvl>
    <w:lvl w:ilvl="1">
      <w:start w:val="1"/>
      <w:numFmt w:val="decimal"/>
      <w:pStyle w:val="StyleHeading2h2Heading2-noL2TahomaNotItalicJustifie"/>
      <w:lvlText w:val="%1.%2"/>
      <w:lvlJc w:val="left"/>
      <w:pPr>
        <w:tabs>
          <w:tab w:val="num" w:pos="720"/>
        </w:tabs>
        <w:ind w:left="720" w:hanging="720"/>
      </w:pPr>
      <w:rPr>
        <w:rFonts w:cs="Times New Roman" w:hint="default"/>
      </w:rPr>
    </w:lvl>
    <w:lvl w:ilvl="2">
      <w:start w:val="1"/>
      <w:numFmt w:val="decimal"/>
      <w:lvlText w:val="7.%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9" w15:restartNumberingAfterBreak="0">
    <w:nsid w:val="4BF24D49"/>
    <w:multiLevelType w:val="multilevel"/>
    <w:tmpl w:val="0770B0EA"/>
    <w:lvl w:ilvl="0">
      <w:start w:val="1"/>
      <w:numFmt w:val="bullet"/>
      <w:pStyle w:val="HCLBullet1"/>
      <w:lvlText w:val=""/>
      <w:lvlJc w:val="left"/>
      <w:pPr>
        <w:tabs>
          <w:tab w:val="num" w:pos="360"/>
        </w:tabs>
        <w:ind w:left="360" w:hanging="360"/>
      </w:pPr>
      <w:rPr>
        <w:rFonts w:ascii="Symbol" w:hAnsi="Symbol" w:hint="default"/>
      </w:rPr>
    </w:lvl>
    <w:lvl w:ilvl="1">
      <w:start w:val="1"/>
      <w:numFmt w:val="bullet"/>
      <w:pStyle w:val="HCLBullet20"/>
      <w:lvlText w:val="−"/>
      <w:lvlJc w:val="left"/>
      <w:pPr>
        <w:tabs>
          <w:tab w:val="num" w:pos="720"/>
        </w:tabs>
        <w:ind w:left="720" w:hanging="360"/>
      </w:pPr>
      <w:rPr>
        <w:rFonts w:ascii="Arial" w:hAnsi="Arial" w:hint="default"/>
      </w:rPr>
    </w:lvl>
    <w:lvl w:ilvl="2">
      <w:start w:val="1"/>
      <w:numFmt w:val="bullet"/>
      <w:pStyle w:val="HCLBullet3"/>
      <w:lvlText w:val="−"/>
      <w:lvlJc w:val="left"/>
      <w:pPr>
        <w:tabs>
          <w:tab w:val="num" w:pos="1080"/>
        </w:tabs>
        <w:ind w:left="1080" w:hanging="360"/>
      </w:pPr>
      <w:rPr>
        <w:rFonts w:ascii="Arial" w:hAnsi="Aria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0" w15:restartNumberingAfterBreak="0">
    <w:nsid w:val="4FD97BE5"/>
    <w:multiLevelType w:val="multilevel"/>
    <w:tmpl w:val="E702BA66"/>
    <w:lvl w:ilvl="0">
      <w:start w:val="1"/>
      <w:numFmt w:val="decimal"/>
      <w:lvlText w:val="%1."/>
      <w:lvlJc w:val="left"/>
      <w:pPr>
        <w:ind w:left="720" w:hanging="360"/>
      </w:pPr>
      <w:rPr>
        <w:rFonts w:hint="default"/>
      </w:rPr>
    </w:lvl>
    <w:lvl w:ilvl="1">
      <w:start w:val="1"/>
      <w:numFmt w:val="decimal"/>
      <w:lvlText w:val="%1.%2"/>
      <w:lvlJc w:val="left"/>
      <w:pPr>
        <w:ind w:left="1080" w:hanging="360"/>
      </w:pPr>
      <w:rPr>
        <w:b/>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21" w15:restartNumberingAfterBreak="0">
    <w:nsid w:val="53355823"/>
    <w:multiLevelType w:val="hybridMultilevel"/>
    <w:tmpl w:val="DDFA56D4"/>
    <w:lvl w:ilvl="0" w:tplc="04090005">
      <w:start w:val="1"/>
      <w:numFmt w:val="bullet"/>
      <w:lvlText w:val=""/>
      <w:lvlJc w:val="left"/>
      <w:pPr>
        <w:ind w:left="360" w:hanging="360"/>
      </w:pPr>
      <w:rPr>
        <w:rFonts w:ascii="Wingdings" w:hAnsi="Wingding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2" w15:restartNumberingAfterBreak="0">
    <w:nsid w:val="580632F6"/>
    <w:multiLevelType w:val="hybridMultilevel"/>
    <w:tmpl w:val="4E4C24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253222"/>
    <w:multiLevelType w:val="hybridMultilevel"/>
    <w:tmpl w:val="44EC742A"/>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60A44E67"/>
    <w:multiLevelType w:val="hybridMultilevel"/>
    <w:tmpl w:val="47A87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871430"/>
    <w:multiLevelType w:val="hybridMultilevel"/>
    <w:tmpl w:val="6F9ADBEA"/>
    <w:lvl w:ilvl="0" w:tplc="5DC25EF8">
      <w:start w:val="1"/>
      <w:numFmt w:val="bullet"/>
      <w:pStyle w:val="AnnotationbulletStyleVerdana10ptJustifiedAfter6ptLinespacingMulti"/>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8F46B9"/>
    <w:multiLevelType w:val="multilevel"/>
    <w:tmpl w:val="FC866B30"/>
    <w:lvl w:ilvl="0">
      <w:start w:val="1"/>
      <w:numFmt w:val="decimal"/>
      <w:pStyle w:val="Heading-Level2"/>
      <w:lvlText w:val="%1"/>
      <w:lvlJc w:val="left"/>
      <w:pPr>
        <w:tabs>
          <w:tab w:val="num" w:pos="720"/>
        </w:tabs>
        <w:ind w:left="720" w:hanging="720"/>
      </w:pPr>
      <w:rPr>
        <w:rFonts w:cs="Times New Roman" w:hint="default"/>
      </w:rPr>
    </w:lvl>
    <w:lvl w:ilvl="1">
      <w:start w:val="1"/>
      <w:numFmt w:val="decimal"/>
      <w:pStyle w:val="Heading-Level2"/>
      <w:lvlText w:val="%1.%2"/>
      <w:lvlJc w:val="left"/>
      <w:pPr>
        <w:tabs>
          <w:tab w:val="num" w:pos="720"/>
        </w:tabs>
        <w:ind w:left="720" w:hanging="720"/>
      </w:pPr>
      <w:rPr>
        <w:rFonts w:cs="Times New Roman" w:hint="default"/>
      </w:rPr>
    </w:lvl>
    <w:lvl w:ilvl="2">
      <w:start w:val="1"/>
      <w:numFmt w:val="decimal"/>
      <w:pStyle w:val="Heading-Level3"/>
      <w:lvlText w:val="1.%2.%3"/>
      <w:lvlJc w:val="left"/>
      <w:pPr>
        <w:tabs>
          <w:tab w:val="num" w:pos="1440"/>
        </w:tabs>
        <w:ind w:left="144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7" w15:restartNumberingAfterBreak="0">
    <w:nsid w:val="6C0009E6"/>
    <w:multiLevelType w:val="multilevel"/>
    <w:tmpl w:val="04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28" w15:restartNumberingAfterBreak="0">
    <w:nsid w:val="6D6F1068"/>
    <w:multiLevelType w:val="hybridMultilevel"/>
    <w:tmpl w:val="76181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947ACC"/>
    <w:multiLevelType w:val="hybridMultilevel"/>
    <w:tmpl w:val="182CD8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6EFF077E"/>
    <w:multiLevelType w:val="hybridMultilevel"/>
    <w:tmpl w:val="414A03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44D0283"/>
    <w:multiLevelType w:val="multilevel"/>
    <w:tmpl w:val="F80ECAA0"/>
    <w:lvl w:ilvl="0">
      <w:start w:val="1"/>
      <w:numFmt w:val="decimal"/>
      <w:lvlText w:val="%1."/>
      <w:lvlJc w:val="left"/>
      <w:pPr>
        <w:ind w:left="720" w:hanging="360"/>
      </w:pPr>
      <w:rPr>
        <w:rFonts w:cs="Times New Roman"/>
        <w:color w:val="1F497D"/>
        <w:sz w:val="28"/>
        <w:szCs w:val="28"/>
      </w:rPr>
    </w:lvl>
    <w:lvl w:ilvl="1">
      <w:start w:val="1"/>
      <w:numFmt w:val="decimal"/>
      <w:pStyle w:val="Heading22"/>
      <w:isLgl/>
      <w:lvlText w:val="%1.%2"/>
      <w:lvlJc w:val="left"/>
      <w:pPr>
        <w:ind w:left="720" w:hanging="360"/>
      </w:pPr>
      <w:rPr>
        <w:rFonts w:cs="Times New Roman" w:hint="default"/>
        <w:b/>
        <w:i w:val="0"/>
      </w:rPr>
    </w:lvl>
    <w:lvl w:ilvl="2">
      <w:start w:val="1"/>
      <w:numFmt w:val="decimal"/>
      <w:isLgl/>
      <w:lvlText w:val="%1.%2.%3"/>
      <w:lvlJc w:val="left"/>
      <w:pPr>
        <w:ind w:left="1080" w:hanging="720"/>
      </w:pPr>
      <w:rPr>
        <w:rFonts w:cs="Times New Roman" w:hint="default"/>
        <w:color w:val="auto"/>
        <w:sz w:val="20"/>
        <w:szCs w:val="20"/>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32" w15:restartNumberingAfterBreak="0">
    <w:nsid w:val="745E7F8B"/>
    <w:multiLevelType w:val="hybridMultilevel"/>
    <w:tmpl w:val="4050C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ED6B71"/>
    <w:multiLevelType w:val="multilevel"/>
    <w:tmpl w:val="7BE4525A"/>
    <w:lvl w:ilvl="0">
      <w:start w:val="1"/>
      <w:numFmt w:val="decimal"/>
      <w:lvlText w:val="%1."/>
      <w:lvlJc w:val="left"/>
      <w:pPr>
        <w:ind w:left="432" w:hanging="432"/>
      </w:pPr>
      <w:rPr>
        <w:rFonts w:ascii="Calibri" w:hAnsi="Calibri" w:cs="Calibri" w:hint="default"/>
        <w:b/>
        <w:i w:val="0"/>
        <w:color w:val="auto"/>
        <w:sz w:val="28"/>
        <w:szCs w:val="28"/>
      </w:rPr>
    </w:lvl>
    <w:lvl w:ilvl="1">
      <w:start w:val="1"/>
      <w:numFmt w:val="decimal"/>
      <w:lvlText w:val="%1.%2"/>
      <w:lvlJc w:val="left"/>
      <w:pPr>
        <w:ind w:left="576" w:hanging="576"/>
      </w:pPr>
      <w:rPr>
        <w:rFonts w:cs="Times New Roman"/>
        <w:color w:val="auto"/>
      </w:rPr>
    </w:lvl>
    <w:lvl w:ilvl="2">
      <w:start w:val="1"/>
      <w:numFmt w:val="decimal"/>
      <w:lvlText w:val="%1.%2.%3"/>
      <w:lvlJc w:val="left"/>
      <w:pPr>
        <w:ind w:left="720" w:hanging="720"/>
      </w:pPr>
      <w:rPr>
        <w:rFonts w:ascii="Arial" w:hAnsi="Arial" w:cs="Arial" w:hint="default"/>
        <w:sz w:val="20"/>
        <w:szCs w:val="20"/>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34" w15:restartNumberingAfterBreak="0">
    <w:nsid w:val="79947E3F"/>
    <w:multiLevelType w:val="hybridMultilevel"/>
    <w:tmpl w:val="46EC3D9A"/>
    <w:lvl w:ilvl="0" w:tplc="E6A4C11C">
      <w:start w:val="1"/>
      <w:numFmt w:val="bullet"/>
      <w:pStyle w:val="TableTextBullet"/>
      <w:lvlText w:val=""/>
      <w:lvlJc w:val="left"/>
      <w:pPr>
        <w:tabs>
          <w:tab w:val="num" w:pos="720"/>
        </w:tabs>
        <w:ind w:left="720" w:hanging="360"/>
      </w:pPr>
      <w:rPr>
        <w:rFonts w:ascii="Symbol" w:hAnsi="Symbol" w:hint="default"/>
      </w:rPr>
    </w:lvl>
    <w:lvl w:ilvl="1" w:tplc="CE7E6D28" w:tentative="1">
      <w:start w:val="1"/>
      <w:numFmt w:val="bullet"/>
      <w:lvlText w:val="o"/>
      <w:lvlJc w:val="left"/>
      <w:pPr>
        <w:tabs>
          <w:tab w:val="num" w:pos="1440"/>
        </w:tabs>
        <w:ind w:left="1440" w:hanging="360"/>
      </w:pPr>
      <w:rPr>
        <w:rFonts w:ascii="Courier New" w:hAnsi="Courier New" w:hint="default"/>
      </w:rPr>
    </w:lvl>
    <w:lvl w:ilvl="2" w:tplc="2B56EF22" w:tentative="1">
      <w:start w:val="1"/>
      <w:numFmt w:val="bullet"/>
      <w:lvlText w:val=""/>
      <w:lvlJc w:val="left"/>
      <w:pPr>
        <w:tabs>
          <w:tab w:val="num" w:pos="2160"/>
        </w:tabs>
        <w:ind w:left="2160" w:hanging="360"/>
      </w:pPr>
      <w:rPr>
        <w:rFonts w:ascii="Wingdings" w:hAnsi="Wingdings" w:hint="default"/>
      </w:rPr>
    </w:lvl>
    <w:lvl w:ilvl="3" w:tplc="716CD4D0" w:tentative="1">
      <w:start w:val="1"/>
      <w:numFmt w:val="bullet"/>
      <w:lvlText w:val=""/>
      <w:lvlJc w:val="left"/>
      <w:pPr>
        <w:tabs>
          <w:tab w:val="num" w:pos="2880"/>
        </w:tabs>
        <w:ind w:left="2880" w:hanging="360"/>
      </w:pPr>
      <w:rPr>
        <w:rFonts w:ascii="Symbol" w:hAnsi="Symbol" w:hint="default"/>
      </w:rPr>
    </w:lvl>
    <w:lvl w:ilvl="4" w:tplc="BACCA8FA" w:tentative="1">
      <w:start w:val="1"/>
      <w:numFmt w:val="bullet"/>
      <w:lvlText w:val="o"/>
      <w:lvlJc w:val="left"/>
      <w:pPr>
        <w:tabs>
          <w:tab w:val="num" w:pos="3600"/>
        </w:tabs>
        <w:ind w:left="3600" w:hanging="360"/>
      </w:pPr>
      <w:rPr>
        <w:rFonts w:ascii="Courier New" w:hAnsi="Courier New" w:hint="default"/>
      </w:rPr>
    </w:lvl>
    <w:lvl w:ilvl="5" w:tplc="F1E8D490" w:tentative="1">
      <w:start w:val="1"/>
      <w:numFmt w:val="bullet"/>
      <w:lvlText w:val=""/>
      <w:lvlJc w:val="left"/>
      <w:pPr>
        <w:tabs>
          <w:tab w:val="num" w:pos="4320"/>
        </w:tabs>
        <w:ind w:left="4320" w:hanging="360"/>
      </w:pPr>
      <w:rPr>
        <w:rFonts w:ascii="Wingdings" w:hAnsi="Wingdings" w:hint="default"/>
      </w:rPr>
    </w:lvl>
    <w:lvl w:ilvl="6" w:tplc="4BA0A40E" w:tentative="1">
      <w:start w:val="1"/>
      <w:numFmt w:val="bullet"/>
      <w:lvlText w:val=""/>
      <w:lvlJc w:val="left"/>
      <w:pPr>
        <w:tabs>
          <w:tab w:val="num" w:pos="5040"/>
        </w:tabs>
        <w:ind w:left="5040" w:hanging="360"/>
      </w:pPr>
      <w:rPr>
        <w:rFonts w:ascii="Symbol" w:hAnsi="Symbol" w:hint="default"/>
      </w:rPr>
    </w:lvl>
    <w:lvl w:ilvl="7" w:tplc="4E64E054" w:tentative="1">
      <w:start w:val="1"/>
      <w:numFmt w:val="bullet"/>
      <w:lvlText w:val="o"/>
      <w:lvlJc w:val="left"/>
      <w:pPr>
        <w:tabs>
          <w:tab w:val="num" w:pos="5760"/>
        </w:tabs>
        <w:ind w:left="5760" w:hanging="360"/>
      </w:pPr>
      <w:rPr>
        <w:rFonts w:ascii="Courier New" w:hAnsi="Courier New" w:hint="default"/>
      </w:rPr>
    </w:lvl>
    <w:lvl w:ilvl="8" w:tplc="B4FE0A04"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A1E11E3"/>
    <w:multiLevelType w:val="hybridMultilevel"/>
    <w:tmpl w:val="9FCA9DE8"/>
    <w:lvl w:ilvl="0" w:tplc="B1C8E25A">
      <w:start w:val="1"/>
      <w:numFmt w:val="bullet"/>
      <w:pStyle w:val="Bullet2"/>
      <w:lvlText w:val="o"/>
      <w:lvlJc w:val="left"/>
      <w:pPr>
        <w:tabs>
          <w:tab w:val="num" w:pos="1800"/>
        </w:tabs>
        <w:ind w:left="1800" w:hanging="360"/>
      </w:pPr>
      <w:rPr>
        <w:rFonts w:ascii="Courier New" w:hAnsi="Courier New"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6" w15:restartNumberingAfterBreak="0">
    <w:nsid w:val="7BE37823"/>
    <w:multiLevelType w:val="hybridMultilevel"/>
    <w:tmpl w:val="3196A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18"/>
  </w:num>
  <w:num w:numId="3">
    <w:abstractNumId w:val="15"/>
  </w:num>
  <w:num w:numId="4">
    <w:abstractNumId w:val="27"/>
  </w:num>
  <w:num w:numId="5">
    <w:abstractNumId w:val="35"/>
  </w:num>
  <w:num w:numId="6">
    <w:abstractNumId w:val="0"/>
  </w:num>
  <w:num w:numId="7">
    <w:abstractNumId w:val="34"/>
  </w:num>
  <w:num w:numId="8">
    <w:abstractNumId w:val="25"/>
  </w:num>
  <w:num w:numId="9">
    <w:abstractNumId w:val="33"/>
  </w:num>
  <w:num w:numId="10">
    <w:abstractNumId w:val="31"/>
  </w:num>
  <w:num w:numId="11">
    <w:abstractNumId w:val="3"/>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3"/>
  </w:num>
  <w:num w:numId="14">
    <w:abstractNumId w:val="19"/>
  </w:num>
  <w:num w:numId="1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0"/>
  </w:num>
  <w:num w:numId="17">
    <w:abstractNumId w:val="16"/>
  </w:num>
  <w:num w:numId="18">
    <w:abstractNumId w:val="7"/>
  </w:num>
  <w:num w:numId="19">
    <w:abstractNumId w:val="36"/>
  </w:num>
  <w:num w:numId="20">
    <w:abstractNumId w:val="3"/>
  </w:num>
  <w:num w:numId="21">
    <w:abstractNumId w:val="3"/>
  </w:num>
  <w:num w:numId="22">
    <w:abstractNumId w:val="3"/>
  </w:num>
  <w:num w:numId="23">
    <w:abstractNumId w:val="20"/>
  </w:num>
  <w:num w:numId="24">
    <w:abstractNumId w:val="3"/>
  </w:num>
  <w:num w:numId="25">
    <w:abstractNumId w:val="3"/>
  </w:num>
  <w:num w:numId="26">
    <w:abstractNumId w:val="3"/>
  </w:num>
  <w:num w:numId="27">
    <w:abstractNumId w:val="4"/>
  </w:num>
  <w:num w:numId="28">
    <w:abstractNumId w:val="6"/>
  </w:num>
  <w:num w:numId="29">
    <w:abstractNumId w:val="22"/>
  </w:num>
  <w:num w:numId="30">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7"/>
  </w:num>
  <w:num w:numId="32">
    <w:abstractNumId w:val="13"/>
  </w:num>
  <w:num w:numId="33">
    <w:abstractNumId w:val="14"/>
  </w:num>
  <w:num w:numId="34">
    <w:abstractNumId w:val="24"/>
  </w:num>
  <w:num w:numId="35">
    <w:abstractNumId w:val="5"/>
  </w:num>
  <w:num w:numId="36">
    <w:abstractNumId w:val="3"/>
  </w:num>
  <w:num w:numId="37">
    <w:abstractNumId w:val="21"/>
  </w:num>
  <w:num w:numId="38">
    <w:abstractNumId w:val="32"/>
  </w:num>
  <w:num w:numId="39">
    <w:abstractNumId w:val="28"/>
  </w:num>
  <w:num w:numId="40">
    <w:abstractNumId w:val="1"/>
  </w:num>
  <w:num w:numId="41">
    <w:abstractNumId w:val="11"/>
  </w:num>
  <w:num w:numId="42">
    <w:abstractNumId w:val="9"/>
  </w:num>
  <w:num w:numId="43">
    <w:abstractNumId w:val="8"/>
  </w:num>
  <w:num w:numId="44">
    <w:abstractNumId w:val="10"/>
  </w:num>
  <w:num w:numId="45">
    <w:abstractNumId w:val="12"/>
  </w:num>
  <w:num w:numId="46">
    <w:abstractNumId w:val="2"/>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hine">
    <w15:presenceInfo w15:providerId="AD" w15:userId="S::shine.m@HCL.COM::fffec7aa-1dcc-443c-8620-c1b8a88876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4"/>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746"/>
    <w:rsid w:val="0000120D"/>
    <w:rsid w:val="0000225F"/>
    <w:rsid w:val="000024F0"/>
    <w:rsid w:val="000027B3"/>
    <w:rsid w:val="00002FF9"/>
    <w:rsid w:val="00003422"/>
    <w:rsid w:val="00004CE9"/>
    <w:rsid w:val="00004F83"/>
    <w:rsid w:val="000055E0"/>
    <w:rsid w:val="00006A95"/>
    <w:rsid w:val="00006E83"/>
    <w:rsid w:val="00006F5D"/>
    <w:rsid w:val="00007C2A"/>
    <w:rsid w:val="00010375"/>
    <w:rsid w:val="000117D5"/>
    <w:rsid w:val="00013A27"/>
    <w:rsid w:val="00013D95"/>
    <w:rsid w:val="00013E52"/>
    <w:rsid w:val="00014C8E"/>
    <w:rsid w:val="00014E81"/>
    <w:rsid w:val="00015D97"/>
    <w:rsid w:val="00016C2D"/>
    <w:rsid w:val="00017370"/>
    <w:rsid w:val="00017671"/>
    <w:rsid w:val="00017FC8"/>
    <w:rsid w:val="0002039C"/>
    <w:rsid w:val="000204A4"/>
    <w:rsid w:val="00021269"/>
    <w:rsid w:val="0002137C"/>
    <w:rsid w:val="000232FC"/>
    <w:rsid w:val="000233D2"/>
    <w:rsid w:val="00024F67"/>
    <w:rsid w:val="000253B7"/>
    <w:rsid w:val="00025A1C"/>
    <w:rsid w:val="00027103"/>
    <w:rsid w:val="00027F53"/>
    <w:rsid w:val="00030055"/>
    <w:rsid w:val="000300BF"/>
    <w:rsid w:val="00030D6D"/>
    <w:rsid w:val="00031607"/>
    <w:rsid w:val="00032CE7"/>
    <w:rsid w:val="0003336B"/>
    <w:rsid w:val="0003364A"/>
    <w:rsid w:val="000342E6"/>
    <w:rsid w:val="00035510"/>
    <w:rsid w:val="000364DE"/>
    <w:rsid w:val="0003774E"/>
    <w:rsid w:val="00040ECC"/>
    <w:rsid w:val="000411AB"/>
    <w:rsid w:val="00041506"/>
    <w:rsid w:val="00041651"/>
    <w:rsid w:val="00042725"/>
    <w:rsid w:val="000430CC"/>
    <w:rsid w:val="000436E5"/>
    <w:rsid w:val="0004425F"/>
    <w:rsid w:val="00044D17"/>
    <w:rsid w:val="0004561A"/>
    <w:rsid w:val="00045B05"/>
    <w:rsid w:val="00045C5B"/>
    <w:rsid w:val="00047FC9"/>
    <w:rsid w:val="0005174A"/>
    <w:rsid w:val="000517D7"/>
    <w:rsid w:val="00052231"/>
    <w:rsid w:val="00052823"/>
    <w:rsid w:val="000531DF"/>
    <w:rsid w:val="00053232"/>
    <w:rsid w:val="00053BDA"/>
    <w:rsid w:val="00054097"/>
    <w:rsid w:val="00054D16"/>
    <w:rsid w:val="00055FC5"/>
    <w:rsid w:val="000560B1"/>
    <w:rsid w:val="000566EA"/>
    <w:rsid w:val="00056A5D"/>
    <w:rsid w:val="00056B21"/>
    <w:rsid w:val="00057452"/>
    <w:rsid w:val="0005754F"/>
    <w:rsid w:val="00057710"/>
    <w:rsid w:val="00057E0F"/>
    <w:rsid w:val="000613A1"/>
    <w:rsid w:val="00061DB6"/>
    <w:rsid w:val="00061F1A"/>
    <w:rsid w:val="00062A75"/>
    <w:rsid w:val="00062E0A"/>
    <w:rsid w:val="00064A32"/>
    <w:rsid w:val="0006510C"/>
    <w:rsid w:val="00065647"/>
    <w:rsid w:val="00065AA9"/>
    <w:rsid w:val="00065D31"/>
    <w:rsid w:val="00067133"/>
    <w:rsid w:val="00067537"/>
    <w:rsid w:val="00067667"/>
    <w:rsid w:val="00067878"/>
    <w:rsid w:val="00067C97"/>
    <w:rsid w:val="0007021C"/>
    <w:rsid w:val="00070AC4"/>
    <w:rsid w:val="000721DB"/>
    <w:rsid w:val="00073122"/>
    <w:rsid w:val="0007396A"/>
    <w:rsid w:val="0007481E"/>
    <w:rsid w:val="00074E94"/>
    <w:rsid w:val="00075380"/>
    <w:rsid w:val="000763AE"/>
    <w:rsid w:val="000802E3"/>
    <w:rsid w:val="00081A03"/>
    <w:rsid w:val="00082FBD"/>
    <w:rsid w:val="00083563"/>
    <w:rsid w:val="00083843"/>
    <w:rsid w:val="0008410B"/>
    <w:rsid w:val="00085B50"/>
    <w:rsid w:val="00086145"/>
    <w:rsid w:val="00086938"/>
    <w:rsid w:val="000870D5"/>
    <w:rsid w:val="00090A93"/>
    <w:rsid w:val="000913F9"/>
    <w:rsid w:val="00092461"/>
    <w:rsid w:val="0009266B"/>
    <w:rsid w:val="00092B69"/>
    <w:rsid w:val="00094170"/>
    <w:rsid w:val="0009485C"/>
    <w:rsid w:val="0009520C"/>
    <w:rsid w:val="000954C2"/>
    <w:rsid w:val="000960BD"/>
    <w:rsid w:val="000966ED"/>
    <w:rsid w:val="00097D09"/>
    <w:rsid w:val="00097DF8"/>
    <w:rsid w:val="00097F1E"/>
    <w:rsid w:val="00097FDE"/>
    <w:rsid w:val="000A00E0"/>
    <w:rsid w:val="000A336B"/>
    <w:rsid w:val="000A4E0B"/>
    <w:rsid w:val="000A54EA"/>
    <w:rsid w:val="000A594D"/>
    <w:rsid w:val="000A5B40"/>
    <w:rsid w:val="000A6E89"/>
    <w:rsid w:val="000A71F8"/>
    <w:rsid w:val="000A7A15"/>
    <w:rsid w:val="000B15F2"/>
    <w:rsid w:val="000B23E7"/>
    <w:rsid w:val="000B3E67"/>
    <w:rsid w:val="000B42D4"/>
    <w:rsid w:val="000B4514"/>
    <w:rsid w:val="000B4A85"/>
    <w:rsid w:val="000B5ED7"/>
    <w:rsid w:val="000B5FD0"/>
    <w:rsid w:val="000B6A03"/>
    <w:rsid w:val="000C0AFC"/>
    <w:rsid w:val="000C0C74"/>
    <w:rsid w:val="000C0CB0"/>
    <w:rsid w:val="000C1B8A"/>
    <w:rsid w:val="000C2EA7"/>
    <w:rsid w:val="000C3A9F"/>
    <w:rsid w:val="000C44CA"/>
    <w:rsid w:val="000C4539"/>
    <w:rsid w:val="000C47CA"/>
    <w:rsid w:val="000C4C91"/>
    <w:rsid w:val="000C538D"/>
    <w:rsid w:val="000C5ACB"/>
    <w:rsid w:val="000C60A8"/>
    <w:rsid w:val="000C7055"/>
    <w:rsid w:val="000D0060"/>
    <w:rsid w:val="000D21F0"/>
    <w:rsid w:val="000D2C46"/>
    <w:rsid w:val="000D2C91"/>
    <w:rsid w:val="000D4EB6"/>
    <w:rsid w:val="000D61EB"/>
    <w:rsid w:val="000D6A57"/>
    <w:rsid w:val="000D6D94"/>
    <w:rsid w:val="000D71F1"/>
    <w:rsid w:val="000D720C"/>
    <w:rsid w:val="000D755F"/>
    <w:rsid w:val="000D7EF3"/>
    <w:rsid w:val="000E03BA"/>
    <w:rsid w:val="000E06B3"/>
    <w:rsid w:val="000E10F8"/>
    <w:rsid w:val="000E5055"/>
    <w:rsid w:val="000E53AB"/>
    <w:rsid w:val="000E6389"/>
    <w:rsid w:val="000E72BF"/>
    <w:rsid w:val="000E7550"/>
    <w:rsid w:val="000E7632"/>
    <w:rsid w:val="000F0490"/>
    <w:rsid w:val="000F10A7"/>
    <w:rsid w:val="000F185F"/>
    <w:rsid w:val="000F1DFC"/>
    <w:rsid w:val="000F1E09"/>
    <w:rsid w:val="000F24F3"/>
    <w:rsid w:val="000F2858"/>
    <w:rsid w:val="000F37A1"/>
    <w:rsid w:val="000F4686"/>
    <w:rsid w:val="000F4A58"/>
    <w:rsid w:val="000F4A83"/>
    <w:rsid w:val="000F4C37"/>
    <w:rsid w:val="000F6183"/>
    <w:rsid w:val="000F6D55"/>
    <w:rsid w:val="000F6F69"/>
    <w:rsid w:val="000F717A"/>
    <w:rsid w:val="000F7D39"/>
    <w:rsid w:val="00100F0D"/>
    <w:rsid w:val="00101240"/>
    <w:rsid w:val="00101845"/>
    <w:rsid w:val="0010419E"/>
    <w:rsid w:val="001044D8"/>
    <w:rsid w:val="00105EE0"/>
    <w:rsid w:val="00107DD4"/>
    <w:rsid w:val="00113E4D"/>
    <w:rsid w:val="00115645"/>
    <w:rsid w:val="00115833"/>
    <w:rsid w:val="00117625"/>
    <w:rsid w:val="0012025D"/>
    <w:rsid w:val="00120997"/>
    <w:rsid w:val="00120B5E"/>
    <w:rsid w:val="00122E6A"/>
    <w:rsid w:val="00124218"/>
    <w:rsid w:val="001259C7"/>
    <w:rsid w:val="00126A91"/>
    <w:rsid w:val="00127A77"/>
    <w:rsid w:val="00127CF8"/>
    <w:rsid w:val="00131259"/>
    <w:rsid w:val="0013285C"/>
    <w:rsid w:val="0013369A"/>
    <w:rsid w:val="001347E6"/>
    <w:rsid w:val="00134AB8"/>
    <w:rsid w:val="0013517B"/>
    <w:rsid w:val="00135F33"/>
    <w:rsid w:val="0013754F"/>
    <w:rsid w:val="00137C6F"/>
    <w:rsid w:val="00141B29"/>
    <w:rsid w:val="0014288A"/>
    <w:rsid w:val="00143194"/>
    <w:rsid w:val="00143477"/>
    <w:rsid w:val="00143A8E"/>
    <w:rsid w:val="001444B3"/>
    <w:rsid w:val="00145541"/>
    <w:rsid w:val="00151EE8"/>
    <w:rsid w:val="00152F71"/>
    <w:rsid w:val="00153A27"/>
    <w:rsid w:val="0015472A"/>
    <w:rsid w:val="001547FB"/>
    <w:rsid w:val="00155003"/>
    <w:rsid w:val="00155A0B"/>
    <w:rsid w:val="001575E6"/>
    <w:rsid w:val="001602B6"/>
    <w:rsid w:val="00160719"/>
    <w:rsid w:val="0016098D"/>
    <w:rsid w:val="00160D98"/>
    <w:rsid w:val="00164723"/>
    <w:rsid w:val="00164854"/>
    <w:rsid w:val="00164AFA"/>
    <w:rsid w:val="00165E68"/>
    <w:rsid w:val="0016688D"/>
    <w:rsid w:val="00166D0F"/>
    <w:rsid w:val="0016784B"/>
    <w:rsid w:val="00167B5F"/>
    <w:rsid w:val="00171774"/>
    <w:rsid w:val="00171BDF"/>
    <w:rsid w:val="001722DF"/>
    <w:rsid w:val="00172D25"/>
    <w:rsid w:val="00173D31"/>
    <w:rsid w:val="00173F6A"/>
    <w:rsid w:val="00174013"/>
    <w:rsid w:val="001753B4"/>
    <w:rsid w:val="00175F2A"/>
    <w:rsid w:val="00175F9B"/>
    <w:rsid w:val="0017613F"/>
    <w:rsid w:val="0017646F"/>
    <w:rsid w:val="00176873"/>
    <w:rsid w:val="00177414"/>
    <w:rsid w:val="001774A0"/>
    <w:rsid w:val="00177F14"/>
    <w:rsid w:val="001808B3"/>
    <w:rsid w:val="001835C6"/>
    <w:rsid w:val="00184825"/>
    <w:rsid w:val="00184BC1"/>
    <w:rsid w:val="00184E4A"/>
    <w:rsid w:val="0018515F"/>
    <w:rsid w:val="00185E13"/>
    <w:rsid w:val="00187577"/>
    <w:rsid w:val="00187FE0"/>
    <w:rsid w:val="001905F7"/>
    <w:rsid w:val="00191BA4"/>
    <w:rsid w:val="00192145"/>
    <w:rsid w:val="00192406"/>
    <w:rsid w:val="00192B4D"/>
    <w:rsid w:val="00192E04"/>
    <w:rsid w:val="001932B7"/>
    <w:rsid w:val="001941D1"/>
    <w:rsid w:val="0019502D"/>
    <w:rsid w:val="001978F6"/>
    <w:rsid w:val="001A0381"/>
    <w:rsid w:val="001A0B71"/>
    <w:rsid w:val="001A0FAC"/>
    <w:rsid w:val="001A2731"/>
    <w:rsid w:val="001A3210"/>
    <w:rsid w:val="001A3766"/>
    <w:rsid w:val="001A3DB2"/>
    <w:rsid w:val="001A3DF9"/>
    <w:rsid w:val="001A5095"/>
    <w:rsid w:val="001A51B3"/>
    <w:rsid w:val="001A59B7"/>
    <w:rsid w:val="001A743D"/>
    <w:rsid w:val="001A769E"/>
    <w:rsid w:val="001B4005"/>
    <w:rsid w:val="001B615E"/>
    <w:rsid w:val="001B731B"/>
    <w:rsid w:val="001C16FB"/>
    <w:rsid w:val="001C2139"/>
    <w:rsid w:val="001C28AE"/>
    <w:rsid w:val="001C2A37"/>
    <w:rsid w:val="001C2EBC"/>
    <w:rsid w:val="001C434C"/>
    <w:rsid w:val="001C46C8"/>
    <w:rsid w:val="001C4F20"/>
    <w:rsid w:val="001C50E2"/>
    <w:rsid w:val="001C57AE"/>
    <w:rsid w:val="001C6351"/>
    <w:rsid w:val="001C63D7"/>
    <w:rsid w:val="001C700A"/>
    <w:rsid w:val="001D0158"/>
    <w:rsid w:val="001D10AE"/>
    <w:rsid w:val="001D14F5"/>
    <w:rsid w:val="001D2739"/>
    <w:rsid w:val="001D642C"/>
    <w:rsid w:val="001E09E7"/>
    <w:rsid w:val="001E0C95"/>
    <w:rsid w:val="001E0E0A"/>
    <w:rsid w:val="001E1D3A"/>
    <w:rsid w:val="001E1E74"/>
    <w:rsid w:val="001E1FF2"/>
    <w:rsid w:val="001E2370"/>
    <w:rsid w:val="001E2777"/>
    <w:rsid w:val="001E3113"/>
    <w:rsid w:val="001E318B"/>
    <w:rsid w:val="001E390E"/>
    <w:rsid w:val="001E5171"/>
    <w:rsid w:val="001E537E"/>
    <w:rsid w:val="001E5432"/>
    <w:rsid w:val="001E555B"/>
    <w:rsid w:val="001E78EB"/>
    <w:rsid w:val="001F110D"/>
    <w:rsid w:val="001F1449"/>
    <w:rsid w:val="001F248D"/>
    <w:rsid w:val="001F25BC"/>
    <w:rsid w:val="001F2A43"/>
    <w:rsid w:val="001F2AC0"/>
    <w:rsid w:val="001F3109"/>
    <w:rsid w:val="001F3522"/>
    <w:rsid w:val="001F374A"/>
    <w:rsid w:val="001F484B"/>
    <w:rsid w:val="001F4D1E"/>
    <w:rsid w:val="001F5860"/>
    <w:rsid w:val="001F5AF2"/>
    <w:rsid w:val="001F5B0F"/>
    <w:rsid w:val="001F6B88"/>
    <w:rsid w:val="001F78E6"/>
    <w:rsid w:val="001F7D7F"/>
    <w:rsid w:val="001F7EA8"/>
    <w:rsid w:val="001F7FB0"/>
    <w:rsid w:val="00201A2C"/>
    <w:rsid w:val="00201ABE"/>
    <w:rsid w:val="00202910"/>
    <w:rsid w:val="00204D57"/>
    <w:rsid w:val="00205365"/>
    <w:rsid w:val="00206282"/>
    <w:rsid w:val="002069C9"/>
    <w:rsid w:val="0020707B"/>
    <w:rsid w:val="00210DBD"/>
    <w:rsid w:val="00211405"/>
    <w:rsid w:val="00212232"/>
    <w:rsid w:val="00213316"/>
    <w:rsid w:val="002146A3"/>
    <w:rsid w:val="00215DEE"/>
    <w:rsid w:val="002162F1"/>
    <w:rsid w:val="0021650E"/>
    <w:rsid w:val="00217303"/>
    <w:rsid w:val="00220C57"/>
    <w:rsid w:val="002225FC"/>
    <w:rsid w:val="00222914"/>
    <w:rsid w:val="00223610"/>
    <w:rsid w:val="0022496F"/>
    <w:rsid w:val="00225021"/>
    <w:rsid w:val="00225298"/>
    <w:rsid w:val="00230127"/>
    <w:rsid w:val="00231340"/>
    <w:rsid w:val="00233E4D"/>
    <w:rsid w:val="00235CD1"/>
    <w:rsid w:val="00237953"/>
    <w:rsid w:val="00240D15"/>
    <w:rsid w:val="00241920"/>
    <w:rsid w:val="00241D13"/>
    <w:rsid w:val="00241E2E"/>
    <w:rsid w:val="0024355A"/>
    <w:rsid w:val="00244AFB"/>
    <w:rsid w:val="00245196"/>
    <w:rsid w:val="002451F1"/>
    <w:rsid w:val="00245847"/>
    <w:rsid w:val="00245C4D"/>
    <w:rsid w:val="00245E5B"/>
    <w:rsid w:val="002461CF"/>
    <w:rsid w:val="002467DC"/>
    <w:rsid w:val="002504A1"/>
    <w:rsid w:val="00250E42"/>
    <w:rsid w:val="002514DE"/>
    <w:rsid w:val="002516A2"/>
    <w:rsid w:val="0025249D"/>
    <w:rsid w:val="00252A0D"/>
    <w:rsid w:val="00252D8B"/>
    <w:rsid w:val="002535C7"/>
    <w:rsid w:val="00254694"/>
    <w:rsid w:val="00255894"/>
    <w:rsid w:val="0025623D"/>
    <w:rsid w:val="0025693F"/>
    <w:rsid w:val="00260893"/>
    <w:rsid w:val="0026168E"/>
    <w:rsid w:val="00261ADB"/>
    <w:rsid w:val="00261FBD"/>
    <w:rsid w:val="002623BE"/>
    <w:rsid w:val="00262B03"/>
    <w:rsid w:val="002632B3"/>
    <w:rsid w:val="00263C33"/>
    <w:rsid w:val="00264660"/>
    <w:rsid w:val="0026628A"/>
    <w:rsid w:val="00266AAF"/>
    <w:rsid w:val="00270630"/>
    <w:rsid w:val="00270B0E"/>
    <w:rsid w:val="002718BB"/>
    <w:rsid w:val="0027478E"/>
    <w:rsid w:val="00276289"/>
    <w:rsid w:val="0027709A"/>
    <w:rsid w:val="00277C83"/>
    <w:rsid w:val="00281A06"/>
    <w:rsid w:val="00282121"/>
    <w:rsid w:val="00285CA3"/>
    <w:rsid w:val="00286510"/>
    <w:rsid w:val="00291346"/>
    <w:rsid w:val="0029288F"/>
    <w:rsid w:val="0029468F"/>
    <w:rsid w:val="00294BC0"/>
    <w:rsid w:val="00296B25"/>
    <w:rsid w:val="00296F17"/>
    <w:rsid w:val="00297A3D"/>
    <w:rsid w:val="002A0680"/>
    <w:rsid w:val="002A0AC9"/>
    <w:rsid w:val="002A150A"/>
    <w:rsid w:val="002A3889"/>
    <w:rsid w:val="002A3ABE"/>
    <w:rsid w:val="002A516F"/>
    <w:rsid w:val="002B0BE6"/>
    <w:rsid w:val="002B1331"/>
    <w:rsid w:val="002B13B8"/>
    <w:rsid w:val="002B31DC"/>
    <w:rsid w:val="002B3447"/>
    <w:rsid w:val="002B3485"/>
    <w:rsid w:val="002B36FF"/>
    <w:rsid w:val="002B4C03"/>
    <w:rsid w:val="002B773E"/>
    <w:rsid w:val="002C3A2F"/>
    <w:rsid w:val="002C41AA"/>
    <w:rsid w:val="002C41BB"/>
    <w:rsid w:val="002C4DF5"/>
    <w:rsid w:val="002C4E25"/>
    <w:rsid w:val="002C50C3"/>
    <w:rsid w:val="002C6645"/>
    <w:rsid w:val="002C723D"/>
    <w:rsid w:val="002C7E6A"/>
    <w:rsid w:val="002D0445"/>
    <w:rsid w:val="002D072C"/>
    <w:rsid w:val="002D08B2"/>
    <w:rsid w:val="002D0EFC"/>
    <w:rsid w:val="002D1538"/>
    <w:rsid w:val="002D1B70"/>
    <w:rsid w:val="002D2827"/>
    <w:rsid w:val="002D2BC1"/>
    <w:rsid w:val="002D2F4F"/>
    <w:rsid w:val="002D3B09"/>
    <w:rsid w:val="002D52CD"/>
    <w:rsid w:val="002D62CA"/>
    <w:rsid w:val="002D6475"/>
    <w:rsid w:val="002D70B8"/>
    <w:rsid w:val="002D718F"/>
    <w:rsid w:val="002D7F0B"/>
    <w:rsid w:val="002E03AB"/>
    <w:rsid w:val="002E40DA"/>
    <w:rsid w:val="002E479C"/>
    <w:rsid w:val="002E6F53"/>
    <w:rsid w:val="002E702A"/>
    <w:rsid w:val="002E76A5"/>
    <w:rsid w:val="002E7BA5"/>
    <w:rsid w:val="002F1074"/>
    <w:rsid w:val="002F109E"/>
    <w:rsid w:val="002F2646"/>
    <w:rsid w:val="002F288B"/>
    <w:rsid w:val="002F3B72"/>
    <w:rsid w:val="002F4380"/>
    <w:rsid w:val="002F57DA"/>
    <w:rsid w:val="002F5D87"/>
    <w:rsid w:val="002F698B"/>
    <w:rsid w:val="002F7AC4"/>
    <w:rsid w:val="002F7AE3"/>
    <w:rsid w:val="002F7EAB"/>
    <w:rsid w:val="00300370"/>
    <w:rsid w:val="00300CB1"/>
    <w:rsid w:val="00300DD0"/>
    <w:rsid w:val="00300ECF"/>
    <w:rsid w:val="00304F1B"/>
    <w:rsid w:val="003055FC"/>
    <w:rsid w:val="00307141"/>
    <w:rsid w:val="00307530"/>
    <w:rsid w:val="00312676"/>
    <w:rsid w:val="003129F2"/>
    <w:rsid w:val="003130AD"/>
    <w:rsid w:val="00313338"/>
    <w:rsid w:val="00314100"/>
    <w:rsid w:val="00314532"/>
    <w:rsid w:val="00314C53"/>
    <w:rsid w:val="003171F7"/>
    <w:rsid w:val="0031734D"/>
    <w:rsid w:val="003179B3"/>
    <w:rsid w:val="00317E24"/>
    <w:rsid w:val="003207F9"/>
    <w:rsid w:val="00320884"/>
    <w:rsid w:val="00320D11"/>
    <w:rsid w:val="00322663"/>
    <w:rsid w:val="00323131"/>
    <w:rsid w:val="00323791"/>
    <w:rsid w:val="00323A59"/>
    <w:rsid w:val="0032504B"/>
    <w:rsid w:val="003258CE"/>
    <w:rsid w:val="00325A38"/>
    <w:rsid w:val="00325D46"/>
    <w:rsid w:val="00325F81"/>
    <w:rsid w:val="00327220"/>
    <w:rsid w:val="00327586"/>
    <w:rsid w:val="00332068"/>
    <w:rsid w:val="0033211E"/>
    <w:rsid w:val="00333137"/>
    <w:rsid w:val="0033377E"/>
    <w:rsid w:val="00333A81"/>
    <w:rsid w:val="0033460B"/>
    <w:rsid w:val="00334DF2"/>
    <w:rsid w:val="0033541A"/>
    <w:rsid w:val="00336591"/>
    <w:rsid w:val="00336DCC"/>
    <w:rsid w:val="00337F19"/>
    <w:rsid w:val="00340859"/>
    <w:rsid w:val="00341A64"/>
    <w:rsid w:val="00341CE2"/>
    <w:rsid w:val="00342918"/>
    <w:rsid w:val="00342F90"/>
    <w:rsid w:val="00343BE9"/>
    <w:rsid w:val="00343F92"/>
    <w:rsid w:val="00344896"/>
    <w:rsid w:val="00345459"/>
    <w:rsid w:val="00345A06"/>
    <w:rsid w:val="00345E05"/>
    <w:rsid w:val="003461A5"/>
    <w:rsid w:val="00346334"/>
    <w:rsid w:val="00346744"/>
    <w:rsid w:val="00347418"/>
    <w:rsid w:val="003477E4"/>
    <w:rsid w:val="00347FA8"/>
    <w:rsid w:val="003500A9"/>
    <w:rsid w:val="00351BC0"/>
    <w:rsid w:val="003523E1"/>
    <w:rsid w:val="00352666"/>
    <w:rsid w:val="0035267E"/>
    <w:rsid w:val="00352684"/>
    <w:rsid w:val="0035303E"/>
    <w:rsid w:val="0035313F"/>
    <w:rsid w:val="00353354"/>
    <w:rsid w:val="0035433D"/>
    <w:rsid w:val="00355E84"/>
    <w:rsid w:val="0035746B"/>
    <w:rsid w:val="0036127B"/>
    <w:rsid w:val="003613C9"/>
    <w:rsid w:val="00361738"/>
    <w:rsid w:val="00362739"/>
    <w:rsid w:val="00363041"/>
    <w:rsid w:val="00363EA7"/>
    <w:rsid w:val="00365BA8"/>
    <w:rsid w:val="00365DB0"/>
    <w:rsid w:val="00370667"/>
    <w:rsid w:val="00370B6C"/>
    <w:rsid w:val="00371865"/>
    <w:rsid w:val="00373DCD"/>
    <w:rsid w:val="0037597E"/>
    <w:rsid w:val="00375E86"/>
    <w:rsid w:val="00380CDB"/>
    <w:rsid w:val="00381B7C"/>
    <w:rsid w:val="003826B1"/>
    <w:rsid w:val="00382CB2"/>
    <w:rsid w:val="00383B72"/>
    <w:rsid w:val="00383D26"/>
    <w:rsid w:val="003846FB"/>
    <w:rsid w:val="003859B1"/>
    <w:rsid w:val="0038759F"/>
    <w:rsid w:val="00387B51"/>
    <w:rsid w:val="00387D0E"/>
    <w:rsid w:val="00393919"/>
    <w:rsid w:val="00393AAF"/>
    <w:rsid w:val="00394C29"/>
    <w:rsid w:val="00395293"/>
    <w:rsid w:val="003A0026"/>
    <w:rsid w:val="003A1643"/>
    <w:rsid w:val="003A1F37"/>
    <w:rsid w:val="003A2F54"/>
    <w:rsid w:val="003A30FB"/>
    <w:rsid w:val="003A36E1"/>
    <w:rsid w:val="003A456E"/>
    <w:rsid w:val="003A503B"/>
    <w:rsid w:val="003A503D"/>
    <w:rsid w:val="003A54B0"/>
    <w:rsid w:val="003A5CDF"/>
    <w:rsid w:val="003A7172"/>
    <w:rsid w:val="003A784C"/>
    <w:rsid w:val="003B170A"/>
    <w:rsid w:val="003B17BF"/>
    <w:rsid w:val="003B286F"/>
    <w:rsid w:val="003B2F2C"/>
    <w:rsid w:val="003B30BD"/>
    <w:rsid w:val="003B3BCA"/>
    <w:rsid w:val="003B5176"/>
    <w:rsid w:val="003B5BA0"/>
    <w:rsid w:val="003B7A03"/>
    <w:rsid w:val="003B7F7E"/>
    <w:rsid w:val="003C1681"/>
    <w:rsid w:val="003C1DE2"/>
    <w:rsid w:val="003C1F7A"/>
    <w:rsid w:val="003C349D"/>
    <w:rsid w:val="003C436D"/>
    <w:rsid w:val="003C4B22"/>
    <w:rsid w:val="003C7FED"/>
    <w:rsid w:val="003D0710"/>
    <w:rsid w:val="003D0C47"/>
    <w:rsid w:val="003D1BAB"/>
    <w:rsid w:val="003D1FC2"/>
    <w:rsid w:val="003D24A8"/>
    <w:rsid w:val="003D2701"/>
    <w:rsid w:val="003D3AC5"/>
    <w:rsid w:val="003D43AB"/>
    <w:rsid w:val="003D5241"/>
    <w:rsid w:val="003D5BC4"/>
    <w:rsid w:val="003D7280"/>
    <w:rsid w:val="003D7AAE"/>
    <w:rsid w:val="003D7F7E"/>
    <w:rsid w:val="003E1C1A"/>
    <w:rsid w:val="003E2873"/>
    <w:rsid w:val="003E3DBA"/>
    <w:rsid w:val="003E50B8"/>
    <w:rsid w:val="003E61DA"/>
    <w:rsid w:val="003E6241"/>
    <w:rsid w:val="003E62EB"/>
    <w:rsid w:val="003E67BD"/>
    <w:rsid w:val="003E6859"/>
    <w:rsid w:val="003E7D09"/>
    <w:rsid w:val="003E7FAD"/>
    <w:rsid w:val="003F030B"/>
    <w:rsid w:val="003F1036"/>
    <w:rsid w:val="003F2657"/>
    <w:rsid w:val="003F2D82"/>
    <w:rsid w:val="003F49DA"/>
    <w:rsid w:val="003F530B"/>
    <w:rsid w:val="003F5EF1"/>
    <w:rsid w:val="003F5F75"/>
    <w:rsid w:val="003F6A39"/>
    <w:rsid w:val="003F6DB7"/>
    <w:rsid w:val="003F734F"/>
    <w:rsid w:val="003F74CD"/>
    <w:rsid w:val="003F7F9C"/>
    <w:rsid w:val="004023A0"/>
    <w:rsid w:val="004032A0"/>
    <w:rsid w:val="00404664"/>
    <w:rsid w:val="004046EA"/>
    <w:rsid w:val="004055A3"/>
    <w:rsid w:val="0041083A"/>
    <w:rsid w:val="00411687"/>
    <w:rsid w:val="00413834"/>
    <w:rsid w:val="00414583"/>
    <w:rsid w:val="004148DC"/>
    <w:rsid w:val="00415CAA"/>
    <w:rsid w:val="00416818"/>
    <w:rsid w:val="00417BAC"/>
    <w:rsid w:val="004200A6"/>
    <w:rsid w:val="004227C1"/>
    <w:rsid w:val="00423B28"/>
    <w:rsid w:val="00424732"/>
    <w:rsid w:val="00424B82"/>
    <w:rsid w:val="00425FFB"/>
    <w:rsid w:val="0042779C"/>
    <w:rsid w:val="004279B4"/>
    <w:rsid w:val="004302D0"/>
    <w:rsid w:val="00430E39"/>
    <w:rsid w:val="00430F14"/>
    <w:rsid w:val="004311EA"/>
    <w:rsid w:val="00431684"/>
    <w:rsid w:val="00432E92"/>
    <w:rsid w:val="00433FB7"/>
    <w:rsid w:val="00434829"/>
    <w:rsid w:val="00435F6E"/>
    <w:rsid w:val="00436AB8"/>
    <w:rsid w:val="00441DA9"/>
    <w:rsid w:val="004420D9"/>
    <w:rsid w:val="00443EAA"/>
    <w:rsid w:val="0044422C"/>
    <w:rsid w:val="00444607"/>
    <w:rsid w:val="004454E8"/>
    <w:rsid w:val="0044635B"/>
    <w:rsid w:val="00446B75"/>
    <w:rsid w:val="004473A1"/>
    <w:rsid w:val="00447E31"/>
    <w:rsid w:val="00450674"/>
    <w:rsid w:val="00450A3C"/>
    <w:rsid w:val="00451497"/>
    <w:rsid w:val="00451E62"/>
    <w:rsid w:val="00452E00"/>
    <w:rsid w:val="00456810"/>
    <w:rsid w:val="004568F8"/>
    <w:rsid w:val="0045716B"/>
    <w:rsid w:val="00457628"/>
    <w:rsid w:val="00457C55"/>
    <w:rsid w:val="00460E85"/>
    <w:rsid w:val="00461900"/>
    <w:rsid w:val="00461951"/>
    <w:rsid w:val="00461D5A"/>
    <w:rsid w:val="00463240"/>
    <w:rsid w:val="00464814"/>
    <w:rsid w:val="00464891"/>
    <w:rsid w:val="00465DB9"/>
    <w:rsid w:val="00465EBD"/>
    <w:rsid w:val="00465FDC"/>
    <w:rsid w:val="00466305"/>
    <w:rsid w:val="0046792B"/>
    <w:rsid w:val="004679A6"/>
    <w:rsid w:val="00470179"/>
    <w:rsid w:val="00470669"/>
    <w:rsid w:val="004708FD"/>
    <w:rsid w:val="00471ABD"/>
    <w:rsid w:val="004737A5"/>
    <w:rsid w:val="00473BA1"/>
    <w:rsid w:val="00474377"/>
    <w:rsid w:val="00474490"/>
    <w:rsid w:val="00477C69"/>
    <w:rsid w:val="004807A3"/>
    <w:rsid w:val="00480DA5"/>
    <w:rsid w:val="00481A03"/>
    <w:rsid w:val="00481D6E"/>
    <w:rsid w:val="00482662"/>
    <w:rsid w:val="004828E6"/>
    <w:rsid w:val="00483FDF"/>
    <w:rsid w:val="00484DA5"/>
    <w:rsid w:val="00485DC3"/>
    <w:rsid w:val="00485E04"/>
    <w:rsid w:val="00486FF6"/>
    <w:rsid w:val="00487DA3"/>
    <w:rsid w:val="004937E8"/>
    <w:rsid w:val="00493BD3"/>
    <w:rsid w:val="004944A1"/>
    <w:rsid w:val="00494C7D"/>
    <w:rsid w:val="004951C8"/>
    <w:rsid w:val="00495986"/>
    <w:rsid w:val="00496BE5"/>
    <w:rsid w:val="00497824"/>
    <w:rsid w:val="00497B63"/>
    <w:rsid w:val="004A0692"/>
    <w:rsid w:val="004A1C8A"/>
    <w:rsid w:val="004A25DC"/>
    <w:rsid w:val="004A2898"/>
    <w:rsid w:val="004A2EC8"/>
    <w:rsid w:val="004A3396"/>
    <w:rsid w:val="004A3638"/>
    <w:rsid w:val="004A3D87"/>
    <w:rsid w:val="004A4113"/>
    <w:rsid w:val="004A47EB"/>
    <w:rsid w:val="004A6658"/>
    <w:rsid w:val="004A66DB"/>
    <w:rsid w:val="004A724A"/>
    <w:rsid w:val="004B1948"/>
    <w:rsid w:val="004B2957"/>
    <w:rsid w:val="004B4298"/>
    <w:rsid w:val="004B48DB"/>
    <w:rsid w:val="004B4989"/>
    <w:rsid w:val="004B4ADB"/>
    <w:rsid w:val="004B4AE4"/>
    <w:rsid w:val="004B5C33"/>
    <w:rsid w:val="004B6D96"/>
    <w:rsid w:val="004B78D5"/>
    <w:rsid w:val="004C0E53"/>
    <w:rsid w:val="004C16DA"/>
    <w:rsid w:val="004C16E0"/>
    <w:rsid w:val="004C1FC7"/>
    <w:rsid w:val="004C2721"/>
    <w:rsid w:val="004C44ED"/>
    <w:rsid w:val="004C6E03"/>
    <w:rsid w:val="004C7A21"/>
    <w:rsid w:val="004D004F"/>
    <w:rsid w:val="004D0936"/>
    <w:rsid w:val="004D0BB8"/>
    <w:rsid w:val="004D14C7"/>
    <w:rsid w:val="004D1768"/>
    <w:rsid w:val="004D1925"/>
    <w:rsid w:val="004D1CB6"/>
    <w:rsid w:val="004D4A0B"/>
    <w:rsid w:val="004D51E3"/>
    <w:rsid w:val="004D526C"/>
    <w:rsid w:val="004D64A9"/>
    <w:rsid w:val="004E066B"/>
    <w:rsid w:val="004E072B"/>
    <w:rsid w:val="004E0783"/>
    <w:rsid w:val="004E2AFB"/>
    <w:rsid w:val="004E2D6C"/>
    <w:rsid w:val="004E36BE"/>
    <w:rsid w:val="004E3A6C"/>
    <w:rsid w:val="004E3D38"/>
    <w:rsid w:val="004E3E74"/>
    <w:rsid w:val="004E3FC5"/>
    <w:rsid w:val="004E475A"/>
    <w:rsid w:val="004E4DDC"/>
    <w:rsid w:val="004E519E"/>
    <w:rsid w:val="004E5308"/>
    <w:rsid w:val="004E5FBC"/>
    <w:rsid w:val="004E796A"/>
    <w:rsid w:val="004E7AAB"/>
    <w:rsid w:val="004F058C"/>
    <w:rsid w:val="004F1AC3"/>
    <w:rsid w:val="004F1CE7"/>
    <w:rsid w:val="004F1FE4"/>
    <w:rsid w:val="004F454F"/>
    <w:rsid w:val="004F4B46"/>
    <w:rsid w:val="004F51B1"/>
    <w:rsid w:val="004F5469"/>
    <w:rsid w:val="004F58F4"/>
    <w:rsid w:val="004F5CCF"/>
    <w:rsid w:val="004F5F83"/>
    <w:rsid w:val="004F65DF"/>
    <w:rsid w:val="004F68B1"/>
    <w:rsid w:val="00500106"/>
    <w:rsid w:val="00502D82"/>
    <w:rsid w:val="005033F6"/>
    <w:rsid w:val="00503529"/>
    <w:rsid w:val="00505BC6"/>
    <w:rsid w:val="00507FE8"/>
    <w:rsid w:val="00510217"/>
    <w:rsid w:val="0051097D"/>
    <w:rsid w:val="005119A4"/>
    <w:rsid w:val="00511AAD"/>
    <w:rsid w:val="00513E12"/>
    <w:rsid w:val="00514F18"/>
    <w:rsid w:val="005150FF"/>
    <w:rsid w:val="00515248"/>
    <w:rsid w:val="00515559"/>
    <w:rsid w:val="005157BA"/>
    <w:rsid w:val="00515A7E"/>
    <w:rsid w:val="00516275"/>
    <w:rsid w:val="0051666E"/>
    <w:rsid w:val="005206C8"/>
    <w:rsid w:val="00522C42"/>
    <w:rsid w:val="00522D31"/>
    <w:rsid w:val="005235E7"/>
    <w:rsid w:val="00524716"/>
    <w:rsid w:val="005248FC"/>
    <w:rsid w:val="0052511F"/>
    <w:rsid w:val="005254FA"/>
    <w:rsid w:val="00525B5D"/>
    <w:rsid w:val="00526A47"/>
    <w:rsid w:val="00527C67"/>
    <w:rsid w:val="00530AAD"/>
    <w:rsid w:val="00531CA5"/>
    <w:rsid w:val="00532417"/>
    <w:rsid w:val="00534EAD"/>
    <w:rsid w:val="005350DF"/>
    <w:rsid w:val="00536216"/>
    <w:rsid w:val="005366A5"/>
    <w:rsid w:val="005366F9"/>
    <w:rsid w:val="005378ED"/>
    <w:rsid w:val="00541BD7"/>
    <w:rsid w:val="00541CD0"/>
    <w:rsid w:val="00543C59"/>
    <w:rsid w:val="00544071"/>
    <w:rsid w:val="0054409B"/>
    <w:rsid w:val="00544AA1"/>
    <w:rsid w:val="00546015"/>
    <w:rsid w:val="005461BF"/>
    <w:rsid w:val="00546EB3"/>
    <w:rsid w:val="00547A4F"/>
    <w:rsid w:val="00551EE3"/>
    <w:rsid w:val="00551F83"/>
    <w:rsid w:val="005520E2"/>
    <w:rsid w:val="00552201"/>
    <w:rsid w:val="00552949"/>
    <w:rsid w:val="005534B0"/>
    <w:rsid w:val="0055388C"/>
    <w:rsid w:val="005551C8"/>
    <w:rsid w:val="005566B9"/>
    <w:rsid w:val="005574E5"/>
    <w:rsid w:val="00560488"/>
    <w:rsid w:val="00560583"/>
    <w:rsid w:val="00560680"/>
    <w:rsid w:val="00560781"/>
    <w:rsid w:val="005609FF"/>
    <w:rsid w:val="00561B9A"/>
    <w:rsid w:val="00562B2C"/>
    <w:rsid w:val="0056346C"/>
    <w:rsid w:val="00565E9A"/>
    <w:rsid w:val="00566570"/>
    <w:rsid w:val="005671E8"/>
    <w:rsid w:val="00567F99"/>
    <w:rsid w:val="00570C8D"/>
    <w:rsid w:val="00571CA0"/>
    <w:rsid w:val="00572049"/>
    <w:rsid w:val="00572085"/>
    <w:rsid w:val="0057231C"/>
    <w:rsid w:val="0057235B"/>
    <w:rsid w:val="00573806"/>
    <w:rsid w:val="00573B4F"/>
    <w:rsid w:val="005741C4"/>
    <w:rsid w:val="00575194"/>
    <w:rsid w:val="0057551A"/>
    <w:rsid w:val="005760EC"/>
    <w:rsid w:val="00576601"/>
    <w:rsid w:val="0057674E"/>
    <w:rsid w:val="00576A49"/>
    <w:rsid w:val="00577755"/>
    <w:rsid w:val="00580BA8"/>
    <w:rsid w:val="0058103C"/>
    <w:rsid w:val="0058151B"/>
    <w:rsid w:val="005821D8"/>
    <w:rsid w:val="00582758"/>
    <w:rsid w:val="00582ACA"/>
    <w:rsid w:val="005837B5"/>
    <w:rsid w:val="00584218"/>
    <w:rsid w:val="00584289"/>
    <w:rsid w:val="00584548"/>
    <w:rsid w:val="00584B36"/>
    <w:rsid w:val="00584E69"/>
    <w:rsid w:val="0058510F"/>
    <w:rsid w:val="00586A61"/>
    <w:rsid w:val="005874B3"/>
    <w:rsid w:val="00587717"/>
    <w:rsid w:val="00590BEA"/>
    <w:rsid w:val="00592360"/>
    <w:rsid w:val="005929AB"/>
    <w:rsid w:val="00593935"/>
    <w:rsid w:val="005949BE"/>
    <w:rsid w:val="00594FEA"/>
    <w:rsid w:val="00595A72"/>
    <w:rsid w:val="005976F6"/>
    <w:rsid w:val="00597D5E"/>
    <w:rsid w:val="005A0BE3"/>
    <w:rsid w:val="005A0EA2"/>
    <w:rsid w:val="005A14FB"/>
    <w:rsid w:val="005A2D78"/>
    <w:rsid w:val="005A35FF"/>
    <w:rsid w:val="005A3882"/>
    <w:rsid w:val="005A42C3"/>
    <w:rsid w:val="005A4A26"/>
    <w:rsid w:val="005A698C"/>
    <w:rsid w:val="005A6ABA"/>
    <w:rsid w:val="005A73EA"/>
    <w:rsid w:val="005A7BD2"/>
    <w:rsid w:val="005B156E"/>
    <w:rsid w:val="005B23F4"/>
    <w:rsid w:val="005B34EC"/>
    <w:rsid w:val="005B4F32"/>
    <w:rsid w:val="005B4FD0"/>
    <w:rsid w:val="005B59D9"/>
    <w:rsid w:val="005B6D93"/>
    <w:rsid w:val="005C05C1"/>
    <w:rsid w:val="005C143F"/>
    <w:rsid w:val="005C1AF2"/>
    <w:rsid w:val="005C2BEE"/>
    <w:rsid w:val="005C4896"/>
    <w:rsid w:val="005C4B6F"/>
    <w:rsid w:val="005C551C"/>
    <w:rsid w:val="005D0CD5"/>
    <w:rsid w:val="005D14AF"/>
    <w:rsid w:val="005D179F"/>
    <w:rsid w:val="005D2645"/>
    <w:rsid w:val="005D3381"/>
    <w:rsid w:val="005D3686"/>
    <w:rsid w:val="005D42D9"/>
    <w:rsid w:val="005D4647"/>
    <w:rsid w:val="005D47A5"/>
    <w:rsid w:val="005D592E"/>
    <w:rsid w:val="005D598D"/>
    <w:rsid w:val="005D75DC"/>
    <w:rsid w:val="005E09D2"/>
    <w:rsid w:val="005E101A"/>
    <w:rsid w:val="005E112C"/>
    <w:rsid w:val="005E1606"/>
    <w:rsid w:val="005E16C3"/>
    <w:rsid w:val="005E20A8"/>
    <w:rsid w:val="005E3620"/>
    <w:rsid w:val="005E38F1"/>
    <w:rsid w:val="005E414E"/>
    <w:rsid w:val="005E4154"/>
    <w:rsid w:val="005E594A"/>
    <w:rsid w:val="005E5E05"/>
    <w:rsid w:val="005E6455"/>
    <w:rsid w:val="005E7D2B"/>
    <w:rsid w:val="005E7E52"/>
    <w:rsid w:val="005F0AD8"/>
    <w:rsid w:val="005F30B8"/>
    <w:rsid w:val="005F3B5A"/>
    <w:rsid w:val="005F44FD"/>
    <w:rsid w:val="005F4B55"/>
    <w:rsid w:val="005F5174"/>
    <w:rsid w:val="005F553F"/>
    <w:rsid w:val="005F56BE"/>
    <w:rsid w:val="005F59B3"/>
    <w:rsid w:val="005F6664"/>
    <w:rsid w:val="005F7E58"/>
    <w:rsid w:val="00600281"/>
    <w:rsid w:val="00600689"/>
    <w:rsid w:val="006009EE"/>
    <w:rsid w:val="00601720"/>
    <w:rsid w:val="00603171"/>
    <w:rsid w:val="006051DE"/>
    <w:rsid w:val="00606837"/>
    <w:rsid w:val="00606CAF"/>
    <w:rsid w:val="006071F3"/>
    <w:rsid w:val="006102DC"/>
    <w:rsid w:val="006130AB"/>
    <w:rsid w:val="00615FA4"/>
    <w:rsid w:val="00615FE3"/>
    <w:rsid w:val="0061667B"/>
    <w:rsid w:val="00621217"/>
    <w:rsid w:val="00621802"/>
    <w:rsid w:val="00622A09"/>
    <w:rsid w:val="00622CE0"/>
    <w:rsid w:val="00624435"/>
    <w:rsid w:val="00625263"/>
    <w:rsid w:val="00625E78"/>
    <w:rsid w:val="00626028"/>
    <w:rsid w:val="006261C3"/>
    <w:rsid w:val="00626541"/>
    <w:rsid w:val="00626C71"/>
    <w:rsid w:val="0062702E"/>
    <w:rsid w:val="00627258"/>
    <w:rsid w:val="00627D2B"/>
    <w:rsid w:val="006313B5"/>
    <w:rsid w:val="00632574"/>
    <w:rsid w:val="0063672E"/>
    <w:rsid w:val="006372D4"/>
    <w:rsid w:val="0063747E"/>
    <w:rsid w:val="006376C2"/>
    <w:rsid w:val="006376FD"/>
    <w:rsid w:val="00640A20"/>
    <w:rsid w:val="00641086"/>
    <w:rsid w:val="00641527"/>
    <w:rsid w:val="00641AC1"/>
    <w:rsid w:val="00641F3B"/>
    <w:rsid w:val="00643652"/>
    <w:rsid w:val="006445B9"/>
    <w:rsid w:val="006456BE"/>
    <w:rsid w:val="00646D36"/>
    <w:rsid w:val="00646E9E"/>
    <w:rsid w:val="00647442"/>
    <w:rsid w:val="00647B72"/>
    <w:rsid w:val="00650349"/>
    <w:rsid w:val="00651606"/>
    <w:rsid w:val="00651ECD"/>
    <w:rsid w:val="00652694"/>
    <w:rsid w:val="006538C5"/>
    <w:rsid w:val="00654591"/>
    <w:rsid w:val="006567EC"/>
    <w:rsid w:val="00656E8F"/>
    <w:rsid w:val="00657FBD"/>
    <w:rsid w:val="00661108"/>
    <w:rsid w:val="006611C0"/>
    <w:rsid w:val="00661B72"/>
    <w:rsid w:val="00662F89"/>
    <w:rsid w:val="00663225"/>
    <w:rsid w:val="00663B0C"/>
    <w:rsid w:val="00664964"/>
    <w:rsid w:val="00664DA6"/>
    <w:rsid w:val="0066518F"/>
    <w:rsid w:val="006662C1"/>
    <w:rsid w:val="00666E5E"/>
    <w:rsid w:val="00667BAB"/>
    <w:rsid w:val="006705AA"/>
    <w:rsid w:val="00670C5B"/>
    <w:rsid w:val="006713F6"/>
    <w:rsid w:val="0067201A"/>
    <w:rsid w:val="00672B9B"/>
    <w:rsid w:val="00673CB3"/>
    <w:rsid w:val="00677082"/>
    <w:rsid w:val="006778F3"/>
    <w:rsid w:val="00680663"/>
    <w:rsid w:val="00680CF4"/>
    <w:rsid w:val="00681FCD"/>
    <w:rsid w:val="00681FEB"/>
    <w:rsid w:val="00683BE6"/>
    <w:rsid w:val="00684815"/>
    <w:rsid w:val="00685C1C"/>
    <w:rsid w:val="00686280"/>
    <w:rsid w:val="0068636C"/>
    <w:rsid w:val="0068707B"/>
    <w:rsid w:val="00687819"/>
    <w:rsid w:val="00687DED"/>
    <w:rsid w:val="0069187C"/>
    <w:rsid w:val="006919B3"/>
    <w:rsid w:val="00691CE3"/>
    <w:rsid w:val="00692304"/>
    <w:rsid w:val="00693ABF"/>
    <w:rsid w:val="006961F1"/>
    <w:rsid w:val="00697625"/>
    <w:rsid w:val="0069780D"/>
    <w:rsid w:val="00697C48"/>
    <w:rsid w:val="006A0712"/>
    <w:rsid w:val="006A1195"/>
    <w:rsid w:val="006A1E59"/>
    <w:rsid w:val="006A2744"/>
    <w:rsid w:val="006A2FBF"/>
    <w:rsid w:val="006A4083"/>
    <w:rsid w:val="006A4F9E"/>
    <w:rsid w:val="006A7BE4"/>
    <w:rsid w:val="006A7C62"/>
    <w:rsid w:val="006B053A"/>
    <w:rsid w:val="006B0A77"/>
    <w:rsid w:val="006B160B"/>
    <w:rsid w:val="006B1BC0"/>
    <w:rsid w:val="006B1BCC"/>
    <w:rsid w:val="006B1EA5"/>
    <w:rsid w:val="006B2BDC"/>
    <w:rsid w:val="006B78FE"/>
    <w:rsid w:val="006C03A8"/>
    <w:rsid w:val="006C0567"/>
    <w:rsid w:val="006C0876"/>
    <w:rsid w:val="006C0B4A"/>
    <w:rsid w:val="006C0FFC"/>
    <w:rsid w:val="006C181F"/>
    <w:rsid w:val="006C425D"/>
    <w:rsid w:val="006C4E24"/>
    <w:rsid w:val="006C6F43"/>
    <w:rsid w:val="006D20D8"/>
    <w:rsid w:val="006D2450"/>
    <w:rsid w:val="006D26EB"/>
    <w:rsid w:val="006D32F7"/>
    <w:rsid w:val="006D3EF7"/>
    <w:rsid w:val="006D48B7"/>
    <w:rsid w:val="006D48DC"/>
    <w:rsid w:val="006D6642"/>
    <w:rsid w:val="006D6984"/>
    <w:rsid w:val="006D6DEB"/>
    <w:rsid w:val="006D6F60"/>
    <w:rsid w:val="006D7130"/>
    <w:rsid w:val="006D726C"/>
    <w:rsid w:val="006E0F19"/>
    <w:rsid w:val="006E1B76"/>
    <w:rsid w:val="006E2178"/>
    <w:rsid w:val="006E2A1A"/>
    <w:rsid w:val="006E366C"/>
    <w:rsid w:val="006E3BA7"/>
    <w:rsid w:val="006E4A25"/>
    <w:rsid w:val="006E5880"/>
    <w:rsid w:val="006E590B"/>
    <w:rsid w:val="006E5AC5"/>
    <w:rsid w:val="006E6C80"/>
    <w:rsid w:val="006E785D"/>
    <w:rsid w:val="006F00F5"/>
    <w:rsid w:val="006F03E2"/>
    <w:rsid w:val="006F1781"/>
    <w:rsid w:val="006F1DCC"/>
    <w:rsid w:val="006F470A"/>
    <w:rsid w:val="006F4C5F"/>
    <w:rsid w:val="006F5599"/>
    <w:rsid w:val="006F6227"/>
    <w:rsid w:val="006F7845"/>
    <w:rsid w:val="007000C1"/>
    <w:rsid w:val="007018C6"/>
    <w:rsid w:val="00701F22"/>
    <w:rsid w:val="00702889"/>
    <w:rsid w:val="007034B7"/>
    <w:rsid w:val="00703E53"/>
    <w:rsid w:val="00703F50"/>
    <w:rsid w:val="0070435F"/>
    <w:rsid w:val="00705675"/>
    <w:rsid w:val="00707849"/>
    <w:rsid w:val="007106EC"/>
    <w:rsid w:val="007119B2"/>
    <w:rsid w:val="0071207E"/>
    <w:rsid w:val="00712305"/>
    <w:rsid w:val="00712570"/>
    <w:rsid w:val="00712701"/>
    <w:rsid w:val="007127E9"/>
    <w:rsid w:val="00712E2C"/>
    <w:rsid w:val="00713FC2"/>
    <w:rsid w:val="00714565"/>
    <w:rsid w:val="00715494"/>
    <w:rsid w:val="00716012"/>
    <w:rsid w:val="0071690B"/>
    <w:rsid w:val="00716ABB"/>
    <w:rsid w:val="00716DBA"/>
    <w:rsid w:val="007170CD"/>
    <w:rsid w:val="007179E1"/>
    <w:rsid w:val="00717BB4"/>
    <w:rsid w:val="00717D75"/>
    <w:rsid w:val="0072026C"/>
    <w:rsid w:val="00721C38"/>
    <w:rsid w:val="00722DC5"/>
    <w:rsid w:val="007230CD"/>
    <w:rsid w:val="007239DE"/>
    <w:rsid w:val="007242C6"/>
    <w:rsid w:val="00724793"/>
    <w:rsid w:val="00724F3B"/>
    <w:rsid w:val="00725B70"/>
    <w:rsid w:val="00725E62"/>
    <w:rsid w:val="007261B9"/>
    <w:rsid w:val="007269B5"/>
    <w:rsid w:val="00727413"/>
    <w:rsid w:val="007277C5"/>
    <w:rsid w:val="007307FB"/>
    <w:rsid w:val="00731006"/>
    <w:rsid w:val="0073151F"/>
    <w:rsid w:val="0073243E"/>
    <w:rsid w:val="00732873"/>
    <w:rsid w:val="00734FA7"/>
    <w:rsid w:val="00737068"/>
    <w:rsid w:val="00737590"/>
    <w:rsid w:val="00737B32"/>
    <w:rsid w:val="00737FBE"/>
    <w:rsid w:val="00740BC3"/>
    <w:rsid w:val="007416EC"/>
    <w:rsid w:val="00741A0A"/>
    <w:rsid w:val="00743BB9"/>
    <w:rsid w:val="00744AE8"/>
    <w:rsid w:val="00744C35"/>
    <w:rsid w:val="00744FDE"/>
    <w:rsid w:val="007451F0"/>
    <w:rsid w:val="00745710"/>
    <w:rsid w:val="00747A0D"/>
    <w:rsid w:val="00747C7A"/>
    <w:rsid w:val="0075029A"/>
    <w:rsid w:val="00750E9E"/>
    <w:rsid w:val="0075166E"/>
    <w:rsid w:val="007522FA"/>
    <w:rsid w:val="0075350C"/>
    <w:rsid w:val="0075455E"/>
    <w:rsid w:val="00755F42"/>
    <w:rsid w:val="00760084"/>
    <w:rsid w:val="00760CB5"/>
    <w:rsid w:val="007641EC"/>
    <w:rsid w:val="0076488F"/>
    <w:rsid w:val="007653C5"/>
    <w:rsid w:val="00765582"/>
    <w:rsid w:val="007659E0"/>
    <w:rsid w:val="007661E4"/>
    <w:rsid w:val="00766308"/>
    <w:rsid w:val="00767052"/>
    <w:rsid w:val="00767ACC"/>
    <w:rsid w:val="0077042B"/>
    <w:rsid w:val="00770E1D"/>
    <w:rsid w:val="00771172"/>
    <w:rsid w:val="00772425"/>
    <w:rsid w:val="00772714"/>
    <w:rsid w:val="00772945"/>
    <w:rsid w:val="007729F3"/>
    <w:rsid w:val="0077444E"/>
    <w:rsid w:val="00775D7F"/>
    <w:rsid w:val="00776209"/>
    <w:rsid w:val="00777066"/>
    <w:rsid w:val="00777238"/>
    <w:rsid w:val="007773D9"/>
    <w:rsid w:val="00777B2A"/>
    <w:rsid w:val="0078017D"/>
    <w:rsid w:val="00781336"/>
    <w:rsid w:val="007814F5"/>
    <w:rsid w:val="00782A96"/>
    <w:rsid w:val="00782F0D"/>
    <w:rsid w:val="0078330D"/>
    <w:rsid w:val="00783474"/>
    <w:rsid w:val="007838B9"/>
    <w:rsid w:val="0078413C"/>
    <w:rsid w:val="00786185"/>
    <w:rsid w:val="007877FD"/>
    <w:rsid w:val="007930F9"/>
    <w:rsid w:val="007934C4"/>
    <w:rsid w:val="00793C66"/>
    <w:rsid w:val="00795382"/>
    <w:rsid w:val="0079550B"/>
    <w:rsid w:val="00796154"/>
    <w:rsid w:val="007A0F1D"/>
    <w:rsid w:val="007A1055"/>
    <w:rsid w:val="007A21AA"/>
    <w:rsid w:val="007A361A"/>
    <w:rsid w:val="007A37D8"/>
    <w:rsid w:val="007A42A5"/>
    <w:rsid w:val="007A6180"/>
    <w:rsid w:val="007A63FB"/>
    <w:rsid w:val="007A743B"/>
    <w:rsid w:val="007A7729"/>
    <w:rsid w:val="007B015E"/>
    <w:rsid w:val="007B1A25"/>
    <w:rsid w:val="007B1F82"/>
    <w:rsid w:val="007B4B23"/>
    <w:rsid w:val="007B4CD8"/>
    <w:rsid w:val="007B626C"/>
    <w:rsid w:val="007B73D1"/>
    <w:rsid w:val="007B7AC7"/>
    <w:rsid w:val="007B7F02"/>
    <w:rsid w:val="007B7FD4"/>
    <w:rsid w:val="007C037E"/>
    <w:rsid w:val="007C0D28"/>
    <w:rsid w:val="007C0DA2"/>
    <w:rsid w:val="007C108A"/>
    <w:rsid w:val="007C221C"/>
    <w:rsid w:val="007C26BA"/>
    <w:rsid w:val="007C31FC"/>
    <w:rsid w:val="007C3C0C"/>
    <w:rsid w:val="007C4585"/>
    <w:rsid w:val="007C50F0"/>
    <w:rsid w:val="007C5370"/>
    <w:rsid w:val="007C59CB"/>
    <w:rsid w:val="007C5E29"/>
    <w:rsid w:val="007D0977"/>
    <w:rsid w:val="007D148D"/>
    <w:rsid w:val="007D17FC"/>
    <w:rsid w:val="007D1DA7"/>
    <w:rsid w:val="007D363A"/>
    <w:rsid w:val="007D3B43"/>
    <w:rsid w:val="007D4394"/>
    <w:rsid w:val="007D53CA"/>
    <w:rsid w:val="007D61F1"/>
    <w:rsid w:val="007D635D"/>
    <w:rsid w:val="007D6F2D"/>
    <w:rsid w:val="007D774A"/>
    <w:rsid w:val="007E02F2"/>
    <w:rsid w:val="007E14B3"/>
    <w:rsid w:val="007E1573"/>
    <w:rsid w:val="007E3793"/>
    <w:rsid w:val="007E394E"/>
    <w:rsid w:val="007E3D16"/>
    <w:rsid w:val="007E44D8"/>
    <w:rsid w:val="007E5C27"/>
    <w:rsid w:val="007E5D91"/>
    <w:rsid w:val="007F07AB"/>
    <w:rsid w:val="007F2861"/>
    <w:rsid w:val="007F3421"/>
    <w:rsid w:val="007F3A75"/>
    <w:rsid w:val="007F3E21"/>
    <w:rsid w:val="007F48F1"/>
    <w:rsid w:val="007F55D4"/>
    <w:rsid w:val="007F57DF"/>
    <w:rsid w:val="007F5C33"/>
    <w:rsid w:val="007F6AE6"/>
    <w:rsid w:val="007F6DAB"/>
    <w:rsid w:val="007F7156"/>
    <w:rsid w:val="007F7A4E"/>
    <w:rsid w:val="00800902"/>
    <w:rsid w:val="00801A21"/>
    <w:rsid w:val="00803D27"/>
    <w:rsid w:val="008041B6"/>
    <w:rsid w:val="0080466F"/>
    <w:rsid w:val="008046CC"/>
    <w:rsid w:val="00804A08"/>
    <w:rsid w:val="0080531A"/>
    <w:rsid w:val="008059F0"/>
    <w:rsid w:val="00805E67"/>
    <w:rsid w:val="00807102"/>
    <w:rsid w:val="0080752A"/>
    <w:rsid w:val="00807BC6"/>
    <w:rsid w:val="00810144"/>
    <w:rsid w:val="0081074D"/>
    <w:rsid w:val="00812C67"/>
    <w:rsid w:val="0081451E"/>
    <w:rsid w:val="00814570"/>
    <w:rsid w:val="008151A7"/>
    <w:rsid w:val="00815C84"/>
    <w:rsid w:val="00815F7C"/>
    <w:rsid w:val="00816BF2"/>
    <w:rsid w:val="00816DCD"/>
    <w:rsid w:val="00816F40"/>
    <w:rsid w:val="008175A2"/>
    <w:rsid w:val="00817799"/>
    <w:rsid w:val="00820447"/>
    <w:rsid w:val="00820663"/>
    <w:rsid w:val="008206F0"/>
    <w:rsid w:val="00820B1F"/>
    <w:rsid w:val="008213CC"/>
    <w:rsid w:val="008218F3"/>
    <w:rsid w:val="00821913"/>
    <w:rsid w:val="0082199C"/>
    <w:rsid w:val="00821F28"/>
    <w:rsid w:val="00823D95"/>
    <w:rsid w:val="008244B3"/>
    <w:rsid w:val="00827C7B"/>
    <w:rsid w:val="00827D45"/>
    <w:rsid w:val="008301AA"/>
    <w:rsid w:val="00830885"/>
    <w:rsid w:val="00832BA6"/>
    <w:rsid w:val="00832FD3"/>
    <w:rsid w:val="00833305"/>
    <w:rsid w:val="00833C86"/>
    <w:rsid w:val="008343C0"/>
    <w:rsid w:val="008364A8"/>
    <w:rsid w:val="008368AF"/>
    <w:rsid w:val="008379D9"/>
    <w:rsid w:val="00837A31"/>
    <w:rsid w:val="0084023A"/>
    <w:rsid w:val="008402B1"/>
    <w:rsid w:val="008411D1"/>
    <w:rsid w:val="008413AC"/>
    <w:rsid w:val="00841FBC"/>
    <w:rsid w:val="0084497F"/>
    <w:rsid w:val="00845257"/>
    <w:rsid w:val="00846E9C"/>
    <w:rsid w:val="008478BB"/>
    <w:rsid w:val="00847AC3"/>
    <w:rsid w:val="00850846"/>
    <w:rsid w:val="008519E7"/>
    <w:rsid w:val="00851FF5"/>
    <w:rsid w:val="00852525"/>
    <w:rsid w:val="00852881"/>
    <w:rsid w:val="0085308A"/>
    <w:rsid w:val="00854681"/>
    <w:rsid w:val="00854B26"/>
    <w:rsid w:val="00854DB9"/>
    <w:rsid w:val="00855B58"/>
    <w:rsid w:val="008604CF"/>
    <w:rsid w:val="00860E74"/>
    <w:rsid w:val="008616D5"/>
    <w:rsid w:val="00861D00"/>
    <w:rsid w:val="008630AE"/>
    <w:rsid w:val="0086318F"/>
    <w:rsid w:val="0086348C"/>
    <w:rsid w:val="00863C3E"/>
    <w:rsid w:val="008644B9"/>
    <w:rsid w:val="0086471E"/>
    <w:rsid w:val="00865503"/>
    <w:rsid w:val="00865ED6"/>
    <w:rsid w:val="00867933"/>
    <w:rsid w:val="00867B88"/>
    <w:rsid w:val="00871486"/>
    <w:rsid w:val="0087204B"/>
    <w:rsid w:val="008722BF"/>
    <w:rsid w:val="00872948"/>
    <w:rsid w:val="00873C15"/>
    <w:rsid w:val="00874C6C"/>
    <w:rsid w:val="00875277"/>
    <w:rsid w:val="00876194"/>
    <w:rsid w:val="00876F7F"/>
    <w:rsid w:val="008771A6"/>
    <w:rsid w:val="008779DF"/>
    <w:rsid w:val="008801A7"/>
    <w:rsid w:val="00880E7E"/>
    <w:rsid w:val="00882749"/>
    <w:rsid w:val="00882751"/>
    <w:rsid w:val="008833A4"/>
    <w:rsid w:val="008848A5"/>
    <w:rsid w:val="00884D7B"/>
    <w:rsid w:val="0088714F"/>
    <w:rsid w:val="00890529"/>
    <w:rsid w:val="00890535"/>
    <w:rsid w:val="008905D3"/>
    <w:rsid w:val="00890AF1"/>
    <w:rsid w:val="00890FE8"/>
    <w:rsid w:val="0089114F"/>
    <w:rsid w:val="008920D6"/>
    <w:rsid w:val="0089276E"/>
    <w:rsid w:val="00892FB9"/>
    <w:rsid w:val="0089404D"/>
    <w:rsid w:val="00894F19"/>
    <w:rsid w:val="00895370"/>
    <w:rsid w:val="00896EEF"/>
    <w:rsid w:val="008A090E"/>
    <w:rsid w:val="008A2AF7"/>
    <w:rsid w:val="008A30AD"/>
    <w:rsid w:val="008A3C96"/>
    <w:rsid w:val="008A4D8F"/>
    <w:rsid w:val="008A4FDA"/>
    <w:rsid w:val="008A5F36"/>
    <w:rsid w:val="008A61D0"/>
    <w:rsid w:val="008A6905"/>
    <w:rsid w:val="008A696B"/>
    <w:rsid w:val="008A728D"/>
    <w:rsid w:val="008A7B1E"/>
    <w:rsid w:val="008B008C"/>
    <w:rsid w:val="008B1010"/>
    <w:rsid w:val="008B277E"/>
    <w:rsid w:val="008B2E78"/>
    <w:rsid w:val="008B3C82"/>
    <w:rsid w:val="008B501A"/>
    <w:rsid w:val="008B5D9C"/>
    <w:rsid w:val="008B6BB5"/>
    <w:rsid w:val="008B6ECC"/>
    <w:rsid w:val="008B7217"/>
    <w:rsid w:val="008B7305"/>
    <w:rsid w:val="008B7307"/>
    <w:rsid w:val="008B7CE4"/>
    <w:rsid w:val="008B7D91"/>
    <w:rsid w:val="008C0036"/>
    <w:rsid w:val="008C1F3E"/>
    <w:rsid w:val="008C30DC"/>
    <w:rsid w:val="008C3365"/>
    <w:rsid w:val="008C36FB"/>
    <w:rsid w:val="008C48DD"/>
    <w:rsid w:val="008C49D4"/>
    <w:rsid w:val="008C513F"/>
    <w:rsid w:val="008C6606"/>
    <w:rsid w:val="008C670B"/>
    <w:rsid w:val="008C6EFE"/>
    <w:rsid w:val="008D0E85"/>
    <w:rsid w:val="008D15D6"/>
    <w:rsid w:val="008D1942"/>
    <w:rsid w:val="008D24B0"/>
    <w:rsid w:val="008D25C5"/>
    <w:rsid w:val="008D2C9A"/>
    <w:rsid w:val="008D4C87"/>
    <w:rsid w:val="008D5877"/>
    <w:rsid w:val="008D6229"/>
    <w:rsid w:val="008D67C3"/>
    <w:rsid w:val="008D7218"/>
    <w:rsid w:val="008D73E8"/>
    <w:rsid w:val="008D7BC4"/>
    <w:rsid w:val="008E0C6A"/>
    <w:rsid w:val="008E13F8"/>
    <w:rsid w:val="008E178B"/>
    <w:rsid w:val="008E19DE"/>
    <w:rsid w:val="008E2050"/>
    <w:rsid w:val="008E29E2"/>
    <w:rsid w:val="008E2AFE"/>
    <w:rsid w:val="008E3364"/>
    <w:rsid w:val="008E398F"/>
    <w:rsid w:val="008E48D3"/>
    <w:rsid w:val="008E4A66"/>
    <w:rsid w:val="008E53DC"/>
    <w:rsid w:val="008E58B0"/>
    <w:rsid w:val="008E5DD9"/>
    <w:rsid w:val="008E6A2A"/>
    <w:rsid w:val="008E6CB9"/>
    <w:rsid w:val="008E7CDA"/>
    <w:rsid w:val="008F10A0"/>
    <w:rsid w:val="008F1A87"/>
    <w:rsid w:val="008F30FE"/>
    <w:rsid w:val="008F3320"/>
    <w:rsid w:val="008F3707"/>
    <w:rsid w:val="008F4438"/>
    <w:rsid w:val="008F4CF2"/>
    <w:rsid w:val="008F5EE3"/>
    <w:rsid w:val="008F682B"/>
    <w:rsid w:val="008F6852"/>
    <w:rsid w:val="008F6905"/>
    <w:rsid w:val="008F6F99"/>
    <w:rsid w:val="008F784E"/>
    <w:rsid w:val="008F79D1"/>
    <w:rsid w:val="0090038C"/>
    <w:rsid w:val="00900839"/>
    <w:rsid w:val="00900B57"/>
    <w:rsid w:val="00900BEF"/>
    <w:rsid w:val="00900F4C"/>
    <w:rsid w:val="00900F6D"/>
    <w:rsid w:val="009010AA"/>
    <w:rsid w:val="0090244E"/>
    <w:rsid w:val="00903460"/>
    <w:rsid w:val="00903C8D"/>
    <w:rsid w:val="00904746"/>
    <w:rsid w:val="0090501C"/>
    <w:rsid w:val="00905C32"/>
    <w:rsid w:val="00907F48"/>
    <w:rsid w:val="00910A31"/>
    <w:rsid w:val="00911E87"/>
    <w:rsid w:val="00911F65"/>
    <w:rsid w:val="009122B5"/>
    <w:rsid w:val="0091242D"/>
    <w:rsid w:val="009159BC"/>
    <w:rsid w:val="009161AC"/>
    <w:rsid w:val="009164D6"/>
    <w:rsid w:val="00920A05"/>
    <w:rsid w:val="009219E8"/>
    <w:rsid w:val="009243F8"/>
    <w:rsid w:val="00924F0F"/>
    <w:rsid w:val="00925508"/>
    <w:rsid w:val="009256C9"/>
    <w:rsid w:val="00927554"/>
    <w:rsid w:val="00927E50"/>
    <w:rsid w:val="00927E6B"/>
    <w:rsid w:val="00930CAB"/>
    <w:rsid w:val="00931759"/>
    <w:rsid w:val="00931A81"/>
    <w:rsid w:val="00932051"/>
    <w:rsid w:val="009327F0"/>
    <w:rsid w:val="00933C10"/>
    <w:rsid w:val="0093419E"/>
    <w:rsid w:val="009346A5"/>
    <w:rsid w:val="009347EE"/>
    <w:rsid w:val="00934AA4"/>
    <w:rsid w:val="00934B27"/>
    <w:rsid w:val="00934F51"/>
    <w:rsid w:val="00935EDA"/>
    <w:rsid w:val="009370C1"/>
    <w:rsid w:val="009374F3"/>
    <w:rsid w:val="00937A08"/>
    <w:rsid w:val="00937C7A"/>
    <w:rsid w:val="00941173"/>
    <w:rsid w:val="0094351E"/>
    <w:rsid w:val="0094447F"/>
    <w:rsid w:val="00944F1E"/>
    <w:rsid w:val="00946673"/>
    <w:rsid w:val="0094672F"/>
    <w:rsid w:val="00946AC3"/>
    <w:rsid w:val="00946C09"/>
    <w:rsid w:val="00946D20"/>
    <w:rsid w:val="00947B2B"/>
    <w:rsid w:val="009543E1"/>
    <w:rsid w:val="00954FE0"/>
    <w:rsid w:val="00954FEF"/>
    <w:rsid w:val="00955B0A"/>
    <w:rsid w:val="00955B2B"/>
    <w:rsid w:val="00955C71"/>
    <w:rsid w:val="00957671"/>
    <w:rsid w:val="00957F9D"/>
    <w:rsid w:val="009601A4"/>
    <w:rsid w:val="009601CB"/>
    <w:rsid w:val="0096275C"/>
    <w:rsid w:val="00964157"/>
    <w:rsid w:val="009648FE"/>
    <w:rsid w:val="00965215"/>
    <w:rsid w:val="00965849"/>
    <w:rsid w:val="009660D9"/>
    <w:rsid w:val="00966764"/>
    <w:rsid w:val="00966F58"/>
    <w:rsid w:val="00966F63"/>
    <w:rsid w:val="00967ECD"/>
    <w:rsid w:val="00970A60"/>
    <w:rsid w:val="00971484"/>
    <w:rsid w:val="0097165E"/>
    <w:rsid w:val="009744AD"/>
    <w:rsid w:val="00974CB9"/>
    <w:rsid w:val="009762DF"/>
    <w:rsid w:val="009773EE"/>
    <w:rsid w:val="00977E4E"/>
    <w:rsid w:val="00982185"/>
    <w:rsid w:val="009836E4"/>
    <w:rsid w:val="00984887"/>
    <w:rsid w:val="00984DE4"/>
    <w:rsid w:val="0098520C"/>
    <w:rsid w:val="009853C2"/>
    <w:rsid w:val="00986F1D"/>
    <w:rsid w:val="00987FE4"/>
    <w:rsid w:val="009917AA"/>
    <w:rsid w:val="00992CBC"/>
    <w:rsid w:val="00993855"/>
    <w:rsid w:val="00994B1D"/>
    <w:rsid w:val="0099523B"/>
    <w:rsid w:val="0099618A"/>
    <w:rsid w:val="009966A9"/>
    <w:rsid w:val="009969AB"/>
    <w:rsid w:val="00996ED7"/>
    <w:rsid w:val="0099709F"/>
    <w:rsid w:val="0099758A"/>
    <w:rsid w:val="00997A19"/>
    <w:rsid w:val="00997ECA"/>
    <w:rsid w:val="009A12B0"/>
    <w:rsid w:val="009A2356"/>
    <w:rsid w:val="009A3ECA"/>
    <w:rsid w:val="009A507B"/>
    <w:rsid w:val="009A6AF7"/>
    <w:rsid w:val="009A7004"/>
    <w:rsid w:val="009A7DEE"/>
    <w:rsid w:val="009B08A2"/>
    <w:rsid w:val="009B29A8"/>
    <w:rsid w:val="009B2ABE"/>
    <w:rsid w:val="009B37DD"/>
    <w:rsid w:val="009B387D"/>
    <w:rsid w:val="009B3B39"/>
    <w:rsid w:val="009B491D"/>
    <w:rsid w:val="009B6D94"/>
    <w:rsid w:val="009B74B3"/>
    <w:rsid w:val="009C0051"/>
    <w:rsid w:val="009C0F3B"/>
    <w:rsid w:val="009C1D8C"/>
    <w:rsid w:val="009C3149"/>
    <w:rsid w:val="009C3609"/>
    <w:rsid w:val="009C3BC7"/>
    <w:rsid w:val="009C404C"/>
    <w:rsid w:val="009C5DA3"/>
    <w:rsid w:val="009C66C3"/>
    <w:rsid w:val="009C7B6F"/>
    <w:rsid w:val="009D02CB"/>
    <w:rsid w:val="009D02F6"/>
    <w:rsid w:val="009D0DCD"/>
    <w:rsid w:val="009D11CB"/>
    <w:rsid w:val="009D1669"/>
    <w:rsid w:val="009D1A29"/>
    <w:rsid w:val="009D1B57"/>
    <w:rsid w:val="009D1BB2"/>
    <w:rsid w:val="009D36FE"/>
    <w:rsid w:val="009D3C18"/>
    <w:rsid w:val="009D4591"/>
    <w:rsid w:val="009D625F"/>
    <w:rsid w:val="009E25AB"/>
    <w:rsid w:val="009E3386"/>
    <w:rsid w:val="009E4C42"/>
    <w:rsid w:val="009E6B12"/>
    <w:rsid w:val="009E71D3"/>
    <w:rsid w:val="009E75EF"/>
    <w:rsid w:val="009E7841"/>
    <w:rsid w:val="009F04CA"/>
    <w:rsid w:val="009F13A8"/>
    <w:rsid w:val="009F1B21"/>
    <w:rsid w:val="009F25B8"/>
    <w:rsid w:val="009F26FF"/>
    <w:rsid w:val="009F2EC8"/>
    <w:rsid w:val="009F3973"/>
    <w:rsid w:val="009F478A"/>
    <w:rsid w:val="009F5E7A"/>
    <w:rsid w:val="009F66F7"/>
    <w:rsid w:val="009F6DEF"/>
    <w:rsid w:val="00A014C8"/>
    <w:rsid w:val="00A02D4F"/>
    <w:rsid w:val="00A0501F"/>
    <w:rsid w:val="00A05519"/>
    <w:rsid w:val="00A05ACA"/>
    <w:rsid w:val="00A05F5A"/>
    <w:rsid w:val="00A06AEC"/>
    <w:rsid w:val="00A077F8"/>
    <w:rsid w:val="00A11857"/>
    <w:rsid w:val="00A1273A"/>
    <w:rsid w:val="00A14ACE"/>
    <w:rsid w:val="00A1509E"/>
    <w:rsid w:val="00A150FA"/>
    <w:rsid w:val="00A1570E"/>
    <w:rsid w:val="00A15ABC"/>
    <w:rsid w:val="00A1624A"/>
    <w:rsid w:val="00A170EA"/>
    <w:rsid w:val="00A1726D"/>
    <w:rsid w:val="00A1740D"/>
    <w:rsid w:val="00A20584"/>
    <w:rsid w:val="00A21D8B"/>
    <w:rsid w:val="00A221C3"/>
    <w:rsid w:val="00A22D10"/>
    <w:rsid w:val="00A2321B"/>
    <w:rsid w:val="00A23B86"/>
    <w:rsid w:val="00A25942"/>
    <w:rsid w:val="00A25FC7"/>
    <w:rsid w:val="00A260B5"/>
    <w:rsid w:val="00A2722F"/>
    <w:rsid w:val="00A30BFC"/>
    <w:rsid w:val="00A31781"/>
    <w:rsid w:val="00A31AFA"/>
    <w:rsid w:val="00A31C26"/>
    <w:rsid w:val="00A3226D"/>
    <w:rsid w:val="00A3285A"/>
    <w:rsid w:val="00A345AC"/>
    <w:rsid w:val="00A3466E"/>
    <w:rsid w:val="00A34B67"/>
    <w:rsid w:val="00A34B92"/>
    <w:rsid w:val="00A34FDE"/>
    <w:rsid w:val="00A36855"/>
    <w:rsid w:val="00A36AFA"/>
    <w:rsid w:val="00A36C20"/>
    <w:rsid w:val="00A36C9F"/>
    <w:rsid w:val="00A36D6D"/>
    <w:rsid w:val="00A373E2"/>
    <w:rsid w:val="00A4065E"/>
    <w:rsid w:val="00A41449"/>
    <w:rsid w:val="00A417E3"/>
    <w:rsid w:val="00A41812"/>
    <w:rsid w:val="00A41CBD"/>
    <w:rsid w:val="00A41D35"/>
    <w:rsid w:val="00A4206E"/>
    <w:rsid w:val="00A4283F"/>
    <w:rsid w:val="00A42BB7"/>
    <w:rsid w:val="00A4382A"/>
    <w:rsid w:val="00A43C04"/>
    <w:rsid w:val="00A45365"/>
    <w:rsid w:val="00A466AB"/>
    <w:rsid w:val="00A47299"/>
    <w:rsid w:val="00A47805"/>
    <w:rsid w:val="00A50FD7"/>
    <w:rsid w:val="00A5154B"/>
    <w:rsid w:val="00A516FC"/>
    <w:rsid w:val="00A517DA"/>
    <w:rsid w:val="00A52073"/>
    <w:rsid w:val="00A5253C"/>
    <w:rsid w:val="00A52C06"/>
    <w:rsid w:val="00A536DF"/>
    <w:rsid w:val="00A53A95"/>
    <w:rsid w:val="00A53EFA"/>
    <w:rsid w:val="00A550FE"/>
    <w:rsid w:val="00A56D1A"/>
    <w:rsid w:val="00A56DC0"/>
    <w:rsid w:val="00A56FF5"/>
    <w:rsid w:val="00A60D74"/>
    <w:rsid w:val="00A61CBF"/>
    <w:rsid w:val="00A61FC3"/>
    <w:rsid w:val="00A6231B"/>
    <w:rsid w:val="00A63CA2"/>
    <w:rsid w:val="00A63F4B"/>
    <w:rsid w:val="00A66151"/>
    <w:rsid w:val="00A66192"/>
    <w:rsid w:val="00A6766C"/>
    <w:rsid w:val="00A726F4"/>
    <w:rsid w:val="00A72E0E"/>
    <w:rsid w:val="00A730EE"/>
    <w:rsid w:val="00A737C8"/>
    <w:rsid w:val="00A74A49"/>
    <w:rsid w:val="00A756EF"/>
    <w:rsid w:val="00A75ECE"/>
    <w:rsid w:val="00A76042"/>
    <w:rsid w:val="00A76161"/>
    <w:rsid w:val="00A7678F"/>
    <w:rsid w:val="00A76D5F"/>
    <w:rsid w:val="00A77447"/>
    <w:rsid w:val="00A77DBF"/>
    <w:rsid w:val="00A77DD8"/>
    <w:rsid w:val="00A77E7E"/>
    <w:rsid w:val="00A8061A"/>
    <w:rsid w:val="00A812DB"/>
    <w:rsid w:val="00A81825"/>
    <w:rsid w:val="00A82A0D"/>
    <w:rsid w:val="00A83B9F"/>
    <w:rsid w:val="00A83DF2"/>
    <w:rsid w:val="00A84AF1"/>
    <w:rsid w:val="00A84C28"/>
    <w:rsid w:val="00A8557A"/>
    <w:rsid w:val="00A85A3D"/>
    <w:rsid w:val="00A85F92"/>
    <w:rsid w:val="00A86BFD"/>
    <w:rsid w:val="00A905DF"/>
    <w:rsid w:val="00A90A5C"/>
    <w:rsid w:val="00A90FA8"/>
    <w:rsid w:val="00A913AC"/>
    <w:rsid w:val="00A91861"/>
    <w:rsid w:val="00A918B6"/>
    <w:rsid w:val="00A91D84"/>
    <w:rsid w:val="00A92268"/>
    <w:rsid w:val="00A933E2"/>
    <w:rsid w:val="00A946D6"/>
    <w:rsid w:val="00A94F4D"/>
    <w:rsid w:val="00A952B6"/>
    <w:rsid w:val="00A95F7F"/>
    <w:rsid w:val="00A9609F"/>
    <w:rsid w:val="00A96648"/>
    <w:rsid w:val="00A96671"/>
    <w:rsid w:val="00A968A8"/>
    <w:rsid w:val="00A97BB0"/>
    <w:rsid w:val="00AA0531"/>
    <w:rsid w:val="00AA1538"/>
    <w:rsid w:val="00AA1CD9"/>
    <w:rsid w:val="00AA20FD"/>
    <w:rsid w:val="00AA2383"/>
    <w:rsid w:val="00AA2469"/>
    <w:rsid w:val="00AA2F7A"/>
    <w:rsid w:val="00AA4B08"/>
    <w:rsid w:val="00AA4E86"/>
    <w:rsid w:val="00AA52BC"/>
    <w:rsid w:val="00AA6001"/>
    <w:rsid w:val="00AA68B9"/>
    <w:rsid w:val="00AA6EAE"/>
    <w:rsid w:val="00AB020E"/>
    <w:rsid w:val="00AB033D"/>
    <w:rsid w:val="00AB0F57"/>
    <w:rsid w:val="00AB158E"/>
    <w:rsid w:val="00AB25C3"/>
    <w:rsid w:val="00AB26D3"/>
    <w:rsid w:val="00AB3D1E"/>
    <w:rsid w:val="00AB48D3"/>
    <w:rsid w:val="00AB4FE0"/>
    <w:rsid w:val="00AB56D8"/>
    <w:rsid w:val="00AC01AA"/>
    <w:rsid w:val="00AC099B"/>
    <w:rsid w:val="00AC1193"/>
    <w:rsid w:val="00AC22C7"/>
    <w:rsid w:val="00AC28D1"/>
    <w:rsid w:val="00AC29C9"/>
    <w:rsid w:val="00AC3CC4"/>
    <w:rsid w:val="00AC4BF6"/>
    <w:rsid w:val="00AC5870"/>
    <w:rsid w:val="00AC771F"/>
    <w:rsid w:val="00AD0AD7"/>
    <w:rsid w:val="00AD1369"/>
    <w:rsid w:val="00AD1419"/>
    <w:rsid w:val="00AD3C4A"/>
    <w:rsid w:val="00AD4BD1"/>
    <w:rsid w:val="00AD5589"/>
    <w:rsid w:val="00AD6998"/>
    <w:rsid w:val="00AD6C78"/>
    <w:rsid w:val="00AD7065"/>
    <w:rsid w:val="00AE0095"/>
    <w:rsid w:val="00AE1A0F"/>
    <w:rsid w:val="00AE281C"/>
    <w:rsid w:val="00AE30AB"/>
    <w:rsid w:val="00AE397E"/>
    <w:rsid w:val="00AE3D22"/>
    <w:rsid w:val="00AE4428"/>
    <w:rsid w:val="00AE48FA"/>
    <w:rsid w:val="00AE5D07"/>
    <w:rsid w:val="00AE606A"/>
    <w:rsid w:val="00AE75C4"/>
    <w:rsid w:val="00AE79F4"/>
    <w:rsid w:val="00AE79F6"/>
    <w:rsid w:val="00AE7DE2"/>
    <w:rsid w:val="00AF0926"/>
    <w:rsid w:val="00AF191D"/>
    <w:rsid w:val="00AF2182"/>
    <w:rsid w:val="00AF266E"/>
    <w:rsid w:val="00AF2AAA"/>
    <w:rsid w:val="00AF4456"/>
    <w:rsid w:val="00AF474A"/>
    <w:rsid w:val="00AF4DD3"/>
    <w:rsid w:val="00AF549B"/>
    <w:rsid w:val="00AF5BD5"/>
    <w:rsid w:val="00AF7C14"/>
    <w:rsid w:val="00AF7C1A"/>
    <w:rsid w:val="00B03436"/>
    <w:rsid w:val="00B03A27"/>
    <w:rsid w:val="00B04AA2"/>
    <w:rsid w:val="00B0668C"/>
    <w:rsid w:val="00B06B60"/>
    <w:rsid w:val="00B10548"/>
    <w:rsid w:val="00B1107E"/>
    <w:rsid w:val="00B11292"/>
    <w:rsid w:val="00B11431"/>
    <w:rsid w:val="00B12B61"/>
    <w:rsid w:val="00B134F0"/>
    <w:rsid w:val="00B13BD9"/>
    <w:rsid w:val="00B163F9"/>
    <w:rsid w:val="00B16AD7"/>
    <w:rsid w:val="00B1779D"/>
    <w:rsid w:val="00B17D95"/>
    <w:rsid w:val="00B214CB"/>
    <w:rsid w:val="00B2212F"/>
    <w:rsid w:val="00B238F2"/>
    <w:rsid w:val="00B24E9C"/>
    <w:rsid w:val="00B25094"/>
    <w:rsid w:val="00B26D15"/>
    <w:rsid w:val="00B279A1"/>
    <w:rsid w:val="00B30415"/>
    <w:rsid w:val="00B3113F"/>
    <w:rsid w:val="00B324F5"/>
    <w:rsid w:val="00B338D5"/>
    <w:rsid w:val="00B34207"/>
    <w:rsid w:val="00B34AC2"/>
    <w:rsid w:val="00B364C3"/>
    <w:rsid w:val="00B371DF"/>
    <w:rsid w:val="00B401CC"/>
    <w:rsid w:val="00B418D1"/>
    <w:rsid w:val="00B41990"/>
    <w:rsid w:val="00B41B79"/>
    <w:rsid w:val="00B426DC"/>
    <w:rsid w:val="00B42C09"/>
    <w:rsid w:val="00B43D9C"/>
    <w:rsid w:val="00B43E49"/>
    <w:rsid w:val="00B451AB"/>
    <w:rsid w:val="00B46708"/>
    <w:rsid w:val="00B46892"/>
    <w:rsid w:val="00B4767E"/>
    <w:rsid w:val="00B47E65"/>
    <w:rsid w:val="00B47EC7"/>
    <w:rsid w:val="00B52406"/>
    <w:rsid w:val="00B52699"/>
    <w:rsid w:val="00B5520B"/>
    <w:rsid w:val="00B55448"/>
    <w:rsid w:val="00B55AE3"/>
    <w:rsid w:val="00B5678B"/>
    <w:rsid w:val="00B57071"/>
    <w:rsid w:val="00B619B1"/>
    <w:rsid w:val="00B62A91"/>
    <w:rsid w:val="00B66BD1"/>
    <w:rsid w:val="00B676FB"/>
    <w:rsid w:val="00B71542"/>
    <w:rsid w:val="00B730F6"/>
    <w:rsid w:val="00B73DD7"/>
    <w:rsid w:val="00B74D55"/>
    <w:rsid w:val="00B75855"/>
    <w:rsid w:val="00B76826"/>
    <w:rsid w:val="00B77F79"/>
    <w:rsid w:val="00B81E16"/>
    <w:rsid w:val="00B824D6"/>
    <w:rsid w:val="00B82B66"/>
    <w:rsid w:val="00B82C53"/>
    <w:rsid w:val="00B832A2"/>
    <w:rsid w:val="00B83D59"/>
    <w:rsid w:val="00B83F33"/>
    <w:rsid w:val="00B84D64"/>
    <w:rsid w:val="00B85192"/>
    <w:rsid w:val="00B85C87"/>
    <w:rsid w:val="00B85E50"/>
    <w:rsid w:val="00B8629D"/>
    <w:rsid w:val="00B8637C"/>
    <w:rsid w:val="00B87637"/>
    <w:rsid w:val="00B87B0E"/>
    <w:rsid w:val="00B87D77"/>
    <w:rsid w:val="00B90526"/>
    <w:rsid w:val="00B91081"/>
    <w:rsid w:val="00B91544"/>
    <w:rsid w:val="00B91E98"/>
    <w:rsid w:val="00B9263F"/>
    <w:rsid w:val="00B9329D"/>
    <w:rsid w:val="00B9433B"/>
    <w:rsid w:val="00B95483"/>
    <w:rsid w:val="00B95AEA"/>
    <w:rsid w:val="00B95EBD"/>
    <w:rsid w:val="00B96E9C"/>
    <w:rsid w:val="00B97B79"/>
    <w:rsid w:val="00BA1D2A"/>
    <w:rsid w:val="00BA2C6D"/>
    <w:rsid w:val="00BA3A6F"/>
    <w:rsid w:val="00BA563E"/>
    <w:rsid w:val="00BA6147"/>
    <w:rsid w:val="00BA6F12"/>
    <w:rsid w:val="00BA7F0A"/>
    <w:rsid w:val="00BB147F"/>
    <w:rsid w:val="00BB1B10"/>
    <w:rsid w:val="00BB3205"/>
    <w:rsid w:val="00BB3391"/>
    <w:rsid w:val="00BB3C5B"/>
    <w:rsid w:val="00BB6B0C"/>
    <w:rsid w:val="00BB7906"/>
    <w:rsid w:val="00BB7AB7"/>
    <w:rsid w:val="00BC031E"/>
    <w:rsid w:val="00BC08A7"/>
    <w:rsid w:val="00BC1161"/>
    <w:rsid w:val="00BC13F9"/>
    <w:rsid w:val="00BC2D2D"/>
    <w:rsid w:val="00BC2FB2"/>
    <w:rsid w:val="00BC376F"/>
    <w:rsid w:val="00BC37C2"/>
    <w:rsid w:val="00BC49AE"/>
    <w:rsid w:val="00BD15CE"/>
    <w:rsid w:val="00BD1781"/>
    <w:rsid w:val="00BD2643"/>
    <w:rsid w:val="00BD3220"/>
    <w:rsid w:val="00BD78C6"/>
    <w:rsid w:val="00BD7F00"/>
    <w:rsid w:val="00BE064C"/>
    <w:rsid w:val="00BE1373"/>
    <w:rsid w:val="00BE13FA"/>
    <w:rsid w:val="00BE1821"/>
    <w:rsid w:val="00BE4819"/>
    <w:rsid w:val="00BE4F59"/>
    <w:rsid w:val="00BE578C"/>
    <w:rsid w:val="00BE5EBA"/>
    <w:rsid w:val="00BE73F5"/>
    <w:rsid w:val="00BF05DF"/>
    <w:rsid w:val="00BF0C65"/>
    <w:rsid w:val="00BF2B5C"/>
    <w:rsid w:val="00BF2CCF"/>
    <w:rsid w:val="00BF2DA8"/>
    <w:rsid w:val="00BF34A8"/>
    <w:rsid w:val="00BF3527"/>
    <w:rsid w:val="00BF3866"/>
    <w:rsid w:val="00BF57A1"/>
    <w:rsid w:val="00BF7466"/>
    <w:rsid w:val="00C00799"/>
    <w:rsid w:val="00C01929"/>
    <w:rsid w:val="00C02DDC"/>
    <w:rsid w:val="00C0313F"/>
    <w:rsid w:val="00C03EAC"/>
    <w:rsid w:val="00C04902"/>
    <w:rsid w:val="00C05180"/>
    <w:rsid w:val="00C0525E"/>
    <w:rsid w:val="00C062F8"/>
    <w:rsid w:val="00C06AA2"/>
    <w:rsid w:val="00C06B87"/>
    <w:rsid w:val="00C07378"/>
    <w:rsid w:val="00C077E0"/>
    <w:rsid w:val="00C1147E"/>
    <w:rsid w:val="00C11777"/>
    <w:rsid w:val="00C119C0"/>
    <w:rsid w:val="00C11D6B"/>
    <w:rsid w:val="00C1234F"/>
    <w:rsid w:val="00C1246C"/>
    <w:rsid w:val="00C13013"/>
    <w:rsid w:val="00C136A8"/>
    <w:rsid w:val="00C1389A"/>
    <w:rsid w:val="00C138AF"/>
    <w:rsid w:val="00C15243"/>
    <w:rsid w:val="00C16033"/>
    <w:rsid w:val="00C20586"/>
    <w:rsid w:val="00C20CC8"/>
    <w:rsid w:val="00C21A55"/>
    <w:rsid w:val="00C23574"/>
    <w:rsid w:val="00C23683"/>
    <w:rsid w:val="00C23974"/>
    <w:rsid w:val="00C25730"/>
    <w:rsid w:val="00C25A2C"/>
    <w:rsid w:val="00C2674E"/>
    <w:rsid w:val="00C3025A"/>
    <w:rsid w:val="00C304AB"/>
    <w:rsid w:val="00C304C6"/>
    <w:rsid w:val="00C33171"/>
    <w:rsid w:val="00C34AA9"/>
    <w:rsid w:val="00C34C09"/>
    <w:rsid w:val="00C35C52"/>
    <w:rsid w:val="00C37007"/>
    <w:rsid w:val="00C37A06"/>
    <w:rsid w:val="00C42066"/>
    <w:rsid w:val="00C420D7"/>
    <w:rsid w:val="00C422B9"/>
    <w:rsid w:val="00C42BCA"/>
    <w:rsid w:val="00C45B7D"/>
    <w:rsid w:val="00C45CB1"/>
    <w:rsid w:val="00C46345"/>
    <w:rsid w:val="00C46477"/>
    <w:rsid w:val="00C47855"/>
    <w:rsid w:val="00C47966"/>
    <w:rsid w:val="00C47BB6"/>
    <w:rsid w:val="00C50204"/>
    <w:rsid w:val="00C50526"/>
    <w:rsid w:val="00C52126"/>
    <w:rsid w:val="00C52151"/>
    <w:rsid w:val="00C52397"/>
    <w:rsid w:val="00C53419"/>
    <w:rsid w:val="00C53528"/>
    <w:rsid w:val="00C53712"/>
    <w:rsid w:val="00C53C33"/>
    <w:rsid w:val="00C54544"/>
    <w:rsid w:val="00C548EB"/>
    <w:rsid w:val="00C55816"/>
    <w:rsid w:val="00C55D7A"/>
    <w:rsid w:val="00C56555"/>
    <w:rsid w:val="00C56E28"/>
    <w:rsid w:val="00C57040"/>
    <w:rsid w:val="00C573E6"/>
    <w:rsid w:val="00C6379B"/>
    <w:rsid w:val="00C6380F"/>
    <w:rsid w:val="00C64387"/>
    <w:rsid w:val="00C6469B"/>
    <w:rsid w:val="00C64C0F"/>
    <w:rsid w:val="00C65A23"/>
    <w:rsid w:val="00C65BBE"/>
    <w:rsid w:val="00C65BE5"/>
    <w:rsid w:val="00C671F5"/>
    <w:rsid w:val="00C673E3"/>
    <w:rsid w:val="00C700EE"/>
    <w:rsid w:val="00C71159"/>
    <w:rsid w:val="00C71162"/>
    <w:rsid w:val="00C71D41"/>
    <w:rsid w:val="00C721C3"/>
    <w:rsid w:val="00C729A0"/>
    <w:rsid w:val="00C73439"/>
    <w:rsid w:val="00C73A5E"/>
    <w:rsid w:val="00C74E37"/>
    <w:rsid w:val="00C75517"/>
    <w:rsid w:val="00C75ED4"/>
    <w:rsid w:val="00C76131"/>
    <w:rsid w:val="00C76BB6"/>
    <w:rsid w:val="00C778CC"/>
    <w:rsid w:val="00C77B4D"/>
    <w:rsid w:val="00C77E5D"/>
    <w:rsid w:val="00C801C1"/>
    <w:rsid w:val="00C81138"/>
    <w:rsid w:val="00C812F1"/>
    <w:rsid w:val="00C816A0"/>
    <w:rsid w:val="00C8392E"/>
    <w:rsid w:val="00C839A7"/>
    <w:rsid w:val="00C83E58"/>
    <w:rsid w:val="00C85079"/>
    <w:rsid w:val="00C85EFB"/>
    <w:rsid w:val="00C8613F"/>
    <w:rsid w:val="00C86A4C"/>
    <w:rsid w:val="00C87E70"/>
    <w:rsid w:val="00C90341"/>
    <w:rsid w:val="00C90BDD"/>
    <w:rsid w:val="00C90D9E"/>
    <w:rsid w:val="00C91EA0"/>
    <w:rsid w:val="00C92F70"/>
    <w:rsid w:val="00C931CF"/>
    <w:rsid w:val="00C93586"/>
    <w:rsid w:val="00C93C6E"/>
    <w:rsid w:val="00C960F4"/>
    <w:rsid w:val="00C97915"/>
    <w:rsid w:val="00C97A22"/>
    <w:rsid w:val="00CA0056"/>
    <w:rsid w:val="00CA0AE4"/>
    <w:rsid w:val="00CA0C46"/>
    <w:rsid w:val="00CA0D3D"/>
    <w:rsid w:val="00CA16CD"/>
    <w:rsid w:val="00CA1DC9"/>
    <w:rsid w:val="00CA1E49"/>
    <w:rsid w:val="00CA4746"/>
    <w:rsid w:val="00CA4A20"/>
    <w:rsid w:val="00CA4EA2"/>
    <w:rsid w:val="00CA7204"/>
    <w:rsid w:val="00CB0987"/>
    <w:rsid w:val="00CB0C4B"/>
    <w:rsid w:val="00CB10E4"/>
    <w:rsid w:val="00CB1736"/>
    <w:rsid w:val="00CB1D63"/>
    <w:rsid w:val="00CB2587"/>
    <w:rsid w:val="00CB2AA9"/>
    <w:rsid w:val="00CB2F80"/>
    <w:rsid w:val="00CB3543"/>
    <w:rsid w:val="00CB5439"/>
    <w:rsid w:val="00CB5489"/>
    <w:rsid w:val="00CB61A0"/>
    <w:rsid w:val="00CB6B6D"/>
    <w:rsid w:val="00CB6EAC"/>
    <w:rsid w:val="00CB795F"/>
    <w:rsid w:val="00CC15BB"/>
    <w:rsid w:val="00CC28A5"/>
    <w:rsid w:val="00CC2F68"/>
    <w:rsid w:val="00CC3EBA"/>
    <w:rsid w:val="00CC400B"/>
    <w:rsid w:val="00CC4BA7"/>
    <w:rsid w:val="00CC57AC"/>
    <w:rsid w:val="00CC597C"/>
    <w:rsid w:val="00CC598E"/>
    <w:rsid w:val="00CC628F"/>
    <w:rsid w:val="00CC62DD"/>
    <w:rsid w:val="00CC65F0"/>
    <w:rsid w:val="00CC66E5"/>
    <w:rsid w:val="00CC6960"/>
    <w:rsid w:val="00CC7EBE"/>
    <w:rsid w:val="00CD09D1"/>
    <w:rsid w:val="00CD10D6"/>
    <w:rsid w:val="00CD3D71"/>
    <w:rsid w:val="00CD597D"/>
    <w:rsid w:val="00CD670A"/>
    <w:rsid w:val="00CD6ADD"/>
    <w:rsid w:val="00CD6ADF"/>
    <w:rsid w:val="00CD7818"/>
    <w:rsid w:val="00CD7CB1"/>
    <w:rsid w:val="00CD7D60"/>
    <w:rsid w:val="00CE0D98"/>
    <w:rsid w:val="00CE1AC7"/>
    <w:rsid w:val="00CE2042"/>
    <w:rsid w:val="00CE2C5D"/>
    <w:rsid w:val="00CE3187"/>
    <w:rsid w:val="00CE37AF"/>
    <w:rsid w:val="00CE3E95"/>
    <w:rsid w:val="00CE41D3"/>
    <w:rsid w:val="00CE54E6"/>
    <w:rsid w:val="00CE6219"/>
    <w:rsid w:val="00CE6304"/>
    <w:rsid w:val="00CE6912"/>
    <w:rsid w:val="00CE6B43"/>
    <w:rsid w:val="00CE6D5D"/>
    <w:rsid w:val="00CE6F28"/>
    <w:rsid w:val="00CE73C9"/>
    <w:rsid w:val="00CE75C3"/>
    <w:rsid w:val="00CE7EF3"/>
    <w:rsid w:val="00CF01EF"/>
    <w:rsid w:val="00CF03B8"/>
    <w:rsid w:val="00CF0C6E"/>
    <w:rsid w:val="00CF17B5"/>
    <w:rsid w:val="00CF2AB1"/>
    <w:rsid w:val="00CF2C99"/>
    <w:rsid w:val="00CF2F74"/>
    <w:rsid w:val="00CF3946"/>
    <w:rsid w:val="00CF41C7"/>
    <w:rsid w:val="00CF50EE"/>
    <w:rsid w:val="00CF633F"/>
    <w:rsid w:val="00CF700D"/>
    <w:rsid w:val="00CF784E"/>
    <w:rsid w:val="00D00BCA"/>
    <w:rsid w:val="00D00E09"/>
    <w:rsid w:val="00D012D0"/>
    <w:rsid w:val="00D01EBF"/>
    <w:rsid w:val="00D024D6"/>
    <w:rsid w:val="00D031D6"/>
    <w:rsid w:val="00D042CA"/>
    <w:rsid w:val="00D043DC"/>
    <w:rsid w:val="00D05ABD"/>
    <w:rsid w:val="00D07EE7"/>
    <w:rsid w:val="00D10BF5"/>
    <w:rsid w:val="00D1255F"/>
    <w:rsid w:val="00D12750"/>
    <w:rsid w:val="00D13991"/>
    <w:rsid w:val="00D14166"/>
    <w:rsid w:val="00D14211"/>
    <w:rsid w:val="00D142F0"/>
    <w:rsid w:val="00D15239"/>
    <w:rsid w:val="00D15479"/>
    <w:rsid w:val="00D16E03"/>
    <w:rsid w:val="00D177BC"/>
    <w:rsid w:val="00D207A9"/>
    <w:rsid w:val="00D20B2D"/>
    <w:rsid w:val="00D21DE6"/>
    <w:rsid w:val="00D2254B"/>
    <w:rsid w:val="00D22599"/>
    <w:rsid w:val="00D252F4"/>
    <w:rsid w:val="00D2545F"/>
    <w:rsid w:val="00D26AF8"/>
    <w:rsid w:val="00D31064"/>
    <w:rsid w:val="00D32DC6"/>
    <w:rsid w:val="00D33249"/>
    <w:rsid w:val="00D33F2A"/>
    <w:rsid w:val="00D34713"/>
    <w:rsid w:val="00D347D6"/>
    <w:rsid w:val="00D35C10"/>
    <w:rsid w:val="00D36A94"/>
    <w:rsid w:val="00D36DB8"/>
    <w:rsid w:val="00D3795B"/>
    <w:rsid w:val="00D416BE"/>
    <w:rsid w:val="00D41F1D"/>
    <w:rsid w:val="00D42A37"/>
    <w:rsid w:val="00D42C4B"/>
    <w:rsid w:val="00D431BC"/>
    <w:rsid w:val="00D44915"/>
    <w:rsid w:val="00D44B57"/>
    <w:rsid w:val="00D4522D"/>
    <w:rsid w:val="00D4643A"/>
    <w:rsid w:val="00D4788C"/>
    <w:rsid w:val="00D5025B"/>
    <w:rsid w:val="00D51A6D"/>
    <w:rsid w:val="00D51E85"/>
    <w:rsid w:val="00D525C5"/>
    <w:rsid w:val="00D563CE"/>
    <w:rsid w:val="00D577A2"/>
    <w:rsid w:val="00D57AFC"/>
    <w:rsid w:val="00D605EB"/>
    <w:rsid w:val="00D61112"/>
    <w:rsid w:val="00D61776"/>
    <w:rsid w:val="00D619EE"/>
    <w:rsid w:val="00D61F1E"/>
    <w:rsid w:val="00D63220"/>
    <w:rsid w:val="00D64635"/>
    <w:rsid w:val="00D6480B"/>
    <w:rsid w:val="00D64818"/>
    <w:rsid w:val="00D64DEC"/>
    <w:rsid w:val="00D66453"/>
    <w:rsid w:val="00D66D39"/>
    <w:rsid w:val="00D67FC5"/>
    <w:rsid w:val="00D70918"/>
    <w:rsid w:val="00D70CBB"/>
    <w:rsid w:val="00D73806"/>
    <w:rsid w:val="00D73BD0"/>
    <w:rsid w:val="00D73DB3"/>
    <w:rsid w:val="00D741D1"/>
    <w:rsid w:val="00D74760"/>
    <w:rsid w:val="00D76EAC"/>
    <w:rsid w:val="00D777F0"/>
    <w:rsid w:val="00D804F0"/>
    <w:rsid w:val="00D823B0"/>
    <w:rsid w:val="00D824E1"/>
    <w:rsid w:val="00D82936"/>
    <w:rsid w:val="00D860B4"/>
    <w:rsid w:val="00D866AC"/>
    <w:rsid w:val="00D87061"/>
    <w:rsid w:val="00D87514"/>
    <w:rsid w:val="00D87847"/>
    <w:rsid w:val="00D90AD8"/>
    <w:rsid w:val="00D94C5F"/>
    <w:rsid w:val="00D94DA5"/>
    <w:rsid w:val="00D958A5"/>
    <w:rsid w:val="00D97536"/>
    <w:rsid w:val="00D97856"/>
    <w:rsid w:val="00DA07FE"/>
    <w:rsid w:val="00DA1A9F"/>
    <w:rsid w:val="00DA2A7B"/>
    <w:rsid w:val="00DA742A"/>
    <w:rsid w:val="00DB093C"/>
    <w:rsid w:val="00DB2A6A"/>
    <w:rsid w:val="00DB31F2"/>
    <w:rsid w:val="00DB57EC"/>
    <w:rsid w:val="00DB5B85"/>
    <w:rsid w:val="00DB6098"/>
    <w:rsid w:val="00DB65AA"/>
    <w:rsid w:val="00DB677B"/>
    <w:rsid w:val="00DC1072"/>
    <w:rsid w:val="00DC1168"/>
    <w:rsid w:val="00DC1A73"/>
    <w:rsid w:val="00DC1C27"/>
    <w:rsid w:val="00DC1FEE"/>
    <w:rsid w:val="00DC3368"/>
    <w:rsid w:val="00DC3A90"/>
    <w:rsid w:val="00DC5635"/>
    <w:rsid w:val="00DC57F8"/>
    <w:rsid w:val="00DC5967"/>
    <w:rsid w:val="00DC5DBA"/>
    <w:rsid w:val="00DC664C"/>
    <w:rsid w:val="00DC78AC"/>
    <w:rsid w:val="00DC7977"/>
    <w:rsid w:val="00DD025D"/>
    <w:rsid w:val="00DD04F0"/>
    <w:rsid w:val="00DD163E"/>
    <w:rsid w:val="00DD28A4"/>
    <w:rsid w:val="00DD2C6E"/>
    <w:rsid w:val="00DD364B"/>
    <w:rsid w:val="00DD3B73"/>
    <w:rsid w:val="00DD3CD1"/>
    <w:rsid w:val="00DD485C"/>
    <w:rsid w:val="00DD4E33"/>
    <w:rsid w:val="00DD54FD"/>
    <w:rsid w:val="00DD637A"/>
    <w:rsid w:val="00DD6F7D"/>
    <w:rsid w:val="00DE05F2"/>
    <w:rsid w:val="00DE1801"/>
    <w:rsid w:val="00DE1DD3"/>
    <w:rsid w:val="00DE2A88"/>
    <w:rsid w:val="00DE2F43"/>
    <w:rsid w:val="00DE2FDA"/>
    <w:rsid w:val="00DE321A"/>
    <w:rsid w:val="00DE43B3"/>
    <w:rsid w:val="00DE4D9E"/>
    <w:rsid w:val="00DE68DE"/>
    <w:rsid w:val="00DE70CC"/>
    <w:rsid w:val="00DE7BBB"/>
    <w:rsid w:val="00DF0083"/>
    <w:rsid w:val="00DF1D96"/>
    <w:rsid w:val="00DF2721"/>
    <w:rsid w:val="00DF3C6D"/>
    <w:rsid w:val="00DF4F57"/>
    <w:rsid w:val="00DF4FD5"/>
    <w:rsid w:val="00DF5578"/>
    <w:rsid w:val="00DF6A04"/>
    <w:rsid w:val="00DF7242"/>
    <w:rsid w:val="00E00736"/>
    <w:rsid w:val="00E01B83"/>
    <w:rsid w:val="00E01E8A"/>
    <w:rsid w:val="00E01F7C"/>
    <w:rsid w:val="00E020F8"/>
    <w:rsid w:val="00E0301D"/>
    <w:rsid w:val="00E035FD"/>
    <w:rsid w:val="00E03DEA"/>
    <w:rsid w:val="00E07949"/>
    <w:rsid w:val="00E11C9D"/>
    <w:rsid w:val="00E125F4"/>
    <w:rsid w:val="00E12A25"/>
    <w:rsid w:val="00E13068"/>
    <w:rsid w:val="00E13277"/>
    <w:rsid w:val="00E13576"/>
    <w:rsid w:val="00E13CB3"/>
    <w:rsid w:val="00E17695"/>
    <w:rsid w:val="00E2198A"/>
    <w:rsid w:val="00E22400"/>
    <w:rsid w:val="00E23880"/>
    <w:rsid w:val="00E23D39"/>
    <w:rsid w:val="00E250FD"/>
    <w:rsid w:val="00E25986"/>
    <w:rsid w:val="00E25F22"/>
    <w:rsid w:val="00E26D2D"/>
    <w:rsid w:val="00E27560"/>
    <w:rsid w:val="00E301D0"/>
    <w:rsid w:val="00E315B5"/>
    <w:rsid w:val="00E32326"/>
    <w:rsid w:val="00E32A61"/>
    <w:rsid w:val="00E32ECB"/>
    <w:rsid w:val="00E34041"/>
    <w:rsid w:val="00E34E6C"/>
    <w:rsid w:val="00E3537A"/>
    <w:rsid w:val="00E353A5"/>
    <w:rsid w:val="00E35E86"/>
    <w:rsid w:val="00E35F71"/>
    <w:rsid w:val="00E374B1"/>
    <w:rsid w:val="00E37A78"/>
    <w:rsid w:val="00E37DD3"/>
    <w:rsid w:val="00E406D1"/>
    <w:rsid w:val="00E41214"/>
    <w:rsid w:val="00E41B67"/>
    <w:rsid w:val="00E43147"/>
    <w:rsid w:val="00E43287"/>
    <w:rsid w:val="00E44CDC"/>
    <w:rsid w:val="00E4523E"/>
    <w:rsid w:val="00E454FC"/>
    <w:rsid w:val="00E45666"/>
    <w:rsid w:val="00E462AF"/>
    <w:rsid w:val="00E4754B"/>
    <w:rsid w:val="00E51515"/>
    <w:rsid w:val="00E5344C"/>
    <w:rsid w:val="00E5552D"/>
    <w:rsid w:val="00E55A77"/>
    <w:rsid w:val="00E55E56"/>
    <w:rsid w:val="00E561BE"/>
    <w:rsid w:val="00E57594"/>
    <w:rsid w:val="00E60EEC"/>
    <w:rsid w:val="00E61A40"/>
    <w:rsid w:val="00E61C5A"/>
    <w:rsid w:val="00E61E5D"/>
    <w:rsid w:val="00E63C60"/>
    <w:rsid w:val="00E64630"/>
    <w:rsid w:val="00E65CF3"/>
    <w:rsid w:val="00E65E54"/>
    <w:rsid w:val="00E66930"/>
    <w:rsid w:val="00E67FF3"/>
    <w:rsid w:val="00E701C5"/>
    <w:rsid w:val="00E7034A"/>
    <w:rsid w:val="00E71080"/>
    <w:rsid w:val="00E7323E"/>
    <w:rsid w:val="00E740AC"/>
    <w:rsid w:val="00E7592F"/>
    <w:rsid w:val="00E76147"/>
    <w:rsid w:val="00E76D86"/>
    <w:rsid w:val="00E76E41"/>
    <w:rsid w:val="00E77BE7"/>
    <w:rsid w:val="00E807EF"/>
    <w:rsid w:val="00E80ABE"/>
    <w:rsid w:val="00E80C1B"/>
    <w:rsid w:val="00E80DCC"/>
    <w:rsid w:val="00E819FC"/>
    <w:rsid w:val="00E82764"/>
    <w:rsid w:val="00E82C7A"/>
    <w:rsid w:val="00E82D73"/>
    <w:rsid w:val="00E82FA4"/>
    <w:rsid w:val="00E833F1"/>
    <w:rsid w:val="00E835E4"/>
    <w:rsid w:val="00E8439D"/>
    <w:rsid w:val="00E84D7D"/>
    <w:rsid w:val="00E85BFC"/>
    <w:rsid w:val="00E86FC1"/>
    <w:rsid w:val="00E872E4"/>
    <w:rsid w:val="00E87B0E"/>
    <w:rsid w:val="00E87E3B"/>
    <w:rsid w:val="00E90A31"/>
    <w:rsid w:val="00E90A94"/>
    <w:rsid w:val="00E910A6"/>
    <w:rsid w:val="00E91600"/>
    <w:rsid w:val="00E9243E"/>
    <w:rsid w:val="00E92AE1"/>
    <w:rsid w:val="00E94044"/>
    <w:rsid w:val="00E943DA"/>
    <w:rsid w:val="00E944A0"/>
    <w:rsid w:val="00E946BD"/>
    <w:rsid w:val="00E95861"/>
    <w:rsid w:val="00E95924"/>
    <w:rsid w:val="00E95B3F"/>
    <w:rsid w:val="00E95FE7"/>
    <w:rsid w:val="00E974C3"/>
    <w:rsid w:val="00E975BA"/>
    <w:rsid w:val="00E976E9"/>
    <w:rsid w:val="00E9794D"/>
    <w:rsid w:val="00E97A22"/>
    <w:rsid w:val="00EA099A"/>
    <w:rsid w:val="00EA0AB1"/>
    <w:rsid w:val="00EA1051"/>
    <w:rsid w:val="00EA1808"/>
    <w:rsid w:val="00EA36F8"/>
    <w:rsid w:val="00EA3734"/>
    <w:rsid w:val="00EA3EB4"/>
    <w:rsid w:val="00EA45E1"/>
    <w:rsid w:val="00EA66DF"/>
    <w:rsid w:val="00EA6E7B"/>
    <w:rsid w:val="00EA7A8F"/>
    <w:rsid w:val="00EA7E32"/>
    <w:rsid w:val="00EB1160"/>
    <w:rsid w:val="00EB13D6"/>
    <w:rsid w:val="00EB1838"/>
    <w:rsid w:val="00EB2090"/>
    <w:rsid w:val="00EB21FB"/>
    <w:rsid w:val="00EB2E51"/>
    <w:rsid w:val="00EB3E04"/>
    <w:rsid w:val="00EB446E"/>
    <w:rsid w:val="00EB4749"/>
    <w:rsid w:val="00EB47CC"/>
    <w:rsid w:val="00EB4CB6"/>
    <w:rsid w:val="00EB4CE1"/>
    <w:rsid w:val="00EB4DC1"/>
    <w:rsid w:val="00EB68A7"/>
    <w:rsid w:val="00EB6A04"/>
    <w:rsid w:val="00EB6E2B"/>
    <w:rsid w:val="00EC02A3"/>
    <w:rsid w:val="00EC1635"/>
    <w:rsid w:val="00EC25BB"/>
    <w:rsid w:val="00EC35AF"/>
    <w:rsid w:val="00EC4B8B"/>
    <w:rsid w:val="00EC644D"/>
    <w:rsid w:val="00ED05AE"/>
    <w:rsid w:val="00ED1623"/>
    <w:rsid w:val="00ED1AE1"/>
    <w:rsid w:val="00ED1BEC"/>
    <w:rsid w:val="00ED1F8E"/>
    <w:rsid w:val="00ED344F"/>
    <w:rsid w:val="00ED35A6"/>
    <w:rsid w:val="00ED41CE"/>
    <w:rsid w:val="00ED47D3"/>
    <w:rsid w:val="00ED5143"/>
    <w:rsid w:val="00ED6A72"/>
    <w:rsid w:val="00ED7D68"/>
    <w:rsid w:val="00EE1E7D"/>
    <w:rsid w:val="00EE3840"/>
    <w:rsid w:val="00EE678C"/>
    <w:rsid w:val="00EE68BF"/>
    <w:rsid w:val="00EE68CD"/>
    <w:rsid w:val="00EE6B0A"/>
    <w:rsid w:val="00EE6D7D"/>
    <w:rsid w:val="00EE6E68"/>
    <w:rsid w:val="00EE7781"/>
    <w:rsid w:val="00EE77A9"/>
    <w:rsid w:val="00EF06A2"/>
    <w:rsid w:val="00EF0AAD"/>
    <w:rsid w:val="00EF248E"/>
    <w:rsid w:val="00EF4AFA"/>
    <w:rsid w:val="00EF542B"/>
    <w:rsid w:val="00EF6369"/>
    <w:rsid w:val="00EF70F6"/>
    <w:rsid w:val="00EF7D11"/>
    <w:rsid w:val="00F01FF1"/>
    <w:rsid w:val="00F0300D"/>
    <w:rsid w:val="00F10083"/>
    <w:rsid w:val="00F10943"/>
    <w:rsid w:val="00F10BF3"/>
    <w:rsid w:val="00F12118"/>
    <w:rsid w:val="00F14AE7"/>
    <w:rsid w:val="00F167B0"/>
    <w:rsid w:val="00F16EA7"/>
    <w:rsid w:val="00F1778E"/>
    <w:rsid w:val="00F179D1"/>
    <w:rsid w:val="00F17ECB"/>
    <w:rsid w:val="00F201A7"/>
    <w:rsid w:val="00F20345"/>
    <w:rsid w:val="00F20763"/>
    <w:rsid w:val="00F20AD1"/>
    <w:rsid w:val="00F21C93"/>
    <w:rsid w:val="00F22C84"/>
    <w:rsid w:val="00F23047"/>
    <w:rsid w:val="00F23627"/>
    <w:rsid w:val="00F250DA"/>
    <w:rsid w:val="00F26D76"/>
    <w:rsid w:val="00F26E4A"/>
    <w:rsid w:val="00F304EC"/>
    <w:rsid w:val="00F30752"/>
    <w:rsid w:val="00F31AE2"/>
    <w:rsid w:val="00F320CE"/>
    <w:rsid w:val="00F32F2A"/>
    <w:rsid w:val="00F33368"/>
    <w:rsid w:val="00F34E24"/>
    <w:rsid w:val="00F34FF5"/>
    <w:rsid w:val="00F3535F"/>
    <w:rsid w:val="00F3682F"/>
    <w:rsid w:val="00F36A85"/>
    <w:rsid w:val="00F37BF9"/>
    <w:rsid w:val="00F37FF2"/>
    <w:rsid w:val="00F40A4B"/>
    <w:rsid w:val="00F42637"/>
    <w:rsid w:val="00F42D55"/>
    <w:rsid w:val="00F4349B"/>
    <w:rsid w:val="00F44562"/>
    <w:rsid w:val="00F45B0B"/>
    <w:rsid w:val="00F47202"/>
    <w:rsid w:val="00F5024A"/>
    <w:rsid w:val="00F50B57"/>
    <w:rsid w:val="00F52BA6"/>
    <w:rsid w:val="00F52E70"/>
    <w:rsid w:val="00F54E00"/>
    <w:rsid w:val="00F55516"/>
    <w:rsid w:val="00F5587E"/>
    <w:rsid w:val="00F558F7"/>
    <w:rsid w:val="00F561BC"/>
    <w:rsid w:val="00F56953"/>
    <w:rsid w:val="00F6064B"/>
    <w:rsid w:val="00F611D2"/>
    <w:rsid w:val="00F61CAE"/>
    <w:rsid w:val="00F641F7"/>
    <w:rsid w:val="00F6442C"/>
    <w:rsid w:val="00F64D38"/>
    <w:rsid w:val="00F6568A"/>
    <w:rsid w:val="00F66D45"/>
    <w:rsid w:val="00F66F7D"/>
    <w:rsid w:val="00F66FCC"/>
    <w:rsid w:val="00F7062C"/>
    <w:rsid w:val="00F70E89"/>
    <w:rsid w:val="00F724C3"/>
    <w:rsid w:val="00F7329A"/>
    <w:rsid w:val="00F73780"/>
    <w:rsid w:val="00F75E23"/>
    <w:rsid w:val="00F82AF7"/>
    <w:rsid w:val="00F8339A"/>
    <w:rsid w:val="00F83B83"/>
    <w:rsid w:val="00F84331"/>
    <w:rsid w:val="00F8441F"/>
    <w:rsid w:val="00F845AE"/>
    <w:rsid w:val="00F84EB1"/>
    <w:rsid w:val="00F85F31"/>
    <w:rsid w:val="00F90041"/>
    <w:rsid w:val="00F9093B"/>
    <w:rsid w:val="00F90D5E"/>
    <w:rsid w:val="00F90FEB"/>
    <w:rsid w:val="00F93631"/>
    <w:rsid w:val="00F93ED0"/>
    <w:rsid w:val="00F94369"/>
    <w:rsid w:val="00F95805"/>
    <w:rsid w:val="00F95DD9"/>
    <w:rsid w:val="00F95EDB"/>
    <w:rsid w:val="00F9687E"/>
    <w:rsid w:val="00F969ED"/>
    <w:rsid w:val="00FA0193"/>
    <w:rsid w:val="00FA065C"/>
    <w:rsid w:val="00FA135A"/>
    <w:rsid w:val="00FA1BD3"/>
    <w:rsid w:val="00FA1D5B"/>
    <w:rsid w:val="00FA1F43"/>
    <w:rsid w:val="00FA34B2"/>
    <w:rsid w:val="00FA356D"/>
    <w:rsid w:val="00FA3C15"/>
    <w:rsid w:val="00FA4D58"/>
    <w:rsid w:val="00FA5C93"/>
    <w:rsid w:val="00FA6334"/>
    <w:rsid w:val="00FA6A52"/>
    <w:rsid w:val="00FA7B3A"/>
    <w:rsid w:val="00FB0303"/>
    <w:rsid w:val="00FB241F"/>
    <w:rsid w:val="00FB283F"/>
    <w:rsid w:val="00FB2AC7"/>
    <w:rsid w:val="00FB36B4"/>
    <w:rsid w:val="00FB402D"/>
    <w:rsid w:val="00FB66E3"/>
    <w:rsid w:val="00FC069C"/>
    <w:rsid w:val="00FC40A9"/>
    <w:rsid w:val="00FC44F7"/>
    <w:rsid w:val="00FC4984"/>
    <w:rsid w:val="00FC565C"/>
    <w:rsid w:val="00FC5A27"/>
    <w:rsid w:val="00FC5A78"/>
    <w:rsid w:val="00FC62CE"/>
    <w:rsid w:val="00FC6777"/>
    <w:rsid w:val="00FC6C47"/>
    <w:rsid w:val="00FC7579"/>
    <w:rsid w:val="00FC78A4"/>
    <w:rsid w:val="00FD0EA7"/>
    <w:rsid w:val="00FD0F3E"/>
    <w:rsid w:val="00FD15EF"/>
    <w:rsid w:val="00FD3432"/>
    <w:rsid w:val="00FD4267"/>
    <w:rsid w:val="00FD4352"/>
    <w:rsid w:val="00FD6444"/>
    <w:rsid w:val="00FD6630"/>
    <w:rsid w:val="00FD68E7"/>
    <w:rsid w:val="00FD6DF3"/>
    <w:rsid w:val="00FD7766"/>
    <w:rsid w:val="00FE1407"/>
    <w:rsid w:val="00FE391C"/>
    <w:rsid w:val="00FE4CD2"/>
    <w:rsid w:val="00FE4E6D"/>
    <w:rsid w:val="00FE5C9B"/>
    <w:rsid w:val="00FE5CA1"/>
    <w:rsid w:val="00FE5CF0"/>
    <w:rsid w:val="00FE6523"/>
    <w:rsid w:val="00FF01DD"/>
    <w:rsid w:val="00FF0C65"/>
    <w:rsid w:val="00FF2EDF"/>
    <w:rsid w:val="00FF4FA1"/>
    <w:rsid w:val="00FF5CE8"/>
    <w:rsid w:val="00FF6C7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4"/>
    <o:shapelayout v:ext="edit">
      <o:idmap v:ext="edit" data="1"/>
    </o:shapelayout>
  </w:shapeDefaults>
  <w:decimalSymbol w:val="."/>
  <w:listSeparator w:val=","/>
  <w14:docId w14:val="09F45168"/>
  <w15:docId w15:val="{CEB74852-4CBD-4AC0-B535-06495B906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qFormat="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qFormat="1"/>
    <w:lsdException w:name="Intense Reference" w:uiPriority="32" w:qFormat="1"/>
    <w:lsdException w:name="Book Title"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4AE8"/>
    <w:rPr>
      <w:rFonts w:ascii="Arial" w:hAnsi="Arial"/>
      <w:szCs w:val="24"/>
    </w:rPr>
  </w:style>
  <w:style w:type="paragraph" w:styleId="Heading1">
    <w:name w:val="heading 1"/>
    <w:aliases w:val="2,Head1,Heading apps,1 ghost,g,dd heading 1,dh1,Section Heading,HCL1,Chapter Headline,H1,ü1,Ü1,Document,h1,Chapter,Main Section,Main heading,Part,Project 1,RFS,Outline1,Tempo Heading 1,1,Section Header,DPHead1,section 1,Heading appendix,HPS"/>
    <w:basedOn w:val="Normal"/>
    <w:next w:val="Normal"/>
    <w:link w:val="Heading1Char"/>
    <w:uiPriority w:val="9"/>
    <w:qFormat/>
    <w:rsid w:val="00744AE8"/>
    <w:pPr>
      <w:keepNext/>
      <w:spacing w:before="240" w:after="60"/>
      <w:outlineLvl w:val="0"/>
    </w:pPr>
    <w:rPr>
      <w:b/>
      <w:bCs/>
      <w:kern w:val="32"/>
      <w:sz w:val="32"/>
      <w:szCs w:val="32"/>
    </w:rPr>
  </w:style>
  <w:style w:type="paragraph" w:styleId="Heading2">
    <w:name w:val="heading 2"/>
    <w:aliases w:val="h2,Heading 2- no#,L2,HCL2,h2 main heading,ü2,Ü2,H2,Attribute Heading 2,satya2,ClassHeading,Title Heading,Sub-heading,Section,Header 2,Func Header,style2,Chapter Title,Major,Project 2,RFS 2,Heading 1.1,Outline2,Head2,Heading 2 Hidden"/>
    <w:basedOn w:val="Normal"/>
    <w:next w:val="Normal"/>
    <w:link w:val="Heading2Char"/>
    <w:qFormat/>
    <w:rsid w:val="00744AE8"/>
    <w:pPr>
      <w:keepNext/>
      <w:numPr>
        <w:ilvl w:val="1"/>
        <w:numId w:val="11"/>
      </w:numPr>
      <w:spacing w:before="240" w:after="60"/>
      <w:outlineLvl w:val="1"/>
    </w:pPr>
    <w:rPr>
      <w:b/>
      <w:bCs/>
      <w:i/>
      <w:iCs/>
      <w:sz w:val="28"/>
      <w:szCs w:val="28"/>
    </w:rPr>
  </w:style>
  <w:style w:type="paragraph" w:styleId="Heading3">
    <w:name w:val="heading 3"/>
    <w:aliases w:val="HCL3,h3,H3,ü3,Ü3,h3 sub heading,C Sub-Sub/Italic,Head 3,Head 31,Head 32,C Sub-Sub/Italic1,3,Table Attribute Heading,H31,H32,H33,H311,Subhead B,Heading C,H34,H312,H321,H331,H3111,H35,H313,H322,H332,H3112,H36,H314,H323,H333,H3113,H37,H315,H324,b"/>
    <w:basedOn w:val="Normal"/>
    <w:next w:val="Normal"/>
    <w:link w:val="Heading3Char"/>
    <w:qFormat/>
    <w:rsid w:val="00744AE8"/>
    <w:pPr>
      <w:keepNext/>
      <w:numPr>
        <w:ilvl w:val="2"/>
        <w:numId w:val="11"/>
      </w:numPr>
      <w:spacing w:before="240" w:after="60"/>
      <w:outlineLvl w:val="2"/>
    </w:pPr>
    <w:rPr>
      <w:b/>
      <w:bCs/>
      <w:sz w:val="26"/>
      <w:szCs w:val="26"/>
    </w:rPr>
  </w:style>
  <w:style w:type="paragraph" w:styleId="Heading4">
    <w:name w:val="heading 4"/>
    <w:aliases w:val="HCL4"/>
    <w:basedOn w:val="Normal"/>
    <w:next w:val="Normal"/>
    <w:link w:val="Heading4Char"/>
    <w:qFormat/>
    <w:rsid w:val="00744AE8"/>
    <w:pPr>
      <w:keepNext/>
      <w:numPr>
        <w:ilvl w:val="3"/>
        <w:numId w:val="11"/>
      </w:numPr>
      <w:spacing w:before="240" w:after="60"/>
      <w:outlineLvl w:val="3"/>
    </w:pPr>
    <w:rPr>
      <w:b/>
      <w:sz w:val="24"/>
      <w:szCs w:val="20"/>
      <w:lang w:val="en-AU"/>
    </w:rPr>
  </w:style>
  <w:style w:type="paragraph" w:styleId="Heading5">
    <w:name w:val="heading 5"/>
    <w:aliases w:val="HCL5,h5,5,Level 3 - i,Schedule A to X,L5,PIM 5,Second Subheading,Block Label,temp,avoid,ü5,Ü5,(A),Head 5,FMH1,Roman list,BT L1,Response1,5 sub-bullet,sb,Heading 5(unused),xHeading 5,Sub-block,S,H51,Sub-block1,S1,H52,Sub-block2,S2,H53"/>
    <w:basedOn w:val="Normal"/>
    <w:next w:val="Normal"/>
    <w:link w:val="Heading5Char"/>
    <w:qFormat/>
    <w:rsid w:val="00744AE8"/>
    <w:pPr>
      <w:numPr>
        <w:ilvl w:val="4"/>
        <w:numId w:val="11"/>
      </w:numPr>
      <w:spacing w:before="240" w:after="60"/>
      <w:outlineLvl w:val="4"/>
    </w:pPr>
    <w:rPr>
      <w:rFonts w:ascii="Times New Roman" w:hAnsi="Times New Roman"/>
      <w:szCs w:val="20"/>
      <w:lang w:val="en-AU"/>
    </w:rPr>
  </w:style>
  <w:style w:type="paragraph" w:styleId="Heading6">
    <w:name w:val="heading 6"/>
    <w:aliases w:val="HCL6,h6,6,H6,Third Subheading,Legal Level 1.,Heading 6  Appendix Y &amp; Z,PIM 6,Aztec Heading 6, dont use,ASAPHeading 6,sub-dash,sd,Submitted to:,Holo Header 4,Holo Header 41,Holo Header 42,Holo Header 43,Holo Header 44,Holo Header 45,c"/>
    <w:basedOn w:val="Normal"/>
    <w:next w:val="Normal"/>
    <w:link w:val="Heading6Char"/>
    <w:qFormat/>
    <w:rsid w:val="00744AE8"/>
    <w:pPr>
      <w:numPr>
        <w:ilvl w:val="5"/>
        <w:numId w:val="11"/>
      </w:numPr>
      <w:spacing w:before="240" w:after="60"/>
      <w:outlineLvl w:val="5"/>
    </w:pPr>
    <w:rPr>
      <w:rFonts w:ascii="Times New Roman" w:hAnsi="Times New Roman"/>
      <w:i/>
      <w:szCs w:val="20"/>
      <w:lang w:val="en-AU"/>
    </w:rPr>
  </w:style>
  <w:style w:type="paragraph" w:styleId="Heading7">
    <w:name w:val="heading 7"/>
    <w:aliases w:val="HCL7,h7,7,Legal Level 1.1.,Aztec Heading 7, do not use,PIM 7,(1),letter list,(in text small),Heading 7 Bullet list,Client name,ASAPHeading 7,Level 1.1,Para no numbering,12 Heading 7,Para no numbering1,12 Heading 71,H7,ITT t7,PA Appendix Major"/>
    <w:basedOn w:val="Normal"/>
    <w:next w:val="Normal"/>
    <w:link w:val="Heading7Char"/>
    <w:qFormat/>
    <w:rsid w:val="00744AE8"/>
    <w:pPr>
      <w:numPr>
        <w:ilvl w:val="6"/>
        <w:numId w:val="11"/>
      </w:numPr>
      <w:spacing w:before="240" w:after="60"/>
      <w:outlineLvl w:val="6"/>
    </w:pPr>
    <w:rPr>
      <w:szCs w:val="20"/>
      <w:lang w:val="en-AU"/>
    </w:rPr>
  </w:style>
  <w:style w:type="paragraph" w:styleId="Heading8">
    <w:name w:val="heading 8"/>
    <w:aliases w:val="h8,8,Legal Level 1.1.1.,Aztec Heading 8, avoid use,Listings,Listings1,Listings2,Listings3,Listings11,Listings21,Listings4,Listings12,Listings22,Listings5,Listings13,Listings23,Listings31,Listings111,Listings211,Listings41,Listings121,Listings6"/>
    <w:basedOn w:val="Normal"/>
    <w:next w:val="Normal"/>
    <w:link w:val="Heading8Char"/>
    <w:uiPriority w:val="99"/>
    <w:qFormat/>
    <w:rsid w:val="00744AE8"/>
    <w:pPr>
      <w:numPr>
        <w:ilvl w:val="7"/>
        <w:numId w:val="11"/>
      </w:numPr>
      <w:spacing w:before="240" w:after="60"/>
      <w:outlineLvl w:val="7"/>
    </w:pPr>
    <w:rPr>
      <w:i/>
      <w:szCs w:val="20"/>
      <w:lang w:val="en-AU"/>
    </w:rPr>
  </w:style>
  <w:style w:type="paragraph" w:styleId="Heading9">
    <w:name w:val="heading 9"/>
    <w:aliases w:val="h9,Legal Level 1.1.1.1.,Titre 10,appendix,9,Aztec Heading 9, not to use,App1,App Heading,Appendix Heads,Appendix Heads1,Appendix Heads2,Appendix Heads3,Appendix Heads11,Appendix Heads21,Appendix Heads4,Appendix Heads12,Appendix Heads5,PIM 9,H9"/>
    <w:basedOn w:val="Normal"/>
    <w:next w:val="Normal"/>
    <w:link w:val="Heading9Char"/>
    <w:uiPriority w:val="99"/>
    <w:qFormat/>
    <w:rsid w:val="00744AE8"/>
    <w:pPr>
      <w:numPr>
        <w:ilvl w:val="8"/>
        <w:numId w:val="11"/>
      </w:numPr>
      <w:spacing w:before="240" w:after="60"/>
      <w:outlineLvl w:val="8"/>
    </w:pPr>
    <w:rPr>
      <w:b/>
      <w:i/>
      <w:sz w:val="18"/>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2 Char,Head1 Char,Heading apps Char,1 ghost Char,g Char,dd heading 1 Char,dh1 Char,Section Heading Char,HCL1 Char,Chapter Headline Char,H1 Char,ü1 Char,Ü1 Char,Document Char,h1 Char,Chapter Char,Main Section Char,Main heading Char,1 Char"/>
    <w:link w:val="Heading1"/>
    <w:uiPriority w:val="99"/>
    <w:locked/>
    <w:rsid w:val="00744AE8"/>
    <w:rPr>
      <w:rFonts w:ascii="Arial" w:hAnsi="Arial" w:cs="Arial"/>
      <w:b/>
      <w:bCs/>
      <w:kern w:val="32"/>
      <w:sz w:val="32"/>
      <w:szCs w:val="32"/>
    </w:rPr>
  </w:style>
  <w:style w:type="character" w:customStyle="1" w:styleId="Heading2Char">
    <w:name w:val="Heading 2 Char"/>
    <w:aliases w:val="h2 Char,Heading 2- no# Char,L2 Char,HCL2 Char,h2 main heading Char,ü2 Char,Ü2 Char,H2 Char,Attribute Heading 2 Char,satya2 Char,ClassHeading Char,Title Heading Char,Sub-heading Char,Section Char,Header 2 Char,Func Header Char,style2 Char"/>
    <w:link w:val="Heading2"/>
    <w:uiPriority w:val="99"/>
    <w:locked/>
    <w:rsid w:val="00744AE8"/>
    <w:rPr>
      <w:rFonts w:ascii="Arial" w:hAnsi="Arial"/>
      <w:b/>
      <w:bCs/>
      <w:i/>
      <w:iCs/>
      <w:sz w:val="28"/>
      <w:szCs w:val="28"/>
    </w:rPr>
  </w:style>
  <w:style w:type="character" w:customStyle="1" w:styleId="Heading3Char">
    <w:name w:val="Heading 3 Char"/>
    <w:aliases w:val="HCL3 Char,h3 Char,H3 Char,ü3 Char,Ü3 Char,h3 sub heading Char,C Sub-Sub/Italic Char,Head 3 Char,Head 31 Char,Head 32 Char,C Sub-Sub/Italic1 Char,3 Char,Table Attribute Heading Char,H31 Char,H32 Char,H33 Char,H311 Char,Subhead B Char"/>
    <w:link w:val="Heading3"/>
    <w:uiPriority w:val="99"/>
    <w:locked/>
    <w:rsid w:val="00744AE8"/>
    <w:rPr>
      <w:rFonts w:ascii="Arial" w:hAnsi="Arial"/>
      <w:b/>
      <w:bCs/>
      <w:sz w:val="26"/>
      <w:szCs w:val="26"/>
    </w:rPr>
  </w:style>
  <w:style w:type="character" w:customStyle="1" w:styleId="Heading4Char">
    <w:name w:val="Heading 4 Char"/>
    <w:aliases w:val="HCL4 Char"/>
    <w:link w:val="Heading4"/>
    <w:uiPriority w:val="99"/>
    <w:locked/>
    <w:rsid w:val="00744AE8"/>
    <w:rPr>
      <w:rFonts w:ascii="Arial" w:hAnsi="Arial"/>
      <w:b/>
      <w:sz w:val="24"/>
      <w:lang w:val="en-AU"/>
    </w:rPr>
  </w:style>
  <w:style w:type="character" w:customStyle="1" w:styleId="Heading5Char">
    <w:name w:val="Heading 5 Char"/>
    <w:aliases w:val="HCL5 Char,h5 Char,5 Char,Level 3 - i Char,Schedule A to X Char,L5 Char,PIM 5 Char,Second Subheading Char,Block Label Char,temp Char,avoid Char,ü5 Char,Ü5 Char,(A) Char,Head 5 Char,FMH1 Char,Roman list Char,BT L1 Char,Response1 Char,S Char"/>
    <w:link w:val="Heading5"/>
    <w:uiPriority w:val="99"/>
    <w:locked/>
    <w:rsid w:val="00744AE8"/>
    <w:rPr>
      <w:lang w:val="en-AU"/>
    </w:rPr>
  </w:style>
  <w:style w:type="character" w:customStyle="1" w:styleId="Heading6Char">
    <w:name w:val="Heading 6 Char"/>
    <w:aliases w:val="HCL6 Char,h6 Char,6 Char,H6 Char,Third Subheading Char,Legal Level 1. Char,Heading 6  Appendix Y &amp; Z Char,PIM 6 Char,Aztec Heading 6 Char, dont use Char,ASAPHeading 6 Char,sub-dash Char,sd Char,Submitted to: Char,Holo Header 4 Char,c Char"/>
    <w:link w:val="Heading6"/>
    <w:uiPriority w:val="99"/>
    <w:locked/>
    <w:rsid w:val="00744AE8"/>
    <w:rPr>
      <w:i/>
      <w:lang w:val="en-AU"/>
    </w:rPr>
  </w:style>
  <w:style w:type="character" w:customStyle="1" w:styleId="Heading7Char">
    <w:name w:val="Heading 7 Char"/>
    <w:aliases w:val="HCL7 Char,h7 Char,7 Char,Legal Level 1.1. Char,Aztec Heading 7 Char, do not use Char,PIM 7 Char,(1) Char,letter list Char,(in text small) Char,Heading 7 Bullet list Char,Client name Char,ASAPHeading 7 Char,Level 1.1 Char,12 Heading 7 Char"/>
    <w:link w:val="Heading7"/>
    <w:uiPriority w:val="99"/>
    <w:locked/>
    <w:rsid w:val="00744AE8"/>
    <w:rPr>
      <w:rFonts w:ascii="Arial" w:hAnsi="Arial"/>
      <w:lang w:val="en-AU"/>
    </w:rPr>
  </w:style>
  <w:style w:type="character" w:customStyle="1" w:styleId="Heading8Char">
    <w:name w:val="Heading 8 Char"/>
    <w:aliases w:val="h8 Char,8 Char,Legal Level 1.1.1. Char,Aztec Heading 8 Char, avoid use Char,Listings Char,Listings1 Char,Listings2 Char,Listings3 Char,Listings11 Char,Listings21 Char,Listings4 Char,Listings12 Char,Listings22 Char,Listings5 Char"/>
    <w:link w:val="Heading8"/>
    <w:uiPriority w:val="99"/>
    <w:locked/>
    <w:rsid w:val="00744AE8"/>
    <w:rPr>
      <w:rFonts w:ascii="Arial" w:hAnsi="Arial"/>
      <w:i/>
      <w:lang w:val="en-AU"/>
    </w:rPr>
  </w:style>
  <w:style w:type="character" w:customStyle="1" w:styleId="Heading9Char">
    <w:name w:val="Heading 9 Char"/>
    <w:aliases w:val="h9 Char,Legal Level 1.1.1.1. Char,Titre 10 Char,appendix Char,9 Char,Aztec Heading 9 Char, not to use Char,App1 Char,App Heading Char,Appendix Heads Char,Appendix Heads1 Char,Appendix Heads2 Char,Appendix Heads3 Char,Appendix Heads11 Char"/>
    <w:link w:val="Heading9"/>
    <w:uiPriority w:val="99"/>
    <w:locked/>
    <w:rsid w:val="00744AE8"/>
    <w:rPr>
      <w:rFonts w:ascii="Arial" w:hAnsi="Arial"/>
      <w:b/>
      <w:i/>
      <w:sz w:val="18"/>
      <w:lang w:val="en-AU"/>
    </w:rPr>
  </w:style>
  <w:style w:type="paragraph" w:customStyle="1" w:styleId="tableside">
    <w:name w:val="table side"/>
    <w:basedOn w:val="Normal"/>
    <w:autoRedefine/>
    <w:uiPriority w:val="99"/>
    <w:rsid w:val="00744AE8"/>
    <w:rPr>
      <w:rFonts w:ascii="Tahoma" w:hAnsi="Tahoma" w:cs="Tahoma"/>
      <w:b/>
      <w:noProof/>
      <w:szCs w:val="20"/>
    </w:rPr>
  </w:style>
  <w:style w:type="paragraph" w:styleId="Header">
    <w:name w:val="header"/>
    <w:basedOn w:val="Normal"/>
    <w:link w:val="HeaderChar"/>
    <w:uiPriority w:val="99"/>
    <w:rsid w:val="00744AE8"/>
    <w:pPr>
      <w:tabs>
        <w:tab w:val="center" w:pos="4153"/>
        <w:tab w:val="right" w:pos="8306"/>
      </w:tabs>
    </w:pPr>
    <w:rPr>
      <w:rFonts w:ascii="Times New Roman" w:hAnsi="Times New Roman"/>
      <w:szCs w:val="20"/>
      <w:lang w:val="en-AU"/>
    </w:rPr>
  </w:style>
  <w:style w:type="character" w:customStyle="1" w:styleId="HeaderChar">
    <w:name w:val="Header Char"/>
    <w:link w:val="Header"/>
    <w:uiPriority w:val="99"/>
    <w:semiHidden/>
    <w:locked/>
    <w:rsid w:val="00744AE8"/>
    <w:rPr>
      <w:rFonts w:cs="Times New Roman"/>
      <w:lang w:val="en-AU" w:eastAsia="en-US" w:bidi="ar-SA"/>
    </w:rPr>
  </w:style>
  <w:style w:type="paragraph" w:styleId="BodyText">
    <w:name w:val="Body Text"/>
    <w:basedOn w:val="Normal"/>
    <w:link w:val="BodyTextChar2"/>
    <w:uiPriority w:val="99"/>
    <w:rsid w:val="00744AE8"/>
    <w:pPr>
      <w:spacing w:after="120"/>
    </w:pPr>
    <w:rPr>
      <w:rFonts w:ascii="Times New Roman" w:hAnsi="Times New Roman"/>
      <w:szCs w:val="20"/>
      <w:lang w:val="en-AU"/>
    </w:rPr>
  </w:style>
  <w:style w:type="character" w:customStyle="1" w:styleId="BodyTextChar">
    <w:name w:val="Body Text Char"/>
    <w:uiPriority w:val="99"/>
    <w:locked/>
    <w:rsid w:val="00744AE8"/>
    <w:rPr>
      <w:rFonts w:cs="Times New Roman"/>
      <w:lang w:val="en-AU" w:eastAsia="en-US" w:bidi="ar-SA"/>
    </w:rPr>
  </w:style>
  <w:style w:type="paragraph" w:styleId="Footer">
    <w:name w:val="footer"/>
    <w:basedOn w:val="Normal"/>
    <w:link w:val="FooterChar"/>
    <w:uiPriority w:val="99"/>
    <w:rsid w:val="00744AE8"/>
    <w:pPr>
      <w:tabs>
        <w:tab w:val="center" w:pos="4153"/>
        <w:tab w:val="right" w:pos="8306"/>
      </w:tabs>
    </w:pPr>
    <w:rPr>
      <w:rFonts w:ascii="Times New Roman" w:hAnsi="Times New Roman"/>
      <w:szCs w:val="20"/>
      <w:lang w:val="en-AU"/>
    </w:rPr>
  </w:style>
  <w:style w:type="character" w:customStyle="1" w:styleId="FooterChar">
    <w:name w:val="Footer Char"/>
    <w:link w:val="Footer"/>
    <w:uiPriority w:val="99"/>
    <w:locked/>
    <w:rsid w:val="00744AE8"/>
    <w:rPr>
      <w:rFonts w:cs="Times New Roman"/>
      <w:lang w:val="en-AU" w:eastAsia="en-US" w:bidi="ar-SA"/>
    </w:rPr>
  </w:style>
  <w:style w:type="paragraph" w:customStyle="1" w:styleId="Instruction">
    <w:name w:val="Instruction"/>
    <w:basedOn w:val="Normal"/>
    <w:uiPriority w:val="99"/>
    <w:rsid w:val="00744AE8"/>
    <w:pPr>
      <w:widowControl w:val="0"/>
      <w:tabs>
        <w:tab w:val="left" w:pos="720"/>
        <w:tab w:val="left" w:pos="2160"/>
        <w:tab w:val="left" w:pos="2880"/>
        <w:tab w:val="left" w:pos="3600"/>
        <w:tab w:val="left" w:pos="5040"/>
      </w:tabs>
      <w:ind w:left="720"/>
    </w:pPr>
    <w:rPr>
      <w:i/>
      <w:iCs/>
      <w:sz w:val="22"/>
      <w:szCs w:val="20"/>
    </w:rPr>
  </w:style>
  <w:style w:type="paragraph" w:customStyle="1" w:styleId="Heading-Level1">
    <w:name w:val="Heading - Level 1"/>
    <w:basedOn w:val="Heading1"/>
    <w:next w:val="Normal"/>
    <w:uiPriority w:val="99"/>
    <w:rsid w:val="00744AE8"/>
    <w:pPr>
      <w:numPr>
        <w:numId w:val="2"/>
      </w:numPr>
      <w:spacing w:before="0"/>
    </w:pPr>
    <w:rPr>
      <w:rFonts w:ascii="Tahoma" w:hAnsi="Tahoma"/>
      <w:kern w:val="0"/>
      <w:sz w:val="28"/>
      <w:szCs w:val="28"/>
      <w:lang w:val="en-AU"/>
    </w:rPr>
  </w:style>
  <w:style w:type="paragraph" w:customStyle="1" w:styleId="StyleHeading2h2Heading2-noL2TahomaNotItalicJustifie">
    <w:name w:val="Style Heading 2h2Heading 2- no#L2 + Tahoma Not Italic Justifie..."/>
    <w:basedOn w:val="Heading2"/>
    <w:uiPriority w:val="99"/>
    <w:rsid w:val="00744AE8"/>
    <w:pPr>
      <w:numPr>
        <w:numId w:val="2"/>
      </w:numPr>
      <w:spacing w:before="0" w:after="0"/>
      <w:jc w:val="both"/>
    </w:pPr>
    <w:rPr>
      <w:rFonts w:ascii="Tahoma" w:hAnsi="Tahoma"/>
      <w:i w:val="0"/>
      <w:iCs w:val="0"/>
      <w:sz w:val="24"/>
      <w:szCs w:val="20"/>
      <w:lang w:val="en-AU"/>
    </w:rPr>
  </w:style>
  <w:style w:type="character" w:customStyle="1" w:styleId="BodyTextChar2">
    <w:name w:val="Body Text Char2"/>
    <w:link w:val="BodyText"/>
    <w:uiPriority w:val="99"/>
    <w:locked/>
    <w:rsid w:val="00744AE8"/>
    <w:rPr>
      <w:rFonts w:cs="Times New Roman"/>
      <w:lang w:val="en-AU" w:eastAsia="en-US" w:bidi="ar-SA"/>
    </w:rPr>
  </w:style>
  <w:style w:type="table" w:styleId="TableGrid">
    <w:name w:val="Table Grid"/>
    <w:aliases w:val="Deloitte,Equifax table,Header Table,new tab,Format for the table,Header Table Grid,Bordure,Bordure1,Bordure2,Integreon Table,Smart Text Table,SAP New Branding Table Style,Table Grid LL,Note Grid,HCL_TNumber,Template Table Grid,Cognizant,Left"/>
    <w:basedOn w:val="TableNormal"/>
    <w:uiPriority w:val="59"/>
    <w:qFormat/>
    <w:rsid w:val="00744A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744AE8"/>
    <w:pPr>
      <w:jc w:val="center"/>
    </w:pPr>
    <w:rPr>
      <w:rFonts w:ascii="Times New Roman" w:hAnsi="Times New Roman"/>
      <w:b/>
      <w:sz w:val="28"/>
      <w:szCs w:val="20"/>
    </w:rPr>
  </w:style>
  <w:style w:type="character" w:customStyle="1" w:styleId="TitleChar">
    <w:name w:val="Title Char"/>
    <w:link w:val="Title"/>
    <w:uiPriority w:val="99"/>
    <w:locked/>
    <w:rsid w:val="00744AE8"/>
    <w:rPr>
      <w:rFonts w:cs="Times New Roman"/>
      <w:b/>
      <w:sz w:val="28"/>
      <w:lang w:val="en-US" w:eastAsia="en-US" w:bidi="ar-SA"/>
    </w:rPr>
  </w:style>
  <w:style w:type="paragraph" w:customStyle="1" w:styleId="BodyText-Level1">
    <w:name w:val="BodyText - Level 1"/>
    <w:basedOn w:val="Normal"/>
    <w:uiPriority w:val="99"/>
    <w:rsid w:val="00744AE8"/>
    <w:pPr>
      <w:ind w:left="720"/>
    </w:pPr>
    <w:rPr>
      <w:rFonts w:ascii="Tahoma" w:hAnsi="Tahoma"/>
      <w:bCs/>
      <w:szCs w:val="20"/>
      <w:lang w:val="en-AU"/>
    </w:rPr>
  </w:style>
  <w:style w:type="paragraph" w:customStyle="1" w:styleId="BodyText-Level2">
    <w:name w:val="BodyText - Level 2"/>
    <w:basedOn w:val="BodyText-Level1"/>
    <w:uiPriority w:val="99"/>
    <w:rsid w:val="00744AE8"/>
  </w:style>
  <w:style w:type="paragraph" w:customStyle="1" w:styleId="BodyText-Level3">
    <w:name w:val="BodyText - Level 3"/>
    <w:basedOn w:val="BodyText-Level2"/>
    <w:uiPriority w:val="99"/>
    <w:rsid w:val="00744AE8"/>
    <w:pPr>
      <w:ind w:left="1440"/>
    </w:pPr>
    <w:rPr>
      <w:rFonts w:cs="Tahoma"/>
    </w:rPr>
  </w:style>
  <w:style w:type="paragraph" w:customStyle="1" w:styleId="Heading-Level2">
    <w:name w:val="Heading - Level 2"/>
    <w:basedOn w:val="Heading-Level1"/>
    <w:next w:val="BodyText-Level2"/>
    <w:uiPriority w:val="99"/>
    <w:rsid w:val="00744AE8"/>
    <w:pPr>
      <w:numPr>
        <w:ilvl w:val="1"/>
        <w:numId w:val="1"/>
      </w:numPr>
      <w:spacing w:after="0"/>
    </w:pPr>
    <w:rPr>
      <w:rFonts w:cs="Tahoma"/>
      <w:bCs w:val="0"/>
      <w:sz w:val="24"/>
      <w:szCs w:val="24"/>
    </w:rPr>
  </w:style>
  <w:style w:type="paragraph" w:customStyle="1" w:styleId="Heading-Level3">
    <w:name w:val="Heading - Level 3"/>
    <w:basedOn w:val="Heading-Level2"/>
    <w:next w:val="BodyText-Level3"/>
    <w:uiPriority w:val="99"/>
    <w:rsid w:val="00744AE8"/>
    <w:pPr>
      <w:numPr>
        <w:ilvl w:val="2"/>
      </w:numPr>
      <w:tabs>
        <w:tab w:val="num" w:pos="1080"/>
      </w:tabs>
      <w:ind w:hanging="360"/>
      <w:jc w:val="both"/>
    </w:pPr>
    <w:rPr>
      <w:sz w:val="20"/>
      <w:szCs w:val="20"/>
    </w:rPr>
  </w:style>
  <w:style w:type="paragraph" w:styleId="NormalWeb">
    <w:name w:val="Normal (Web)"/>
    <w:basedOn w:val="Normal"/>
    <w:uiPriority w:val="99"/>
    <w:rsid w:val="00744AE8"/>
    <w:pPr>
      <w:spacing w:before="100" w:beforeAutospacing="1" w:after="100" w:afterAutospacing="1"/>
    </w:pPr>
    <w:rPr>
      <w:rFonts w:ascii="Arial Unicode MS" w:eastAsia="Arial Unicode MS" w:hAnsi="Arial Unicode MS" w:cs="Arial Unicode MS"/>
      <w:sz w:val="24"/>
    </w:rPr>
  </w:style>
  <w:style w:type="paragraph" w:customStyle="1" w:styleId="tmptit">
    <w:name w:val="tmptit"/>
    <w:basedOn w:val="BodyText"/>
    <w:uiPriority w:val="99"/>
    <w:rsid w:val="00744AE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jc w:val="center"/>
    </w:pPr>
    <w:rPr>
      <w:rFonts w:ascii="Arial" w:hAnsi="Arial"/>
      <w:color w:val="000000"/>
      <w:sz w:val="24"/>
      <w:lang w:val="en-US"/>
    </w:rPr>
  </w:style>
  <w:style w:type="paragraph" w:customStyle="1" w:styleId="CcList">
    <w:name w:val="Cc List"/>
    <w:basedOn w:val="Normal"/>
    <w:uiPriority w:val="99"/>
    <w:rsid w:val="00744AE8"/>
  </w:style>
  <w:style w:type="paragraph" w:styleId="ListContinue">
    <w:name w:val="List Continue"/>
    <w:basedOn w:val="Normal"/>
    <w:uiPriority w:val="99"/>
    <w:rsid w:val="00744AE8"/>
    <w:pPr>
      <w:spacing w:after="120"/>
      <w:ind w:left="360"/>
    </w:pPr>
  </w:style>
  <w:style w:type="paragraph" w:customStyle="1" w:styleId="InsideAddress">
    <w:name w:val="Inside Address"/>
    <w:basedOn w:val="Normal"/>
    <w:uiPriority w:val="99"/>
    <w:rsid w:val="00744AE8"/>
  </w:style>
  <w:style w:type="paragraph" w:styleId="BodyTextIndent">
    <w:name w:val="Body Text Indent"/>
    <w:basedOn w:val="Normal"/>
    <w:link w:val="BodyTextIndentChar"/>
    <w:uiPriority w:val="99"/>
    <w:rsid w:val="00744AE8"/>
    <w:pPr>
      <w:spacing w:after="120"/>
      <w:ind w:left="360"/>
    </w:pPr>
    <w:rPr>
      <w:sz w:val="24"/>
    </w:rPr>
  </w:style>
  <w:style w:type="character" w:customStyle="1" w:styleId="BodyTextIndentChar">
    <w:name w:val="Body Text Indent Char"/>
    <w:link w:val="BodyTextIndent"/>
    <w:uiPriority w:val="99"/>
    <w:semiHidden/>
    <w:locked/>
    <w:rsid w:val="00744AE8"/>
    <w:rPr>
      <w:rFonts w:ascii="Arial" w:hAnsi="Arial" w:cs="Times New Roman"/>
      <w:sz w:val="24"/>
      <w:szCs w:val="24"/>
      <w:lang w:val="en-US" w:eastAsia="en-US" w:bidi="ar-SA"/>
    </w:rPr>
  </w:style>
  <w:style w:type="paragraph" w:styleId="BodyTextFirstIndent2">
    <w:name w:val="Body Text First Indent 2"/>
    <w:basedOn w:val="BodyTextIndent"/>
    <w:link w:val="BodyTextFirstIndent2Char"/>
    <w:uiPriority w:val="99"/>
    <w:rsid w:val="00744AE8"/>
    <w:pPr>
      <w:ind w:firstLine="210"/>
    </w:pPr>
  </w:style>
  <w:style w:type="character" w:customStyle="1" w:styleId="BodyTextFirstIndent2Char">
    <w:name w:val="Body Text First Indent 2 Char"/>
    <w:link w:val="BodyTextFirstIndent2"/>
    <w:uiPriority w:val="99"/>
    <w:semiHidden/>
    <w:locked/>
    <w:rsid w:val="003B5176"/>
    <w:rPr>
      <w:rFonts w:ascii="Arial" w:hAnsi="Arial" w:cs="Times New Roman"/>
      <w:sz w:val="24"/>
      <w:szCs w:val="24"/>
      <w:lang w:val="en-US" w:eastAsia="en-US" w:bidi="ar-SA"/>
    </w:rPr>
  </w:style>
  <w:style w:type="character" w:styleId="Hyperlink">
    <w:name w:val="Hyperlink"/>
    <w:uiPriority w:val="99"/>
    <w:rsid w:val="00744AE8"/>
    <w:rPr>
      <w:rFonts w:cs="Times New Roman"/>
      <w:color w:val="0000FF"/>
      <w:u w:val="single"/>
    </w:rPr>
  </w:style>
  <w:style w:type="paragraph" w:customStyle="1" w:styleId="tableheading">
    <w:name w:val="table heading"/>
    <w:basedOn w:val="Normal"/>
    <w:autoRedefine/>
    <w:uiPriority w:val="99"/>
    <w:rsid w:val="00744AE8"/>
    <w:pPr>
      <w:jc w:val="center"/>
    </w:pPr>
    <w:rPr>
      <w:b/>
      <w:noProof/>
      <w:sz w:val="22"/>
    </w:rPr>
  </w:style>
  <w:style w:type="paragraph" w:styleId="BodyText3">
    <w:name w:val="Body Text 3"/>
    <w:basedOn w:val="Normal"/>
    <w:link w:val="BodyText3Char"/>
    <w:uiPriority w:val="99"/>
    <w:rsid w:val="00744AE8"/>
    <w:pPr>
      <w:spacing w:before="60" w:after="60"/>
      <w:jc w:val="both"/>
    </w:pPr>
    <w:rPr>
      <w:rFonts w:ascii="Times New Roman" w:hAnsi="Times New Roman"/>
      <w:i/>
      <w:vanish/>
      <w:szCs w:val="20"/>
      <w:lang w:val="en-AU"/>
    </w:rPr>
  </w:style>
  <w:style w:type="character" w:customStyle="1" w:styleId="BodyText3Char">
    <w:name w:val="Body Text 3 Char"/>
    <w:link w:val="BodyText3"/>
    <w:uiPriority w:val="99"/>
    <w:semiHidden/>
    <w:locked/>
    <w:rsid w:val="00744AE8"/>
    <w:rPr>
      <w:rFonts w:cs="Times New Roman"/>
      <w:i/>
      <w:vanish/>
      <w:lang w:val="en-AU" w:eastAsia="en-US" w:bidi="ar-SA"/>
    </w:rPr>
  </w:style>
  <w:style w:type="paragraph" w:styleId="TOC1">
    <w:name w:val="toc 1"/>
    <w:basedOn w:val="Normal"/>
    <w:next w:val="Normal"/>
    <w:autoRedefine/>
    <w:uiPriority w:val="39"/>
    <w:rsid w:val="00B66BD1"/>
    <w:pPr>
      <w:tabs>
        <w:tab w:val="left" w:pos="400"/>
        <w:tab w:val="right" w:leader="dot" w:pos="9350"/>
      </w:tabs>
      <w:spacing w:before="120" w:after="120"/>
    </w:pPr>
    <w:rPr>
      <w:rFonts w:asciiTheme="minorHAnsi" w:hAnsiTheme="minorHAnsi"/>
      <w:b/>
      <w:bCs/>
      <w:caps/>
      <w:szCs w:val="20"/>
    </w:rPr>
  </w:style>
  <w:style w:type="paragraph" w:styleId="TOC2">
    <w:name w:val="toc 2"/>
    <w:basedOn w:val="Normal"/>
    <w:next w:val="Normal"/>
    <w:autoRedefine/>
    <w:uiPriority w:val="39"/>
    <w:rsid w:val="00E95861"/>
    <w:pPr>
      <w:tabs>
        <w:tab w:val="left" w:pos="800"/>
        <w:tab w:val="right" w:leader="dot" w:pos="9350"/>
      </w:tabs>
      <w:ind w:left="200"/>
    </w:pPr>
    <w:rPr>
      <w:rFonts w:asciiTheme="minorHAnsi" w:hAnsiTheme="minorHAnsi"/>
      <w:smallCaps/>
      <w:szCs w:val="20"/>
    </w:rPr>
  </w:style>
  <w:style w:type="paragraph" w:styleId="TOC3">
    <w:name w:val="toc 3"/>
    <w:basedOn w:val="Normal"/>
    <w:next w:val="Normal"/>
    <w:autoRedefine/>
    <w:uiPriority w:val="39"/>
    <w:rsid w:val="00744AE8"/>
    <w:pPr>
      <w:ind w:left="400"/>
    </w:pPr>
    <w:rPr>
      <w:rFonts w:asciiTheme="minorHAnsi" w:hAnsiTheme="minorHAnsi"/>
      <w:i/>
      <w:iCs/>
      <w:szCs w:val="20"/>
    </w:rPr>
  </w:style>
  <w:style w:type="paragraph" w:styleId="BodyText2">
    <w:name w:val="Body Text 2"/>
    <w:basedOn w:val="Normal"/>
    <w:link w:val="BodyText2Char"/>
    <w:uiPriority w:val="99"/>
    <w:rsid w:val="00744AE8"/>
    <w:pPr>
      <w:spacing w:before="60" w:after="60"/>
      <w:jc w:val="both"/>
    </w:pPr>
    <w:rPr>
      <w:rFonts w:ascii="Times New Roman" w:hAnsi="Times New Roman"/>
      <w:szCs w:val="20"/>
      <w:lang w:val="en-AU"/>
    </w:rPr>
  </w:style>
  <w:style w:type="character" w:customStyle="1" w:styleId="BodyText2Char">
    <w:name w:val="Body Text 2 Char"/>
    <w:link w:val="BodyText2"/>
    <w:uiPriority w:val="99"/>
    <w:semiHidden/>
    <w:locked/>
    <w:rsid w:val="00744AE8"/>
    <w:rPr>
      <w:rFonts w:cs="Times New Roman"/>
      <w:lang w:val="en-AU" w:eastAsia="en-US" w:bidi="ar-SA"/>
    </w:rPr>
  </w:style>
  <w:style w:type="paragraph" w:customStyle="1" w:styleId="Normal1">
    <w:name w:val="Normal1"/>
    <w:basedOn w:val="Normal"/>
    <w:uiPriority w:val="99"/>
    <w:rsid w:val="00744AE8"/>
    <w:rPr>
      <w:sz w:val="24"/>
      <w:szCs w:val="20"/>
    </w:rPr>
  </w:style>
  <w:style w:type="paragraph" w:styleId="CommentText">
    <w:name w:val="annotation text"/>
    <w:basedOn w:val="Normal"/>
    <w:link w:val="CommentTextChar"/>
    <w:uiPriority w:val="99"/>
    <w:semiHidden/>
    <w:rsid w:val="00744AE8"/>
    <w:rPr>
      <w:b/>
      <w:sz w:val="24"/>
      <w:szCs w:val="20"/>
    </w:rPr>
  </w:style>
  <w:style w:type="character" w:customStyle="1" w:styleId="CommentTextChar">
    <w:name w:val="Comment Text Char"/>
    <w:link w:val="CommentText"/>
    <w:uiPriority w:val="99"/>
    <w:semiHidden/>
    <w:locked/>
    <w:rsid w:val="00744AE8"/>
    <w:rPr>
      <w:rFonts w:ascii="Arial" w:hAnsi="Arial" w:cs="Times New Roman"/>
      <w:b/>
      <w:sz w:val="24"/>
      <w:lang w:val="en-US" w:eastAsia="en-US" w:bidi="ar-SA"/>
    </w:rPr>
  </w:style>
  <w:style w:type="character" w:styleId="PageNumber">
    <w:name w:val="page number"/>
    <w:uiPriority w:val="99"/>
    <w:rsid w:val="00744AE8"/>
    <w:rPr>
      <w:rFonts w:cs="Times New Roman"/>
    </w:rPr>
  </w:style>
  <w:style w:type="paragraph" w:styleId="BodyTextIndent2">
    <w:name w:val="Body Text Indent 2"/>
    <w:basedOn w:val="Normal"/>
    <w:link w:val="BodyTextIndent2Char"/>
    <w:uiPriority w:val="99"/>
    <w:rsid w:val="00744AE8"/>
    <w:pPr>
      <w:ind w:left="1080"/>
      <w:jc w:val="both"/>
    </w:pPr>
    <w:rPr>
      <w:rFonts w:ascii="Times New Roman" w:hAnsi="Times New Roman"/>
      <w:i/>
      <w:iCs/>
      <w:sz w:val="22"/>
      <w:szCs w:val="20"/>
    </w:rPr>
  </w:style>
  <w:style w:type="character" w:customStyle="1" w:styleId="BodyTextIndent2Char">
    <w:name w:val="Body Text Indent 2 Char"/>
    <w:link w:val="BodyTextIndent2"/>
    <w:uiPriority w:val="99"/>
    <w:semiHidden/>
    <w:locked/>
    <w:rsid w:val="00744AE8"/>
    <w:rPr>
      <w:rFonts w:cs="Times New Roman"/>
      <w:i/>
      <w:iCs/>
      <w:sz w:val="22"/>
      <w:lang w:val="en-US" w:eastAsia="en-US" w:bidi="ar-SA"/>
    </w:rPr>
  </w:style>
  <w:style w:type="paragraph" w:customStyle="1" w:styleId="bullet1">
    <w:name w:val="bullet1"/>
    <w:basedOn w:val="Normal"/>
    <w:uiPriority w:val="99"/>
    <w:rsid w:val="00744AE8"/>
    <w:pPr>
      <w:tabs>
        <w:tab w:val="left" w:pos="648"/>
      </w:tabs>
      <w:ind w:left="648" w:hanging="360"/>
    </w:pPr>
    <w:rPr>
      <w:rFonts w:ascii="GoudyCatalog BT" w:hAnsi="GoudyCatalog BT"/>
      <w:sz w:val="22"/>
      <w:szCs w:val="20"/>
    </w:rPr>
  </w:style>
  <w:style w:type="paragraph" w:customStyle="1" w:styleId="xl44">
    <w:name w:val="xl44"/>
    <w:basedOn w:val="Normal"/>
    <w:uiPriority w:val="99"/>
    <w:rsid w:val="00744AE8"/>
    <w:pPr>
      <w:pBdr>
        <w:right w:val="single" w:sz="8" w:space="0" w:color="auto"/>
      </w:pBdr>
      <w:spacing w:before="100" w:beforeAutospacing="1" w:after="100" w:afterAutospacing="1" w:line="360" w:lineRule="auto"/>
    </w:pPr>
    <w:rPr>
      <w:rFonts w:eastAsia="Arial Unicode MS" w:cs="Arial"/>
      <w:b/>
      <w:bCs/>
      <w:sz w:val="22"/>
    </w:rPr>
  </w:style>
  <w:style w:type="character" w:styleId="FootnoteReference">
    <w:name w:val="footnote reference"/>
    <w:uiPriority w:val="99"/>
    <w:semiHidden/>
    <w:rsid w:val="00744AE8"/>
    <w:rPr>
      <w:rFonts w:cs="Times New Roman"/>
      <w:vertAlign w:val="superscript"/>
    </w:rPr>
  </w:style>
  <w:style w:type="paragraph" w:styleId="List">
    <w:name w:val="List"/>
    <w:basedOn w:val="Normal"/>
    <w:uiPriority w:val="99"/>
    <w:rsid w:val="00744AE8"/>
    <w:pPr>
      <w:spacing w:before="60" w:after="60"/>
      <w:ind w:left="360" w:hanging="360"/>
      <w:jc w:val="both"/>
    </w:pPr>
    <w:rPr>
      <w:szCs w:val="20"/>
    </w:rPr>
  </w:style>
  <w:style w:type="character" w:styleId="FollowedHyperlink">
    <w:name w:val="FollowedHyperlink"/>
    <w:uiPriority w:val="99"/>
    <w:rsid w:val="00744AE8"/>
    <w:rPr>
      <w:rFonts w:cs="Times New Roman"/>
      <w:color w:val="800080"/>
      <w:u w:val="single"/>
    </w:rPr>
  </w:style>
  <w:style w:type="paragraph" w:customStyle="1" w:styleId="BodySingleIndent1">
    <w:name w:val="Body Single Indent 1"/>
    <w:basedOn w:val="Normal"/>
    <w:uiPriority w:val="99"/>
    <w:rsid w:val="00744AE8"/>
    <w:pPr>
      <w:overflowPunct w:val="0"/>
      <w:autoSpaceDE w:val="0"/>
      <w:autoSpaceDN w:val="0"/>
      <w:adjustRightInd w:val="0"/>
      <w:spacing w:before="120" w:after="120"/>
      <w:ind w:left="720"/>
      <w:jc w:val="both"/>
    </w:pPr>
    <w:rPr>
      <w:rFonts w:ascii="Times New Roman" w:hAnsi="Times New Roman"/>
      <w:color w:val="000000"/>
      <w:sz w:val="24"/>
      <w:szCs w:val="20"/>
    </w:rPr>
  </w:style>
  <w:style w:type="paragraph" w:styleId="ListNumber3">
    <w:name w:val="List Number 3"/>
    <w:basedOn w:val="Normal"/>
    <w:uiPriority w:val="99"/>
    <w:rsid w:val="00744AE8"/>
    <w:pPr>
      <w:spacing w:before="120" w:after="60"/>
      <w:jc w:val="both"/>
    </w:pPr>
    <w:rPr>
      <w:rFonts w:ascii="Times New Roman" w:hAnsi="Times New Roman"/>
      <w:sz w:val="24"/>
      <w:szCs w:val="20"/>
    </w:rPr>
  </w:style>
  <w:style w:type="paragraph" w:customStyle="1" w:styleId="SOW-text">
    <w:name w:val="SOW-text"/>
    <w:basedOn w:val="Normal"/>
    <w:uiPriority w:val="99"/>
    <w:rsid w:val="00744AE8"/>
    <w:pPr>
      <w:widowControl w:val="0"/>
      <w:autoSpaceDE w:val="0"/>
      <w:autoSpaceDN w:val="0"/>
      <w:adjustRightInd w:val="0"/>
      <w:spacing w:line="260" w:lineRule="atLeast"/>
      <w:ind w:firstLine="200"/>
      <w:jc w:val="both"/>
    </w:pPr>
    <w:rPr>
      <w:rFonts w:ascii="Times" w:hAnsi="Times"/>
      <w:szCs w:val="20"/>
    </w:rPr>
  </w:style>
  <w:style w:type="paragraph" w:customStyle="1" w:styleId="SOW-tabletext1">
    <w:name w:val="SOW-table text1"/>
    <w:basedOn w:val="Normal"/>
    <w:uiPriority w:val="99"/>
    <w:rsid w:val="00744AE8"/>
    <w:pPr>
      <w:widowControl w:val="0"/>
      <w:tabs>
        <w:tab w:val="left" w:pos="360"/>
        <w:tab w:val="center" w:pos="5220"/>
        <w:tab w:val="center" w:pos="6000"/>
      </w:tabs>
      <w:autoSpaceDE w:val="0"/>
      <w:autoSpaceDN w:val="0"/>
      <w:adjustRightInd w:val="0"/>
      <w:spacing w:line="220" w:lineRule="atLeast"/>
    </w:pPr>
    <w:rPr>
      <w:rFonts w:ascii="Times" w:hAnsi="Times"/>
      <w:sz w:val="18"/>
      <w:szCs w:val="20"/>
    </w:rPr>
  </w:style>
  <w:style w:type="character" w:styleId="CommentReference">
    <w:name w:val="annotation reference"/>
    <w:uiPriority w:val="99"/>
    <w:semiHidden/>
    <w:rsid w:val="00744AE8"/>
    <w:rPr>
      <w:rFonts w:cs="Times New Roman"/>
      <w:sz w:val="16"/>
      <w:szCs w:val="16"/>
    </w:rPr>
  </w:style>
  <w:style w:type="paragraph" w:styleId="TOC4">
    <w:name w:val="toc 4"/>
    <w:basedOn w:val="Normal"/>
    <w:next w:val="Normal"/>
    <w:autoRedefine/>
    <w:uiPriority w:val="99"/>
    <w:semiHidden/>
    <w:rsid w:val="00744AE8"/>
    <w:pPr>
      <w:ind w:left="600"/>
    </w:pPr>
    <w:rPr>
      <w:rFonts w:asciiTheme="minorHAnsi" w:hAnsiTheme="minorHAnsi"/>
      <w:sz w:val="18"/>
      <w:szCs w:val="18"/>
    </w:rPr>
  </w:style>
  <w:style w:type="paragraph" w:styleId="TOC5">
    <w:name w:val="toc 5"/>
    <w:basedOn w:val="Normal"/>
    <w:next w:val="Normal"/>
    <w:autoRedefine/>
    <w:uiPriority w:val="99"/>
    <w:semiHidden/>
    <w:rsid w:val="00744AE8"/>
    <w:pPr>
      <w:ind w:left="800"/>
    </w:pPr>
    <w:rPr>
      <w:rFonts w:asciiTheme="minorHAnsi" w:hAnsiTheme="minorHAnsi"/>
      <w:sz w:val="18"/>
      <w:szCs w:val="18"/>
    </w:rPr>
  </w:style>
  <w:style w:type="paragraph" w:styleId="TOC6">
    <w:name w:val="toc 6"/>
    <w:basedOn w:val="Normal"/>
    <w:next w:val="Normal"/>
    <w:autoRedefine/>
    <w:uiPriority w:val="99"/>
    <w:semiHidden/>
    <w:rsid w:val="00744AE8"/>
    <w:pPr>
      <w:ind w:left="1000"/>
    </w:pPr>
    <w:rPr>
      <w:rFonts w:asciiTheme="minorHAnsi" w:hAnsiTheme="minorHAnsi"/>
      <w:sz w:val="18"/>
      <w:szCs w:val="18"/>
    </w:rPr>
  </w:style>
  <w:style w:type="paragraph" w:styleId="TOC7">
    <w:name w:val="toc 7"/>
    <w:basedOn w:val="Normal"/>
    <w:next w:val="Normal"/>
    <w:autoRedefine/>
    <w:uiPriority w:val="99"/>
    <w:semiHidden/>
    <w:rsid w:val="00744AE8"/>
    <w:pPr>
      <w:ind w:left="1200"/>
    </w:pPr>
    <w:rPr>
      <w:rFonts w:asciiTheme="minorHAnsi" w:hAnsiTheme="minorHAnsi"/>
      <w:sz w:val="18"/>
      <w:szCs w:val="18"/>
    </w:rPr>
  </w:style>
  <w:style w:type="paragraph" w:styleId="TOC8">
    <w:name w:val="toc 8"/>
    <w:basedOn w:val="Normal"/>
    <w:next w:val="Normal"/>
    <w:autoRedefine/>
    <w:uiPriority w:val="99"/>
    <w:semiHidden/>
    <w:rsid w:val="00744AE8"/>
    <w:pPr>
      <w:ind w:left="1400"/>
    </w:pPr>
    <w:rPr>
      <w:rFonts w:asciiTheme="minorHAnsi" w:hAnsiTheme="minorHAnsi"/>
      <w:sz w:val="18"/>
      <w:szCs w:val="18"/>
    </w:rPr>
  </w:style>
  <w:style w:type="paragraph" w:styleId="TOC9">
    <w:name w:val="toc 9"/>
    <w:basedOn w:val="Normal"/>
    <w:next w:val="Normal"/>
    <w:autoRedefine/>
    <w:uiPriority w:val="99"/>
    <w:semiHidden/>
    <w:rsid w:val="00744AE8"/>
    <w:pPr>
      <w:ind w:left="1600"/>
    </w:pPr>
    <w:rPr>
      <w:rFonts w:asciiTheme="minorHAnsi" w:hAnsiTheme="minorHAnsi"/>
      <w:sz w:val="18"/>
      <w:szCs w:val="18"/>
    </w:rPr>
  </w:style>
  <w:style w:type="paragraph" w:customStyle="1" w:styleId="TableHeader10pt">
    <w:name w:val="Table Header 10pt"/>
    <w:basedOn w:val="Normal"/>
    <w:next w:val="Normal"/>
    <w:uiPriority w:val="99"/>
    <w:rsid w:val="00744AE8"/>
    <w:pPr>
      <w:jc w:val="center"/>
    </w:pPr>
    <w:rPr>
      <w:b/>
      <w:szCs w:val="20"/>
      <w:lang w:val="en-GB"/>
    </w:rPr>
  </w:style>
  <w:style w:type="paragraph" w:customStyle="1" w:styleId="StyleHeading3Bold">
    <w:name w:val="Style Heading 3 + Bold"/>
    <w:basedOn w:val="Heading3"/>
    <w:uiPriority w:val="99"/>
    <w:rsid w:val="00744AE8"/>
    <w:pPr>
      <w:numPr>
        <w:numId w:val="3"/>
      </w:numPr>
    </w:pPr>
    <w:rPr>
      <w:sz w:val="24"/>
      <w:szCs w:val="20"/>
      <w:lang w:val="en-AU"/>
    </w:rPr>
  </w:style>
  <w:style w:type="paragraph" w:customStyle="1" w:styleId="StyleBodyTextTahoma9ptBoldCenteredRight-008Bef">
    <w:name w:val="Style Body Text + Tahoma 9 pt Bold Centered Right:  -0.08&quot; Bef..."/>
    <w:basedOn w:val="BodyText"/>
    <w:uiPriority w:val="99"/>
    <w:rsid w:val="00744AE8"/>
    <w:pPr>
      <w:spacing w:before="60" w:after="60"/>
      <w:ind w:right="-108"/>
      <w:jc w:val="center"/>
    </w:pPr>
    <w:rPr>
      <w:rFonts w:ascii="Tahoma" w:hAnsi="Tahoma"/>
      <w:bCs/>
      <w:sz w:val="18"/>
    </w:rPr>
  </w:style>
  <w:style w:type="character" w:customStyle="1" w:styleId="StyleBodyTextTahoma9ptBoldCenteredRight-008BefChar">
    <w:name w:val="Style Body Text + Tahoma 9 pt Bold Centered Right:  -0.08&quot; Bef... Char"/>
    <w:uiPriority w:val="99"/>
    <w:rsid w:val="00744AE8"/>
    <w:rPr>
      <w:rFonts w:ascii="Tahoma" w:hAnsi="Tahoma" w:cs="Times New Roman"/>
      <w:bCs/>
      <w:sz w:val="18"/>
      <w:lang w:val="en-AU" w:eastAsia="en-US" w:bidi="ar-SA"/>
    </w:rPr>
  </w:style>
  <w:style w:type="character" w:customStyle="1" w:styleId="BodyText-Level1Char">
    <w:name w:val="BodyText - Level 1 Char"/>
    <w:uiPriority w:val="99"/>
    <w:rsid w:val="00744AE8"/>
    <w:rPr>
      <w:rFonts w:ascii="Tahoma" w:hAnsi="Tahoma" w:cs="Times New Roman"/>
      <w:bCs/>
      <w:sz w:val="18"/>
      <w:lang w:val="en-AU" w:eastAsia="en-US" w:bidi="ar-SA"/>
    </w:rPr>
  </w:style>
  <w:style w:type="character" w:customStyle="1" w:styleId="BodyText-Level2Char">
    <w:name w:val="BodyText - Level 2 Char"/>
    <w:uiPriority w:val="99"/>
    <w:rsid w:val="00744AE8"/>
    <w:rPr>
      <w:rFonts w:ascii="Tahoma" w:hAnsi="Tahoma" w:cs="Times New Roman"/>
      <w:bCs/>
      <w:sz w:val="18"/>
      <w:lang w:val="en-AU" w:eastAsia="en-US" w:bidi="ar-SA"/>
    </w:rPr>
  </w:style>
  <w:style w:type="character" w:customStyle="1" w:styleId="BodyText-Level3Char">
    <w:name w:val="BodyText - Level 3 Char"/>
    <w:uiPriority w:val="99"/>
    <w:rsid w:val="00744AE8"/>
    <w:rPr>
      <w:rFonts w:ascii="Tahoma" w:hAnsi="Tahoma" w:cs="Tahoma"/>
      <w:bCs/>
      <w:sz w:val="18"/>
      <w:lang w:val="en-AU" w:eastAsia="en-US" w:bidi="ar-SA"/>
    </w:rPr>
  </w:style>
  <w:style w:type="character" w:customStyle="1" w:styleId="BodyTextChar1">
    <w:name w:val="Body Text Char1"/>
    <w:uiPriority w:val="99"/>
    <w:locked/>
    <w:rsid w:val="00744AE8"/>
    <w:rPr>
      <w:rFonts w:cs="Times New Roman"/>
      <w:lang w:val="en-AU" w:eastAsia="en-US" w:bidi="ar-SA"/>
    </w:rPr>
  </w:style>
  <w:style w:type="paragraph" w:customStyle="1" w:styleId="BodyText-Level1CharCharCharCharCharCharCharCharCharCharCharCharChar">
    <w:name w:val="BodyText - Level 1 Char Char Char Char Char Char Char Char Char Char Char Char Char"/>
    <w:basedOn w:val="Normal"/>
    <w:uiPriority w:val="99"/>
    <w:rsid w:val="00744AE8"/>
    <w:pPr>
      <w:ind w:left="720"/>
    </w:pPr>
    <w:rPr>
      <w:rFonts w:ascii="Tahoma" w:hAnsi="Tahoma"/>
      <w:bCs/>
      <w:szCs w:val="20"/>
      <w:lang w:val="en-AU"/>
    </w:rPr>
  </w:style>
  <w:style w:type="paragraph" w:styleId="BalloonText">
    <w:name w:val="Balloon Text"/>
    <w:basedOn w:val="Normal"/>
    <w:link w:val="BalloonTextChar"/>
    <w:uiPriority w:val="99"/>
    <w:semiHidden/>
    <w:rsid w:val="00744AE8"/>
    <w:rPr>
      <w:rFonts w:ascii="Tahoma" w:hAnsi="Tahoma" w:cs="Tahoma"/>
      <w:sz w:val="16"/>
      <w:szCs w:val="16"/>
    </w:rPr>
  </w:style>
  <w:style w:type="character" w:customStyle="1" w:styleId="BalloonTextChar">
    <w:name w:val="Balloon Text Char"/>
    <w:link w:val="BalloonText"/>
    <w:uiPriority w:val="99"/>
    <w:semiHidden/>
    <w:locked/>
    <w:rsid w:val="00744AE8"/>
    <w:rPr>
      <w:rFonts w:ascii="Tahoma" w:hAnsi="Tahoma" w:cs="Tahoma"/>
      <w:sz w:val="16"/>
      <w:szCs w:val="16"/>
      <w:lang w:val="en-US" w:eastAsia="en-US" w:bidi="ar-SA"/>
    </w:rPr>
  </w:style>
  <w:style w:type="paragraph" w:styleId="CommentSubject">
    <w:name w:val="annotation subject"/>
    <w:basedOn w:val="CommentText"/>
    <w:next w:val="CommentText"/>
    <w:link w:val="CommentSubjectChar"/>
    <w:uiPriority w:val="99"/>
    <w:semiHidden/>
    <w:rsid w:val="00744AE8"/>
    <w:rPr>
      <w:bCs/>
    </w:rPr>
  </w:style>
  <w:style w:type="character" w:customStyle="1" w:styleId="CommentSubjectChar">
    <w:name w:val="Comment Subject Char"/>
    <w:link w:val="CommentSubject"/>
    <w:uiPriority w:val="99"/>
    <w:semiHidden/>
    <w:locked/>
    <w:rsid w:val="00744AE8"/>
    <w:rPr>
      <w:rFonts w:ascii="Arial" w:hAnsi="Arial" w:cs="Times New Roman"/>
      <w:b/>
      <w:bCs/>
      <w:sz w:val="24"/>
      <w:lang w:val="en-US" w:eastAsia="en-US" w:bidi="ar-SA"/>
    </w:rPr>
  </w:style>
  <w:style w:type="paragraph" w:customStyle="1" w:styleId="BodyText-Level1CharChar">
    <w:name w:val="BodyText - Level 1 Char Char"/>
    <w:basedOn w:val="StyleBodyTextTahoma9ptBoldCenteredRight-008Bef"/>
    <w:link w:val="BodyText-Level1CharCharChar"/>
    <w:uiPriority w:val="99"/>
    <w:rsid w:val="00744AE8"/>
    <w:pPr>
      <w:spacing w:before="0" w:after="0"/>
      <w:ind w:left="720" w:right="0"/>
      <w:jc w:val="left"/>
    </w:pPr>
    <w:rPr>
      <w:sz w:val="24"/>
      <w:szCs w:val="24"/>
    </w:rPr>
  </w:style>
  <w:style w:type="paragraph" w:customStyle="1" w:styleId="BodyText-Level2CharChar">
    <w:name w:val="BodyText - Level 2 Char Char"/>
    <w:basedOn w:val="BodyText-Level1CharChar"/>
    <w:link w:val="BodyText-Level2CharCharChar"/>
    <w:uiPriority w:val="99"/>
    <w:rsid w:val="00744AE8"/>
  </w:style>
  <w:style w:type="character" w:customStyle="1" w:styleId="BodyText-Level1CharCharChar">
    <w:name w:val="BodyText - Level 1 Char Char Char"/>
    <w:link w:val="BodyText-Level1CharChar"/>
    <w:uiPriority w:val="99"/>
    <w:locked/>
    <w:rsid w:val="00744AE8"/>
    <w:rPr>
      <w:rFonts w:ascii="Tahoma" w:hAnsi="Tahoma" w:cs="Times New Roman"/>
      <w:bCs/>
      <w:sz w:val="24"/>
      <w:szCs w:val="24"/>
      <w:lang w:val="en-AU" w:eastAsia="en-US" w:bidi="ar-SA"/>
    </w:rPr>
  </w:style>
  <w:style w:type="character" w:customStyle="1" w:styleId="BodyText-Level2CharCharChar">
    <w:name w:val="BodyText - Level 2 Char Char Char"/>
    <w:link w:val="BodyText-Level2CharChar"/>
    <w:uiPriority w:val="99"/>
    <w:locked/>
    <w:rsid w:val="00744AE8"/>
    <w:rPr>
      <w:rFonts w:ascii="Tahoma" w:hAnsi="Tahoma" w:cs="Times New Roman"/>
      <w:bCs/>
      <w:sz w:val="24"/>
      <w:szCs w:val="24"/>
      <w:lang w:val="en-AU" w:eastAsia="en-US" w:bidi="ar-SA"/>
    </w:rPr>
  </w:style>
  <w:style w:type="paragraph" w:customStyle="1" w:styleId="Bullet2">
    <w:name w:val="Bullet2"/>
    <w:uiPriority w:val="99"/>
    <w:rsid w:val="00744AE8"/>
    <w:pPr>
      <w:numPr>
        <w:numId w:val="5"/>
      </w:numPr>
      <w:spacing w:before="80" w:after="80"/>
    </w:pPr>
    <w:rPr>
      <w:rFonts w:ascii="Verdana" w:hAnsi="Verdana"/>
      <w:iCs/>
    </w:rPr>
  </w:style>
  <w:style w:type="paragraph" w:customStyle="1" w:styleId="HCLBullet10">
    <w:name w:val="HCL Bullet 1"/>
    <w:basedOn w:val="Normal"/>
    <w:link w:val="HCLBullet1Char"/>
    <w:qFormat/>
    <w:rsid w:val="00744AE8"/>
    <w:pPr>
      <w:tabs>
        <w:tab w:val="left" w:pos="360"/>
      </w:tabs>
      <w:jc w:val="both"/>
    </w:pPr>
    <w:rPr>
      <w:rFonts w:ascii="Verdana" w:hAnsi="Verdana" w:cs="Arial"/>
      <w:color w:val="000000"/>
      <w:sz w:val="17"/>
      <w:szCs w:val="17"/>
      <w:lang w:val="en-IN"/>
    </w:rPr>
  </w:style>
  <w:style w:type="character" w:customStyle="1" w:styleId="HCLBullet1Char">
    <w:name w:val="HCL Bullet 1 Char"/>
    <w:link w:val="HCLBullet10"/>
    <w:uiPriority w:val="99"/>
    <w:locked/>
    <w:rsid w:val="00744AE8"/>
    <w:rPr>
      <w:rFonts w:ascii="Verdana" w:hAnsi="Verdana" w:cs="Arial"/>
      <w:color w:val="000000"/>
      <w:sz w:val="17"/>
      <w:szCs w:val="17"/>
      <w:lang w:val="en-IN" w:eastAsia="en-US" w:bidi="ar-SA"/>
    </w:rPr>
  </w:style>
  <w:style w:type="paragraph" w:customStyle="1" w:styleId="TableTextBullet">
    <w:name w:val="Table Text Bullet"/>
    <w:basedOn w:val="Normal"/>
    <w:link w:val="TableTextBulletCharChar"/>
    <w:autoRedefine/>
    <w:uiPriority w:val="99"/>
    <w:rsid w:val="00744AE8"/>
    <w:pPr>
      <w:numPr>
        <w:numId w:val="7"/>
      </w:numPr>
      <w:spacing w:before="120" w:after="80"/>
    </w:pPr>
    <w:rPr>
      <w:rFonts w:eastAsia="SimSun"/>
      <w:noProof/>
      <w:sz w:val="18"/>
      <w:szCs w:val="15"/>
      <w:lang w:eastAsia="zh-CN"/>
    </w:rPr>
  </w:style>
  <w:style w:type="character" w:customStyle="1" w:styleId="TableTextBulletCharChar">
    <w:name w:val="Table Text Bullet Char Char"/>
    <w:link w:val="TableTextBullet"/>
    <w:uiPriority w:val="99"/>
    <w:locked/>
    <w:rsid w:val="00744AE8"/>
    <w:rPr>
      <w:rFonts w:ascii="Arial" w:eastAsia="SimSun" w:hAnsi="Arial"/>
      <w:noProof/>
      <w:sz w:val="18"/>
      <w:szCs w:val="15"/>
      <w:lang w:eastAsia="zh-CN"/>
    </w:rPr>
  </w:style>
  <w:style w:type="paragraph" w:customStyle="1" w:styleId="TableText">
    <w:name w:val="Table Text"/>
    <w:basedOn w:val="Normal"/>
    <w:uiPriority w:val="99"/>
    <w:locked/>
    <w:rsid w:val="00744AE8"/>
    <w:pPr>
      <w:spacing w:before="120" w:after="60" w:line="276" w:lineRule="auto"/>
      <w:jc w:val="center"/>
    </w:pPr>
    <w:rPr>
      <w:rFonts w:ascii="Univers (WN)" w:hAnsi="Univers (WN)"/>
      <w:b/>
      <w:sz w:val="22"/>
      <w:szCs w:val="20"/>
    </w:rPr>
  </w:style>
  <w:style w:type="paragraph" w:customStyle="1" w:styleId="TabelText">
    <w:name w:val="Tabel Text"/>
    <w:basedOn w:val="Normal"/>
    <w:link w:val="TabelTextChar1"/>
    <w:autoRedefine/>
    <w:uiPriority w:val="99"/>
    <w:rsid w:val="00744AE8"/>
    <w:pPr>
      <w:spacing w:before="80" w:after="80" w:line="260" w:lineRule="exact"/>
      <w:jc w:val="both"/>
    </w:pPr>
    <w:rPr>
      <w:rFonts w:ascii="Tahoma" w:eastAsia="SimSun" w:hAnsi="Tahoma" w:cs="Tahoma"/>
      <w:noProof/>
      <w:sz w:val="22"/>
      <w:szCs w:val="22"/>
      <w:lang w:eastAsia="zh-CN"/>
    </w:rPr>
  </w:style>
  <w:style w:type="character" w:customStyle="1" w:styleId="TabelTextChar1">
    <w:name w:val="Tabel Text Char1"/>
    <w:link w:val="TabelText"/>
    <w:uiPriority w:val="99"/>
    <w:locked/>
    <w:rsid w:val="00744AE8"/>
    <w:rPr>
      <w:rFonts w:ascii="Tahoma" w:eastAsia="SimSun" w:hAnsi="Tahoma" w:cs="Tahoma"/>
      <w:noProof/>
      <w:sz w:val="22"/>
      <w:szCs w:val="22"/>
      <w:lang w:val="en-US" w:eastAsia="zh-CN" w:bidi="ar-SA"/>
    </w:rPr>
  </w:style>
  <w:style w:type="paragraph" w:styleId="Caption">
    <w:name w:val="caption"/>
    <w:basedOn w:val="Normal"/>
    <w:next w:val="Normal"/>
    <w:uiPriority w:val="99"/>
    <w:qFormat/>
    <w:rsid w:val="00744AE8"/>
    <w:pPr>
      <w:widowControl w:val="0"/>
      <w:spacing w:before="120" w:after="120"/>
      <w:ind w:left="1282" w:right="850"/>
      <w:jc w:val="center"/>
    </w:pPr>
    <w:rPr>
      <w:b/>
      <w:szCs w:val="20"/>
    </w:rPr>
  </w:style>
  <w:style w:type="character" w:customStyle="1" w:styleId="CharChar1">
    <w:name w:val="Char Char1"/>
    <w:uiPriority w:val="99"/>
    <w:rsid w:val="00744AE8"/>
    <w:rPr>
      <w:rFonts w:cs="Times New Roman"/>
      <w:lang w:val="en-AU" w:eastAsia="en-US" w:bidi="ar-SA"/>
    </w:rPr>
  </w:style>
  <w:style w:type="paragraph" w:styleId="DocumentMap">
    <w:name w:val="Document Map"/>
    <w:basedOn w:val="Normal"/>
    <w:link w:val="DocumentMapChar"/>
    <w:uiPriority w:val="99"/>
    <w:semiHidden/>
    <w:rsid w:val="00744AE8"/>
    <w:pPr>
      <w:shd w:val="clear" w:color="auto" w:fill="000080"/>
    </w:pPr>
    <w:rPr>
      <w:rFonts w:ascii="Tahoma" w:hAnsi="Tahoma" w:cs="Tahoma"/>
      <w:szCs w:val="20"/>
    </w:rPr>
  </w:style>
  <w:style w:type="character" w:customStyle="1" w:styleId="DocumentMapChar">
    <w:name w:val="Document Map Char"/>
    <w:link w:val="DocumentMap"/>
    <w:uiPriority w:val="99"/>
    <w:semiHidden/>
    <w:locked/>
    <w:rsid w:val="00744AE8"/>
    <w:rPr>
      <w:rFonts w:ascii="Tahoma" w:hAnsi="Tahoma" w:cs="Tahoma"/>
      <w:lang w:val="en-US" w:eastAsia="en-US" w:bidi="ar-SA"/>
    </w:rPr>
  </w:style>
  <w:style w:type="paragraph" w:customStyle="1" w:styleId="AnnotationbulletStyleVerdana10ptJustifiedAfter6ptLinespacingMulti">
    <w:name w:val="Annotation bulletStyle Verdana 10 pt Justified After:  6 pt Line spacing:  Multi..."/>
    <w:basedOn w:val="Normal"/>
    <w:uiPriority w:val="99"/>
    <w:rsid w:val="00744AE8"/>
    <w:pPr>
      <w:numPr>
        <w:numId w:val="8"/>
      </w:numPr>
      <w:spacing w:after="120" w:line="312" w:lineRule="auto"/>
      <w:jc w:val="both"/>
    </w:pPr>
    <w:rPr>
      <w:rFonts w:ascii="Verdana" w:hAnsi="Verdana"/>
      <w:szCs w:val="20"/>
      <w:lang w:val="en-GB"/>
    </w:rPr>
  </w:style>
  <w:style w:type="table" w:styleId="TableClassic2">
    <w:name w:val="Table Classic 2"/>
    <w:basedOn w:val="TableNormal"/>
    <w:uiPriority w:val="99"/>
    <w:rsid w:val="00744AE8"/>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3Deffects3">
    <w:name w:val="Table 3D effects 3"/>
    <w:basedOn w:val="TableNormal"/>
    <w:uiPriority w:val="99"/>
    <w:rsid w:val="00744AE8"/>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uiPriority w:val="99"/>
    <w:rsid w:val="00744AE8"/>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2">
    <w:name w:val="Table 3D effects 2"/>
    <w:basedOn w:val="TableNormal"/>
    <w:uiPriority w:val="99"/>
    <w:rsid w:val="00744AE8"/>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DarkList-Accent11">
    <w:name w:val="Dark List - Accent 11"/>
    <w:uiPriority w:val="99"/>
    <w:rsid w:val="00744AE8"/>
    <w:rPr>
      <w:color w:val="FFFFFF"/>
    </w:rPr>
    <w:tblPr>
      <w:tblStyleRowBandSize w:val="1"/>
      <w:tblStyleColBandSize w:val="1"/>
      <w:tblInd w:w="0" w:type="dxa"/>
      <w:tblCellMar>
        <w:top w:w="0" w:type="dxa"/>
        <w:left w:w="108" w:type="dxa"/>
        <w:bottom w:w="0" w:type="dxa"/>
        <w:right w:w="108" w:type="dxa"/>
      </w:tblCellMar>
    </w:tblPr>
    <w:tcPr>
      <w:shd w:val="clear" w:color="auto" w:fill="4F81BD"/>
    </w:tcPr>
  </w:style>
  <w:style w:type="paragraph" w:customStyle="1" w:styleId="DecimalAligned">
    <w:name w:val="Decimal Aligned"/>
    <w:basedOn w:val="Normal"/>
    <w:uiPriority w:val="99"/>
    <w:rsid w:val="00744AE8"/>
    <w:pPr>
      <w:tabs>
        <w:tab w:val="decimal" w:pos="360"/>
      </w:tabs>
      <w:spacing w:after="200" w:line="276" w:lineRule="auto"/>
    </w:pPr>
    <w:rPr>
      <w:rFonts w:ascii="Calibri" w:hAnsi="Calibri"/>
      <w:sz w:val="22"/>
      <w:szCs w:val="22"/>
    </w:rPr>
  </w:style>
  <w:style w:type="paragraph" w:styleId="FootnoteText">
    <w:name w:val="footnote text"/>
    <w:basedOn w:val="Normal"/>
    <w:link w:val="FootnoteTextChar"/>
    <w:uiPriority w:val="99"/>
    <w:rsid w:val="00744AE8"/>
    <w:rPr>
      <w:rFonts w:ascii="Calibri" w:hAnsi="Calibri"/>
      <w:szCs w:val="20"/>
    </w:rPr>
  </w:style>
  <w:style w:type="character" w:customStyle="1" w:styleId="FootnoteTextChar">
    <w:name w:val="Footnote Text Char"/>
    <w:link w:val="FootnoteText"/>
    <w:uiPriority w:val="99"/>
    <w:locked/>
    <w:rsid w:val="00744AE8"/>
    <w:rPr>
      <w:rFonts w:ascii="Calibri" w:hAnsi="Calibri" w:cs="Times New Roman"/>
      <w:lang w:val="en-US" w:eastAsia="en-US" w:bidi="ar-SA"/>
    </w:rPr>
  </w:style>
  <w:style w:type="character" w:styleId="SubtleEmphasis">
    <w:name w:val="Subtle Emphasis"/>
    <w:uiPriority w:val="99"/>
    <w:qFormat/>
    <w:rsid w:val="00744AE8"/>
    <w:rPr>
      <w:rFonts w:eastAsia="Times New Roman" w:cs="Times New Roman"/>
      <w:i/>
      <w:iCs/>
      <w:color w:val="808080"/>
      <w:sz w:val="22"/>
      <w:szCs w:val="22"/>
      <w:lang w:val="en-US"/>
    </w:rPr>
  </w:style>
  <w:style w:type="table" w:customStyle="1" w:styleId="MediumShading2-Accent51">
    <w:name w:val="Medium Shading 2 - Accent 51"/>
    <w:uiPriority w:val="99"/>
    <w:rsid w:val="00744AE8"/>
    <w:rPr>
      <w:rFonts w:ascii="Calibri" w:hAnsi="Calibr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41">
    <w:name w:val="Medium Shading 2 - Accent 41"/>
    <w:uiPriority w:val="99"/>
    <w:rsid w:val="00744AE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11">
    <w:name w:val="Medium Shading 2 - Accent 11"/>
    <w:uiPriority w:val="99"/>
    <w:rsid w:val="00744AE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LightList-Accent41">
    <w:name w:val="Light List - Accent 41"/>
    <w:uiPriority w:val="99"/>
    <w:rsid w:val="00744AE8"/>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style>
  <w:style w:type="table" w:styleId="TableColorful1">
    <w:name w:val="Table Colorful 1"/>
    <w:basedOn w:val="TableNormal"/>
    <w:uiPriority w:val="99"/>
    <w:rsid w:val="00744AE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rsid w:val="00744AE8"/>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customStyle="1" w:styleId="LightList-Accent11">
    <w:name w:val="Light List - Accent 11"/>
    <w:uiPriority w:val="99"/>
    <w:rsid w:val="00744AE8"/>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DarkList-Accent41">
    <w:name w:val="Dark List - Accent 41"/>
    <w:uiPriority w:val="99"/>
    <w:rsid w:val="00744AE8"/>
    <w:rPr>
      <w:color w:val="FFFFFF"/>
    </w:rPr>
    <w:tblPr>
      <w:tblStyleRowBandSize w:val="1"/>
      <w:tblStyleColBandSize w:val="1"/>
      <w:tblInd w:w="0" w:type="dxa"/>
      <w:tblCellMar>
        <w:top w:w="0" w:type="dxa"/>
        <w:left w:w="108" w:type="dxa"/>
        <w:bottom w:w="0" w:type="dxa"/>
        <w:right w:w="108" w:type="dxa"/>
      </w:tblCellMar>
    </w:tblPr>
    <w:tcPr>
      <w:shd w:val="clear" w:color="auto" w:fill="8064A2"/>
    </w:tcPr>
  </w:style>
  <w:style w:type="table" w:styleId="TableWeb3">
    <w:name w:val="Table Web 3"/>
    <w:basedOn w:val="TableNormal"/>
    <w:uiPriority w:val="99"/>
    <w:rsid w:val="00744AE8"/>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MediumGrid1-Accent11">
    <w:name w:val="Medium Grid 1 - Accent 11"/>
    <w:uiPriority w:val="99"/>
    <w:rsid w:val="00744AE8"/>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style>
  <w:style w:type="paragraph" w:styleId="ListParagraph">
    <w:name w:val="List Paragraph"/>
    <w:aliases w:val="List Paragraph1,List Paragraph Char Char,Equipment,numbered,List Paragraph11,List 1 Paragraph,Colorful List - Accent 11,List Paragraph111,lp1,Table Txt,Figure_name,Use Case List Paragraph,Heading2,FooterText,Paragraphe de liste1,列出段落,b1"/>
    <w:basedOn w:val="Normal"/>
    <w:link w:val="ListParagraphChar"/>
    <w:uiPriority w:val="34"/>
    <w:qFormat/>
    <w:rsid w:val="00744AE8"/>
    <w:pPr>
      <w:ind w:left="720"/>
    </w:pPr>
  </w:style>
  <w:style w:type="paragraph" w:customStyle="1" w:styleId="section1">
    <w:name w:val="section1"/>
    <w:basedOn w:val="Normal"/>
    <w:uiPriority w:val="99"/>
    <w:rsid w:val="00744AE8"/>
    <w:pPr>
      <w:spacing w:before="100" w:beforeAutospacing="1" w:after="100" w:afterAutospacing="1"/>
    </w:pPr>
    <w:rPr>
      <w:rFonts w:ascii="Times New Roman" w:hAnsi="Times New Roman"/>
      <w:sz w:val="24"/>
    </w:rPr>
  </w:style>
  <w:style w:type="character" w:styleId="BookTitle">
    <w:name w:val="Book Title"/>
    <w:uiPriority w:val="99"/>
    <w:qFormat/>
    <w:rsid w:val="00744AE8"/>
    <w:rPr>
      <w:rFonts w:cs="Times New Roman"/>
      <w:b/>
      <w:bCs/>
      <w:smallCaps/>
      <w:spacing w:val="5"/>
    </w:rPr>
  </w:style>
  <w:style w:type="character" w:styleId="Strong">
    <w:name w:val="Strong"/>
    <w:uiPriority w:val="99"/>
    <w:qFormat/>
    <w:rsid w:val="00744AE8"/>
    <w:rPr>
      <w:rFonts w:cs="Times New Roman"/>
      <w:b/>
      <w:bCs/>
    </w:rPr>
  </w:style>
  <w:style w:type="paragraph" w:styleId="Revision">
    <w:name w:val="Revision"/>
    <w:hidden/>
    <w:uiPriority w:val="99"/>
    <w:semiHidden/>
    <w:rsid w:val="00D00BCA"/>
    <w:rPr>
      <w:rFonts w:ascii="Arial" w:hAnsi="Arial"/>
      <w:szCs w:val="24"/>
    </w:rPr>
  </w:style>
  <w:style w:type="paragraph" w:customStyle="1" w:styleId="Heading22">
    <w:name w:val="Heading 22"/>
    <w:basedOn w:val="Normal"/>
    <w:next w:val="Normal"/>
    <w:autoRedefine/>
    <w:uiPriority w:val="99"/>
    <w:rsid w:val="003F6DB7"/>
    <w:pPr>
      <w:numPr>
        <w:ilvl w:val="1"/>
        <w:numId w:val="10"/>
      </w:numPr>
      <w:tabs>
        <w:tab w:val="left" w:pos="-360"/>
      </w:tabs>
      <w:jc w:val="both"/>
      <w:outlineLvl w:val="1"/>
    </w:pPr>
    <w:rPr>
      <w:rFonts w:cs="Arial"/>
      <w:b/>
      <w:color w:val="0070C0"/>
      <w:sz w:val="24"/>
      <w:lang w:val="en-GB"/>
    </w:rPr>
  </w:style>
  <w:style w:type="paragraph" w:styleId="IntenseQuote">
    <w:name w:val="Intense Quote"/>
    <w:basedOn w:val="Normal"/>
    <w:next w:val="Normal"/>
    <w:link w:val="IntenseQuoteChar"/>
    <w:uiPriority w:val="99"/>
    <w:qFormat/>
    <w:rsid w:val="007018C6"/>
    <w:pPr>
      <w:pBdr>
        <w:bottom w:val="single" w:sz="4" w:space="4" w:color="4F81BD"/>
      </w:pBdr>
      <w:spacing w:before="200" w:after="280"/>
      <w:ind w:left="936" w:right="936"/>
    </w:pPr>
    <w:rPr>
      <w:b/>
      <w:bCs/>
      <w:i/>
      <w:iCs/>
      <w:color w:val="4F81BD"/>
      <w:sz w:val="24"/>
    </w:rPr>
  </w:style>
  <w:style w:type="character" w:customStyle="1" w:styleId="IntenseQuoteChar">
    <w:name w:val="Intense Quote Char"/>
    <w:link w:val="IntenseQuote"/>
    <w:uiPriority w:val="99"/>
    <w:locked/>
    <w:rsid w:val="007018C6"/>
    <w:rPr>
      <w:rFonts w:ascii="Arial" w:hAnsi="Arial" w:cs="Times New Roman"/>
      <w:b/>
      <w:bCs/>
      <w:i/>
      <w:iCs/>
      <w:color w:val="4F81BD"/>
      <w:sz w:val="24"/>
      <w:szCs w:val="24"/>
    </w:rPr>
  </w:style>
  <w:style w:type="table" w:customStyle="1" w:styleId="LightList-Accent12">
    <w:name w:val="Light List - Accent 12"/>
    <w:uiPriority w:val="99"/>
    <w:rsid w:val="00904746"/>
    <w:rPr>
      <w:rFonts w:ascii="Calibri" w:hAnsi="Calibri"/>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numbering" w:customStyle="1" w:styleId="StyleNumberedArial10ptBlack">
    <w:name w:val="Style Numbered Arial 10 pt Black"/>
    <w:rsid w:val="009109C3"/>
    <w:pPr>
      <w:numPr>
        <w:numId w:val="6"/>
      </w:numPr>
    </w:pPr>
  </w:style>
  <w:style w:type="numbering" w:styleId="111111">
    <w:name w:val="Outline List 2"/>
    <w:basedOn w:val="NoList"/>
    <w:uiPriority w:val="99"/>
    <w:semiHidden/>
    <w:unhideWhenUsed/>
    <w:locked/>
    <w:rsid w:val="009109C3"/>
    <w:pPr>
      <w:numPr>
        <w:numId w:val="4"/>
      </w:numPr>
    </w:pPr>
  </w:style>
  <w:style w:type="table" w:customStyle="1" w:styleId="LightShading-Accent11">
    <w:name w:val="Light Shading - Accent 11"/>
    <w:basedOn w:val="TableNormal"/>
    <w:uiPriority w:val="60"/>
    <w:rsid w:val="009256C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ListParagraphChar">
    <w:name w:val="List Paragraph Char"/>
    <w:aliases w:val="List Paragraph1 Char,List Paragraph Char Char Char,Equipment Char,numbered Char,List Paragraph11 Char,List 1 Paragraph Char,Colorful List - Accent 11 Char,List Paragraph111 Char,lp1 Char,Table Txt Char,Figure_name Char,Heading2 Char"/>
    <w:link w:val="ListParagraph"/>
    <w:uiPriority w:val="34"/>
    <w:qFormat/>
    <w:locked/>
    <w:rsid w:val="003D7F7E"/>
    <w:rPr>
      <w:rFonts w:ascii="Arial" w:hAnsi="Arial"/>
      <w:szCs w:val="24"/>
    </w:rPr>
  </w:style>
  <w:style w:type="paragraph" w:customStyle="1" w:styleId="HeadingBaseChar">
    <w:name w:val="Heading Base Char"/>
    <w:basedOn w:val="Normal"/>
    <w:next w:val="Normal"/>
    <w:link w:val="HeadingBaseCharChar"/>
    <w:rsid w:val="00A83B9F"/>
    <w:pPr>
      <w:spacing w:after="240"/>
    </w:pPr>
    <w:rPr>
      <w:rFonts w:ascii="Times New Roman" w:hAnsi="Times New Roman"/>
      <w:sz w:val="24"/>
      <w:szCs w:val="20"/>
    </w:rPr>
  </w:style>
  <w:style w:type="character" w:customStyle="1" w:styleId="HeadingBaseCharChar">
    <w:name w:val="Heading Base Char Char"/>
    <w:link w:val="HeadingBaseChar"/>
    <w:rsid w:val="00A83B9F"/>
    <w:rPr>
      <w:sz w:val="24"/>
    </w:rPr>
  </w:style>
  <w:style w:type="table" w:customStyle="1" w:styleId="LightGrid-Accent11">
    <w:name w:val="Light Grid - Accent 11"/>
    <w:basedOn w:val="TableNormal"/>
    <w:uiPriority w:val="62"/>
    <w:rsid w:val="001F352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Contents">
    <w:name w:val="Contents"/>
    <w:basedOn w:val="Normal"/>
    <w:next w:val="Normal"/>
    <w:rsid w:val="00B41990"/>
    <w:pPr>
      <w:keepNext/>
      <w:pageBreakBefore/>
      <w:pBdr>
        <w:top w:val="single" w:sz="12" w:space="1" w:color="666699"/>
        <w:bottom w:val="single" w:sz="12" w:space="1" w:color="666699"/>
      </w:pBdr>
      <w:spacing w:before="240" w:after="240" w:line="600" w:lineRule="exact"/>
    </w:pPr>
    <w:rPr>
      <w:rFonts w:ascii="GE Inspira Pitch" w:eastAsiaTheme="minorEastAsia" w:hAnsi="GE Inspira Pitch" w:cs="GE Inspira Pitch"/>
      <w:b/>
      <w:bCs/>
      <w:color w:val="666699"/>
      <w:spacing w:val="-40"/>
      <w:kern w:val="32"/>
      <w:sz w:val="64"/>
      <w:szCs w:val="64"/>
    </w:rPr>
  </w:style>
  <w:style w:type="paragraph" w:customStyle="1" w:styleId="H1Text">
    <w:name w:val="H1 Text"/>
    <w:link w:val="H1TextChar"/>
    <w:rsid w:val="00B832A2"/>
    <w:pPr>
      <w:spacing w:before="120" w:after="120"/>
    </w:pPr>
    <w:rPr>
      <w:rFonts w:cs="Arial"/>
      <w:color w:val="000000"/>
      <w:sz w:val="24"/>
    </w:rPr>
  </w:style>
  <w:style w:type="character" w:customStyle="1" w:styleId="H1TextChar">
    <w:name w:val="H1 Text Char"/>
    <w:link w:val="H1Text"/>
    <w:rsid w:val="00B832A2"/>
    <w:rPr>
      <w:rFonts w:cs="Arial"/>
      <w:color w:val="000000"/>
      <w:sz w:val="24"/>
    </w:rPr>
  </w:style>
  <w:style w:type="paragraph" w:customStyle="1" w:styleId="TableHead">
    <w:name w:val="Table Head"/>
    <w:rsid w:val="00B832A2"/>
    <w:pPr>
      <w:keepNext/>
      <w:spacing w:before="120" w:after="60"/>
    </w:pPr>
    <w:rPr>
      <w:rFonts w:ascii="Arial" w:hAnsi="Arial" w:cs="Arial"/>
      <w:b/>
      <w:bCs/>
    </w:rPr>
  </w:style>
  <w:style w:type="paragraph" w:customStyle="1" w:styleId="Default">
    <w:name w:val="Default"/>
    <w:rsid w:val="00852881"/>
    <w:pPr>
      <w:autoSpaceDE w:val="0"/>
      <w:autoSpaceDN w:val="0"/>
      <w:adjustRightInd w:val="0"/>
    </w:pPr>
    <w:rPr>
      <w:rFonts w:ascii="Arial" w:hAnsi="Arial" w:cs="Arial"/>
      <w:color w:val="000000"/>
      <w:sz w:val="24"/>
      <w:szCs w:val="24"/>
    </w:rPr>
  </w:style>
  <w:style w:type="table" w:styleId="LightShading-Accent1">
    <w:name w:val="Light Shading Accent 1"/>
    <w:basedOn w:val="TableNormal"/>
    <w:uiPriority w:val="60"/>
    <w:rsid w:val="00FC40A9"/>
    <w:rPr>
      <w:rFonts w:asciiTheme="minorHAnsi" w:eastAsiaTheme="minorHAnsi"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FC40A9"/>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NoSpacing">
    <w:name w:val="No Spacing"/>
    <w:link w:val="NoSpacingChar"/>
    <w:uiPriority w:val="1"/>
    <w:qFormat/>
    <w:rsid w:val="00B824D6"/>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B824D6"/>
    <w:rPr>
      <w:rFonts w:asciiTheme="minorHAnsi" w:eastAsiaTheme="minorEastAsia" w:hAnsiTheme="minorHAnsi" w:cstheme="minorBidi"/>
      <w:sz w:val="22"/>
      <w:szCs w:val="22"/>
      <w:lang w:eastAsia="ja-JP"/>
    </w:rPr>
  </w:style>
  <w:style w:type="table" w:styleId="GridTable4-Accent1">
    <w:name w:val="Grid Table 4 Accent 1"/>
    <w:basedOn w:val="TableNormal"/>
    <w:uiPriority w:val="49"/>
    <w:rsid w:val="00F40A4B"/>
    <w:rPr>
      <w:rFonts w:asciiTheme="minorHAnsi" w:eastAsiaTheme="minorHAnsi" w:hAnsiTheme="minorHAnsi" w:cstheme="minorBidi"/>
      <w:sz w:val="22"/>
      <w:szCs w:val="22"/>
      <w:lang w:val="en-IN"/>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5">
    <w:name w:val="Plain Table 5"/>
    <w:basedOn w:val="TableNormal"/>
    <w:uiPriority w:val="45"/>
    <w:rsid w:val="005461B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4-Accent51">
    <w:name w:val="Grid Table 4 - Accent 51"/>
    <w:basedOn w:val="TableNormal"/>
    <w:uiPriority w:val="49"/>
    <w:rsid w:val="00B364C3"/>
    <w:rPr>
      <w:rFonts w:asciiTheme="minorHAnsi" w:eastAsiaTheme="minorHAnsi" w:hAnsiTheme="minorHAnsi" w:cstheme="minorBidi"/>
      <w:sz w:val="22"/>
      <w:szCs w:val="22"/>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TOCHeading">
    <w:name w:val="TOC Heading"/>
    <w:basedOn w:val="Heading1"/>
    <w:next w:val="Normal"/>
    <w:uiPriority w:val="39"/>
    <w:unhideWhenUsed/>
    <w:qFormat/>
    <w:rsid w:val="00D024D6"/>
    <w:pPr>
      <w:keepLines/>
      <w:spacing w:after="0" w:line="259" w:lineRule="auto"/>
      <w:outlineLvl w:val="9"/>
    </w:pPr>
    <w:rPr>
      <w:rFonts w:asciiTheme="majorHAnsi" w:eastAsiaTheme="majorEastAsia" w:hAnsiTheme="majorHAnsi" w:cstheme="majorBidi"/>
      <w:b w:val="0"/>
      <w:bCs w:val="0"/>
      <w:color w:val="365F91" w:themeColor="accent1" w:themeShade="BF"/>
      <w:kern w:val="0"/>
    </w:rPr>
  </w:style>
  <w:style w:type="table" w:customStyle="1" w:styleId="GridTable4-Accent11">
    <w:name w:val="Grid Table 4 - Accent 11"/>
    <w:basedOn w:val="TableNormal"/>
    <w:uiPriority w:val="49"/>
    <w:rsid w:val="00056B21"/>
    <w:pPr>
      <w:spacing w:before="200"/>
    </w:pPr>
    <w:rPr>
      <w:rFonts w:asciiTheme="minorHAnsi" w:eastAsiaTheme="minorEastAsia" w:hAnsiTheme="minorHAnsi" w:cstheme="minorBidi"/>
      <w:sz w:val="22"/>
      <w:szCs w:val="22"/>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HCLBodyText">
    <w:name w:val="HCL_Body Text"/>
    <w:basedOn w:val="Normal"/>
    <w:link w:val="HCLBodyTextChar"/>
    <w:qFormat/>
    <w:rsid w:val="00E5344C"/>
    <w:pPr>
      <w:spacing w:before="120" w:after="120" w:line="260" w:lineRule="exact"/>
      <w:jc w:val="both"/>
    </w:pPr>
    <w:rPr>
      <w:rFonts w:eastAsia="MS Mincho"/>
      <w:lang w:eastAsia="ja-JP"/>
    </w:rPr>
  </w:style>
  <w:style w:type="character" w:customStyle="1" w:styleId="HCLBodyTextChar">
    <w:name w:val="HCL_Body Text Char"/>
    <w:link w:val="HCLBodyText"/>
    <w:rsid w:val="00E5344C"/>
    <w:rPr>
      <w:rFonts w:ascii="Arial" w:eastAsia="MS Mincho" w:hAnsi="Arial"/>
      <w:szCs w:val="24"/>
      <w:lang w:eastAsia="ja-JP"/>
    </w:rPr>
  </w:style>
  <w:style w:type="paragraph" w:customStyle="1" w:styleId="HCLBullet1">
    <w:name w:val="HCL_Bullet1"/>
    <w:basedOn w:val="Normal"/>
    <w:link w:val="HCLBullet1Char0"/>
    <w:qFormat/>
    <w:rsid w:val="00E5344C"/>
    <w:pPr>
      <w:numPr>
        <w:numId w:val="14"/>
      </w:numPr>
      <w:spacing w:before="60" w:after="60" w:line="260" w:lineRule="exact"/>
      <w:jc w:val="both"/>
    </w:pPr>
    <w:rPr>
      <w:rFonts w:eastAsia="MS Mincho"/>
      <w:lang w:eastAsia="ja-JP"/>
    </w:rPr>
  </w:style>
  <w:style w:type="paragraph" w:customStyle="1" w:styleId="HCLBullet20">
    <w:name w:val="HCL_Bullet2"/>
    <w:basedOn w:val="Normal"/>
    <w:qFormat/>
    <w:rsid w:val="00E5344C"/>
    <w:pPr>
      <w:numPr>
        <w:ilvl w:val="1"/>
        <w:numId w:val="14"/>
      </w:numPr>
      <w:spacing w:before="60" w:after="60" w:line="260" w:lineRule="exact"/>
      <w:jc w:val="both"/>
    </w:pPr>
    <w:rPr>
      <w:rFonts w:eastAsia="MS Mincho"/>
      <w:lang w:eastAsia="ja-JP"/>
    </w:rPr>
  </w:style>
  <w:style w:type="paragraph" w:customStyle="1" w:styleId="HCLBullet3">
    <w:name w:val="HCL_Bullet3"/>
    <w:basedOn w:val="Normal"/>
    <w:rsid w:val="00E5344C"/>
    <w:pPr>
      <w:numPr>
        <w:ilvl w:val="2"/>
        <w:numId w:val="14"/>
      </w:numPr>
      <w:spacing w:before="60" w:after="60" w:line="260" w:lineRule="exact"/>
      <w:jc w:val="both"/>
    </w:pPr>
    <w:rPr>
      <w:rFonts w:eastAsia="MS Mincho"/>
      <w:lang w:eastAsia="ja-JP"/>
    </w:rPr>
  </w:style>
  <w:style w:type="character" w:customStyle="1" w:styleId="HCLBullet1Char0">
    <w:name w:val="HCL_Bullet1 Char"/>
    <w:link w:val="HCLBullet1"/>
    <w:locked/>
    <w:rsid w:val="00E5344C"/>
    <w:rPr>
      <w:rFonts w:ascii="Arial" w:eastAsia="MS Mincho" w:hAnsi="Arial"/>
      <w:szCs w:val="24"/>
      <w:lang w:eastAsia="ja-JP"/>
    </w:rPr>
  </w:style>
  <w:style w:type="paragraph" w:styleId="BodyTextFirstIndent">
    <w:name w:val="Body Text First Indent"/>
    <w:basedOn w:val="BodyText"/>
    <w:link w:val="BodyTextFirstIndentChar"/>
    <w:uiPriority w:val="99"/>
    <w:semiHidden/>
    <w:unhideWhenUsed/>
    <w:locked/>
    <w:rsid w:val="004C7A21"/>
    <w:pPr>
      <w:spacing w:after="0"/>
      <w:ind w:firstLine="360"/>
    </w:pPr>
    <w:rPr>
      <w:rFonts w:ascii="Arial" w:hAnsi="Arial"/>
      <w:szCs w:val="24"/>
      <w:lang w:val="en-US"/>
    </w:rPr>
  </w:style>
  <w:style w:type="character" w:customStyle="1" w:styleId="BodyTextFirstIndentChar">
    <w:name w:val="Body Text First Indent Char"/>
    <w:basedOn w:val="BodyTextChar2"/>
    <w:link w:val="BodyTextFirstIndent"/>
    <w:uiPriority w:val="99"/>
    <w:semiHidden/>
    <w:rsid w:val="004C7A21"/>
    <w:rPr>
      <w:rFonts w:ascii="Arial" w:hAnsi="Arial" w:cs="Times New Roman"/>
      <w:szCs w:val="24"/>
      <w:lang w:val="en-AU" w:eastAsia="en-US" w:bidi="ar-SA"/>
    </w:rPr>
  </w:style>
  <w:style w:type="paragraph" w:customStyle="1" w:styleId="TableParagraph">
    <w:name w:val="Table Paragraph"/>
    <w:basedOn w:val="Normal"/>
    <w:uiPriority w:val="1"/>
    <w:qFormat/>
    <w:rsid w:val="00E95B3F"/>
    <w:pPr>
      <w:widowControl w:val="0"/>
    </w:pPr>
    <w:rPr>
      <w:rFonts w:eastAsia="Arial" w:cs="Arial"/>
      <w:sz w:val="22"/>
      <w:szCs w:val="20"/>
    </w:rPr>
  </w:style>
  <w:style w:type="character" w:customStyle="1" w:styleId="HCLBullet1Char5">
    <w:name w:val="HCL Bullet 1 Char5"/>
    <w:basedOn w:val="DefaultParagraphFont"/>
    <w:rsid w:val="00997A19"/>
    <w:rPr>
      <w:rFonts w:ascii="Arial" w:hAnsi="Arial" w:cs="Arial"/>
      <w:color w:val="000000"/>
      <w:szCs w:val="17"/>
    </w:rPr>
  </w:style>
  <w:style w:type="paragraph" w:customStyle="1" w:styleId="HCLBullet2">
    <w:name w:val="HCL Bullet 2"/>
    <w:basedOn w:val="Normal"/>
    <w:link w:val="HCLBullet2CharChar"/>
    <w:qFormat/>
    <w:rsid w:val="00997A19"/>
    <w:pPr>
      <w:numPr>
        <w:numId w:val="43"/>
      </w:numPr>
      <w:tabs>
        <w:tab w:val="clear" w:pos="763"/>
      </w:tabs>
      <w:ind w:left="540" w:hanging="270"/>
      <w:jc w:val="both"/>
    </w:pPr>
    <w:rPr>
      <w:rFonts w:cs="Arial"/>
      <w:color w:val="000000"/>
      <w:szCs w:val="17"/>
    </w:rPr>
  </w:style>
  <w:style w:type="character" w:customStyle="1" w:styleId="HCLBullet2CharChar">
    <w:name w:val="HCL Bullet 2 Char Char"/>
    <w:basedOn w:val="DefaultParagraphFont"/>
    <w:link w:val="HCLBullet2"/>
    <w:rsid w:val="00997A19"/>
    <w:rPr>
      <w:rFonts w:ascii="Arial" w:hAnsi="Arial" w:cs="Arial"/>
      <w:color w:val="000000"/>
      <w:szCs w:val="17"/>
    </w:rPr>
  </w:style>
  <w:style w:type="paragraph" w:customStyle="1" w:styleId="HCL-NormalText">
    <w:name w:val="HCL-NormalText"/>
    <w:basedOn w:val="Normal"/>
    <w:link w:val="HCL-NormalTextChar"/>
    <w:qFormat/>
    <w:rsid w:val="00997A19"/>
    <w:pPr>
      <w:jc w:val="both"/>
    </w:pPr>
    <w:rPr>
      <w:rFonts w:cs="Arial"/>
      <w:szCs w:val="20"/>
      <w:lang w:val="en-GB"/>
    </w:rPr>
  </w:style>
  <w:style w:type="character" w:customStyle="1" w:styleId="HCL-NormalTextChar">
    <w:name w:val="HCL-NormalText Char"/>
    <w:basedOn w:val="DefaultParagraphFont"/>
    <w:link w:val="HCL-NormalText"/>
    <w:rsid w:val="00997A19"/>
    <w:rPr>
      <w:rFonts w:ascii="Arial" w:hAnsi="Arial" w:cs="Arial"/>
      <w:lang w:val="en-GB"/>
    </w:rPr>
  </w:style>
  <w:style w:type="paragraph" w:customStyle="1" w:styleId="100-Paragraph">
    <w:name w:val="100-Paragraph"/>
    <w:basedOn w:val="Normal"/>
    <w:link w:val="100-ParagraphChar"/>
    <w:qFormat/>
    <w:rsid w:val="00A933E2"/>
    <w:pPr>
      <w:spacing w:before="100" w:beforeAutospacing="1" w:after="100" w:afterAutospacing="1"/>
    </w:pPr>
    <w:rPr>
      <w:color w:val="687170"/>
    </w:rPr>
  </w:style>
  <w:style w:type="character" w:customStyle="1" w:styleId="100-ParagraphChar">
    <w:name w:val="100-Paragraph Char"/>
    <w:basedOn w:val="DefaultParagraphFont"/>
    <w:link w:val="100-Paragraph"/>
    <w:rsid w:val="00A933E2"/>
    <w:rPr>
      <w:rFonts w:ascii="Arial" w:hAnsi="Arial"/>
      <w:color w:val="687170"/>
      <w:szCs w:val="24"/>
    </w:rPr>
  </w:style>
  <w:style w:type="paragraph" w:customStyle="1" w:styleId="PropPara">
    <w:name w:val="Prop Para"/>
    <w:basedOn w:val="Normal"/>
    <w:rsid w:val="001753B4"/>
    <w:pPr>
      <w:spacing w:line="288"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31524">
      <w:bodyDiv w:val="1"/>
      <w:marLeft w:val="0"/>
      <w:marRight w:val="0"/>
      <w:marTop w:val="0"/>
      <w:marBottom w:val="0"/>
      <w:divBdr>
        <w:top w:val="none" w:sz="0" w:space="0" w:color="auto"/>
        <w:left w:val="none" w:sz="0" w:space="0" w:color="auto"/>
        <w:bottom w:val="none" w:sz="0" w:space="0" w:color="auto"/>
        <w:right w:val="none" w:sz="0" w:space="0" w:color="auto"/>
      </w:divBdr>
    </w:div>
    <w:div w:id="37171217">
      <w:bodyDiv w:val="1"/>
      <w:marLeft w:val="0"/>
      <w:marRight w:val="0"/>
      <w:marTop w:val="0"/>
      <w:marBottom w:val="0"/>
      <w:divBdr>
        <w:top w:val="none" w:sz="0" w:space="0" w:color="auto"/>
        <w:left w:val="none" w:sz="0" w:space="0" w:color="auto"/>
        <w:bottom w:val="none" w:sz="0" w:space="0" w:color="auto"/>
        <w:right w:val="none" w:sz="0" w:space="0" w:color="auto"/>
      </w:divBdr>
    </w:div>
    <w:div w:id="52511294">
      <w:bodyDiv w:val="1"/>
      <w:marLeft w:val="0"/>
      <w:marRight w:val="0"/>
      <w:marTop w:val="0"/>
      <w:marBottom w:val="0"/>
      <w:divBdr>
        <w:top w:val="none" w:sz="0" w:space="0" w:color="auto"/>
        <w:left w:val="none" w:sz="0" w:space="0" w:color="auto"/>
        <w:bottom w:val="none" w:sz="0" w:space="0" w:color="auto"/>
        <w:right w:val="none" w:sz="0" w:space="0" w:color="auto"/>
      </w:divBdr>
    </w:div>
    <w:div w:id="120999402">
      <w:bodyDiv w:val="1"/>
      <w:marLeft w:val="0"/>
      <w:marRight w:val="0"/>
      <w:marTop w:val="0"/>
      <w:marBottom w:val="0"/>
      <w:divBdr>
        <w:top w:val="none" w:sz="0" w:space="0" w:color="auto"/>
        <w:left w:val="none" w:sz="0" w:space="0" w:color="auto"/>
        <w:bottom w:val="none" w:sz="0" w:space="0" w:color="auto"/>
        <w:right w:val="none" w:sz="0" w:space="0" w:color="auto"/>
      </w:divBdr>
    </w:div>
    <w:div w:id="135031291">
      <w:bodyDiv w:val="1"/>
      <w:marLeft w:val="0"/>
      <w:marRight w:val="0"/>
      <w:marTop w:val="0"/>
      <w:marBottom w:val="0"/>
      <w:divBdr>
        <w:top w:val="none" w:sz="0" w:space="0" w:color="auto"/>
        <w:left w:val="none" w:sz="0" w:space="0" w:color="auto"/>
        <w:bottom w:val="none" w:sz="0" w:space="0" w:color="auto"/>
        <w:right w:val="none" w:sz="0" w:space="0" w:color="auto"/>
      </w:divBdr>
    </w:div>
    <w:div w:id="158355277">
      <w:bodyDiv w:val="1"/>
      <w:marLeft w:val="0"/>
      <w:marRight w:val="0"/>
      <w:marTop w:val="0"/>
      <w:marBottom w:val="0"/>
      <w:divBdr>
        <w:top w:val="none" w:sz="0" w:space="0" w:color="auto"/>
        <w:left w:val="none" w:sz="0" w:space="0" w:color="auto"/>
        <w:bottom w:val="none" w:sz="0" w:space="0" w:color="auto"/>
        <w:right w:val="none" w:sz="0" w:space="0" w:color="auto"/>
      </w:divBdr>
    </w:div>
    <w:div w:id="165752490">
      <w:bodyDiv w:val="1"/>
      <w:marLeft w:val="0"/>
      <w:marRight w:val="0"/>
      <w:marTop w:val="0"/>
      <w:marBottom w:val="0"/>
      <w:divBdr>
        <w:top w:val="none" w:sz="0" w:space="0" w:color="auto"/>
        <w:left w:val="none" w:sz="0" w:space="0" w:color="auto"/>
        <w:bottom w:val="none" w:sz="0" w:space="0" w:color="auto"/>
        <w:right w:val="none" w:sz="0" w:space="0" w:color="auto"/>
      </w:divBdr>
    </w:div>
    <w:div w:id="196237741">
      <w:bodyDiv w:val="1"/>
      <w:marLeft w:val="0"/>
      <w:marRight w:val="0"/>
      <w:marTop w:val="0"/>
      <w:marBottom w:val="0"/>
      <w:divBdr>
        <w:top w:val="none" w:sz="0" w:space="0" w:color="auto"/>
        <w:left w:val="none" w:sz="0" w:space="0" w:color="auto"/>
        <w:bottom w:val="none" w:sz="0" w:space="0" w:color="auto"/>
        <w:right w:val="none" w:sz="0" w:space="0" w:color="auto"/>
      </w:divBdr>
    </w:div>
    <w:div w:id="239872917">
      <w:bodyDiv w:val="1"/>
      <w:marLeft w:val="0"/>
      <w:marRight w:val="0"/>
      <w:marTop w:val="0"/>
      <w:marBottom w:val="0"/>
      <w:divBdr>
        <w:top w:val="none" w:sz="0" w:space="0" w:color="auto"/>
        <w:left w:val="none" w:sz="0" w:space="0" w:color="auto"/>
        <w:bottom w:val="none" w:sz="0" w:space="0" w:color="auto"/>
        <w:right w:val="none" w:sz="0" w:space="0" w:color="auto"/>
      </w:divBdr>
    </w:div>
    <w:div w:id="244459568">
      <w:bodyDiv w:val="1"/>
      <w:marLeft w:val="0"/>
      <w:marRight w:val="0"/>
      <w:marTop w:val="0"/>
      <w:marBottom w:val="0"/>
      <w:divBdr>
        <w:top w:val="none" w:sz="0" w:space="0" w:color="auto"/>
        <w:left w:val="none" w:sz="0" w:space="0" w:color="auto"/>
        <w:bottom w:val="none" w:sz="0" w:space="0" w:color="auto"/>
        <w:right w:val="none" w:sz="0" w:space="0" w:color="auto"/>
      </w:divBdr>
    </w:div>
    <w:div w:id="252977925">
      <w:bodyDiv w:val="1"/>
      <w:marLeft w:val="0"/>
      <w:marRight w:val="0"/>
      <w:marTop w:val="0"/>
      <w:marBottom w:val="0"/>
      <w:divBdr>
        <w:top w:val="none" w:sz="0" w:space="0" w:color="auto"/>
        <w:left w:val="none" w:sz="0" w:space="0" w:color="auto"/>
        <w:bottom w:val="none" w:sz="0" w:space="0" w:color="auto"/>
        <w:right w:val="none" w:sz="0" w:space="0" w:color="auto"/>
      </w:divBdr>
    </w:div>
    <w:div w:id="255478601">
      <w:bodyDiv w:val="1"/>
      <w:marLeft w:val="0"/>
      <w:marRight w:val="0"/>
      <w:marTop w:val="0"/>
      <w:marBottom w:val="0"/>
      <w:divBdr>
        <w:top w:val="none" w:sz="0" w:space="0" w:color="auto"/>
        <w:left w:val="none" w:sz="0" w:space="0" w:color="auto"/>
        <w:bottom w:val="none" w:sz="0" w:space="0" w:color="auto"/>
        <w:right w:val="none" w:sz="0" w:space="0" w:color="auto"/>
      </w:divBdr>
    </w:div>
    <w:div w:id="271088700">
      <w:bodyDiv w:val="1"/>
      <w:marLeft w:val="0"/>
      <w:marRight w:val="0"/>
      <w:marTop w:val="0"/>
      <w:marBottom w:val="0"/>
      <w:divBdr>
        <w:top w:val="none" w:sz="0" w:space="0" w:color="auto"/>
        <w:left w:val="none" w:sz="0" w:space="0" w:color="auto"/>
        <w:bottom w:val="none" w:sz="0" w:space="0" w:color="auto"/>
        <w:right w:val="none" w:sz="0" w:space="0" w:color="auto"/>
      </w:divBdr>
    </w:div>
    <w:div w:id="274138553">
      <w:bodyDiv w:val="1"/>
      <w:marLeft w:val="0"/>
      <w:marRight w:val="0"/>
      <w:marTop w:val="0"/>
      <w:marBottom w:val="0"/>
      <w:divBdr>
        <w:top w:val="none" w:sz="0" w:space="0" w:color="auto"/>
        <w:left w:val="none" w:sz="0" w:space="0" w:color="auto"/>
        <w:bottom w:val="none" w:sz="0" w:space="0" w:color="auto"/>
        <w:right w:val="none" w:sz="0" w:space="0" w:color="auto"/>
      </w:divBdr>
    </w:div>
    <w:div w:id="287049020">
      <w:bodyDiv w:val="1"/>
      <w:marLeft w:val="0"/>
      <w:marRight w:val="0"/>
      <w:marTop w:val="0"/>
      <w:marBottom w:val="0"/>
      <w:divBdr>
        <w:top w:val="none" w:sz="0" w:space="0" w:color="auto"/>
        <w:left w:val="none" w:sz="0" w:space="0" w:color="auto"/>
        <w:bottom w:val="none" w:sz="0" w:space="0" w:color="auto"/>
        <w:right w:val="none" w:sz="0" w:space="0" w:color="auto"/>
      </w:divBdr>
    </w:div>
    <w:div w:id="288710063">
      <w:bodyDiv w:val="1"/>
      <w:marLeft w:val="0"/>
      <w:marRight w:val="0"/>
      <w:marTop w:val="0"/>
      <w:marBottom w:val="0"/>
      <w:divBdr>
        <w:top w:val="none" w:sz="0" w:space="0" w:color="auto"/>
        <w:left w:val="none" w:sz="0" w:space="0" w:color="auto"/>
        <w:bottom w:val="none" w:sz="0" w:space="0" w:color="auto"/>
        <w:right w:val="none" w:sz="0" w:space="0" w:color="auto"/>
      </w:divBdr>
    </w:div>
    <w:div w:id="298341822">
      <w:bodyDiv w:val="1"/>
      <w:marLeft w:val="0"/>
      <w:marRight w:val="0"/>
      <w:marTop w:val="0"/>
      <w:marBottom w:val="0"/>
      <w:divBdr>
        <w:top w:val="none" w:sz="0" w:space="0" w:color="auto"/>
        <w:left w:val="none" w:sz="0" w:space="0" w:color="auto"/>
        <w:bottom w:val="none" w:sz="0" w:space="0" w:color="auto"/>
        <w:right w:val="none" w:sz="0" w:space="0" w:color="auto"/>
      </w:divBdr>
    </w:div>
    <w:div w:id="307444524">
      <w:bodyDiv w:val="1"/>
      <w:marLeft w:val="0"/>
      <w:marRight w:val="0"/>
      <w:marTop w:val="0"/>
      <w:marBottom w:val="0"/>
      <w:divBdr>
        <w:top w:val="none" w:sz="0" w:space="0" w:color="auto"/>
        <w:left w:val="none" w:sz="0" w:space="0" w:color="auto"/>
        <w:bottom w:val="none" w:sz="0" w:space="0" w:color="auto"/>
        <w:right w:val="none" w:sz="0" w:space="0" w:color="auto"/>
      </w:divBdr>
    </w:div>
    <w:div w:id="313141282">
      <w:bodyDiv w:val="1"/>
      <w:marLeft w:val="0"/>
      <w:marRight w:val="0"/>
      <w:marTop w:val="0"/>
      <w:marBottom w:val="0"/>
      <w:divBdr>
        <w:top w:val="none" w:sz="0" w:space="0" w:color="auto"/>
        <w:left w:val="none" w:sz="0" w:space="0" w:color="auto"/>
        <w:bottom w:val="none" w:sz="0" w:space="0" w:color="auto"/>
        <w:right w:val="none" w:sz="0" w:space="0" w:color="auto"/>
      </w:divBdr>
    </w:div>
    <w:div w:id="350230249">
      <w:bodyDiv w:val="1"/>
      <w:marLeft w:val="0"/>
      <w:marRight w:val="0"/>
      <w:marTop w:val="0"/>
      <w:marBottom w:val="0"/>
      <w:divBdr>
        <w:top w:val="none" w:sz="0" w:space="0" w:color="auto"/>
        <w:left w:val="none" w:sz="0" w:space="0" w:color="auto"/>
        <w:bottom w:val="none" w:sz="0" w:space="0" w:color="auto"/>
        <w:right w:val="none" w:sz="0" w:space="0" w:color="auto"/>
      </w:divBdr>
    </w:div>
    <w:div w:id="419259947">
      <w:bodyDiv w:val="1"/>
      <w:marLeft w:val="0"/>
      <w:marRight w:val="0"/>
      <w:marTop w:val="0"/>
      <w:marBottom w:val="0"/>
      <w:divBdr>
        <w:top w:val="none" w:sz="0" w:space="0" w:color="auto"/>
        <w:left w:val="none" w:sz="0" w:space="0" w:color="auto"/>
        <w:bottom w:val="none" w:sz="0" w:space="0" w:color="auto"/>
        <w:right w:val="none" w:sz="0" w:space="0" w:color="auto"/>
      </w:divBdr>
    </w:div>
    <w:div w:id="420029439">
      <w:bodyDiv w:val="1"/>
      <w:marLeft w:val="0"/>
      <w:marRight w:val="0"/>
      <w:marTop w:val="0"/>
      <w:marBottom w:val="0"/>
      <w:divBdr>
        <w:top w:val="none" w:sz="0" w:space="0" w:color="auto"/>
        <w:left w:val="none" w:sz="0" w:space="0" w:color="auto"/>
        <w:bottom w:val="none" w:sz="0" w:space="0" w:color="auto"/>
        <w:right w:val="none" w:sz="0" w:space="0" w:color="auto"/>
      </w:divBdr>
    </w:div>
    <w:div w:id="445077568">
      <w:bodyDiv w:val="1"/>
      <w:marLeft w:val="0"/>
      <w:marRight w:val="0"/>
      <w:marTop w:val="0"/>
      <w:marBottom w:val="0"/>
      <w:divBdr>
        <w:top w:val="none" w:sz="0" w:space="0" w:color="auto"/>
        <w:left w:val="none" w:sz="0" w:space="0" w:color="auto"/>
        <w:bottom w:val="none" w:sz="0" w:space="0" w:color="auto"/>
        <w:right w:val="none" w:sz="0" w:space="0" w:color="auto"/>
      </w:divBdr>
    </w:div>
    <w:div w:id="456610151">
      <w:bodyDiv w:val="1"/>
      <w:marLeft w:val="0"/>
      <w:marRight w:val="0"/>
      <w:marTop w:val="0"/>
      <w:marBottom w:val="0"/>
      <w:divBdr>
        <w:top w:val="none" w:sz="0" w:space="0" w:color="auto"/>
        <w:left w:val="none" w:sz="0" w:space="0" w:color="auto"/>
        <w:bottom w:val="none" w:sz="0" w:space="0" w:color="auto"/>
        <w:right w:val="none" w:sz="0" w:space="0" w:color="auto"/>
      </w:divBdr>
    </w:div>
    <w:div w:id="487284316">
      <w:bodyDiv w:val="1"/>
      <w:marLeft w:val="0"/>
      <w:marRight w:val="0"/>
      <w:marTop w:val="0"/>
      <w:marBottom w:val="0"/>
      <w:divBdr>
        <w:top w:val="none" w:sz="0" w:space="0" w:color="auto"/>
        <w:left w:val="none" w:sz="0" w:space="0" w:color="auto"/>
        <w:bottom w:val="none" w:sz="0" w:space="0" w:color="auto"/>
        <w:right w:val="none" w:sz="0" w:space="0" w:color="auto"/>
      </w:divBdr>
    </w:div>
    <w:div w:id="492911887">
      <w:bodyDiv w:val="1"/>
      <w:marLeft w:val="0"/>
      <w:marRight w:val="0"/>
      <w:marTop w:val="0"/>
      <w:marBottom w:val="0"/>
      <w:divBdr>
        <w:top w:val="none" w:sz="0" w:space="0" w:color="auto"/>
        <w:left w:val="none" w:sz="0" w:space="0" w:color="auto"/>
        <w:bottom w:val="none" w:sz="0" w:space="0" w:color="auto"/>
        <w:right w:val="none" w:sz="0" w:space="0" w:color="auto"/>
      </w:divBdr>
    </w:div>
    <w:div w:id="497499024">
      <w:bodyDiv w:val="1"/>
      <w:marLeft w:val="0"/>
      <w:marRight w:val="0"/>
      <w:marTop w:val="0"/>
      <w:marBottom w:val="0"/>
      <w:divBdr>
        <w:top w:val="none" w:sz="0" w:space="0" w:color="auto"/>
        <w:left w:val="none" w:sz="0" w:space="0" w:color="auto"/>
        <w:bottom w:val="none" w:sz="0" w:space="0" w:color="auto"/>
        <w:right w:val="none" w:sz="0" w:space="0" w:color="auto"/>
      </w:divBdr>
      <w:divsChild>
        <w:div w:id="1909802707">
          <w:marLeft w:val="547"/>
          <w:marRight w:val="0"/>
          <w:marTop w:val="0"/>
          <w:marBottom w:val="0"/>
          <w:divBdr>
            <w:top w:val="none" w:sz="0" w:space="0" w:color="auto"/>
            <w:left w:val="none" w:sz="0" w:space="0" w:color="auto"/>
            <w:bottom w:val="none" w:sz="0" w:space="0" w:color="auto"/>
            <w:right w:val="none" w:sz="0" w:space="0" w:color="auto"/>
          </w:divBdr>
        </w:div>
        <w:div w:id="2126800627">
          <w:marLeft w:val="547"/>
          <w:marRight w:val="0"/>
          <w:marTop w:val="0"/>
          <w:marBottom w:val="0"/>
          <w:divBdr>
            <w:top w:val="none" w:sz="0" w:space="0" w:color="auto"/>
            <w:left w:val="none" w:sz="0" w:space="0" w:color="auto"/>
            <w:bottom w:val="none" w:sz="0" w:space="0" w:color="auto"/>
            <w:right w:val="none" w:sz="0" w:space="0" w:color="auto"/>
          </w:divBdr>
        </w:div>
      </w:divsChild>
    </w:div>
    <w:div w:id="513689582">
      <w:bodyDiv w:val="1"/>
      <w:marLeft w:val="0"/>
      <w:marRight w:val="0"/>
      <w:marTop w:val="0"/>
      <w:marBottom w:val="0"/>
      <w:divBdr>
        <w:top w:val="none" w:sz="0" w:space="0" w:color="auto"/>
        <w:left w:val="none" w:sz="0" w:space="0" w:color="auto"/>
        <w:bottom w:val="none" w:sz="0" w:space="0" w:color="auto"/>
        <w:right w:val="none" w:sz="0" w:space="0" w:color="auto"/>
      </w:divBdr>
    </w:div>
    <w:div w:id="533005671">
      <w:bodyDiv w:val="1"/>
      <w:marLeft w:val="0"/>
      <w:marRight w:val="0"/>
      <w:marTop w:val="0"/>
      <w:marBottom w:val="0"/>
      <w:divBdr>
        <w:top w:val="none" w:sz="0" w:space="0" w:color="auto"/>
        <w:left w:val="none" w:sz="0" w:space="0" w:color="auto"/>
        <w:bottom w:val="none" w:sz="0" w:space="0" w:color="auto"/>
        <w:right w:val="none" w:sz="0" w:space="0" w:color="auto"/>
      </w:divBdr>
    </w:div>
    <w:div w:id="543325150">
      <w:bodyDiv w:val="1"/>
      <w:marLeft w:val="0"/>
      <w:marRight w:val="0"/>
      <w:marTop w:val="0"/>
      <w:marBottom w:val="0"/>
      <w:divBdr>
        <w:top w:val="none" w:sz="0" w:space="0" w:color="auto"/>
        <w:left w:val="none" w:sz="0" w:space="0" w:color="auto"/>
        <w:bottom w:val="none" w:sz="0" w:space="0" w:color="auto"/>
        <w:right w:val="none" w:sz="0" w:space="0" w:color="auto"/>
      </w:divBdr>
    </w:div>
    <w:div w:id="582489948">
      <w:bodyDiv w:val="1"/>
      <w:marLeft w:val="0"/>
      <w:marRight w:val="0"/>
      <w:marTop w:val="0"/>
      <w:marBottom w:val="0"/>
      <w:divBdr>
        <w:top w:val="none" w:sz="0" w:space="0" w:color="auto"/>
        <w:left w:val="none" w:sz="0" w:space="0" w:color="auto"/>
        <w:bottom w:val="none" w:sz="0" w:space="0" w:color="auto"/>
        <w:right w:val="none" w:sz="0" w:space="0" w:color="auto"/>
      </w:divBdr>
    </w:div>
    <w:div w:id="584917277">
      <w:bodyDiv w:val="1"/>
      <w:marLeft w:val="0"/>
      <w:marRight w:val="0"/>
      <w:marTop w:val="0"/>
      <w:marBottom w:val="0"/>
      <w:divBdr>
        <w:top w:val="none" w:sz="0" w:space="0" w:color="auto"/>
        <w:left w:val="none" w:sz="0" w:space="0" w:color="auto"/>
        <w:bottom w:val="none" w:sz="0" w:space="0" w:color="auto"/>
        <w:right w:val="none" w:sz="0" w:space="0" w:color="auto"/>
      </w:divBdr>
    </w:div>
    <w:div w:id="607548009">
      <w:bodyDiv w:val="1"/>
      <w:marLeft w:val="0"/>
      <w:marRight w:val="0"/>
      <w:marTop w:val="0"/>
      <w:marBottom w:val="0"/>
      <w:divBdr>
        <w:top w:val="none" w:sz="0" w:space="0" w:color="auto"/>
        <w:left w:val="none" w:sz="0" w:space="0" w:color="auto"/>
        <w:bottom w:val="none" w:sz="0" w:space="0" w:color="auto"/>
        <w:right w:val="none" w:sz="0" w:space="0" w:color="auto"/>
      </w:divBdr>
    </w:div>
    <w:div w:id="621427761">
      <w:bodyDiv w:val="1"/>
      <w:marLeft w:val="0"/>
      <w:marRight w:val="0"/>
      <w:marTop w:val="0"/>
      <w:marBottom w:val="0"/>
      <w:divBdr>
        <w:top w:val="none" w:sz="0" w:space="0" w:color="auto"/>
        <w:left w:val="none" w:sz="0" w:space="0" w:color="auto"/>
        <w:bottom w:val="none" w:sz="0" w:space="0" w:color="auto"/>
        <w:right w:val="none" w:sz="0" w:space="0" w:color="auto"/>
      </w:divBdr>
    </w:div>
    <w:div w:id="696396671">
      <w:bodyDiv w:val="1"/>
      <w:marLeft w:val="0"/>
      <w:marRight w:val="0"/>
      <w:marTop w:val="0"/>
      <w:marBottom w:val="0"/>
      <w:divBdr>
        <w:top w:val="none" w:sz="0" w:space="0" w:color="auto"/>
        <w:left w:val="none" w:sz="0" w:space="0" w:color="auto"/>
        <w:bottom w:val="none" w:sz="0" w:space="0" w:color="auto"/>
        <w:right w:val="none" w:sz="0" w:space="0" w:color="auto"/>
      </w:divBdr>
    </w:div>
    <w:div w:id="719135810">
      <w:bodyDiv w:val="1"/>
      <w:marLeft w:val="0"/>
      <w:marRight w:val="0"/>
      <w:marTop w:val="0"/>
      <w:marBottom w:val="0"/>
      <w:divBdr>
        <w:top w:val="none" w:sz="0" w:space="0" w:color="auto"/>
        <w:left w:val="none" w:sz="0" w:space="0" w:color="auto"/>
        <w:bottom w:val="none" w:sz="0" w:space="0" w:color="auto"/>
        <w:right w:val="none" w:sz="0" w:space="0" w:color="auto"/>
      </w:divBdr>
    </w:div>
    <w:div w:id="767965397">
      <w:bodyDiv w:val="1"/>
      <w:marLeft w:val="0"/>
      <w:marRight w:val="0"/>
      <w:marTop w:val="0"/>
      <w:marBottom w:val="0"/>
      <w:divBdr>
        <w:top w:val="none" w:sz="0" w:space="0" w:color="auto"/>
        <w:left w:val="none" w:sz="0" w:space="0" w:color="auto"/>
        <w:bottom w:val="none" w:sz="0" w:space="0" w:color="auto"/>
        <w:right w:val="none" w:sz="0" w:space="0" w:color="auto"/>
      </w:divBdr>
    </w:div>
    <w:div w:id="805121791">
      <w:bodyDiv w:val="1"/>
      <w:marLeft w:val="0"/>
      <w:marRight w:val="0"/>
      <w:marTop w:val="0"/>
      <w:marBottom w:val="0"/>
      <w:divBdr>
        <w:top w:val="none" w:sz="0" w:space="0" w:color="auto"/>
        <w:left w:val="none" w:sz="0" w:space="0" w:color="auto"/>
        <w:bottom w:val="none" w:sz="0" w:space="0" w:color="auto"/>
        <w:right w:val="none" w:sz="0" w:space="0" w:color="auto"/>
      </w:divBdr>
    </w:div>
    <w:div w:id="826747656">
      <w:bodyDiv w:val="1"/>
      <w:marLeft w:val="0"/>
      <w:marRight w:val="0"/>
      <w:marTop w:val="0"/>
      <w:marBottom w:val="0"/>
      <w:divBdr>
        <w:top w:val="none" w:sz="0" w:space="0" w:color="auto"/>
        <w:left w:val="none" w:sz="0" w:space="0" w:color="auto"/>
        <w:bottom w:val="none" w:sz="0" w:space="0" w:color="auto"/>
        <w:right w:val="none" w:sz="0" w:space="0" w:color="auto"/>
      </w:divBdr>
    </w:div>
    <w:div w:id="843210116">
      <w:bodyDiv w:val="1"/>
      <w:marLeft w:val="0"/>
      <w:marRight w:val="0"/>
      <w:marTop w:val="0"/>
      <w:marBottom w:val="0"/>
      <w:divBdr>
        <w:top w:val="none" w:sz="0" w:space="0" w:color="auto"/>
        <w:left w:val="none" w:sz="0" w:space="0" w:color="auto"/>
        <w:bottom w:val="none" w:sz="0" w:space="0" w:color="auto"/>
        <w:right w:val="none" w:sz="0" w:space="0" w:color="auto"/>
      </w:divBdr>
    </w:div>
    <w:div w:id="854462996">
      <w:bodyDiv w:val="1"/>
      <w:marLeft w:val="0"/>
      <w:marRight w:val="0"/>
      <w:marTop w:val="0"/>
      <w:marBottom w:val="0"/>
      <w:divBdr>
        <w:top w:val="none" w:sz="0" w:space="0" w:color="auto"/>
        <w:left w:val="none" w:sz="0" w:space="0" w:color="auto"/>
        <w:bottom w:val="none" w:sz="0" w:space="0" w:color="auto"/>
        <w:right w:val="none" w:sz="0" w:space="0" w:color="auto"/>
      </w:divBdr>
    </w:div>
    <w:div w:id="868375753">
      <w:bodyDiv w:val="1"/>
      <w:marLeft w:val="0"/>
      <w:marRight w:val="0"/>
      <w:marTop w:val="0"/>
      <w:marBottom w:val="0"/>
      <w:divBdr>
        <w:top w:val="none" w:sz="0" w:space="0" w:color="auto"/>
        <w:left w:val="none" w:sz="0" w:space="0" w:color="auto"/>
        <w:bottom w:val="none" w:sz="0" w:space="0" w:color="auto"/>
        <w:right w:val="none" w:sz="0" w:space="0" w:color="auto"/>
      </w:divBdr>
    </w:div>
    <w:div w:id="901523351">
      <w:bodyDiv w:val="1"/>
      <w:marLeft w:val="0"/>
      <w:marRight w:val="0"/>
      <w:marTop w:val="0"/>
      <w:marBottom w:val="0"/>
      <w:divBdr>
        <w:top w:val="none" w:sz="0" w:space="0" w:color="auto"/>
        <w:left w:val="none" w:sz="0" w:space="0" w:color="auto"/>
        <w:bottom w:val="none" w:sz="0" w:space="0" w:color="auto"/>
        <w:right w:val="none" w:sz="0" w:space="0" w:color="auto"/>
      </w:divBdr>
    </w:div>
    <w:div w:id="931284220">
      <w:bodyDiv w:val="1"/>
      <w:marLeft w:val="0"/>
      <w:marRight w:val="0"/>
      <w:marTop w:val="0"/>
      <w:marBottom w:val="0"/>
      <w:divBdr>
        <w:top w:val="none" w:sz="0" w:space="0" w:color="auto"/>
        <w:left w:val="none" w:sz="0" w:space="0" w:color="auto"/>
        <w:bottom w:val="none" w:sz="0" w:space="0" w:color="auto"/>
        <w:right w:val="none" w:sz="0" w:space="0" w:color="auto"/>
      </w:divBdr>
    </w:div>
    <w:div w:id="934678047">
      <w:bodyDiv w:val="1"/>
      <w:marLeft w:val="0"/>
      <w:marRight w:val="0"/>
      <w:marTop w:val="0"/>
      <w:marBottom w:val="0"/>
      <w:divBdr>
        <w:top w:val="none" w:sz="0" w:space="0" w:color="auto"/>
        <w:left w:val="none" w:sz="0" w:space="0" w:color="auto"/>
        <w:bottom w:val="none" w:sz="0" w:space="0" w:color="auto"/>
        <w:right w:val="none" w:sz="0" w:space="0" w:color="auto"/>
      </w:divBdr>
    </w:div>
    <w:div w:id="993951590">
      <w:bodyDiv w:val="1"/>
      <w:marLeft w:val="0"/>
      <w:marRight w:val="0"/>
      <w:marTop w:val="0"/>
      <w:marBottom w:val="0"/>
      <w:divBdr>
        <w:top w:val="none" w:sz="0" w:space="0" w:color="auto"/>
        <w:left w:val="none" w:sz="0" w:space="0" w:color="auto"/>
        <w:bottom w:val="none" w:sz="0" w:space="0" w:color="auto"/>
        <w:right w:val="none" w:sz="0" w:space="0" w:color="auto"/>
      </w:divBdr>
    </w:div>
    <w:div w:id="1009720148">
      <w:bodyDiv w:val="1"/>
      <w:marLeft w:val="0"/>
      <w:marRight w:val="0"/>
      <w:marTop w:val="0"/>
      <w:marBottom w:val="0"/>
      <w:divBdr>
        <w:top w:val="none" w:sz="0" w:space="0" w:color="auto"/>
        <w:left w:val="none" w:sz="0" w:space="0" w:color="auto"/>
        <w:bottom w:val="none" w:sz="0" w:space="0" w:color="auto"/>
        <w:right w:val="none" w:sz="0" w:space="0" w:color="auto"/>
      </w:divBdr>
    </w:div>
    <w:div w:id="1025444335">
      <w:bodyDiv w:val="1"/>
      <w:marLeft w:val="0"/>
      <w:marRight w:val="0"/>
      <w:marTop w:val="0"/>
      <w:marBottom w:val="0"/>
      <w:divBdr>
        <w:top w:val="none" w:sz="0" w:space="0" w:color="auto"/>
        <w:left w:val="none" w:sz="0" w:space="0" w:color="auto"/>
        <w:bottom w:val="none" w:sz="0" w:space="0" w:color="auto"/>
        <w:right w:val="none" w:sz="0" w:space="0" w:color="auto"/>
      </w:divBdr>
    </w:div>
    <w:div w:id="1030499292">
      <w:bodyDiv w:val="1"/>
      <w:marLeft w:val="0"/>
      <w:marRight w:val="0"/>
      <w:marTop w:val="0"/>
      <w:marBottom w:val="0"/>
      <w:divBdr>
        <w:top w:val="none" w:sz="0" w:space="0" w:color="auto"/>
        <w:left w:val="none" w:sz="0" w:space="0" w:color="auto"/>
        <w:bottom w:val="none" w:sz="0" w:space="0" w:color="auto"/>
        <w:right w:val="none" w:sz="0" w:space="0" w:color="auto"/>
      </w:divBdr>
    </w:div>
    <w:div w:id="1035349267">
      <w:bodyDiv w:val="1"/>
      <w:marLeft w:val="0"/>
      <w:marRight w:val="0"/>
      <w:marTop w:val="0"/>
      <w:marBottom w:val="0"/>
      <w:divBdr>
        <w:top w:val="none" w:sz="0" w:space="0" w:color="auto"/>
        <w:left w:val="none" w:sz="0" w:space="0" w:color="auto"/>
        <w:bottom w:val="none" w:sz="0" w:space="0" w:color="auto"/>
        <w:right w:val="none" w:sz="0" w:space="0" w:color="auto"/>
      </w:divBdr>
    </w:div>
    <w:div w:id="1115447048">
      <w:bodyDiv w:val="1"/>
      <w:marLeft w:val="0"/>
      <w:marRight w:val="0"/>
      <w:marTop w:val="0"/>
      <w:marBottom w:val="0"/>
      <w:divBdr>
        <w:top w:val="none" w:sz="0" w:space="0" w:color="auto"/>
        <w:left w:val="none" w:sz="0" w:space="0" w:color="auto"/>
        <w:bottom w:val="none" w:sz="0" w:space="0" w:color="auto"/>
        <w:right w:val="none" w:sz="0" w:space="0" w:color="auto"/>
      </w:divBdr>
    </w:div>
    <w:div w:id="1125271836">
      <w:bodyDiv w:val="1"/>
      <w:marLeft w:val="0"/>
      <w:marRight w:val="0"/>
      <w:marTop w:val="0"/>
      <w:marBottom w:val="0"/>
      <w:divBdr>
        <w:top w:val="none" w:sz="0" w:space="0" w:color="auto"/>
        <w:left w:val="none" w:sz="0" w:space="0" w:color="auto"/>
        <w:bottom w:val="none" w:sz="0" w:space="0" w:color="auto"/>
        <w:right w:val="none" w:sz="0" w:space="0" w:color="auto"/>
      </w:divBdr>
    </w:div>
    <w:div w:id="1128352795">
      <w:bodyDiv w:val="1"/>
      <w:marLeft w:val="0"/>
      <w:marRight w:val="0"/>
      <w:marTop w:val="0"/>
      <w:marBottom w:val="0"/>
      <w:divBdr>
        <w:top w:val="none" w:sz="0" w:space="0" w:color="auto"/>
        <w:left w:val="none" w:sz="0" w:space="0" w:color="auto"/>
        <w:bottom w:val="none" w:sz="0" w:space="0" w:color="auto"/>
        <w:right w:val="none" w:sz="0" w:space="0" w:color="auto"/>
      </w:divBdr>
    </w:div>
    <w:div w:id="1152596150">
      <w:bodyDiv w:val="1"/>
      <w:marLeft w:val="0"/>
      <w:marRight w:val="0"/>
      <w:marTop w:val="0"/>
      <w:marBottom w:val="0"/>
      <w:divBdr>
        <w:top w:val="none" w:sz="0" w:space="0" w:color="auto"/>
        <w:left w:val="none" w:sz="0" w:space="0" w:color="auto"/>
        <w:bottom w:val="none" w:sz="0" w:space="0" w:color="auto"/>
        <w:right w:val="none" w:sz="0" w:space="0" w:color="auto"/>
      </w:divBdr>
    </w:div>
    <w:div w:id="1190292659">
      <w:bodyDiv w:val="1"/>
      <w:marLeft w:val="0"/>
      <w:marRight w:val="0"/>
      <w:marTop w:val="0"/>
      <w:marBottom w:val="0"/>
      <w:divBdr>
        <w:top w:val="none" w:sz="0" w:space="0" w:color="auto"/>
        <w:left w:val="none" w:sz="0" w:space="0" w:color="auto"/>
        <w:bottom w:val="none" w:sz="0" w:space="0" w:color="auto"/>
        <w:right w:val="none" w:sz="0" w:space="0" w:color="auto"/>
      </w:divBdr>
    </w:div>
    <w:div w:id="1241020049">
      <w:bodyDiv w:val="1"/>
      <w:marLeft w:val="0"/>
      <w:marRight w:val="0"/>
      <w:marTop w:val="0"/>
      <w:marBottom w:val="0"/>
      <w:divBdr>
        <w:top w:val="none" w:sz="0" w:space="0" w:color="auto"/>
        <w:left w:val="none" w:sz="0" w:space="0" w:color="auto"/>
        <w:bottom w:val="none" w:sz="0" w:space="0" w:color="auto"/>
        <w:right w:val="none" w:sz="0" w:space="0" w:color="auto"/>
      </w:divBdr>
    </w:div>
    <w:div w:id="1266963779">
      <w:bodyDiv w:val="1"/>
      <w:marLeft w:val="0"/>
      <w:marRight w:val="0"/>
      <w:marTop w:val="0"/>
      <w:marBottom w:val="0"/>
      <w:divBdr>
        <w:top w:val="none" w:sz="0" w:space="0" w:color="auto"/>
        <w:left w:val="none" w:sz="0" w:space="0" w:color="auto"/>
        <w:bottom w:val="none" w:sz="0" w:space="0" w:color="auto"/>
        <w:right w:val="none" w:sz="0" w:space="0" w:color="auto"/>
      </w:divBdr>
    </w:div>
    <w:div w:id="1312252070">
      <w:bodyDiv w:val="1"/>
      <w:marLeft w:val="0"/>
      <w:marRight w:val="0"/>
      <w:marTop w:val="0"/>
      <w:marBottom w:val="0"/>
      <w:divBdr>
        <w:top w:val="none" w:sz="0" w:space="0" w:color="auto"/>
        <w:left w:val="none" w:sz="0" w:space="0" w:color="auto"/>
        <w:bottom w:val="none" w:sz="0" w:space="0" w:color="auto"/>
        <w:right w:val="none" w:sz="0" w:space="0" w:color="auto"/>
      </w:divBdr>
    </w:div>
    <w:div w:id="1322344328">
      <w:bodyDiv w:val="1"/>
      <w:marLeft w:val="0"/>
      <w:marRight w:val="0"/>
      <w:marTop w:val="0"/>
      <w:marBottom w:val="0"/>
      <w:divBdr>
        <w:top w:val="none" w:sz="0" w:space="0" w:color="auto"/>
        <w:left w:val="none" w:sz="0" w:space="0" w:color="auto"/>
        <w:bottom w:val="none" w:sz="0" w:space="0" w:color="auto"/>
        <w:right w:val="none" w:sz="0" w:space="0" w:color="auto"/>
      </w:divBdr>
    </w:div>
    <w:div w:id="1352603935">
      <w:bodyDiv w:val="1"/>
      <w:marLeft w:val="0"/>
      <w:marRight w:val="0"/>
      <w:marTop w:val="0"/>
      <w:marBottom w:val="0"/>
      <w:divBdr>
        <w:top w:val="none" w:sz="0" w:space="0" w:color="auto"/>
        <w:left w:val="none" w:sz="0" w:space="0" w:color="auto"/>
        <w:bottom w:val="none" w:sz="0" w:space="0" w:color="auto"/>
        <w:right w:val="none" w:sz="0" w:space="0" w:color="auto"/>
      </w:divBdr>
    </w:div>
    <w:div w:id="1355575854">
      <w:bodyDiv w:val="1"/>
      <w:marLeft w:val="0"/>
      <w:marRight w:val="0"/>
      <w:marTop w:val="0"/>
      <w:marBottom w:val="0"/>
      <w:divBdr>
        <w:top w:val="none" w:sz="0" w:space="0" w:color="auto"/>
        <w:left w:val="none" w:sz="0" w:space="0" w:color="auto"/>
        <w:bottom w:val="none" w:sz="0" w:space="0" w:color="auto"/>
        <w:right w:val="none" w:sz="0" w:space="0" w:color="auto"/>
      </w:divBdr>
    </w:div>
    <w:div w:id="1359353969">
      <w:bodyDiv w:val="1"/>
      <w:marLeft w:val="0"/>
      <w:marRight w:val="0"/>
      <w:marTop w:val="0"/>
      <w:marBottom w:val="0"/>
      <w:divBdr>
        <w:top w:val="none" w:sz="0" w:space="0" w:color="auto"/>
        <w:left w:val="none" w:sz="0" w:space="0" w:color="auto"/>
        <w:bottom w:val="none" w:sz="0" w:space="0" w:color="auto"/>
        <w:right w:val="none" w:sz="0" w:space="0" w:color="auto"/>
      </w:divBdr>
    </w:div>
    <w:div w:id="1381712117">
      <w:bodyDiv w:val="1"/>
      <w:marLeft w:val="0"/>
      <w:marRight w:val="0"/>
      <w:marTop w:val="0"/>
      <w:marBottom w:val="0"/>
      <w:divBdr>
        <w:top w:val="none" w:sz="0" w:space="0" w:color="auto"/>
        <w:left w:val="none" w:sz="0" w:space="0" w:color="auto"/>
        <w:bottom w:val="none" w:sz="0" w:space="0" w:color="auto"/>
        <w:right w:val="none" w:sz="0" w:space="0" w:color="auto"/>
      </w:divBdr>
    </w:div>
    <w:div w:id="1381980630">
      <w:bodyDiv w:val="1"/>
      <w:marLeft w:val="0"/>
      <w:marRight w:val="0"/>
      <w:marTop w:val="0"/>
      <w:marBottom w:val="0"/>
      <w:divBdr>
        <w:top w:val="none" w:sz="0" w:space="0" w:color="auto"/>
        <w:left w:val="none" w:sz="0" w:space="0" w:color="auto"/>
        <w:bottom w:val="none" w:sz="0" w:space="0" w:color="auto"/>
        <w:right w:val="none" w:sz="0" w:space="0" w:color="auto"/>
      </w:divBdr>
    </w:div>
    <w:div w:id="1412581387">
      <w:bodyDiv w:val="1"/>
      <w:marLeft w:val="0"/>
      <w:marRight w:val="0"/>
      <w:marTop w:val="0"/>
      <w:marBottom w:val="0"/>
      <w:divBdr>
        <w:top w:val="none" w:sz="0" w:space="0" w:color="auto"/>
        <w:left w:val="none" w:sz="0" w:space="0" w:color="auto"/>
        <w:bottom w:val="none" w:sz="0" w:space="0" w:color="auto"/>
        <w:right w:val="none" w:sz="0" w:space="0" w:color="auto"/>
      </w:divBdr>
    </w:div>
    <w:div w:id="1424372126">
      <w:bodyDiv w:val="1"/>
      <w:marLeft w:val="0"/>
      <w:marRight w:val="0"/>
      <w:marTop w:val="0"/>
      <w:marBottom w:val="0"/>
      <w:divBdr>
        <w:top w:val="none" w:sz="0" w:space="0" w:color="auto"/>
        <w:left w:val="none" w:sz="0" w:space="0" w:color="auto"/>
        <w:bottom w:val="none" w:sz="0" w:space="0" w:color="auto"/>
        <w:right w:val="none" w:sz="0" w:space="0" w:color="auto"/>
      </w:divBdr>
    </w:div>
    <w:div w:id="1464231995">
      <w:bodyDiv w:val="1"/>
      <w:marLeft w:val="0"/>
      <w:marRight w:val="0"/>
      <w:marTop w:val="0"/>
      <w:marBottom w:val="0"/>
      <w:divBdr>
        <w:top w:val="none" w:sz="0" w:space="0" w:color="auto"/>
        <w:left w:val="none" w:sz="0" w:space="0" w:color="auto"/>
        <w:bottom w:val="none" w:sz="0" w:space="0" w:color="auto"/>
        <w:right w:val="none" w:sz="0" w:space="0" w:color="auto"/>
      </w:divBdr>
    </w:div>
    <w:div w:id="1481461777">
      <w:bodyDiv w:val="1"/>
      <w:marLeft w:val="0"/>
      <w:marRight w:val="0"/>
      <w:marTop w:val="0"/>
      <w:marBottom w:val="0"/>
      <w:divBdr>
        <w:top w:val="none" w:sz="0" w:space="0" w:color="auto"/>
        <w:left w:val="none" w:sz="0" w:space="0" w:color="auto"/>
        <w:bottom w:val="none" w:sz="0" w:space="0" w:color="auto"/>
        <w:right w:val="none" w:sz="0" w:space="0" w:color="auto"/>
      </w:divBdr>
    </w:div>
    <w:div w:id="1535074796">
      <w:bodyDiv w:val="1"/>
      <w:marLeft w:val="0"/>
      <w:marRight w:val="0"/>
      <w:marTop w:val="0"/>
      <w:marBottom w:val="0"/>
      <w:divBdr>
        <w:top w:val="none" w:sz="0" w:space="0" w:color="auto"/>
        <w:left w:val="none" w:sz="0" w:space="0" w:color="auto"/>
        <w:bottom w:val="none" w:sz="0" w:space="0" w:color="auto"/>
        <w:right w:val="none" w:sz="0" w:space="0" w:color="auto"/>
      </w:divBdr>
    </w:div>
    <w:div w:id="1536313081">
      <w:bodyDiv w:val="1"/>
      <w:marLeft w:val="0"/>
      <w:marRight w:val="0"/>
      <w:marTop w:val="0"/>
      <w:marBottom w:val="0"/>
      <w:divBdr>
        <w:top w:val="none" w:sz="0" w:space="0" w:color="auto"/>
        <w:left w:val="none" w:sz="0" w:space="0" w:color="auto"/>
        <w:bottom w:val="none" w:sz="0" w:space="0" w:color="auto"/>
        <w:right w:val="none" w:sz="0" w:space="0" w:color="auto"/>
      </w:divBdr>
    </w:div>
    <w:div w:id="1553808899">
      <w:bodyDiv w:val="1"/>
      <w:marLeft w:val="0"/>
      <w:marRight w:val="0"/>
      <w:marTop w:val="0"/>
      <w:marBottom w:val="0"/>
      <w:divBdr>
        <w:top w:val="none" w:sz="0" w:space="0" w:color="auto"/>
        <w:left w:val="none" w:sz="0" w:space="0" w:color="auto"/>
        <w:bottom w:val="none" w:sz="0" w:space="0" w:color="auto"/>
        <w:right w:val="none" w:sz="0" w:space="0" w:color="auto"/>
      </w:divBdr>
    </w:div>
    <w:div w:id="1591502203">
      <w:bodyDiv w:val="1"/>
      <w:marLeft w:val="0"/>
      <w:marRight w:val="0"/>
      <w:marTop w:val="0"/>
      <w:marBottom w:val="0"/>
      <w:divBdr>
        <w:top w:val="none" w:sz="0" w:space="0" w:color="auto"/>
        <w:left w:val="none" w:sz="0" w:space="0" w:color="auto"/>
        <w:bottom w:val="none" w:sz="0" w:space="0" w:color="auto"/>
        <w:right w:val="none" w:sz="0" w:space="0" w:color="auto"/>
      </w:divBdr>
    </w:div>
    <w:div w:id="1609661980">
      <w:bodyDiv w:val="1"/>
      <w:marLeft w:val="0"/>
      <w:marRight w:val="0"/>
      <w:marTop w:val="0"/>
      <w:marBottom w:val="0"/>
      <w:divBdr>
        <w:top w:val="none" w:sz="0" w:space="0" w:color="auto"/>
        <w:left w:val="none" w:sz="0" w:space="0" w:color="auto"/>
        <w:bottom w:val="none" w:sz="0" w:space="0" w:color="auto"/>
        <w:right w:val="none" w:sz="0" w:space="0" w:color="auto"/>
      </w:divBdr>
    </w:div>
    <w:div w:id="1612979205">
      <w:bodyDiv w:val="1"/>
      <w:marLeft w:val="0"/>
      <w:marRight w:val="0"/>
      <w:marTop w:val="0"/>
      <w:marBottom w:val="0"/>
      <w:divBdr>
        <w:top w:val="none" w:sz="0" w:space="0" w:color="auto"/>
        <w:left w:val="none" w:sz="0" w:space="0" w:color="auto"/>
        <w:bottom w:val="none" w:sz="0" w:space="0" w:color="auto"/>
        <w:right w:val="none" w:sz="0" w:space="0" w:color="auto"/>
      </w:divBdr>
    </w:div>
    <w:div w:id="1638802343">
      <w:bodyDiv w:val="1"/>
      <w:marLeft w:val="0"/>
      <w:marRight w:val="0"/>
      <w:marTop w:val="0"/>
      <w:marBottom w:val="0"/>
      <w:divBdr>
        <w:top w:val="none" w:sz="0" w:space="0" w:color="auto"/>
        <w:left w:val="none" w:sz="0" w:space="0" w:color="auto"/>
        <w:bottom w:val="none" w:sz="0" w:space="0" w:color="auto"/>
        <w:right w:val="none" w:sz="0" w:space="0" w:color="auto"/>
      </w:divBdr>
    </w:div>
    <w:div w:id="1704209060">
      <w:bodyDiv w:val="1"/>
      <w:marLeft w:val="0"/>
      <w:marRight w:val="0"/>
      <w:marTop w:val="0"/>
      <w:marBottom w:val="0"/>
      <w:divBdr>
        <w:top w:val="none" w:sz="0" w:space="0" w:color="auto"/>
        <w:left w:val="none" w:sz="0" w:space="0" w:color="auto"/>
        <w:bottom w:val="none" w:sz="0" w:space="0" w:color="auto"/>
        <w:right w:val="none" w:sz="0" w:space="0" w:color="auto"/>
      </w:divBdr>
      <w:divsChild>
        <w:div w:id="9265285">
          <w:marLeft w:val="547"/>
          <w:marRight w:val="0"/>
          <w:marTop w:val="0"/>
          <w:marBottom w:val="0"/>
          <w:divBdr>
            <w:top w:val="none" w:sz="0" w:space="0" w:color="auto"/>
            <w:left w:val="none" w:sz="0" w:space="0" w:color="auto"/>
            <w:bottom w:val="none" w:sz="0" w:space="0" w:color="auto"/>
            <w:right w:val="none" w:sz="0" w:space="0" w:color="auto"/>
          </w:divBdr>
        </w:div>
        <w:div w:id="484007830">
          <w:marLeft w:val="1498"/>
          <w:marRight w:val="0"/>
          <w:marTop w:val="0"/>
          <w:marBottom w:val="0"/>
          <w:divBdr>
            <w:top w:val="none" w:sz="0" w:space="0" w:color="auto"/>
            <w:left w:val="none" w:sz="0" w:space="0" w:color="auto"/>
            <w:bottom w:val="none" w:sz="0" w:space="0" w:color="auto"/>
            <w:right w:val="none" w:sz="0" w:space="0" w:color="auto"/>
          </w:divBdr>
        </w:div>
        <w:div w:id="54084638">
          <w:marLeft w:val="547"/>
          <w:marRight w:val="0"/>
          <w:marTop w:val="0"/>
          <w:marBottom w:val="0"/>
          <w:divBdr>
            <w:top w:val="none" w:sz="0" w:space="0" w:color="auto"/>
            <w:left w:val="none" w:sz="0" w:space="0" w:color="auto"/>
            <w:bottom w:val="none" w:sz="0" w:space="0" w:color="auto"/>
            <w:right w:val="none" w:sz="0" w:space="0" w:color="auto"/>
          </w:divBdr>
        </w:div>
        <w:div w:id="1618947449">
          <w:marLeft w:val="446"/>
          <w:marRight w:val="0"/>
          <w:marTop w:val="0"/>
          <w:marBottom w:val="0"/>
          <w:divBdr>
            <w:top w:val="none" w:sz="0" w:space="0" w:color="auto"/>
            <w:left w:val="none" w:sz="0" w:space="0" w:color="auto"/>
            <w:bottom w:val="none" w:sz="0" w:space="0" w:color="auto"/>
            <w:right w:val="none" w:sz="0" w:space="0" w:color="auto"/>
          </w:divBdr>
        </w:div>
        <w:div w:id="753210316">
          <w:marLeft w:val="547"/>
          <w:marRight w:val="0"/>
          <w:marTop w:val="0"/>
          <w:marBottom w:val="0"/>
          <w:divBdr>
            <w:top w:val="none" w:sz="0" w:space="0" w:color="auto"/>
            <w:left w:val="none" w:sz="0" w:space="0" w:color="auto"/>
            <w:bottom w:val="none" w:sz="0" w:space="0" w:color="auto"/>
            <w:right w:val="none" w:sz="0" w:space="0" w:color="auto"/>
          </w:divBdr>
        </w:div>
        <w:div w:id="1074930814">
          <w:marLeft w:val="1498"/>
          <w:marRight w:val="0"/>
          <w:marTop w:val="0"/>
          <w:marBottom w:val="0"/>
          <w:divBdr>
            <w:top w:val="none" w:sz="0" w:space="0" w:color="auto"/>
            <w:left w:val="none" w:sz="0" w:space="0" w:color="auto"/>
            <w:bottom w:val="none" w:sz="0" w:space="0" w:color="auto"/>
            <w:right w:val="none" w:sz="0" w:space="0" w:color="auto"/>
          </w:divBdr>
        </w:div>
        <w:div w:id="597829634">
          <w:marLeft w:val="547"/>
          <w:marRight w:val="0"/>
          <w:marTop w:val="0"/>
          <w:marBottom w:val="0"/>
          <w:divBdr>
            <w:top w:val="none" w:sz="0" w:space="0" w:color="auto"/>
            <w:left w:val="none" w:sz="0" w:space="0" w:color="auto"/>
            <w:bottom w:val="none" w:sz="0" w:space="0" w:color="auto"/>
            <w:right w:val="none" w:sz="0" w:space="0" w:color="auto"/>
          </w:divBdr>
        </w:div>
      </w:divsChild>
    </w:div>
    <w:div w:id="1710955009">
      <w:bodyDiv w:val="1"/>
      <w:marLeft w:val="0"/>
      <w:marRight w:val="0"/>
      <w:marTop w:val="0"/>
      <w:marBottom w:val="0"/>
      <w:divBdr>
        <w:top w:val="none" w:sz="0" w:space="0" w:color="auto"/>
        <w:left w:val="none" w:sz="0" w:space="0" w:color="auto"/>
        <w:bottom w:val="none" w:sz="0" w:space="0" w:color="auto"/>
        <w:right w:val="none" w:sz="0" w:space="0" w:color="auto"/>
      </w:divBdr>
    </w:div>
    <w:div w:id="1722056338">
      <w:bodyDiv w:val="1"/>
      <w:marLeft w:val="0"/>
      <w:marRight w:val="0"/>
      <w:marTop w:val="0"/>
      <w:marBottom w:val="0"/>
      <w:divBdr>
        <w:top w:val="none" w:sz="0" w:space="0" w:color="auto"/>
        <w:left w:val="none" w:sz="0" w:space="0" w:color="auto"/>
        <w:bottom w:val="none" w:sz="0" w:space="0" w:color="auto"/>
        <w:right w:val="none" w:sz="0" w:space="0" w:color="auto"/>
      </w:divBdr>
    </w:div>
    <w:div w:id="1745298524">
      <w:bodyDiv w:val="1"/>
      <w:marLeft w:val="0"/>
      <w:marRight w:val="0"/>
      <w:marTop w:val="0"/>
      <w:marBottom w:val="0"/>
      <w:divBdr>
        <w:top w:val="none" w:sz="0" w:space="0" w:color="auto"/>
        <w:left w:val="none" w:sz="0" w:space="0" w:color="auto"/>
        <w:bottom w:val="none" w:sz="0" w:space="0" w:color="auto"/>
        <w:right w:val="none" w:sz="0" w:space="0" w:color="auto"/>
      </w:divBdr>
    </w:div>
    <w:div w:id="1758091657">
      <w:bodyDiv w:val="1"/>
      <w:marLeft w:val="0"/>
      <w:marRight w:val="0"/>
      <w:marTop w:val="0"/>
      <w:marBottom w:val="0"/>
      <w:divBdr>
        <w:top w:val="none" w:sz="0" w:space="0" w:color="auto"/>
        <w:left w:val="none" w:sz="0" w:space="0" w:color="auto"/>
        <w:bottom w:val="none" w:sz="0" w:space="0" w:color="auto"/>
        <w:right w:val="none" w:sz="0" w:space="0" w:color="auto"/>
      </w:divBdr>
    </w:div>
    <w:div w:id="1759211660">
      <w:bodyDiv w:val="1"/>
      <w:marLeft w:val="0"/>
      <w:marRight w:val="0"/>
      <w:marTop w:val="0"/>
      <w:marBottom w:val="0"/>
      <w:divBdr>
        <w:top w:val="none" w:sz="0" w:space="0" w:color="auto"/>
        <w:left w:val="none" w:sz="0" w:space="0" w:color="auto"/>
        <w:bottom w:val="none" w:sz="0" w:space="0" w:color="auto"/>
        <w:right w:val="none" w:sz="0" w:space="0" w:color="auto"/>
      </w:divBdr>
    </w:div>
    <w:div w:id="1774547915">
      <w:bodyDiv w:val="1"/>
      <w:marLeft w:val="0"/>
      <w:marRight w:val="0"/>
      <w:marTop w:val="0"/>
      <w:marBottom w:val="0"/>
      <w:divBdr>
        <w:top w:val="none" w:sz="0" w:space="0" w:color="auto"/>
        <w:left w:val="none" w:sz="0" w:space="0" w:color="auto"/>
        <w:bottom w:val="none" w:sz="0" w:space="0" w:color="auto"/>
        <w:right w:val="none" w:sz="0" w:space="0" w:color="auto"/>
      </w:divBdr>
    </w:div>
    <w:div w:id="1778986980">
      <w:bodyDiv w:val="1"/>
      <w:marLeft w:val="0"/>
      <w:marRight w:val="0"/>
      <w:marTop w:val="0"/>
      <w:marBottom w:val="0"/>
      <w:divBdr>
        <w:top w:val="none" w:sz="0" w:space="0" w:color="auto"/>
        <w:left w:val="none" w:sz="0" w:space="0" w:color="auto"/>
        <w:bottom w:val="none" w:sz="0" w:space="0" w:color="auto"/>
        <w:right w:val="none" w:sz="0" w:space="0" w:color="auto"/>
      </w:divBdr>
    </w:div>
    <w:div w:id="1796825545">
      <w:marLeft w:val="0"/>
      <w:marRight w:val="0"/>
      <w:marTop w:val="0"/>
      <w:marBottom w:val="0"/>
      <w:divBdr>
        <w:top w:val="none" w:sz="0" w:space="0" w:color="auto"/>
        <w:left w:val="none" w:sz="0" w:space="0" w:color="auto"/>
        <w:bottom w:val="none" w:sz="0" w:space="0" w:color="auto"/>
        <w:right w:val="none" w:sz="0" w:space="0" w:color="auto"/>
      </w:divBdr>
    </w:div>
    <w:div w:id="1796825548">
      <w:marLeft w:val="0"/>
      <w:marRight w:val="0"/>
      <w:marTop w:val="0"/>
      <w:marBottom w:val="0"/>
      <w:divBdr>
        <w:top w:val="none" w:sz="0" w:space="0" w:color="auto"/>
        <w:left w:val="none" w:sz="0" w:space="0" w:color="auto"/>
        <w:bottom w:val="none" w:sz="0" w:space="0" w:color="auto"/>
        <w:right w:val="none" w:sz="0" w:space="0" w:color="auto"/>
      </w:divBdr>
    </w:div>
    <w:div w:id="1796825550">
      <w:marLeft w:val="0"/>
      <w:marRight w:val="0"/>
      <w:marTop w:val="0"/>
      <w:marBottom w:val="0"/>
      <w:divBdr>
        <w:top w:val="none" w:sz="0" w:space="0" w:color="auto"/>
        <w:left w:val="none" w:sz="0" w:space="0" w:color="auto"/>
        <w:bottom w:val="none" w:sz="0" w:space="0" w:color="auto"/>
        <w:right w:val="none" w:sz="0" w:space="0" w:color="auto"/>
      </w:divBdr>
    </w:div>
    <w:div w:id="1796825553">
      <w:marLeft w:val="0"/>
      <w:marRight w:val="0"/>
      <w:marTop w:val="0"/>
      <w:marBottom w:val="0"/>
      <w:divBdr>
        <w:top w:val="none" w:sz="0" w:space="0" w:color="auto"/>
        <w:left w:val="none" w:sz="0" w:space="0" w:color="auto"/>
        <w:bottom w:val="none" w:sz="0" w:space="0" w:color="auto"/>
        <w:right w:val="none" w:sz="0" w:space="0" w:color="auto"/>
      </w:divBdr>
    </w:div>
    <w:div w:id="1796825554">
      <w:marLeft w:val="0"/>
      <w:marRight w:val="0"/>
      <w:marTop w:val="0"/>
      <w:marBottom w:val="0"/>
      <w:divBdr>
        <w:top w:val="none" w:sz="0" w:space="0" w:color="auto"/>
        <w:left w:val="none" w:sz="0" w:space="0" w:color="auto"/>
        <w:bottom w:val="none" w:sz="0" w:space="0" w:color="auto"/>
        <w:right w:val="none" w:sz="0" w:space="0" w:color="auto"/>
      </w:divBdr>
      <w:divsChild>
        <w:div w:id="1796825547">
          <w:marLeft w:val="360"/>
          <w:marRight w:val="0"/>
          <w:marTop w:val="67"/>
          <w:marBottom w:val="0"/>
          <w:divBdr>
            <w:top w:val="none" w:sz="0" w:space="0" w:color="auto"/>
            <w:left w:val="none" w:sz="0" w:space="0" w:color="auto"/>
            <w:bottom w:val="none" w:sz="0" w:space="0" w:color="auto"/>
            <w:right w:val="none" w:sz="0" w:space="0" w:color="auto"/>
          </w:divBdr>
        </w:div>
        <w:div w:id="1796825565">
          <w:marLeft w:val="360"/>
          <w:marRight w:val="0"/>
          <w:marTop w:val="67"/>
          <w:marBottom w:val="0"/>
          <w:divBdr>
            <w:top w:val="none" w:sz="0" w:space="0" w:color="auto"/>
            <w:left w:val="none" w:sz="0" w:space="0" w:color="auto"/>
            <w:bottom w:val="none" w:sz="0" w:space="0" w:color="auto"/>
            <w:right w:val="none" w:sz="0" w:space="0" w:color="auto"/>
          </w:divBdr>
        </w:div>
        <w:div w:id="1796825567">
          <w:marLeft w:val="360"/>
          <w:marRight w:val="0"/>
          <w:marTop w:val="120"/>
          <w:marBottom w:val="0"/>
          <w:divBdr>
            <w:top w:val="none" w:sz="0" w:space="0" w:color="auto"/>
            <w:left w:val="none" w:sz="0" w:space="0" w:color="auto"/>
            <w:bottom w:val="none" w:sz="0" w:space="0" w:color="auto"/>
            <w:right w:val="none" w:sz="0" w:space="0" w:color="auto"/>
          </w:divBdr>
        </w:div>
      </w:divsChild>
    </w:div>
    <w:div w:id="1796825555">
      <w:marLeft w:val="0"/>
      <w:marRight w:val="0"/>
      <w:marTop w:val="0"/>
      <w:marBottom w:val="0"/>
      <w:divBdr>
        <w:top w:val="none" w:sz="0" w:space="0" w:color="auto"/>
        <w:left w:val="none" w:sz="0" w:space="0" w:color="auto"/>
        <w:bottom w:val="none" w:sz="0" w:space="0" w:color="auto"/>
        <w:right w:val="none" w:sz="0" w:space="0" w:color="auto"/>
      </w:divBdr>
    </w:div>
    <w:div w:id="1796825556">
      <w:marLeft w:val="0"/>
      <w:marRight w:val="0"/>
      <w:marTop w:val="0"/>
      <w:marBottom w:val="0"/>
      <w:divBdr>
        <w:top w:val="none" w:sz="0" w:space="0" w:color="auto"/>
        <w:left w:val="none" w:sz="0" w:space="0" w:color="auto"/>
        <w:bottom w:val="none" w:sz="0" w:space="0" w:color="auto"/>
        <w:right w:val="none" w:sz="0" w:space="0" w:color="auto"/>
      </w:divBdr>
    </w:div>
    <w:div w:id="1796825557">
      <w:marLeft w:val="0"/>
      <w:marRight w:val="0"/>
      <w:marTop w:val="0"/>
      <w:marBottom w:val="0"/>
      <w:divBdr>
        <w:top w:val="none" w:sz="0" w:space="0" w:color="auto"/>
        <w:left w:val="none" w:sz="0" w:space="0" w:color="auto"/>
        <w:bottom w:val="none" w:sz="0" w:space="0" w:color="auto"/>
        <w:right w:val="none" w:sz="0" w:space="0" w:color="auto"/>
      </w:divBdr>
    </w:div>
    <w:div w:id="1796825558">
      <w:marLeft w:val="0"/>
      <w:marRight w:val="0"/>
      <w:marTop w:val="0"/>
      <w:marBottom w:val="0"/>
      <w:divBdr>
        <w:top w:val="none" w:sz="0" w:space="0" w:color="auto"/>
        <w:left w:val="none" w:sz="0" w:space="0" w:color="auto"/>
        <w:bottom w:val="none" w:sz="0" w:space="0" w:color="auto"/>
        <w:right w:val="none" w:sz="0" w:space="0" w:color="auto"/>
      </w:divBdr>
    </w:div>
    <w:div w:id="1796825559">
      <w:marLeft w:val="0"/>
      <w:marRight w:val="0"/>
      <w:marTop w:val="0"/>
      <w:marBottom w:val="0"/>
      <w:divBdr>
        <w:top w:val="none" w:sz="0" w:space="0" w:color="auto"/>
        <w:left w:val="none" w:sz="0" w:space="0" w:color="auto"/>
        <w:bottom w:val="none" w:sz="0" w:space="0" w:color="auto"/>
        <w:right w:val="none" w:sz="0" w:space="0" w:color="auto"/>
      </w:divBdr>
    </w:div>
    <w:div w:id="1796825560">
      <w:marLeft w:val="0"/>
      <w:marRight w:val="0"/>
      <w:marTop w:val="0"/>
      <w:marBottom w:val="0"/>
      <w:divBdr>
        <w:top w:val="none" w:sz="0" w:space="0" w:color="auto"/>
        <w:left w:val="none" w:sz="0" w:space="0" w:color="auto"/>
        <w:bottom w:val="none" w:sz="0" w:space="0" w:color="auto"/>
        <w:right w:val="none" w:sz="0" w:space="0" w:color="auto"/>
      </w:divBdr>
    </w:div>
    <w:div w:id="1796825562">
      <w:marLeft w:val="0"/>
      <w:marRight w:val="0"/>
      <w:marTop w:val="0"/>
      <w:marBottom w:val="0"/>
      <w:divBdr>
        <w:top w:val="none" w:sz="0" w:space="0" w:color="auto"/>
        <w:left w:val="none" w:sz="0" w:space="0" w:color="auto"/>
        <w:bottom w:val="none" w:sz="0" w:space="0" w:color="auto"/>
        <w:right w:val="none" w:sz="0" w:space="0" w:color="auto"/>
      </w:divBdr>
    </w:div>
    <w:div w:id="1796825563">
      <w:marLeft w:val="0"/>
      <w:marRight w:val="0"/>
      <w:marTop w:val="0"/>
      <w:marBottom w:val="0"/>
      <w:divBdr>
        <w:top w:val="none" w:sz="0" w:space="0" w:color="auto"/>
        <w:left w:val="none" w:sz="0" w:space="0" w:color="auto"/>
        <w:bottom w:val="none" w:sz="0" w:space="0" w:color="auto"/>
        <w:right w:val="none" w:sz="0" w:space="0" w:color="auto"/>
      </w:divBdr>
    </w:div>
    <w:div w:id="1796825564">
      <w:marLeft w:val="0"/>
      <w:marRight w:val="0"/>
      <w:marTop w:val="0"/>
      <w:marBottom w:val="0"/>
      <w:divBdr>
        <w:top w:val="none" w:sz="0" w:space="0" w:color="auto"/>
        <w:left w:val="none" w:sz="0" w:space="0" w:color="auto"/>
        <w:bottom w:val="none" w:sz="0" w:space="0" w:color="auto"/>
        <w:right w:val="none" w:sz="0" w:space="0" w:color="auto"/>
      </w:divBdr>
      <w:divsChild>
        <w:div w:id="1796825546">
          <w:marLeft w:val="187"/>
          <w:marRight w:val="0"/>
          <w:marTop w:val="48"/>
          <w:marBottom w:val="0"/>
          <w:divBdr>
            <w:top w:val="none" w:sz="0" w:space="0" w:color="auto"/>
            <w:left w:val="none" w:sz="0" w:space="0" w:color="auto"/>
            <w:bottom w:val="none" w:sz="0" w:space="0" w:color="auto"/>
            <w:right w:val="none" w:sz="0" w:space="0" w:color="auto"/>
          </w:divBdr>
        </w:div>
        <w:div w:id="1796825551">
          <w:marLeft w:val="187"/>
          <w:marRight w:val="0"/>
          <w:marTop w:val="48"/>
          <w:marBottom w:val="0"/>
          <w:divBdr>
            <w:top w:val="none" w:sz="0" w:space="0" w:color="auto"/>
            <w:left w:val="none" w:sz="0" w:space="0" w:color="auto"/>
            <w:bottom w:val="none" w:sz="0" w:space="0" w:color="auto"/>
            <w:right w:val="none" w:sz="0" w:space="0" w:color="auto"/>
          </w:divBdr>
        </w:div>
        <w:div w:id="1796825552">
          <w:marLeft w:val="187"/>
          <w:marRight w:val="0"/>
          <w:marTop w:val="48"/>
          <w:marBottom w:val="0"/>
          <w:divBdr>
            <w:top w:val="none" w:sz="0" w:space="0" w:color="auto"/>
            <w:left w:val="none" w:sz="0" w:space="0" w:color="auto"/>
            <w:bottom w:val="none" w:sz="0" w:space="0" w:color="auto"/>
            <w:right w:val="none" w:sz="0" w:space="0" w:color="auto"/>
          </w:divBdr>
        </w:div>
      </w:divsChild>
    </w:div>
    <w:div w:id="1796825566">
      <w:marLeft w:val="0"/>
      <w:marRight w:val="0"/>
      <w:marTop w:val="0"/>
      <w:marBottom w:val="0"/>
      <w:divBdr>
        <w:top w:val="none" w:sz="0" w:space="0" w:color="auto"/>
        <w:left w:val="none" w:sz="0" w:space="0" w:color="auto"/>
        <w:bottom w:val="none" w:sz="0" w:space="0" w:color="auto"/>
        <w:right w:val="none" w:sz="0" w:space="0" w:color="auto"/>
      </w:divBdr>
    </w:div>
    <w:div w:id="1796825568">
      <w:marLeft w:val="0"/>
      <w:marRight w:val="0"/>
      <w:marTop w:val="0"/>
      <w:marBottom w:val="0"/>
      <w:divBdr>
        <w:top w:val="none" w:sz="0" w:space="0" w:color="auto"/>
        <w:left w:val="none" w:sz="0" w:space="0" w:color="auto"/>
        <w:bottom w:val="none" w:sz="0" w:space="0" w:color="auto"/>
        <w:right w:val="none" w:sz="0" w:space="0" w:color="auto"/>
      </w:divBdr>
      <w:divsChild>
        <w:div w:id="1796825549">
          <w:marLeft w:val="360"/>
          <w:marRight w:val="0"/>
          <w:marTop w:val="67"/>
          <w:marBottom w:val="0"/>
          <w:divBdr>
            <w:top w:val="none" w:sz="0" w:space="0" w:color="auto"/>
            <w:left w:val="none" w:sz="0" w:space="0" w:color="auto"/>
            <w:bottom w:val="none" w:sz="0" w:space="0" w:color="auto"/>
            <w:right w:val="none" w:sz="0" w:space="0" w:color="auto"/>
          </w:divBdr>
        </w:div>
      </w:divsChild>
    </w:div>
    <w:div w:id="1796825569">
      <w:marLeft w:val="0"/>
      <w:marRight w:val="0"/>
      <w:marTop w:val="0"/>
      <w:marBottom w:val="0"/>
      <w:divBdr>
        <w:top w:val="none" w:sz="0" w:space="0" w:color="auto"/>
        <w:left w:val="none" w:sz="0" w:space="0" w:color="auto"/>
        <w:bottom w:val="none" w:sz="0" w:space="0" w:color="auto"/>
        <w:right w:val="none" w:sz="0" w:space="0" w:color="auto"/>
      </w:divBdr>
    </w:div>
    <w:div w:id="1796825570">
      <w:marLeft w:val="0"/>
      <w:marRight w:val="0"/>
      <w:marTop w:val="0"/>
      <w:marBottom w:val="0"/>
      <w:divBdr>
        <w:top w:val="none" w:sz="0" w:space="0" w:color="auto"/>
        <w:left w:val="none" w:sz="0" w:space="0" w:color="auto"/>
        <w:bottom w:val="none" w:sz="0" w:space="0" w:color="auto"/>
        <w:right w:val="none" w:sz="0" w:space="0" w:color="auto"/>
      </w:divBdr>
    </w:div>
    <w:div w:id="1796825571">
      <w:marLeft w:val="0"/>
      <w:marRight w:val="0"/>
      <w:marTop w:val="0"/>
      <w:marBottom w:val="0"/>
      <w:divBdr>
        <w:top w:val="none" w:sz="0" w:space="0" w:color="auto"/>
        <w:left w:val="none" w:sz="0" w:space="0" w:color="auto"/>
        <w:bottom w:val="none" w:sz="0" w:space="0" w:color="auto"/>
        <w:right w:val="none" w:sz="0" w:space="0" w:color="auto"/>
      </w:divBdr>
    </w:div>
    <w:div w:id="1796825573">
      <w:marLeft w:val="0"/>
      <w:marRight w:val="0"/>
      <w:marTop w:val="0"/>
      <w:marBottom w:val="0"/>
      <w:divBdr>
        <w:top w:val="none" w:sz="0" w:space="0" w:color="auto"/>
        <w:left w:val="none" w:sz="0" w:space="0" w:color="auto"/>
        <w:bottom w:val="none" w:sz="0" w:space="0" w:color="auto"/>
        <w:right w:val="none" w:sz="0" w:space="0" w:color="auto"/>
      </w:divBdr>
    </w:div>
    <w:div w:id="1796825574">
      <w:marLeft w:val="0"/>
      <w:marRight w:val="0"/>
      <w:marTop w:val="0"/>
      <w:marBottom w:val="0"/>
      <w:divBdr>
        <w:top w:val="none" w:sz="0" w:space="0" w:color="auto"/>
        <w:left w:val="none" w:sz="0" w:space="0" w:color="auto"/>
        <w:bottom w:val="none" w:sz="0" w:space="0" w:color="auto"/>
        <w:right w:val="none" w:sz="0" w:space="0" w:color="auto"/>
      </w:divBdr>
      <w:divsChild>
        <w:div w:id="1796825561">
          <w:marLeft w:val="187"/>
          <w:marRight w:val="0"/>
          <w:marTop w:val="48"/>
          <w:marBottom w:val="0"/>
          <w:divBdr>
            <w:top w:val="none" w:sz="0" w:space="0" w:color="auto"/>
            <w:left w:val="none" w:sz="0" w:space="0" w:color="auto"/>
            <w:bottom w:val="none" w:sz="0" w:space="0" w:color="auto"/>
            <w:right w:val="none" w:sz="0" w:space="0" w:color="auto"/>
          </w:divBdr>
        </w:div>
        <w:div w:id="1796825572">
          <w:marLeft w:val="187"/>
          <w:marRight w:val="0"/>
          <w:marTop w:val="48"/>
          <w:marBottom w:val="0"/>
          <w:divBdr>
            <w:top w:val="none" w:sz="0" w:space="0" w:color="auto"/>
            <w:left w:val="none" w:sz="0" w:space="0" w:color="auto"/>
            <w:bottom w:val="none" w:sz="0" w:space="0" w:color="auto"/>
            <w:right w:val="none" w:sz="0" w:space="0" w:color="auto"/>
          </w:divBdr>
        </w:div>
      </w:divsChild>
    </w:div>
    <w:div w:id="1796825575">
      <w:marLeft w:val="0"/>
      <w:marRight w:val="0"/>
      <w:marTop w:val="0"/>
      <w:marBottom w:val="0"/>
      <w:divBdr>
        <w:top w:val="none" w:sz="0" w:space="0" w:color="auto"/>
        <w:left w:val="none" w:sz="0" w:space="0" w:color="auto"/>
        <w:bottom w:val="none" w:sz="0" w:space="0" w:color="auto"/>
        <w:right w:val="none" w:sz="0" w:space="0" w:color="auto"/>
      </w:divBdr>
    </w:div>
    <w:div w:id="1796825576">
      <w:marLeft w:val="0"/>
      <w:marRight w:val="0"/>
      <w:marTop w:val="0"/>
      <w:marBottom w:val="0"/>
      <w:divBdr>
        <w:top w:val="none" w:sz="0" w:space="0" w:color="auto"/>
        <w:left w:val="none" w:sz="0" w:space="0" w:color="auto"/>
        <w:bottom w:val="none" w:sz="0" w:space="0" w:color="auto"/>
        <w:right w:val="none" w:sz="0" w:space="0" w:color="auto"/>
      </w:divBdr>
    </w:div>
    <w:div w:id="1796825577">
      <w:marLeft w:val="0"/>
      <w:marRight w:val="0"/>
      <w:marTop w:val="0"/>
      <w:marBottom w:val="0"/>
      <w:divBdr>
        <w:top w:val="none" w:sz="0" w:space="0" w:color="auto"/>
        <w:left w:val="none" w:sz="0" w:space="0" w:color="auto"/>
        <w:bottom w:val="none" w:sz="0" w:space="0" w:color="auto"/>
        <w:right w:val="none" w:sz="0" w:space="0" w:color="auto"/>
      </w:divBdr>
    </w:div>
    <w:div w:id="1796825580">
      <w:marLeft w:val="0"/>
      <w:marRight w:val="0"/>
      <w:marTop w:val="0"/>
      <w:marBottom w:val="0"/>
      <w:divBdr>
        <w:top w:val="none" w:sz="0" w:space="0" w:color="auto"/>
        <w:left w:val="none" w:sz="0" w:space="0" w:color="auto"/>
        <w:bottom w:val="none" w:sz="0" w:space="0" w:color="auto"/>
        <w:right w:val="none" w:sz="0" w:space="0" w:color="auto"/>
      </w:divBdr>
    </w:div>
    <w:div w:id="1796825581">
      <w:marLeft w:val="0"/>
      <w:marRight w:val="0"/>
      <w:marTop w:val="0"/>
      <w:marBottom w:val="0"/>
      <w:divBdr>
        <w:top w:val="none" w:sz="0" w:space="0" w:color="auto"/>
        <w:left w:val="none" w:sz="0" w:space="0" w:color="auto"/>
        <w:bottom w:val="none" w:sz="0" w:space="0" w:color="auto"/>
        <w:right w:val="none" w:sz="0" w:space="0" w:color="auto"/>
      </w:divBdr>
    </w:div>
    <w:div w:id="1796825582">
      <w:marLeft w:val="0"/>
      <w:marRight w:val="0"/>
      <w:marTop w:val="0"/>
      <w:marBottom w:val="0"/>
      <w:divBdr>
        <w:top w:val="none" w:sz="0" w:space="0" w:color="auto"/>
        <w:left w:val="none" w:sz="0" w:space="0" w:color="auto"/>
        <w:bottom w:val="none" w:sz="0" w:space="0" w:color="auto"/>
        <w:right w:val="none" w:sz="0" w:space="0" w:color="auto"/>
      </w:divBdr>
    </w:div>
    <w:div w:id="1796825583">
      <w:marLeft w:val="0"/>
      <w:marRight w:val="0"/>
      <w:marTop w:val="0"/>
      <w:marBottom w:val="0"/>
      <w:divBdr>
        <w:top w:val="none" w:sz="0" w:space="0" w:color="auto"/>
        <w:left w:val="none" w:sz="0" w:space="0" w:color="auto"/>
        <w:bottom w:val="none" w:sz="0" w:space="0" w:color="auto"/>
        <w:right w:val="none" w:sz="0" w:space="0" w:color="auto"/>
      </w:divBdr>
      <w:divsChild>
        <w:div w:id="1796825578">
          <w:marLeft w:val="0"/>
          <w:marRight w:val="0"/>
          <w:marTop w:val="0"/>
          <w:marBottom w:val="0"/>
          <w:divBdr>
            <w:top w:val="none" w:sz="0" w:space="0" w:color="auto"/>
            <w:left w:val="none" w:sz="0" w:space="0" w:color="auto"/>
            <w:bottom w:val="none" w:sz="0" w:space="0" w:color="auto"/>
            <w:right w:val="none" w:sz="0" w:space="0" w:color="auto"/>
          </w:divBdr>
          <w:divsChild>
            <w:div w:id="1796825579">
              <w:marLeft w:val="0"/>
              <w:marRight w:val="0"/>
              <w:marTop w:val="0"/>
              <w:marBottom w:val="0"/>
              <w:divBdr>
                <w:top w:val="none" w:sz="0" w:space="0" w:color="auto"/>
                <w:left w:val="none" w:sz="0" w:space="0" w:color="auto"/>
                <w:bottom w:val="none" w:sz="0" w:space="0" w:color="auto"/>
                <w:right w:val="none" w:sz="0" w:space="0" w:color="auto"/>
              </w:divBdr>
            </w:div>
            <w:div w:id="1796825586">
              <w:marLeft w:val="0"/>
              <w:marRight w:val="0"/>
              <w:marTop w:val="0"/>
              <w:marBottom w:val="0"/>
              <w:divBdr>
                <w:top w:val="none" w:sz="0" w:space="0" w:color="auto"/>
                <w:left w:val="none" w:sz="0" w:space="0" w:color="auto"/>
                <w:bottom w:val="none" w:sz="0" w:space="0" w:color="auto"/>
                <w:right w:val="none" w:sz="0" w:space="0" w:color="auto"/>
              </w:divBdr>
            </w:div>
            <w:div w:id="179682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25584">
      <w:marLeft w:val="0"/>
      <w:marRight w:val="0"/>
      <w:marTop w:val="0"/>
      <w:marBottom w:val="0"/>
      <w:divBdr>
        <w:top w:val="none" w:sz="0" w:space="0" w:color="auto"/>
        <w:left w:val="none" w:sz="0" w:space="0" w:color="auto"/>
        <w:bottom w:val="none" w:sz="0" w:space="0" w:color="auto"/>
        <w:right w:val="none" w:sz="0" w:space="0" w:color="auto"/>
      </w:divBdr>
    </w:div>
    <w:div w:id="1796825585">
      <w:marLeft w:val="0"/>
      <w:marRight w:val="0"/>
      <w:marTop w:val="0"/>
      <w:marBottom w:val="0"/>
      <w:divBdr>
        <w:top w:val="none" w:sz="0" w:space="0" w:color="auto"/>
        <w:left w:val="none" w:sz="0" w:space="0" w:color="auto"/>
        <w:bottom w:val="none" w:sz="0" w:space="0" w:color="auto"/>
        <w:right w:val="none" w:sz="0" w:space="0" w:color="auto"/>
      </w:divBdr>
    </w:div>
    <w:div w:id="1796825589">
      <w:marLeft w:val="0"/>
      <w:marRight w:val="0"/>
      <w:marTop w:val="0"/>
      <w:marBottom w:val="0"/>
      <w:divBdr>
        <w:top w:val="none" w:sz="0" w:space="0" w:color="auto"/>
        <w:left w:val="none" w:sz="0" w:space="0" w:color="auto"/>
        <w:bottom w:val="none" w:sz="0" w:space="0" w:color="auto"/>
        <w:right w:val="none" w:sz="0" w:space="0" w:color="auto"/>
      </w:divBdr>
    </w:div>
    <w:div w:id="1796825590">
      <w:marLeft w:val="0"/>
      <w:marRight w:val="0"/>
      <w:marTop w:val="0"/>
      <w:marBottom w:val="0"/>
      <w:divBdr>
        <w:top w:val="none" w:sz="0" w:space="0" w:color="auto"/>
        <w:left w:val="none" w:sz="0" w:space="0" w:color="auto"/>
        <w:bottom w:val="none" w:sz="0" w:space="0" w:color="auto"/>
        <w:right w:val="none" w:sz="0" w:space="0" w:color="auto"/>
      </w:divBdr>
      <w:divsChild>
        <w:div w:id="1796825587">
          <w:marLeft w:val="0"/>
          <w:marRight w:val="0"/>
          <w:marTop w:val="0"/>
          <w:marBottom w:val="0"/>
          <w:divBdr>
            <w:top w:val="none" w:sz="0" w:space="0" w:color="auto"/>
            <w:left w:val="none" w:sz="0" w:space="0" w:color="auto"/>
            <w:bottom w:val="none" w:sz="0" w:space="0" w:color="auto"/>
            <w:right w:val="none" w:sz="0" w:space="0" w:color="auto"/>
          </w:divBdr>
        </w:div>
      </w:divsChild>
    </w:div>
    <w:div w:id="1796825591">
      <w:marLeft w:val="0"/>
      <w:marRight w:val="0"/>
      <w:marTop w:val="0"/>
      <w:marBottom w:val="0"/>
      <w:divBdr>
        <w:top w:val="none" w:sz="0" w:space="0" w:color="auto"/>
        <w:left w:val="none" w:sz="0" w:space="0" w:color="auto"/>
        <w:bottom w:val="none" w:sz="0" w:space="0" w:color="auto"/>
        <w:right w:val="none" w:sz="0" w:space="0" w:color="auto"/>
      </w:divBdr>
    </w:div>
    <w:div w:id="1796825592">
      <w:marLeft w:val="0"/>
      <w:marRight w:val="0"/>
      <w:marTop w:val="0"/>
      <w:marBottom w:val="0"/>
      <w:divBdr>
        <w:top w:val="none" w:sz="0" w:space="0" w:color="auto"/>
        <w:left w:val="none" w:sz="0" w:space="0" w:color="auto"/>
        <w:bottom w:val="none" w:sz="0" w:space="0" w:color="auto"/>
        <w:right w:val="none" w:sz="0" w:space="0" w:color="auto"/>
      </w:divBdr>
      <w:divsChild>
        <w:div w:id="1796825593">
          <w:marLeft w:val="0"/>
          <w:marRight w:val="0"/>
          <w:marTop w:val="0"/>
          <w:marBottom w:val="0"/>
          <w:divBdr>
            <w:top w:val="none" w:sz="0" w:space="0" w:color="auto"/>
            <w:left w:val="none" w:sz="0" w:space="0" w:color="auto"/>
            <w:bottom w:val="none" w:sz="0" w:space="0" w:color="auto"/>
            <w:right w:val="none" w:sz="0" w:space="0" w:color="auto"/>
          </w:divBdr>
        </w:div>
      </w:divsChild>
    </w:div>
    <w:div w:id="1796825594">
      <w:marLeft w:val="0"/>
      <w:marRight w:val="0"/>
      <w:marTop w:val="0"/>
      <w:marBottom w:val="0"/>
      <w:divBdr>
        <w:top w:val="none" w:sz="0" w:space="0" w:color="auto"/>
        <w:left w:val="none" w:sz="0" w:space="0" w:color="auto"/>
        <w:bottom w:val="none" w:sz="0" w:space="0" w:color="auto"/>
        <w:right w:val="none" w:sz="0" w:space="0" w:color="auto"/>
      </w:divBdr>
    </w:div>
    <w:div w:id="1806778181">
      <w:bodyDiv w:val="1"/>
      <w:marLeft w:val="0"/>
      <w:marRight w:val="0"/>
      <w:marTop w:val="0"/>
      <w:marBottom w:val="0"/>
      <w:divBdr>
        <w:top w:val="none" w:sz="0" w:space="0" w:color="auto"/>
        <w:left w:val="none" w:sz="0" w:space="0" w:color="auto"/>
        <w:bottom w:val="none" w:sz="0" w:space="0" w:color="auto"/>
        <w:right w:val="none" w:sz="0" w:space="0" w:color="auto"/>
      </w:divBdr>
      <w:divsChild>
        <w:div w:id="2091386672">
          <w:marLeft w:val="547"/>
          <w:marRight w:val="0"/>
          <w:marTop w:val="0"/>
          <w:marBottom w:val="0"/>
          <w:divBdr>
            <w:top w:val="none" w:sz="0" w:space="0" w:color="auto"/>
            <w:left w:val="none" w:sz="0" w:space="0" w:color="auto"/>
            <w:bottom w:val="none" w:sz="0" w:space="0" w:color="auto"/>
            <w:right w:val="none" w:sz="0" w:space="0" w:color="auto"/>
          </w:divBdr>
        </w:div>
        <w:div w:id="1529489000">
          <w:marLeft w:val="547"/>
          <w:marRight w:val="0"/>
          <w:marTop w:val="0"/>
          <w:marBottom w:val="0"/>
          <w:divBdr>
            <w:top w:val="none" w:sz="0" w:space="0" w:color="auto"/>
            <w:left w:val="none" w:sz="0" w:space="0" w:color="auto"/>
            <w:bottom w:val="none" w:sz="0" w:space="0" w:color="auto"/>
            <w:right w:val="none" w:sz="0" w:space="0" w:color="auto"/>
          </w:divBdr>
        </w:div>
        <w:div w:id="151222437">
          <w:marLeft w:val="547"/>
          <w:marRight w:val="0"/>
          <w:marTop w:val="0"/>
          <w:marBottom w:val="0"/>
          <w:divBdr>
            <w:top w:val="none" w:sz="0" w:space="0" w:color="auto"/>
            <w:left w:val="none" w:sz="0" w:space="0" w:color="auto"/>
            <w:bottom w:val="none" w:sz="0" w:space="0" w:color="auto"/>
            <w:right w:val="none" w:sz="0" w:space="0" w:color="auto"/>
          </w:divBdr>
        </w:div>
      </w:divsChild>
    </w:div>
    <w:div w:id="1815218103">
      <w:bodyDiv w:val="1"/>
      <w:marLeft w:val="0"/>
      <w:marRight w:val="0"/>
      <w:marTop w:val="0"/>
      <w:marBottom w:val="0"/>
      <w:divBdr>
        <w:top w:val="none" w:sz="0" w:space="0" w:color="auto"/>
        <w:left w:val="none" w:sz="0" w:space="0" w:color="auto"/>
        <w:bottom w:val="none" w:sz="0" w:space="0" w:color="auto"/>
        <w:right w:val="none" w:sz="0" w:space="0" w:color="auto"/>
      </w:divBdr>
      <w:divsChild>
        <w:div w:id="1820226481">
          <w:marLeft w:val="547"/>
          <w:marRight w:val="0"/>
          <w:marTop w:val="0"/>
          <w:marBottom w:val="0"/>
          <w:divBdr>
            <w:top w:val="none" w:sz="0" w:space="0" w:color="auto"/>
            <w:left w:val="none" w:sz="0" w:space="0" w:color="auto"/>
            <w:bottom w:val="none" w:sz="0" w:space="0" w:color="auto"/>
            <w:right w:val="none" w:sz="0" w:space="0" w:color="auto"/>
          </w:divBdr>
        </w:div>
        <w:div w:id="235214242">
          <w:marLeft w:val="547"/>
          <w:marRight w:val="0"/>
          <w:marTop w:val="0"/>
          <w:marBottom w:val="0"/>
          <w:divBdr>
            <w:top w:val="none" w:sz="0" w:space="0" w:color="auto"/>
            <w:left w:val="none" w:sz="0" w:space="0" w:color="auto"/>
            <w:bottom w:val="none" w:sz="0" w:space="0" w:color="auto"/>
            <w:right w:val="none" w:sz="0" w:space="0" w:color="auto"/>
          </w:divBdr>
        </w:div>
      </w:divsChild>
    </w:div>
    <w:div w:id="1819033592">
      <w:bodyDiv w:val="1"/>
      <w:marLeft w:val="0"/>
      <w:marRight w:val="0"/>
      <w:marTop w:val="0"/>
      <w:marBottom w:val="0"/>
      <w:divBdr>
        <w:top w:val="none" w:sz="0" w:space="0" w:color="auto"/>
        <w:left w:val="none" w:sz="0" w:space="0" w:color="auto"/>
        <w:bottom w:val="none" w:sz="0" w:space="0" w:color="auto"/>
        <w:right w:val="none" w:sz="0" w:space="0" w:color="auto"/>
      </w:divBdr>
    </w:div>
    <w:div w:id="1903439558">
      <w:bodyDiv w:val="1"/>
      <w:marLeft w:val="0"/>
      <w:marRight w:val="0"/>
      <w:marTop w:val="0"/>
      <w:marBottom w:val="0"/>
      <w:divBdr>
        <w:top w:val="none" w:sz="0" w:space="0" w:color="auto"/>
        <w:left w:val="none" w:sz="0" w:space="0" w:color="auto"/>
        <w:bottom w:val="none" w:sz="0" w:space="0" w:color="auto"/>
        <w:right w:val="none" w:sz="0" w:space="0" w:color="auto"/>
      </w:divBdr>
    </w:div>
    <w:div w:id="1907758672">
      <w:bodyDiv w:val="1"/>
      <w:marLeft w:val="0"/>
      <w:marRight w:val="0"/>
      <w:marTop w:val="0"/>
      <w:marBottom w:val="0"/>
      <w:divBdr>
        <w:top w:val="none" w:sz="0" w:space="0" w:color="auto"/>
        <w:left w:val="none" w:sz="0" w:space="0" w:color="auto"/>
        <w:bottom w:val="none" w:sz="0" w:space="0" w:color="auto"/>
        <w:right w:val="none" w:sz="0" w:space="0" w:color="auto"/>
      </w:divBdr>
    </w:div>
    <w:div w:id="1947686020">
      <w:bodyDiv w:val="1"/>
      <w:marLeft w:val="0"/>
      <w:marRight w:val="0"/>
      <w:marTop w:val="0"/>
      <w:marBottom w:val="0"/>
      <w:divBdr>
        <w:top w:val="none" w:sz="0" w:space="0" w:color="auto"/>
        <w:left w:val="none" w:sz="0" w:space="0" w:color="auto"/>
        <w:bottom w:val="none" w:sz="0" w:space="0" w:color="auto"/>
        <w:right w:val="none" w:sz="0" w:space="0" w:color="auto"/>
      </w:divBdr>
    </w:div>
    <w:div w:id="1948153937">
      <w:bodyDiv w:val="1"/>
      <w:marLeft w:val="0"/>
      <w:marRight w:val="0"/>
      <w:marTop w:val="0"/>
      <w:marBottom w:val="0"/>
      <w:divBdr>
        <w:top w:val="none" w:sz="0" w:space="0" w:color="auto"/>
        <w:left w:val="none" w:sz="0" w:space="0" w:color="auto"/>
        <w:bottom w:val="none" w:sz="0" w:space="0" w:color="auto"/>
        <w:right w:val="none" w:sz="0" w:space="0" w:color="auto"/>
      </w:divBdr>
    </w:div>
    <w:div w:id="1950432812">
      <w:bodyDiv w:val="1"/>
      <w:marLeft w:val="0"/>
      <w:marRight w:val="0"/>
      <w:marTop w:val="0"/>
      <w:marBottom w:val="0"/>
      <w:divBdr>
        <w:top w:val="none" w:sz="0" w:space="0" w:color="auto"/>
        <w:left w:val="none" w:sz="0" w:space="0" w:color="auto"/>
        <w:bottom w:val="none" w:sz="0" w:space="0" w:color="auto"/>
        <w:right w:val="none" w:sz="0" w:space="0" w:color="auto"/>
      </w:divBdr>
    </w:div>
    <w:div w:id="1962878599">
      <w:bodyDiv w:val="1"/>
      <w:marLeft w:val="0"/>
      <w:marRight w:val="0"/>
      <w:marTop w:val="0"/>
      <w:marBottom w:val="0"/>
      <w:divBdr>
        <w:top w:val="none" w:sz="0" w:space="0" w:color="auto"/>
        <w:left w:val="none" w:sz="0" w:space="0" w:color="auto"/>
        <w:bottom w:val="none" w:sz="0" w:space="0" w:color="auto"/>
        <w:right w:val="none" w:sz="0" w:space="0" w:color="auto"/>
      </w:divBdr>
    </w:div>
    <w:div w:id="1975022389">
      <w:bodyDiv w:val="1"/>
      <w:marLeft w:val="0"/>
      <w:marRight w:val="0"/>
      <w:marTop w:val="0"/>
      <w:marBottom w:val="0"/>
      <w:divBdr>
        <w:top w:val="none" w:sz="0" w:space="0" w:color="auto"/>
        <w:left w:val="none" w:sz="0" w:space="0" w:color="auto"/>
        <w:bottom w:val="none" w:sz="0" w:space="0" w:color="auto"/>
        <w:right w:val="none" w:sz="0" w:space="0" w:color="auto"/>
      </w:divBdr>
    </w:div>
    <w:div w:id="1998680987">
      <w:bodyDiv w:val="1"/>
      <w:marLeft w:val="0"/>
      <w:marRight w:val="0"/>
      <w:marTop w:val="0"/>
      <w:marBottom w:val="0"/>
      <w:divBdr>
        <w:top w:val="none" w:sz="0" w:space="0" w:color="auto"/>
        <w:left w:val="none" w:sz="0" w:space="0" w:color="auto"/>
        <w:bottom w:val="none" w:sz="0" w:space="0" w:color="auto"/>
        <w:right w:val="none" w:sz="0" w:space="0" w:color="auto"/>
      </w:divBdr>
    </w:div>
    <w:div w:id="2003123368">
      <w:bodyDiv w:val="1"/>
      <w:marLeft w:val="0"/>
      <w:marRight w:val="0"/>
      <w:marTop w:val="0"/>
      <w:marBottom w:val="0"/>
      <w:divBdr>
        <w:top w:val="none" w:sz="0" w:space="0" w:color="auto"/>
        <w:left w:val="none" w:sz="0" w:space="0" w:color="auto"/>
        <w:bottom w:val="none" w:sz="0" w:space="0" w:color="auto"/>
        <w:right w:val="none" w:sz="0" w:space="0" w:color="auto"/>
      </w:divBdr>
    </w:div>
    <w:div w:id="2007783685">
      <w:bodyDiv w:val="1"/>
      <w:marLeft w:val="0"/>
      <w:marRight w:val="0"/>
      <w:marTop w:val="0"/>
      <w:marBottom w:val="0"/>
      <w:divBdr>
        <w:top w:val="none" w:sz="0" w:space="0" w:color="auto"/>
        <w:left w:val="none" w:sz="0" w:space="0" w:color="auto"/>
        <w:bottom w:val="none" w:sz="0" w:space="0" w:color="auto"/>
        <w:right w:val="none" w:sz="0" w:space="0" w:color="auto"/>
      </w:divBdr>
    </w:div>
    <w:div w:id="2099448713">
      <w:bodyDiv w:val="1"/>
      <w:marLeft w:val="0"/>
      <w:marRight w:val="0"/>
      <w:marTop w:val="0"/>
      <w:marBottom w:val="0"/>
      <w:divBdr>
        <w:top w:val="none" w:sz="0" w:space="0" w:color="auto"/>
        <w:left w:val="none" w:sz="0" w:space="0" w:color="auto"/>
        <w:bottom w:val="none" w:sz="0" w:space="0" w:color="auto"/>
        <w:right w:val="none" w:sz="0" w:space="0" w:color="auto"/>
      </w:divBdr>
    </w:div>
    <w:div w:id="2102099304">
      <w:bodyDiv w:val="1"/>
      <w:marLeft w:val="0"/>
      <w:marRight w:val="0"/>
      <w:marTop w:val="0"/>
      <w:marBottom w:val="0"/>
      <w:divBdr>
        <w:top w:val="none" w:sz="0" w:space="0" w:color="auto"/>
        <w:left w:val="none" w:sz="0" w:space="0" w:color="auto"/>
        <w:bottom w:val="none" w:sz="0" w:space="0" w:color="auto"/>
        <w:right w:val="none" w:sz="0" w:space="0" w:color="auto"/>
      </w:divBdr>
    </w:div>
    <w:div w:id="2128040163">
      <w:bodyDiv w:val="1"/>
      <w:marLeft w:val="0"/>
      <w:marRight w:val="0"/>
      <w:marTop w:val="0"/>
      <w:marBottom w:val="0"/>
      <w:divBdr>
        <w:top w:val="none" w:sz="0" w:space="0" w:color="auto"/>
        <w:left w:val="none" w:sz="0" w:space="0" w:color="auto"/>
        <w:bottom w:val="none" w:sz="0" w:space="0" w:color="auto"/>
        <w:right w:val="none" w:sz="0" w:space="0" w:color="auto"/>
      </w:divBdr>
    </w:div>
    <w:div w:id="2135295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endnotes.xml" Type="http://schemas.openxmlformats.org/officeDocument/2006/relationships/endnotes"/><Relationship Id="rId11" Target="media/image1.jpeg" Type="http://schemas.openxmlformats.org/officeDocument/2006/relationships/image"/><Relationship Id="rId12" Target="header1.xml" Type="http://schemas.openxmlformats.org/officeDocument/2006/relationships/header"/><Relationship Id="rId13" Target="footer1.xml" Type="http://schemas.openxmlformats.org/officeDocument/2006/relationships/footer"/><Relationship Id="rId14" Target="header2.xml" Type="http://schemas.openxmlformats.org/officeDocument/2006/relationships/header"/><Relationship Id="rId15" Target="footer2.xml" Type="http://schemas.openxmlformats.org/officeDocument/2006/relationships/footer"/><Relationship Id="rId16" Target="comments.xml" Type="http://schemas.openxmlformats.org/officeDocument/2006/relationships/comments"/><Relationship Id="rId17" Target="commentsExtended.xml" Type="http://schemas.microsoft.com/office/2011/relationships/commentsExtended"/><Relationship Id="rId18" Target="media/image3.emf" Type="http://schemas.openxmlformats.org/officeDocument/2006/relationships/image"/><Relationship Id="rId19" Target="header3.xml" Type="http://schemas.openxmlformats.org/officeDocument/2006/relationships/header"/><Relationship Id="rId2" Target="../customXml/item2.xml" Type="http://schemas.openxmlformats.org/officeDocument/2006/relationships/customXml"/><Relationship Id="rId20" Target="header4.xml" Type="http://schemas.openxmlformats.org/officeDocument/2006/relationships/header"/><Relationship Id="rId21" Target="footer3.xml" Type="http://schemas.openxmlformats.org/officeDocument/2006/relationships/footer"/><Relationship Id="rId22" Target="header5.xml" Type="http://schemas.openxmlformats.org/officeDocument/2006/relationships/header"/><Relationship Id="rId23" Target="fontTable.xml" Type="http://schemas.openxmlformats.org/officeDocument/2006/relationships/fontTable"/><Relationship Id="rId24" Target="people.xml" Type="http://schemas.microsoft.com/office/2011/relationships/people"/><Relationship Id="rId25" Target="theme/theme1.xml" Type="http://schemas.openxmlformats.org/officeDocument/2006/relationships/theme"/><Relationship Id="rId26" Target="commentsIds.xml" Type="http://schemas.microsoft.com/office/2016/09/relationships/commentsIds"/><Relationship Id="rId27" Target="commentsExtensible.xml" Type="http://schemas.microsoft.com/office/2018/08/relationships/commentsExtensible"/><Relationship Id="rId3" Target="../customXml/item3.xml" Type="http://schemas.openxmlformats.org/officeDocument/2006/relationships/customXml"/><Relationship Id="rId4" Target="../customXml/item4.xml" Type="http://schemas.openxmlformats.org/officeDocument/2006/relationships/customXml"/><Relationship Id="rId5" Target="numbering.xml" Type="http://schemas.openxmlformats.org/officeDocument/2006/relationships/numbering"/><Relationship Id="rId6" Target="styles.xml" Type="http://schemas.openxmlformats.org/officeDocument/2006/relationships/styles"/><Relationship Id="rId7" Target="settings.xml" Type="http://schemas.openxmlformats.org/officeDocument/2006/relationships/settings"/><Relationship Id="rId8" Target="webSettings.xml" Type="http://schemas.openxmlformats.org/officeDocument/2006/relationships/webSettings"/><Relationship Id="rId9" Target="footnotes.xml" Type="http://schemas.openxmlformats.org/officeDocument/2006/relationships/footnotes"/></Relationships>
</file>

<file path=word/_rels/footer1.xml.rels><?xml version="1.0" encoding="UTF-8" standalone="no"?><Relationships xmlns="http://schemas.openxmlformats.org/package/2006/relationships"><Relationship Id="rId1" Target="media/image2.png" Type="http://schemas.openxmlformats.org/officeDocument/2006/relationships/image"/></Relationships>
</file>

<file path=word/_rels/footer3.xml.rels><?xml version="1.0" encoding="UTF-8" standalone="no"?><Relationships xmlns="http://schemas.openxmlformats.org/package/2006/relationships"><Relationship Id="rId1" Target="media/image2.png" Type="http://schemas.openxmlformats.org/officeDocument/2006/relationships/imag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_rels/item4.xml.rels><?xml version="1.0" encoding="UTF-8" standalone="no"?><Relationships xmlns="http://schemas.openxmlformats.org/package/2006/relationships"><Relationship Id="rId1" Target="itemProps4.xml" Type="http://schemas.openxmlformats.org/officeDocument/2006/relationships/customXmlProps"/></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7F2108B9379E443BF11189659D10F61" ma:contentTypeVersion="7" ma:contentTypeDescription="Create a new document." ma:contentTypeScope="" ma:versionID="752da98e922939d4730326dd4cf07a4d">
  <xsd:schema xmlns:xsd="http://www.w3.org/2001/XMLSchema" xmlns:xs="http://www.w3.org/2001/XMLSchema" xmlns:p="http://schemas.microsoft.com/office/2006/metadata/properties" xmlns:ns2="7b0f9f3a-6d8e-4b08-8ef1-141cee393b09" xmlns:ns3="afd20611-f1a2-4900-bcee-846c417014f7" targetNamespace="http://schemas.microsoft.com/office/2006/metadata/properties" ma:root="true" ma:fieldsID="61fbafc9599faf286bf20c240c23a403" ns2:_="" ns3:_="">
    <xsd:import namespace="7b0f9f3a-6d8e-4b08-8ef1-141cee393b09"/>
    <xsd:import namespace="afd20611-f1a2-4900-bcee-846c417014f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0f9f3a-6d8e-4b08-8ef1-141cee393b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fd20611-f1a2-4900-bcee-846c417014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10614E-FC65-4FC0-A416-96ED8E13E3A5}">
  <ds:schemaRefs>
    <ds:schemaRef ds:uri="http://schemas.microsoft.com/sharepoint/v3/contenttype/forms"/>
  </ds:schemaRefs>
</ds:datastoreItem>
</file>

<file path=customXml/itemProps2.xml><?xml version="1.0" encoding="utf-8"?>
<ds:datastoreItem xmlns:ds="http://schemas.openxmlformats.org/officeDocument/2006/customXml" ds:itemID="{D597E652-76FE-44C4-8BE8-C6979A979D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0f9f3a-6d8e-4b08-8ef1-141cee393b09"/>
    <ds:schemaRef ds:uri="afd20611-f1a2-4900-bcee-846c417014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6F06021-EE14-4729-8699-28046BDE52E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48066EB-5EBC-4705-A13A-2F74246BF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18</Pages>
  <Words>3962</Words>
  <Characters>22589</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HCL</Company>
  <LinksUpToDate>false</LinksUpToDate>
  <CharactersWithSpaces>26499</CharactersWithSpaces>
  <SharedDoc>false</SharedDoc>
  <HLinks>
    <vt:vector size="138" baseType="variant">
      <vt:variant>
        <vt:i4>1245243</vt:i4>
      </vt:variant>
      <vt:variant>
        <vt:i4>134</vt:i4>
      </vt:variant>
      <vt:variant>
        <vt:i4>0</vt:i4>
      </vt:variant>
      <vt:variant>
        <vt:i4>5</vt:i4>
      </vt:variant>
      <vt:variant>
        <vt:lpwstr/>
      </vt:variant>
      <vt:variant>
        <vt:lpwstr>_Toc534636970</vt:lpwstr>
      </vt:variant>
      <vt:variant>
        <vt:i4>1179707</vt:i4>
      </vt:variant>
      <vt:variant>
        <vt:i4>128</vt:i4>
      </vt:variant>
      <vt:variant>
        <vt:i4>0</vt:i4>
      </vt:variant>
      <vt:variant>
        <vt:i4>5</vt:i4>
      </vt:variant>
      <vt:variant>
        <vt:lpwstr/>
      </vt:variant>
      <vt:variant>
        <vt:lpwstr>_Toc534636969</vt:lpwstr>
      </vt:variant>
      <vt:variant>
        <vt:i4>1179707</vt:i4>
      </vt:variant>
      <vt:variant>
        <vt:i4>122</vt:i4>
      </vt:variant>
      <vt:variant>
        <vt:i4>0</vt:i4>
      </vt:variant>
      <vt:variant>
        <vt:i4>5</vt:i4>
      </vt:variant>
      <vt:variant>
        <vt:lpwstr/>
      </vt:variant>
      <vt:variant>
        <vt:lpwstr>_Toc534636968</vt:lpwstr>
      </vt:variant>
      <vt:variant>
        <vt:i4>1179707</vt:i4>
      </vt:variant>
      <vt:variant>
        <vt:i4>116</vt:i4>
      </vt:variant>
      <vt:variant>
        <vt:i4>0</vt:i4>
      </vt:variant>
      <vt:variant>
        <vt:i4>5</vt:i4>
      </vt:variant>
      <vt:variant>
        <vt:lpwstr/>
      </vt:variant>
      <vt:variant>
        <vt:lpwstr>_Toc534636967</vt:lpwstr>
      </vt:variant>
      <vt:variant>
        <vt:i4>1179707</vt:i4>
      </vt:variant>
      <vt:variant>
        <vt:i4>110</vt:i4>
      </vt:variant>
      <vt:variant>
        <vt:i4>0</vt:i4>
      </vt:variant>
      <vt:variant>
        <vt:i4>5</vt:i4>
      </vt:variant>
      <vt:variant>
        <vt:lpwstr/>
      </vt:variant>
      <vt:variant>
        <vt:lpwstr>_Toc534636966</vt:lpwstr>
      </vt:variant>
      <vt:variant>
        <vt:i4>1179707</vt:i4>
      </vt:variant>
      <vt:variant>
        <vt:i4>104</vt:i4>
      </vt:variant>
      <vt:variant>
        <vt:i4>0</vt:i4>
      </vt:variant>
      <vt:variant>
        <vt:i4>5</vt:i4>
      </vt:variant>
      <vt:variant>
        <vt:lpwstr/>
      </vt:variant>
      <vt:variant>
        <vt:lpwstr>_Toc534636965</vt:lpwstr>
      </vt:variant>
      <vt:variant>
        <vt:i4>1179707</vt:i4>
      </vt:variant>
      <vt:variant>
        <vt:i4>98</vt:i4>
      </vt:variant>
      <vt:variant>
        <vt:i4>0</vt:i4>
      </vt:variant>
      <vt:variant>
        <vt:i4>5</vt:i4>
      </vt:variant>
      <vt:variant>
        <vt:lpwstr/>
      </vt:variant>
      <vt:variant>
        <vt:lpwstr>_Toc534636964</vt:lpwstr>
      </vt:variant>
      <vt:variant>
        <vt:i4>1179707</vt:i4>
      </vt:variant>
      <vt:variant>
        <vt:i4>92</vt:i4>
      </vt:variant>
      <vt:variant>
        <vt:i4>0</vt:i4>
      </vt:variant>
      <vt:variant>
        <vt:i4>5</vt:i4>
      </vt:variant>
      <vt:variant>
        <vt:lpwstr/>
      </vt:variant>
      <vt:variant>
        <vt:lpwstr>_Toc534636963</vt:lpwstr>
      </vt:variant>
      <vt:variant>
        <vt:i4>1179707</vt:i4>
      </vt:variant>
      <vt:variant>
        <vt:i4>86</vt:i4>
      </vt:variant>
      <vt:variant>
        <vt:i4>0</vt:i4>
      </vt:variant>
      <vt:variant>
        <vt:i4>5</vt:i4>
      </vt:variant>
      <vt:variant>
        <vt:lpwstr/>
      </vt:variant>
      <vt:variant>
        <vt:lpwstr>_Toc534636962</vt:lpwstr>
      </vt:variant>
      <vt:variant>
        <vt:i4>1179707</vt:i4>
      </vt:variant>
      <vt:variant>
        <vt:i4>80</vt:i4>
      </vt:variant>
      <vt:variant>
        <vt:i4>0</vt:i4>
      </vt:variant>
      <vt:variant>
        <vt:i4>5</vt:i4>
      </vt:variant>
      <vt:variant>
        <vt:lpwstr/>
      </vt:variant>
      <vt:variant>
        <vt:lpwstr>_Toc534636961</vt:lpwstr>
      </vt:variant>
      <vt:variant>
        <vt:i4>1179707</vt:i4>
      </vt:variant>
      <vt:variant>
        <vt:i4>74</vt:i4>
      </vt:variant>
      <vt:variant>
        <vt:i4>0</vt:i4>
      </vt:variant>
      <vt:variant>
        <vt:i4>5</vt:i4>
      </vt:variant>
      <vt:variant>
        <vt:lpwstr/>
      </vt:variant>
      <vt:variant>
        <vt:lpwstr>_Toc534636960</vt:lpwstr>
      </vt:variant>
      <vt:variant>
        <vt:i4>1114171</vt:i4>
      </vt:variant>
      <vt:variant>
        <vt:i4>68</vt:i4>
      </vt:variant>
      <vt:variant>
        <vt:i4>0</vt:i4>
      </vt:variant>
      <vt:variant>
        <vt:i4>5</vt:i4>
      </vt:variant>
      <vt:variant>
        <vt:lpwstr/>
      </vt:variant>
      <vt:variant>
        <vt:lpwstr>_Toc534636958</vt:lpwstr>
      </vt:variant>
      <vt:variant>
        <vt:i4>1114171</vt:i4>
      </vt:variant>
      <vt:variant>
        <vt:i4>62</vt:i4>
      </vt:variant>
      <vt:variant>
        <vt:i4>0</vt:i4>
      </vt:variant>
      <vt:variant>
        <vt:i4>5</vt:i4>
      </vt:variant>
      <vt:variant>
        <vt:lpwstr/>
      </vt:variant>
      <vt:variant>
        <vt:lpwstr>_Toc534636955</vt:lpwstr>
      </vt:variant>
      <vt:variant>
        <vt:i4>1114171</vt:i4>
      </vt:variant>
      <vt:variant>
        <vt:i4>56</vt:i4>
      </vt:variant>
      <vt:variant>
        <vt:i4>0</vt:i4>
      </vt:variant>
      <vt:variant>
        <vt:i4>5</vt:i4>
      </vt:variant>
      <vt:variant>
        <vt:lpwstr/>
      </vt:variant>
      <vt:variant>
        <vt:lpwstr>_Toc534636954</vt:lpwstr>
      </vt:variant>
      <vt:variant>
        <vt:i4>1114171</vt:i4>
      </vt:variant>
      <vt:variant>
        <vt:i4>50</vt:i4>
      </vt:variant>
      <vt:variant>
        <vt:i4>0</vt:i4>
      </vt:variant>
      <vt:variant>
        <vt:i4>5</vt:i4>
      </vt:variant>
      <vt:variant>
        <vt:lpwstr/>
      </vt:variant>
      <vt:variant>
        <vt:lpwstr>_Toc534636953</vt:lpwstr>
      </vt:variant>
      <vt:variant>
        <vt:i4>1114171</vt:i4>
      </vt:variant>
      <vt:variant>
        <vt:i4>44</vt:i4>
      </vt:variant>
      <vt:variant>
        <vt:i4>0</vt:i4>
      </vt:variant>
      <vt:variant>
        <vt:i4>5</vt:i4>
      </vt:variant>
      <vt:variant>
        <vt:lpwstr/>
      </vt:variant>
      <vt:variant>
        <vt:lpwstr>_Toc534636952</vt:lpwstr>
      </vt:variant>
      <vt:variant>
        <vt:i4>1114171</vt:i4>
      </vt:variant>
      <vt:variant>
        <vt:i4>38</vt:i4>
      </vt:variant>
      <vt:variant>
        <vt:i4>0</vt:i4>
      </vt:variant>
      <vt:variant>
        <vt:i4>5</vt:i4>
      </vt:variant>
      <vt:variant>
        <vt:lpwstr/>
      </vt:variant>
      <vt:variant>
        <vt:lpwstr>_Toc534636951</vt:lpwstr>
      </vt:variant>
      <vt:variant>
        <vt:i4>1114171</vt:i4>
      </vt:variant>
      <vt:variant>
        <vt:i4>32</vt:i4>
      </vt:variant>
      <vt:variant>
        <vt:i4>0</vt:i4>
      </vt:variant>
      <vt:variant>
        <vt:i4>5</vt:i4>
      </vt:variant>
      <vt:variant>
        <vt:lpwstr/>
      </vt:variant>
      <vt:variant>
        <vt:lpwstr>_Toc534636950</vt:lpwstr>
      </vt:variant>
      <vt:variant>
        <vt:i4>1048635</vt:i4>
      </vt:variant>
      <vt:variant>
        <vt:i4>26</vt:i4>
      </vt:variant>
      <vt:variant>
        <vt:i4>0</vt:i4>
      </vt:variant>
      <vt:variant>
        <vt:i4>5</vt:i4>
      </vt:variant>
      <vt:variant>
        <vt:lpwstr/>
      </vt:variant>
      <vt:variant>
        <vt:lpwstr>_Toc534636949</vt:lpwstr>
      </vt:variant>
      <vt:variant>
        <vt:i4>1048635</vt:i4>
      </vt:variant>
      <vt:variant>
        <vt:i4>20</vt:i4>
      </vt:variant>
      <vt:variant>
        <vt:i4>0</vt:i4>
      </vt:variant>
      <vt:variant>
        <vt:i4>5</vt:i4>
      </vt:variant>
      <vt:variant>
        <vt:lpwstr/>
      </vt:variant>
      <vt:variant>
        <vt:lpwstr>_Toc534636948</vt:lpwstr>
      </vt:variant>
      <vt:variant>
        <vt:i4>1048635</vt:i4>
      </vt:variant>
      <vt:variant>
        <vt:i4>14</vt:i4>
      </vt:variant>
      <vt:variant>
        <vt:i4>0</vt:i4>
      </vt:variant>
      <vt:variant>
        <vt:i4>5</vt:i4>
      </vt:variant>
      <vt:variant>
        <vt:lpwstr/>
      </vt:variant>
      <vt:variant>
        <vt:lpwstr>_Toc534636947</vt:lpwstr>
      </vt:variant>
      <vt:variant>
        <vt:i4>1048635</vt:i4>
      </vt:variant>
      <vt:variant>
        <vt:i4>8</vt:i4>
      </vt:variant>
      <vt:variant>
        <vt:i4>0</vt:i4>
      </vt:variant>
      <vt:variant>
        <vt:i4>5</vt:i4>
      </vt:variant>
      <vt:variant>
        <vt:lpwstr/>
      </vt:variant>
      <vt:variant>
        <vt:lpwstr>_Toc534636946</vt:lpwstr>
      </vt:variant>
      <vt:variant>
        <vt:i4>1048635</vt:i4>
      </vt:variant>
      <vt:variant>
        <vt:i4>2</vt:i4>
      </vt:variant>
      <vt:variant>
        <vt:i4>0</vt:i4>
      </vt:variant>
      <vt:variant>
        <vt:i4>5</vt:i4>
      </vt:variant>
      <vt:variant>
        <vt:lpwstr/>
      </vt:variant>
      <vt:variant>
        <vt:lpwstr>_Toc534636945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2021-02-05T07:59:00Z</dcterms:created>
  <dc:creator>Ankush Jain</dc:creator>
  <cp:lastModifiedBy>Prabhakar Mishra</cp:lastModifiedBy>
  <cp:lastPrinted>2016-05-10T12:14:00Z</cp:lastPrinted>
  <dcterms:modified xsi:type="dcterms:W3CDTF">2021-02-06T17:57:00Z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Document Class">
    <vt:lpwstr>Administrative</vt:lpwstr>
  </property>
  <property fmtid="{D5CDD505-2E9C-101B-9397-08002B2CF9AE}" pid="4" name="Document Status">
    <vt:lpwstr>Draft</vt:lpwstr>
  </property>
  <property fmtid="{D5CDD505-2E9C-101B-9397-08002B2CF9AE}" pid="5" name="ContentType">
    <vt:lpwstr>Document</vt:lpwstr>
  </property>
  <property fmtid="{D5CDD505-2E9C-101B-9397-08002B2CF9AE}" pid="6" name="URL">
    <vt:lpwstr/>
  </property>
  <property fmtid="{D5CDD505-2E9C-101B-9397-08002B2CF9AE}" pid="7" name="DASLinkDocbase">
    <vt:lpwstr/>
  </property>
  <property fmtid="{D5CDD505-2E9C-101B-9397-08002B2CF9AE}" pid="8" name="DASLinkObjectID">
    <vt:lpwstr/>
  </property>
  <property fmtid="{D5CDD505-2E9C-101B-9397-08002B2CF9AE}" pid="9" name="DASLinkPreviousType">
    <vt:lpwstr/>
  </property>
  <property fmtid="{D5CDD505-2E9C-101B-9397-08002B2CF9AE}" pid="10" name="ContentTypeId">
    <vt:lpwstr>0x01010047F2108B9379E443BF11189659D10F61</vt:lpwstr>
  </property>
  <property fmtid="{D5CDD505-2E9C-101B-9397-08002B2CF9AE}" pid="11" name="TitusGUID">
    <vt:lpwstr>d3be5de9-94fc-4cd1-a7ee-5781b9369c21</vt:lpwstr>
  </property>
  <property fmtid="{D5CDD505-2E9C-101B-9397-08002B2CF9AE}" pid="12" name="HCL_Cla5s_D6">
    <vt:lpwstr>False</vt:lpwstr>
  </property>
  <property fmtid="{D5CDD505-2E9C-101B-9397-08002B2CF9AE}" pid="13" name="Classification">
    <vt:lpwstr>null</vt:lpwstr>
  </property>
  <property fmtid="{D5CDD505-2E9C-101B-9397-08002B2CF9AE}" pid="14" name="HCLClassD6">
    <vt:lpwstr>False</vt:lpwstr>
  </property>
  <property fmtid="{D5CDD505-2E9C-101B-9397-08002B2CF9AE}" pid="15" name="HCLClassification">
    <vt:lpwstr>HCL_Cla5s_1nt3rnal</vt:lpwstr>
  </property>
</Properties>
</file>