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2622" w14:textId="2FDB9BF3" w:rsidR="000C274C" w:rsidRPr="000C274C" w:rsidRDefault="000C274C" w:rsidP="000C27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Manual Payment Tool </w:t>
      </w:r>
      <w:r w:rsidR="008A0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 PaySphere</w:t>
      </w:r>
    </w:p>
    <w:p w14:paraId="41EAE189" w14:textId="77777777" w:rsidR="000C274C" w:rsidRPr="000C274C" w:rsidRDefault="000C274C" w:rsidP="000C2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Vision &amp; Purpose</w:t>
      </w:r>
    </w:p>
    <w:p w14:paraId="6ADB0FEC" w14:textId="77777777" w:rsidR="000C274C" w:rsidRPr="000C274C" w:rsidRDefault="000C274C" w:rsidP="000C2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 configurable, integrable </w:t>
      </w: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Manual Payment Tool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designed for banks and small financial corporations. It supports </w:t>
      </w: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MT (SWIFT FIN)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MX (ISO 20022)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and institution-specific formats. The tool reduces operational risk, improves efficiency, and integrates seamlessly into existing payment architecture.</w:t>
      </w:r>
    </w:p>
    <w:p w14:paraId="70FEB1B0" w14:textId="77777777" w:rsidR="000C274C" w:rsidRPr="000C274C" w:rsidRDefault="000C274C" w:rsidP="000C274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B5E78FA">
          <v:rect id="_x0000_i1406" style="width:0;height:1.5pt" o:hralign="center" o:hrstd="t" o:hr="t" fillcolor="#a0a0a0" stroked="f"/>
        </w:pict>
      </w:r>
    </w:p>
    <w:p w14:paraId="75F3AEEF" w14:textId="77777777" w:rsidR="000C274C" w:rsidRPr="000C274C" w:rsidRDefault="000C274C" w:rsidP="000C2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Core Product Capabilities</w:t>
      </w:r>
    </w:p>
    <w:p w14:paraId="208B0CB9" w14:textId="77777777" w:rsidR="000C274C" w:rsidRPr="000C274C" w:rsidRDefault="000C274C" w:rsidP="000C2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Multi-format Payment Initiation: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Create payments in MT, MX, or local formats.</w:t>
      </w:r>
    </w:p>
    <w:p w14:paraId="1173DF77" w14:textId="77777777" w:rsidR="000C274C" w:rsidRPr="000C274C" w:rsidRDefault="000C274C" w:rsidP="000C2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SSI Enrichment via Static Data Repository: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Fetch Standing Settlement Instructions and auto-populate fields. Manual override supported.</w:t>
      </w:r>
    </w:p>
    <w:p w14:paraId="25508BEF" w14:textId="77777777" w:rsidR="000C274C" w:rsidRPr="000C274C" w:rsidRDefault="000C274C" w:rsidP="000C2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Configurable LOA (Level of Authorization):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Institution-defined approval chains, thresholds, and role-based workflows.</w:t>
      </w:r>
    </w:p>
    <w:p w14:paraId="1E15100A" w14:textId="77777777" w:rsidR="000C274C" w:rsidRPr="000C274C" w:rsidRDefault="000C274C" w:rsidP="000C2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Configurable Workflow Engine: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Supports custom steps for payment initiation, approval, cancellation, and kickback.</w:t>
      </w:r>
    </w:p>
    <w:p w14:paraId="29151CA9" w14:textId="77777777" w:rsidR="000C274C" w:rsidRPr="000C274C" w:rsidRDefault="000C274C" w:rsidP="000C2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Payment Cancellation Support:</w:t>
      </w:r>
    </w:p>
    <w:p w14:paraId="29F94EBF" w14:textId="77777777" w:rsidR="000C274C" w:rsidRPr="000C274C" w:rsidRDefault="000C274C" w:rsidP="000C27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Manual Cancellation: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User enters reference and details to generate MT192/292 or camt.056.</w:t>
      </w:r>
    </w:p>
    <w:p w14:paraId="5C4EB693" w14:textId="77777777" w:rsidR="000C274C" w:rsidRPr="000C274C" w:rsidRDefault="000C274C" w:rsidP="000C27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One-click Cancellation: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payments initiated within the tool, cancellations can be raised in a few clicks with auto-populated details.</w:t>
      </w:r>
    </w:p>
    <w:p w14:paraId="52BF004A" w14:textId="77777777" w:rsidR="000C274C" w:rsidRPr="000C274C" w:rsidRDefault="000C274C" w:rsidP="000C27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Linked Audit: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Cancellation request tied to original payment for traceability.</w:t>
      </w:r>
    </w:p>
    <w:p w14:paraId="047AFD64" w14:textId="77777777" w:rsidR="000C274C" w:rsidRPr="000C274C" w:rsidRDefault="000C274C" w:rsidP="000C2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Nostro Break Kickback Support:</w:t>
      </w:r>
    </w:p>
    <w:p w14:paraId="7D578505" w14:textId="77777777" w:rsidR="000C274C" w:rsidRPr="000C274C" w:rsidRDefault="000C274C" w:rsidP="000C27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Recon system sends break details to the tool.</w:t>
      </w:r>
    </w:p>
    <w:p w14:paraId="21970AA7" w14:textId="77777777" w:rsidR="000C274C" w:rsidRPr="000C274C" w:rsidRDefault="000C274C" w:rsidP="000C27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Tool creates a </w:t>
      </w: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reverse payment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(MT Return, pacs.004, etc.).</w:t>
      </w:r>
    </w:p>
    <w:p w14:paraId="3A8069A2" w14:textId="77777777" w:rsidR="000C274C" w:rsidRPr="000C274C" w:rsidRDefault="000C274C" w:rsidP="000C27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Recon team reviews, approves, and releases the kickback.</w:t>
      </w:r>
    </w:p>
    <w:p w14:paraId="6B6131D5" w14:textId="77777777" w:rsidR="000C274C" w:rsidRPr="000C274C" w:rsidRDefault="000C274C" w:rsidP="000C27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Reverse payment is linked to the original for complete audit trail.</w:t>
      </w:r>
    </w:p>
    <w:p w14:paraId="0AC1AB3F" w14:textId="77777777" w:rsidR="000C274C" w:rsidRPr="000C274C" w:rsidRDefault="000C274C" w:rsidP="000C2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Audit &amp; Compliance: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Immutable audit logs, user trails, linked payment–cancellation–kickback chains.</w:t>
      </w:r>
    </w:p>
    <w:p w14:paraId="42D354E5" w14:textId="77777777" w:rsidR="000C274C" w:rsidRPr="000C274C" w:rsidRDefault="000C274C" w:rsidP="000C2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Observability: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Dashboard for payment/cancellation/kickback lifecycle with search, filters, and drill-downs.</w:t>
      </w:r>
    </w:p>
    <w:p w14:paraId="406CBA32" w14:textId="77777777" w:rsidR="000C274C" w:rsidRPr="000C274C" w:rsidRDefault="000C274C" w:rsidP="000C274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253FACC">
          <v:rect id="_x0000_i1407" style="width:0;height:1.5pt" o:hralign="center" o:hrstd="t" o:hr="t" fillcolor="#a0a0a0" stroked="f"/>
        </w:pict>
      </w:r>
    </w:p>
    <w:p w14:paraId="262FE44F" w14:textId="77777777" w:rsidR="000C274C" w:rsidRPr="000C274C" w:rsidRDefault="000C274C" w:rsidP="000C2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High-Level Architecture</w:t>
      </w:r>
    </w:p>
    <w:p w14:paraId="165683DE" w14:textId="77777777" w:rsidR="000C274C" w:rsidRPr="000C274C" w:rsidRDefault="000C274C" w:rsidP="000C2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Layers:</w:t>
      </w:r>
    </w:p>
    <w:p w14:paraId="100D94F9" w14:textId="77777777" w:rsidR="000C274C" w:rsidRPr="000C274C" w:rsidRDefault="000C274C" w:rsidP="000C27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UI Layer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– Web interface for payment ops, recon teams, and approvers.</w:t>
      </w:r>
    </w:p>
    <w:p w14:paraId="7418C635" w14:textId="77777777" w:rsidR="000C274C" w:rsidRPr="000C274C" w:rsidRDefault="000C274C" w:rsidP="000C27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API Gateway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– REST endpoints for UI, recon, core banking, SWIFT gateways.</w:t>
      </w:r>
    </w:p>
    <w:p w14:paraId="7578D078" w14:textId="77777777" w:rsidR="000C274C" w:rsidRPr="000C274C" w:rsidRDefault="000C274C" w:rsidP="000C27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Core Services:</w:t>
      </w:r>
    </w:p>
    <w:p w14:paraId="36E2771E" w14:textId="77777777" w:rsidR="000C274C" w:rsidRPr="000C274C" w:rsidRDefault="000C274C" w:rsidP="000C2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Payment Orchestrator</w:t>
      </w:r>
    </w:p>
    <w:p w14:paraId="2900868D" w14:textId="77777777" w:rsidR="000C274C" w:rsidRPr="000C274C" w:rsidRDefault="000C274C" w:rsidP="000C2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SSI Enricher (Static Data Repository connector)</w:t>
      </w:r>
    </w:p>
    <w:p w14:paraId="1436A219" w14:textId="77777777" w:rsidR="000C274C" w:rsidRPr="000C274C" w:rsidRDefault="000C274C" w:rsidP="000C2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Validation Engine</w:t>
      </w:r>
    </w:p>
    <w:p w14:paraId="0EF54884" w14:textId="77777777" w:rsidR="000C274C" w:rsidRPr="000C274C" w:rsidRDefault="000C274C" w:rsidP="000C2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Message Transformer (MT/MX/Custom)</w:t>
      </w:r>
    </w:p>
    <w:p w14:paraId="72EBA29A" w14:textId="77777777" w:rsidR="000C274C" w:rsidRPr="000C274C" w:rsidRDefault="000C274C" w:rsidP="000C2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Workflow Engine (LOA &amp; state transitions)</w:t>
      </w:r>
    </w:p>
    <w:p w14:paraId="54C9E60E" w14:textId="77777777" w:rsidR="000C274C" w:rsidRPr="000C274C" w:rsidRDefault="000C274C" w:rsidP="000C2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Audit Logger</w:t>
      </w:r>
    </w:p>
    <w:p w14:paraId="608B8784" w14:textId="77777777" w:rsidR="000C274C" w:rsidRPr="000C274C" w:rsidRDefault="000C274C" w:rsidP="000C2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Cancellation Manager</w:t>
      </w:r>
    </w:p>
    <w:p w14:paraId="63DACA63" w14:textId="77777777" w:rsidR="000C274C" w:rsidRPr="000C274C" w:rsidRDefault="000C274C" w:rsidP="000C2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Kickback Manager</w:t>
      </w:r>
    </w:p>
    <w:p w14:paraId="5B932655" w14:textId="77777777" w:rsidR="000C274C" w:rsidRPr="000C274C" w:rsidRDefault="000C274C" w:rsidP="000C27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Data Layer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– Relational DB for payments, cancellations, LOA, audit; object store for message payloads.</w:t>
      </w:r>
    </w:p>
    <w:p w14:paraId="37327A13" w14:textId="77777777" w:rsidR="000C274C" w:rsidRPr="000C274C" w:rsidRDefault="000C274C" w:rsidP="000C274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AC90DC4">
          <v:rect id="_x0000_i1408" style="width:0;height:1.5pt" o:hralign="center" o:hrstd="t" o:hr="t" fillcolor="#a0a0a0" stroked="f"/>
        </w:pict>
      </w:r>
    </w:p>
    <w:p w14:paraId="2681F3A9" w14:textId="77777777" w:rsidR="000C274C" w:rsidRPr="000C274C" w:rsidRDefault="000C274C" w:rsidP="000C2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Workflow States</w:t>
      </w:r>
    </w:p>
    <w:p w14:paraId="626D5C2E" w14:textId="77777777" w:rsidR="000C274C" w:rsidRPr="000C274C" w:rsidRDefault="000C274C" w:rsidP="000C2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Payment</w:t>
      </w:r>
    </w:p>
    <w:p w14:paraId="18763CFC" w14:textId="77777777" w:rsidR="000C274C" w:rsidRPr="000C274C" w:rsidRDefault="000C274C" w:rsidP="000C27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Draft → Submitted → PendingApproval → Approved → Sent → Settled/Failed.</w:t>
      </w:r>
    </w:p>
    <w:p w14:paraId="0B0E5515" w14:textId="77777777" w:rsidR="000C274C" w:rsidRPr="000C274C" w:rsidRDefault="000C274C" w:rsidP="000C2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Cancellation (Tool-originated or Manual)</w:t>
      </w:r>
    </w:p>
    <w:p w14:paraId="3FE2CFAF" w14:textId="77777777" w:rsidR="000C274C" w:rsidRPr="000C274C" w:rsidRDefault="000C274C" w:rsidP="000C27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Draft / CancelRequested → PendingApproval → CancelSent → CancelConfirmed/Failed.</w:t>
      </w:r>
    </w:p>
    <w:p w14:paraId="7B464A3B" w14:textId="77777777" w:rsidR="000C274C" w:rsidRPr="000C274C" w:rsidRDefault="000C274C" w:rsidP="000C2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Kickback (Recon-driven)</w:t>
      </w:r>
    </w:p>
    <w:p w14:paraId="529ABB95" w14:textId="77777777" w:rsidR="000C274C" w:rsidRPr="000C274C" w:rsidRDefault="000C274C" w:rsidP="000C27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ReconReceived → Draft → PendingApproval → Sent → Settled/Failed.</w:t>
      </w:r>
    </w:p>
    <w:p w14:paraId="151B309A" w14:textId="77777777" w:rsidR="000C274C" w:rsidRPr="000C274C" w:rsidRDefault="000C274C" w:rsidP="000C274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E22181C">
          <v:rect id="_x0000_i1409" style="width:0;height:1.5pt" o:hralign="center" o:hrstd="t" o:hr="t" fillcolor="#a0a0a0" stroked="f"/>
        </w:pict>
      </w:r>
    </w:p>
    <w:p w14:paraId="4F2445E2" w14:textId="77777777" w:rsidR="000C274C" w:rsidRPr="000C274C" w:rsidRDefault="000C274C" w:rsidP="000C2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Data Model (Key Entities)</w:t>
      </w:r>
    </w:p>
    <w:p w14:paraId="3D99C2F2" w14:textId="77777777" w:rsidR="000C274C" w:rsidRPr="000C274C" w:rsidRDefault="000C274C" w:rsidP="000C27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Payment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id, legalEntity, currency, counterparty, ssiId, status.</w:t>
      </w:r>
    </w:p>
    <w:p w14:paraId="4ED8A191" w14:textId="77777777" w:rsidR="000C274C" w:rsidRPr="000C274C" w:rsidRDefault="000C274C" w:rsidP="000C27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SSI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id, legalEntity, accountNumber, bic, address (from Static Data Repository).</w:t>
      </w:r>
    </w:p>
    <w:p w14:paraId="67BB27D7" w14:textId="77777777" w:rsidR="000C274C" w:rsidRPr="000C274C" w:rsidRDefault="000C274C" w:rsidP="000C27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CancellationRequest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id, originalPaymentId, cancellationReason, status, messageType (MT192/292, camt.056).</w:t>
      </w:r>
    </w:p>
    <w:p w14:paraId="11F46017" w14:textId="77777777" w:rsidR="000C274C" w:rsidRPr="000C274C" w:rsidRDefault="000C274C" w:rsidP="000C27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KickbackPayment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id, originalPaymentId, reconRef, reasonCode, status, messageType (MT Return, pacs.004).</w:t>
      </w:r>
    </w:p>
    <w:p w14:paraId="671704EE" w14:textId="77777777" w:rsidR="000C274C" w:rsidRPr="000C274C" w:rsidRDefault="000C274C" w:rsidP="000C27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LOAConfig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thresholds, approver roles, workflow steps.</w:t>
      </w:r>
    </w:p>
    <w:p w14:paraId="79250F99" w14:textId="77777777" w:rsidR="000C274C" w:rsidRPr="000C274C" w:rsidRDefault="000C274C" w:rsidP="000C27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AuditLog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timestamp, userId, action, before/after.</w:t>
      </w:r>
    </w:p>
    <w:p w14:paraId="1DD46B6D" w14:textId="77777777" w:rsidR="000C274C" w:rsidRPr="000C274C" w:rsidRDefault="000C274C" w:rsidP="000C274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D03B6F9">
          <v:rect id="_x0000_i1410" style="width:0;height:1.5pt" o:hralign="center" o:hrstd="t" o:hr="t" fillcolor="#a0a0a0" stroked="f"/>
        </w:pict>
      </w:r>
    </w:p>
    <w:p w14:paraId="7929FE66" w14:textId="77777777" w:rsidR="000C274C" w:rsidRPr="000C274C" w:rsidRDefault="000C274C" w:rsidP="000C2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UI Components</w:t>
      </w:r>
    </w:p>
    <w:p w14:paraId="5B118C09" w14:textId="77777777" w:rsidR="000C274C" w:rsidRPr="000C274C" w:rsidRDefault="000C274C" w:rsidP="000C27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Payment Initiation Form: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Entity, currency, product, counterparty, “Fetch SSI”, payment details.</w:t>
      </w:r>
    </w:p>
    <w:p w14:paraId="4B360E36" w14:textId="77777777" w:rsidR="000C274C" w:rsidRPr="000C274C" w:rsidRDefault="000C274C" w:rsidP="000C27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Payment List View: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filters, status, and “Cancel” action (if allowed).</w:t>
      </w:r>
    </w:p>
    <w:p w14:paraId="73CBF865" w14:textId="77777777" w:rsidR="000C274C" w:rsidRPr="000C274C" w:rsidRDefault="000C274C" w:rsidP="000C27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Cancellation Form:</w:t>
      </w:r>
    </w:p>
    <w:p w14:paraId="73051F2B" w14:textId="77777777" w:rsidR="000C274C" w:rsidRPr="000C274C" w:rsidRDefault="000C274C" w:rsidP="000C274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Auto-populated for tool-originated payments.</w:t>
      </w:r>
    </w:p>
    <w:p w14:paraId="2689A4CA" w14:textId="77777777" w:rsidR="000C274C" w:rsidRPr="000C274C" w:rsidRDefault="000C274C" w:rsidP="000C274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Manual input for external payments.</w:t>
      </w:r>
    </w:p>
    <w:p w14:paraId="0983B014" w14:textId="77777777" w:rsidR="000C274C" w:rsidRPr="000C274C" w:rsidRDefault="000C274C" w:rsidP="000C27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Recon Inbox: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Queue of nostro breaks received from recon. Pre-drafted kickback payments awaiting approval.</w:t>
      </w:r>
    </w:p>
    <w:p w14:paraId="1C06A8D0" w14:textId="77777777" w:rsidR="000C274C" w:rsidRPr="000C274C" w:rsidRDefault="000C274C" w:rsidP="000C27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Audit &amp; Reporting View: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Linked chains of Payment ↔ Cancellation ↔ Kickback.</w:t>
      </w:r>
    </w:p>
    <w:p w14:paraId="4686FA38" w14:textId="77777777" w:rsidR="000C274C" w:rsidRPr="000C274C" w:rsidRDefault="000C274C" w:rsidP="000C274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28F4F43">
          <v:rect id="_x0000_i1411" style="width:0;height:1.5pt" o:hralign="center" o:hrstd="t" o:hr="t" fillcolor="#a0a0a0" stroked="f"/>
        </w:pict>
      </w:r>
    </w:p>
    <w:p w14:paraId="433A1B33" w14:textId="77777777" w:rsidR="000C274C" w:rsidRPr="000C274C" w:rsidRDefault="000C274C" w:rsidP="000C2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Integration Patterns</w:t>
      </w:r>
    </w:p>
    <w:p w14:paraId="273239BD" w14:textId="77777777" w:rsidR="000C274C" w:rsidRPr="000C274C" w:rsidRDefault="000C274C" w:rsidP="000C2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Inbound:</w:t>
      </w:r>
    </w:p>
    <w:p w14:paraId="4CDDC2B4" w14:textId="77777777" w:rsidR="000C274C" w:rsidRPr="000C274C" w:rsidRDefault="000C274C" w:rsidP="000C27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UI manual entry.</w:t>
      </w:r>
    </w:p>
    <w:p w14:paraId="72835252" w14:textId="77777777" w:rsidR="000C274C" w:rsidRPr="000C274C" w:rsidRDefault="000C274C" w:rsidP="000C27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API ingestion (core banking, recon system).</w:t>
      </w:r>
    </w:p>
    <w:p w14:paraId="32FA1950" w14:textId="77777777" w:rsidR="000C274C" w:rsidRPr="000C274C" w:rsidRDefault="000C274C" w:rsidP="000C27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SFTP file drops.</w:t>
      </w:r>
    </w:p>
    <w:p w14:paraId="3FA9DFEA" w14:textId="77777777" w:rsidR="000C274C" w:rsidRPr="000C274C" w:rsidRDefault="000C274C" w:rsidP="000C2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Outbound:</w:t>
      </w:r>
    </w:p>
    <w:p w14:paraId="72FFE347" w14:textId="77777777" w:rsidR="000C274C" w:rsidRPr="000C274C" w:rsidRDefault="000C274C" w:rsidP="000C27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SWIFT (Alliance, Alliance Lite).</w:t>
      </w:r>
    </w:p>
    <w:p w14:paraId="5DBF21BD" w14:textId="77777777" w:rsidR="000C274C" w:rsidRPr="000C274C" w:rsidRDefault="000C274C" w:rsidP="000C27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Core bank ledger system.</w:t>
      </w:r>
    </w:p>
    <w:p w14:paraId="087E2EBF" w14:textId="77777777" w:rsidR="000C274C" w:rsidRPr="000C274C" w:rsidRDefault="000C274C" w:rsidP="000C27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Recon system callbacks.</w:t>
      </w:r>
    </w:p>
    <w:p w14:paraId="6BD41C1E" w14:textId="77777777" w:rsidR="000C274C" w:rsidRPr="000C274C" w:rsidRDefault="000C274C" w:rsidP="000C2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Reference Data: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Static Data Repository for SSI and counterparties.</w:t>
      </w:r>
    </w:p>
    <w:p w14:paraId="434796B8" w14:textId="77777777" w:rsidR="000C274C" w:rsidRPr="000C274C" w:rsidRDefault="000C274C" w:rsidP="000C2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Events: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Webhooks, MQ events for status updates.</w:t>
      </w:r>
    </w:p>
    <w:p w14:paraId="2C6DF95F" w14:textId="77777777" w:rsidR="000C274C" w:rsidRPr="000C274C" w:rsidRDefault="000C274C" w:rsidP="000C274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EE0B141">
          <v:rect id="_x0000_i1412" style="width:0;height:1.5pt" o:hralign="center" o:hrstd="t" o:hr="t" fillcolor="#a0a0a0" stroked="f"/>
        </w:pict>
      </w:r>
    </w:p>
    <w:p w14:paraId="120473E7" w14:textId="77777777" w:rsidR="000C274C" w:rsidRPr="000C274C" w:rsidRDefault="000C274C" w:rsidP="000C2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Security &amp; Compliance</w:t>
      </w:r>
    </w:p>
    <w:p w14:paraId="4FDF15D8" w14:textId="77777777" w:rsidR="000C274C" w:rsidRPr="000C274C" w:rsidRDefault="000C274C" w:rsidP="000C2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RBAC and configurable LOA thresholds.</w:t>
      </w:r>
    </w:p>
    <w:p w14:paraId="3C55F0C3" w14:textId="77777777" w:rsidR="000C274C" w:rsidRPr="000C274C" w:rsidRDefault="000C274C" w:rsidP="000C2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Dual control for sensitive functions.</w:t>
      </w:r>
    </w:p>
    <w:p w14:paraId="480234E4" w14:textId="77777777" w:rsidR="000C274C" w:rsidRPr="000C274C" w:rsidRDefault="000C274C" w:rsidP="000C2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OFAC/AML/sanctions integration (pluggable).</w:t>
      </w:r>
    </w:p>
    <w:p w14:paraId="17B3F6AE" w14:textId="77777777" w:rsidR="000C274C" w:rsidRPr="000C274C" w:rsidRDefault="000C274C" w:rsidP="000C2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Full audit with immutable log storage.</w:t>
      </w:r>
    </w:p>
    <w:p w14:paraId="6E0B419B" w14:textId="77777777" w:rsidR="000C274C" w:rsidRPr="000C274C" w:rsidRDefault="000C274C" w:rsidP="000C274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CFCE460">
          <v:rect id="_x0000_i1413" style="width:0;height:1.5pt" o:hralign="center" o:hrstd="t" o:hr="t" fillcolor="#a0a0a0" stroked="f"/>
        </w:pict>
      </w:r>
    </w:p>
    <w:p w14:paraId="40E0D3B1" w14:textId="77777777" w:rsidR="000C274C" w:rsidRPr="000C274C" w:rsidRDefault="000C274C" w:rsidP="000C2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Reporting &amp; Monitoring</w:t>
      </w:r>
    </w:p>
    <w:p w14:paraId="0C25F4DC" w14:textId="77777777" w:rsidR="000C274C" w:rsidRPr="000C274C" w:rsidRDefault="000C274C" w:rsidP="000C2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Payment/cancellation/kickback volume reports.</w:t>
      </w:r>
    </w:p>
    <w:p w14:paraId="272F614F" w14:textId="77777777" w:rsidR="000C274C" w:rsidRPr="000C274C" w:rsidRDefault="000C274C" w:rsidP="000C2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LOA compliance dashboard.</w:t>
      </w:r>
    </w:p>
    <w:p w14:paraId="5FB4CED1" w14:textId="77777777" w:rsidR="000C274C" w:rsidRPr="000C274C" w:rsidRDefault="000C274C" w:rsidP="000C2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Break statistics (from recon integration).</w:t>
      </w:r>
    </w:p>
    <w:p w14:paraId="366F0DD4" w14:textId="77777777" w:rsidR="000C274C" w:rsidRPr="000C274C" w:rsidRDefault="000C274C" w:rsidP="000C2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Exception reports: failed enrichment, failed transmission, rejected cancellations.</w:t>
      </w:r>
    </w:p>
    <w:p w14:paraId="5D72590D" w14:textId="77777777" w:rsidR="000C274C" w:rsidRPr="000C274C" w:rsidRDefault="000C274C" w:rsidP="000C274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CD227F1">
          <v:rect id="_x0000_i1414" style="width:0;height:1.5pt" o:hralign="center" o:hrstd="t" o:hr="t" fillcolor="#a0a0a0" stroked="f"/>
        </w:pict>
      </w:r>
    </w:p>
    <w:p w14:paraId="06CF3C2A" w14:textId="77777777" w:rsidR="000C274C" w:rsidRPr="000C274C" w:rsidRDefault="000C274C" w:rsidP="000C2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Phased Rollout</w:t>
      </w:r>
    </w:p>
    <w:p w14:paraId="5743D513" w14:textId="77777777" w:rsidR="000C274C" w:rsidRPr="000C274C" w:rsidRDefault="000C274C" w:rsidP="000C27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MVP: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Payment initiation (tool-originated) with Static Data Repository SSI lookup + LOA approval.</w:t>
      </w:r>
    </w:p>
    <w:p w14:paraId="60520E1F" w14:textId="77777777" w:rsidR="000C274C" w:rsidRPr="000C274C" w:rsidRDefault="000C274C" w:rsidP="000C27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Phase 2: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Cancellations (manual + tool-originated).</w:t>
      </w:r>
    </w:p>
    <w:p w14:paraId="46F49B65" w14:textId="77777777" w:rsidR="000C274C" w:rsidRPr="000C274C" w:rsidRDefault="000C274C" w:rsidP="000C27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Phase 3: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Nostro recon integration + kickback payments.</w:t>
      </w:r>
    </w:p>
    <w:p w14:paraId="17A68717" w14:textId="5F61D376" w:rsidR="000C274C" w:rsidRPr="000C274C" w:rsidRDefault="000C274C" w:rsidP="000C27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274C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Phase 4:</w:t>
      </w:r>
      <w:r w:rsidRPr="000C274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Advanced analytics, AML/OFAC plug-ins, external format adapters.</w:t>
      </w:r>
    </w:p>
    <w:sectPr w:rsidR="000C274C" w:rsidRPr="000C2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25DD"/>
    <w:multiLevelType w:val="multilevel"/>
    <w:tmpl w:val="71AA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B6BF3"/>
    <w:multiLevelType w:val="multilevel"/>
    <w:tmpl w:val="29FCF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734842"/>
    <w:multiLevelType w:val="multilevel"/>
    <w:tmpl w:val="8612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F5529"/>
    <w:multiLevelType w:val="multilevel"/>
    <w:tmpl w:val="8FA2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27666"/>
    <w:multiLevelType w:val="multilevel"/>
    <w:tmpl w:val="DFD8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F39D9"/>
    <w:multiLevelType w:val="multilevel"/>
    <w:tmpl w:val="E098C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AF2645"/>
    <w:multiLevelType w:val="multilevel"/>
    <w:tmpl w:val="CAD4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151CF"/>
    <w:multiLevelType w:val="multilevel"/>
    <w:tmpl w:val="837E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07529C"/>
    <w:multiLevelType w:val="multilevel"/>
    <w:tmpl w:val="EBAC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D7309"/>
    <w:multiLevelType w:val="multilevel"/>
    <w:tmpl w:val="F70E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C1B51"/>
    <w:multiLevelType w:val="multilevel"/>
    <w:tmpl w:val="5C56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005640">
    <w:abstractNumId w:val="3"/>
  </w:num>
  <w:num w:numId="2" w16cid:durableId="905192002">
    <w:abstractNumId w:val="5"/>
  </w:num>
  <w:num w:numId="3" w16cid:durableId="420300189">
    <w:abstractNumId w:val="9"/>
  </w:num>
  <w:num w:numId="4" w16cid:durableId="777257784">
    <w:abstractNumId w:val="6"/>
  </w:num>
  <w:num w:numId="5" w16cid:durableId="1018385842">
    <w:abstractNumId w:val="2"/>
  </w:num>
  <w:num w:numId="6" w16cid:durableId="1213274582">
    <w:abstractNumId w:val="7"/>
  </w:num>
  <w:num w:numId="7" w16cid:durableId="1624648336">
    <w:abstractNumId w:val="8"/>
  </w:num>
  <w:num w:numId="8" w16cid:durableId="165754744">
    <w:abstractNumId w:val="10"/>
  </w:num>
  <w:num w:numId="9" w16cid:durableId="2032533546">
    <w:abstractNumId w:val="4"/>
  </w:num>
  <w:num w:numId="10" w16cid:durableId="605383343">
    <w:abstractNumId w:val="0"/>
  </w:num>
  <w:num w:numId="11" w16cid:durableId="1104837870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74C"/>
    <w:rsid w:val="000C274C"/>
    <w:rsid w:val="00842DD9"/>
    <w:rsid w:val="008A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5D2EB"/>
  <w15:chartTrackingRefBased/>
  <w15:docId w15:val="{983F2418-25C0-4EF4-ACFC-BBB0271F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74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74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74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274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274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2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 R</dc:creator>
  <cp:keywords/>
  <dc:description/>
  <cp:lastModifiedBy>Prabhakar R</cp:lastModifiedBy>
  <cp:revision>2</cp:revision>
  <dcterms:created xsi:type="dcterms:W3CDTF">2025-09-12T03:51:00Z</dcterms:created>
  <dcterms:modified xsi:type="dcterms:W3CDTF">2025-09-12T03:58:00Z</dcterms:modified>
</cp:coreProperties>
</file>