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DB4" w:rsidRDefault="0066427F">
      <w:pPr>
        <w:spacing w:after="0"/>
        <w:jc w:val="center"/>
        <w:rPr>
          <w:b/>
          <w:sz w:val="28"/>
          <w:szCs w:val="28"/>
        </w:rPr>
      </w:pPr>
      <w:r>
        <w:rPr>
          <w:b/>
          <w:sz w:val="28"/>
          <w:szCs w:val="28"/>
        </w:rPr>
        <w:t>Ideation Phase</w:t>
      </w:r>
    </w:p>
    <w:p w:rsidR="00CB7DB4" w:rsidRDefault="0066427F">
      <w:pPr>
        <w:spacing w:after="0"/>
        <w:jc w:val="center"/>
        <w:rPr>
          <w:b/>
          <w:sz w:val="28"/>
          <w:szCs w:val="28"/>
        </w:rPr>
      </w:pPr>
      <w:r>
        <w:rPr>
          <w:b/>
          <w:sz w:val="28"/>
          <w:szCs w:val="28"/>
        </w:rPr>
        <w:t>Define the Problem Statements</w:t>
      </w:r>
    </w:p>
    <w:p w:rsidR="00CB7DB4" w:rsidRDefault="00CB7DB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B7DB4">
        <w:tc>
          <w:tcPr>
            <w:tcW w:w="4508" w:type="dxa"/>
          </w:tcPr>
          <w:p w:rsidR="00CB7DB4" w:rsidRDefault="0066427F">
            <w:r>
              <w:t>Date</w:t>
            </w:r>
          </w:p>
        </w:tc>
        <w:tc>
          <w:tcPr>
            <w:tcW w:w="4508" w:type="dxa"/>
          </w:tcPr>
          <w:p w:rsidR="00CB7DB4" w:rsidRDefault="0066427F">
            <w:r>
              <w:t>31 January 2025</w:t>
            </w:r>
          </w:p>
        </w:tc>
      </w:tr>
      <w:tr w:rsidR="00CB7DB4">
        <w:tc>
          <w:tcPr>
            <w:tcW w:w="4508" w:type="dxa"/>
          </w:tcPr>
          <w:p w:rsidR="00CB7DB4" w:rsidRDefault="0066427F">
            <w:r>
              <w:t>Team ID</w:t>
            </w:r>
          </w:p>
        </w:tc>
        <w:tc>
          <w:tcPr>
            <w:tcW w:w="4508" w:type="dxa"/>
          </w:tcPr>
          <w:p w:rsidR="00CB7DB4" w:rsidRDefault="008F1F56">
            <w:r w:rsidRPr="008F1F56">
              <w:t>LTVIP2025TMID34195</w:t>
            </w:r>
          </w:p>
        </w:tc>
      </w:tr>
      <w:tr w:rsidR="00CB7DB4">
        <w:tc>
          <w:tcPr>
            <w:tcW w:w="4508" w:type="dxa"/>
          </w:tcPr>
          <w:p w:rsidR="00CB7DB4" w:rsidRDefault="0066427F">
            <w:r>
              <w:t>Project Name</w:t>
            </w:r>
          </w:p>
        </w:tc>
        <w:tc>
          <w:tcPr>
            <w:tcW w:w="4508" w:type="dxa"/>
          </w:tcPr>
          <w:p w:rsidR="00CB7DB4" w:rsidRDefault="008F1F56">
            <w:proofErr w:type="spellStart"/>
            <w:r w:rsidRPr="008F1F56">
              <w:t>EduTutor</w:t>
            </w:r>
            <w:proofErr w:type="spellEnd"/>
            <w:r w:rsidRPr="008F1F56">
              <w:t xml:space="preserve"> AI: Personalized Learning with Generative AI and LMS Integration</w:t>
            </w:r>
          </w:p>
        </w:tc>
      </w:tr>
      <w:tr w:rsidR="00CB7DB4">
        <w:tc>
          <w:tcPr>
            <w:tcW w:w="4508" w:type="dxa"/>
          </w:tcPr>
          <w:p w:rsidR="00CB7DB4" w:rsidRDefault="0066427F">
            <w:r>
              <w:t>Maximum Marks</w:t>
            </w:r>
          </w:p>
        </w:tc>
        <w:tc>
          <w:tcPr>
            <w:tcW w:w="4508" w:type="dxa"/>
          </w:tcPr>
          <w:p w:rsidR="00CB7DB4" w:rsidRDefault="0066427F">
            <w:r>
              <w:t>2 Marks</w:t>
            </w:r>
          </w:p>
        </w:tc>
      </w:tr>
    </w:tbl>
    <w:p w:rsidR="00CB7DB4" w:rsidRDefault="00CB7DB4">
      <w:pPr>
        <w:rPr>
          <w:b/>
          <w:sz w:val="24"/>
          <w:szCs w:val="24"/>
        </w:rPr>
      </w:pPr>
    </w:p>
    <w:p w:rsidR="00CB7DB4" w:rsidRDefault="0066427F">
      <w:pPr>
        <w:rPr>
          <w:b/>
          <w:sz w:val="24"/>
          <w:szCs w:val="24"/>
        </w:rPr>
      </w:pPr>
      <w:r>
        <w:rPr>
          <w:b/>
          <w:sz w:val="24"/>
          <w:szCs w:val="24"/>
        </w:rPr>
        <w:t>Customer Problem Statement Template:</w:t>
      </w:r>
    </w:p>
    <w:p w:rsidR="00CB7DB4" w:rsidRDefault="0066427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CB7DB4" w:rsidRDefault="0066427F">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rsidR="00CB7DB4" w:rsidRDefault="0066427F">
      <w:pPr>
        <w:rPr>
          <w:sz w:val="24"/>
          <w:szCs w:val="24"/>
        </w:rPr>
      </w:pPr>
      <w:r>
        <w:rPr>
          <w:noProof/>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CB7DB4" w:rsidRDefault="0066427F">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CB7DB4" w:rsidRDefault="0066427F">
      <w:pPr>
        <w:rPr>
          <w:b/>
          <w:sz w:val="24"/>
          <w:szCs w:val="24"/>
        </w:rPr>
      </w:pPr>
      <w:r>
        <w:rPr>
          <w:b/>
          <w:sz w:val="24"/>
          <w:szCs w:val="24"/>
        </w:rPr>
        <w:t>Example:</w:t>
      </w:r>
    </w:p>
    <w:p w:rsidR="00CB7DB4" w:rsidRDefault="0066427F">
      <w:pPr>
        <w:rPr>
          <w:sz w:val="24"/>
          <w:szCs w:val="24"/>
        </w:rPr>
      </w:pPr>
      <w:r>
        <w:rPr>
          <w:noProof/>
          <w:sz w:val="24"/>
          <w:szCs w:val="24"/>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p w:rsidR="0066427F" w:rsidRDefault="0066427F">
      <w:pPr>
        <w:rPr>
          <w:sz w:val="24"/>
          <w:szCs w:val="24"/>
        </w:rPr>
      </w:pPr>
    </w:p>
    <w:p w:rsidR="0066427F" w:rsidRDefault="0066427F">
      <w:pPr>
        <w:rPr>
          <w:sz w:val="24"/>
          <w:szCs w:val="24"/>
        </w:rPr>
      </w:pPr>
    </w:p>
    <w:p w:rsidR="0066427F" w:rsidRDefault="0066427F">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1701"/>
        <w:gridCol w:w="1349"/>
        <w:gridCol w:w="1770"/>
        <w:gridCol w:w="2268"/>
      </w:tblGrid>
      <w:tr w:rsidR="00CB7DB4" w:rsidTr="0066427F">
        <w:tc>
          <w:tcPr>
            <w:tcW w:w="1413" w:type="dxa"/>
          </w:tcPr>
          <w:p w:rsidR="00CB7DB4" w:rsidRDefault="0066427F">
            <w:pPr>
              <w:rPr>
                <w:b/>
                <w:sz w:val="24"/>
                <w:szCs w:val="24"/>
              </w:rPr>
            </w:pPr>
            <w:r>
              <w:rPr>
                <w:b/>
                <w:sz w:val="24"/>
                <w:szCs w:val="24"/>
              </w:rPr>
              <w:lastRenderedPageBreak/>
              <w:t>Problem Statement (PS)</w:t>
            </w:r>
          </w:p>
        </w:tc>
        <w:tc>
          <w:tcPr>
            <w:tcW w:w="1559" w:type="dxa"/>
          </w:tcPr>
          <w:p w:rsidR="00CB7DB4" w:rsidRDefault="0066427F">
            <w:pPr>
              <w:rPr>
                <w:b/>
                <w:sz w:val="24"/>
                <w:szCs w:val="24"/>
              </w:rPr>
            </w:pPr>
            <w:r>
              <w:rPr>
                <w:b/>
                <w:sz w:val="24"/>
                <w:szCs w:val="24"/>
              </w:rPr>
              <w:t>I am (Customer)</w:t>
            </w:r>
          </w:p>
        </w:tc>
        <w:tc>
          <w:tcPr>
            <w:tcW w:w="1701" w:type="dxa"/>
          </w:tcPr>
          <w:p w:rsidR="00CB7DB4" w:rsidRDefault="0066427F">
            <w:pPr>
              <w:rPr>
                <w:b/>
                <w:sz w:val="24"/>
                <w:szCs w:val="24"/>
              </w:rPr>
            </w:pPr>
            <w:r>
              <w:rPr>
                <w:b/>
                <w:sz w:val="24"/>
                <w:szCs w:val="24"/>
              </w:rPr>
              <w:t>I’m trying to</w:t>
            </w:r>
          </w:p>
        </w:tc>
        <w:tc>
          <w:tcPr>
            <w:tcW w:w="1349" w:type="dxa"/>
          </w:tcPr>
          <w:p w:rsidR="00CB7DB4" w:rsidRDefault="0066427F">
            <w:pPr>
              <w:rPr>
                <w:b/>
                <w:sz w:val="24"/>
                <w:szCs w:val="24"/>
              </w:rPr>
            </w:pPr>
            <w:r>
              <w:rPr>
                <w:b/>
                <w:sz w:val="24"/>
                <w:szCs w:val="24"/>
              </w:rPr>
              <w:t>But</w:t>
            </w:r>
          </w:p>
        </w:tc>
        <w:tc>
          <w:tcPr>
            <w:tcW w:w="1770" w:type="dxa"/>
          </w:tcPr>
          <w:p w:rsidR="00CB7DB4" w:rsidRDefault="0066427F">
            <w:pPr>
              <w:rPr>
                <w:b/>
                <w:sz w:val="24"/>
                <w:szCs w:val="24"/>
              </w:rPr>
            </w:pPr>
            <w:r>
              <w:rPr>
                <w:b/>
                <w:sz w:val="24"/>
                <w:szCs w:val="24"/>
              </w:rPr>
              <w:t>Because</w:t>
            </w:r>
          </w:p>
        </w:tc>
        <w:tc>
          <w:tcPr>
            <w:tcW w:w="2268" w:type="dxa"/>
          </w:tcPr>
          <w:p w:rsidR="00CB7DB4" w:rsidRDefault="0066427F">
            <w:pPr>
              <w:rPr>
                <w:b/>
                <w:sz w:val="24"/>
                <w:szCs w:val="24"/>
              </w:rPr>
            </w:pPr>
            <w:r>
              <w:rPr>
                <w:b/>
                <w:sz w:val="24"/>
                <w:szCs w:val="24"/>
              </w:rPr>
              <w:t>Which makes me feel</w:t>
            </w:r>
          </w:p>
        </w:tc>
      </w:tr>
      <w:tr w:rsidR="00CB7DB4" w:rsidTr="0066427F">
        <w:tc>
          <w:tcPr>
            <w:tcW w:w="1413" w:type="dxa"/>
          </w:tcPr>
          <w:p w:rsidR="00CB7DB4" w:rsidRDefault="0066427F">
            <w:pPr>
              <w:rPr>
                <w:sz w:val="24"/>
                <w:szCs w:val="24"/>
              </w:rPr>
            </w:pPr>
            <w:r>
              <w:rPr>
                <w:sz w:val="24"/>
                <w:szCs w:val="24"/>
              </w:rPr>
              <w:t>PS-1</w:t>
            </w:r>
          </w:p>
        </w:tc>
        <w:tc>
          <w:tcPr>
            <w:tcW w:w="1559" w:type="dxa"/>
          </w:tcPr>
          <w:p w:rsidR="00CB7DB4" w:rsidRDefault="008F1F56">
            <w:pPr>
              <w:rPr>
                <w:sz w:val="24"/>
                <w:szCs w:val="24"/>
              </w:rPr>
            </w:pPr>
            <w:r w:rsidRPr="008F1F56">
              <w:rPr>
                <w:sz w:val="24"/>
                <w:szCs w:val="24"/>
              </w:rPr>
              <w:t>A high school student</w:t>
            </w:r>
          </w:p>
        </w:tc>
        <w:tc>
          <w:tcPr>
            <w:tcW w:w="1701" w:type="dxa"/>
          </w:tcPr>
          <w:p w:rsidR="00CB7DB4" w:rsidRDefault="008F1F56">
            <w:pPr>
              <w:rPr>
                <w:sz w:val="24"/>
                <w:szCs w:val="24"/>
              </w:rPr>
            </w:pPr>
            <w:r w:rsidRPr="008F1F56">
              <w:rPr>
                <w:sz w:val="24"/>
                <w:szCs w:val="24"/>
              </w:rPr>
              <w:t>Learn at my own pace with engaging materials</w:t>
            </w:r>
          </w:p>
        </w:tc>
        <w:tc>
          <w:tcPr>
            <w:tcW w:w="1349" w:type="dxa"/>
          </w:tcPr>
          <w:p w:rsidR="00CB7DB4" w:rsidRDefault="008F1F56">
            <w:pPr>
              <w:rPr>
                <w:sz w:val="24"/>
                <w:szCs w:val="24"/>
              </w:rPr>
            </w:pPr>
            <w:proofErr w:type="spellStart"/>
            <w:r w:rsidRPr="008F1F56">
              <w:rPr>
                <w:sz w:val="24"/>
                <w:szCs w:val="24"/>
              </w:rPr>
              <w:t>tandardized</w:t>
            </w:r>
            <w:proofErr w:type="spellEnd"/>
            <w:r w:rsidRPr="008F1F56">
              <w:rPr>
                <w:sz w:val="24"/>
                <w:szCs w:val="24"/>
              </w:rPr>
              <w:t xml:space="preserve"> lessons don’t adapt to my level</w:t>
            </w:r>
          </w:p>
        </w:tc>
        <w:tc>
          <w:tcPr>
            <w:tcW w:w="1770" w:type="dxa"/>
          </w:tcPr>
          <w:p w:rsidR="00CB7DB4" w:rsidRDefault="008F1F56">
            <w:pPr>
              <w:rPr>
                <w:sz w:val="24"/>
                <w:szCs w:val="24"/>
              </w:rPr>
            </w:pPr>
            <w:r w:rsidRPr="008F1F56">
              <w:rPr>
                <w:sz w:val="24"/>
                <w:szCs w:val="24"/>
              </w:rPr>
              <w:t>The curriculum is rigid and one-size-fits-all</w:t>
            </w:r>
          </w:p>
        </w:tc>
        <w:tc>
          <w:tcPr>
            <w:tcW w:w="2268" w:type="dxa"/>
          </w:tcPr>
          <w:p w:rsidR="00CB7DB4" w:rsidRDefault="008F1F56">
            <w:pPr>
              <w:rPr>
                <w:sz w:val="24"/>
                <w:szCs w:val="24"/>
              </w:rPr>
            </w:pPr>
            <w:r w:rsidRPr="008F1F56">
              <w:rPr>
                <w:sz w:val="24"/>
                <w:szCs w:val="24"/>
              </w:rPr>
              <w:t>Frustrated and demotivated</w:t>
            </w:r>
          </w:p>
        </w:tc>
      </w:tr>
      <w:tr w:rsidR="00CB7DB4" w:rsidTr="0066427F">
        <w:tc>
          <w:tcPr>
            <w:tcW w:w="1413" w:type="dxa"/>
          </w:tcPr>
          <w:p w:rsidR="00CB7DB4" w:rsidRDefault="0066427F">
            <w:pPr>
              <w:rPr>
                <w:sz w:val="24"/>
                <w:szCs w:val="24"/>
              </w:rPr>
            </w:pPr>
            <w:r>
              <w:rPr>
                <w:sz w:val="24"/>
                <w:szCs w:val="24"/>
              </w:rPr>
              <w:t>PS-2</w:t>
            </w:r>
          </w:p>
        </w:tc>
        <w:tc>
          <w:tcPr>
            <w:tcW w:w="1559" w:type="dxa"/>
          </w:tcPr>
          <w:p w:rsidR="00CB7DB4" w:rsidRDefault="008F1F56">
            <w:pPr>
              <w:rPr>
                <w:sz w:val="24"/>
                <w:szCs w:val="24"/>
              </w:rPr>
            </w:pPr>
            <w:r w:rsidRPr="008F1F56">
              <w:rPr>
                <w:sz w:val="24"/>
                <w:szCs w:val="24"/>
              </w:rPr>
              <w:t>A university educator</w:t>
            </w:r>
          </w:p>
        </w:tc>
        <w:tc>
          <w:tcPr>
            <w:tcW w:w="1701" w:type="dxa"/>
          </w:tcPr>
          <w:p w:rsidR="00CB7DB4" w:rsidRDefault="008F1F56">
            <w:pPr>
              <w:rPr>
                <w:sz w:val="24"/>
                <w:szCs w:val="24"/>
              </w:rPr>
            </w:pPr>
            <w:r w:rsidRPr="008F1F56">
              <w:rPr>
                <w:sz w:val="24"/>
                <w:szCs w:val="24"/>
              </w:rPr>
              <w:t>Provide personalized feedback to 100+ students</w:t>
            </w:r>
          </w:p>
        </w:tc>
        <w:tc>
          <w:tcPr>
            <w:tcW w:w="1349" w:type="dxa"/>
          </w:tcPr>
          <w:p w:rsidR="00CB7DB4" w:rsidRDefault="008F1F56">
            <w:pPr>
              <w:rPr>
                <w:sz w:val="24"/>
                <w:szCs w:val="24"/>
              </w:rPr>
            </w:pPr>
            <w:r w:rsidRPr="008F1F56">
              <w:rPr>
                <w:sz w:val="24"/>
                <w:szCs w:val="24"/>
              </w:rPr>
              <w:t>Grading quizzes manually takes hours</w:t>
            </w:r>
          </w:p>
        </w:tc>
        <w:tc>
          <w:tcPr>
            <w:tcW w:w="1770" w:type="dxa"/>
          </w:tcPr>
          <w:p w:rsidR="00CB7DB4" w:rsidRDefault="0066427F">
            <w:pPr>
              <w:rPr>
                <w:sz w:val="24"/>
                <w:szCs w:val="24"/>
              </w:rPr>
            </w:pPr>
            <w:r w:rsidRPr="0066427F">
              <w:rPr>
                <w:sz w:val="24"/>
                <w:szCs w:val="24"/>
              </w:rPr>
              <w:t>I lack automated tools integrated with my LMS (Google Classroom)</w:t>
            </w:r>
          </w:p>
        </w:tc>
        <w:tc>
          <w:tcPr>
            <w:tcW w:w="2268" w:type="dxa"/>
          </w:tcPr>
          <w:p w:rsidR="00CB7DB4" w:rsidRDefault="0066427F">
            <w:pPr>
              <w:rPr>
                <w:sz w:val="24"/>
                <w:szCs w:val="24"/>
              </w:rPr>
            </w:pPr>
            <w:r w:rsidRPr="0066427F">
              <w:rPr>
                <w:sz w:val="24"/>
                <w:szCs w:val="24"/>
              </w:rPr>
              <w:t>Overwhelmed and time-poor</w:t>
            </w:r>
          </w:p>
        </w:tc>
      </w:tr>
      <w:tr w:rsidR="0066427F" w:rsidTr="0066427F">
        <w:tc>
          <w:tcPr>
            <w:tcW w:w="1413" w:type="dxa"/>
          </w:tcPr>
          <w:p w:rsidR="0066427F" w:rsidRDefault="0066427F">
            <w:pPr>
              <w:rPr>
                <w:sz w:val="24"/>
                <w:szCs w:val="24"/>
              </w:rPr>
            </w:pPr>
            <w:r w:rsidRPr="0066427F">
              <w:rPr>
                <w:sz w:val="24"/>
                <w:szCs w:val="24"/>
              </w:rPr>
              <w:t>PS-3</w:t>
            </w:r>
          </w:p>
        </w:tc>
        <w:tc>
          <w:tcPr>
            <w:tcW w:w="1559" w:type="dxa"/>
          </w:tcPr>
          <w:p w:rsidR="0066427F" w:rsidRPr="008F1F56" w:rsidRDefault="0066427F">
            <w:pPr>
              <w:rPr>
                <w:sz w:val="24"/>
                <w:szCs w:val="24"/>
              </w:rPr>
            </w:pPr>
            <w:r w:rsidRPr="0066427F">
              <w:rPr>
                <w:sz w:val="24"/>
                <w:szCs w:val="24"/>
              </w:rPr>
              <w:t>An online learner</w:t>
            </w:r>
          </w:p>
        </w:tc>
        <w:tc>
          <w:tcPr>
            <w:tcW w:w="1701" w:type="dxa"/>
          </w:tcPr>
          <w:p w:rsidR="0066427F" w:rsidRPr="008F1F56" w:rsidRDefault="0066427F">
            <w:pPr>
              <w:rPr>
                <w:sz w:val="24"/>
                <w:szCs w:val="24"/>
              </w:rPr>
            </w:pPr>
            <w:r w:rsidRPr="0066427F">
              <w:rPr>
                <w:sz w:val="24"/>
                <w:szCs w:val="24"/>
              </w:rPr>
              <w:t>Improve weak topics through practice quizzes</w:t>
            </w:r>
          </w:p>
        </w:tc>
        <w:tc>
          <w:tcPr>
            <w:tcW w:w="1349" w:type="dxa"/>
          </w:tcPr>
          <w:p w:rsidR="0066427F" w:rsidRPr="008F1F56" w:rsidRDefault="0066427F">
            <w:pPr>
              <w:rPr>
                <w:sz w:val="24"/>
                <w:szCs w:val="24"/>
              </w:rPr>
            </w:pPr>
            <w:r w:rsidRPr="0066427F">
              <w:rPr>
                <w:sz w:val="24"/>
                <w:szCs w:val="24"/>
              </w:rPr>
              <w:t>Generic quiz apps don’t align with my course content</w:t>
            </w:r>
          </w:p>
        </w:tc>
        <w:tc>
          <w:tcPr>
            <w:tcW w:w="1770" w:type="dxa"/>
          </w:tcPr>
          <w:p w:rsidR="0066427F" w:rsidRPr="0066427F" w:rsidRDefault="0066427F">
            <w:pPr>
              <w:rPr>
                <w:sz w:val="24"/>
                <w:szCs w:val="24"/>
              </w:rPr>
            </w:pPr>
            <w:r w:rsidRPr="0066427F">
              <w:rPr>
                <w:sz w:val="24"/>
                <w:szCs w:val="24"/>
              </w:rPr>
              <w:t>Existing tools don’t sync with my LMS or use AI for adaptation</w:t>
            </w:r>
          </w:p>
        </w:tc>
        <w:tc>
          <w:tcPr>
            <w:tcW w:w="2268" w:type="dxa"/>
          </w:tcPr>
          <w:p w:rsidR="0066427F" w:rsidRPr="0066427F" w:rsidRDefault="0066427F">
            <w:pPr>
              <w:rPr>
                <w:sz w:val="24"/>
                <w:szCs w:val="24"/>
              </w:rPr>
            </w:pPr>
            <w:r w:rsidRPr="0066427F">
              <w:rPr>
                <w:sz w:val="24"/>
                <w:szCs w:val="24"/>
              </w:rPr>
              <w:t>Annoyed and disengaged</w:t>
            </w:r>
            <w:bookmarkStart w:id="0" w:name="_GoBack"/>
            <w:bookmarkEnd w:id="0"/>
          </w:p>
        </w:tc>
      </w:tr>
    </w:tbl>
    <w:p w:rsidR="00CB7DB4" w:rsidRDefault="00CB7DB4">
      <w:pPr>
        <w:rPr>
          <w:sz w:val="24"/>
          <w:szCs w:val="24"/>
        </w:rPr>
      </w:pPr>
    </w:p>
    <w:sectPr w:rsidR="00CB7DB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DB4"/>
    <w:rsid w:val="0066427F"/>
    <w:rsid w:val="008F1F56"/>
    <w:rsid w:val="00CB7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CD1D"/>
  <w15:docId w15:val="{D60C5F3F-C5EF-4747-8855-3F33BE8F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praveen kumar kinthali</cp:lastModifiedBy>
  <cp:revision>2</cp:revision>
  <dcterms:created xsi:type="dcterms:W3CDTF">2022-09-18T16:51:00Z</dcterms:created>
  <dcterms:modified xsi:type="dcterms:W3CDTF">2025-06-28T12:50:00Z</dcterms:modified>
</cp:coreProperties>
</file>