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42" w:rsidRDefault="00A931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E6B42" w:rsidRDefault="00A931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E6B42" w:rsidRDefault="006E6B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6B42">
        <w:trPr>
          <w:jc w:val="center"/>
        </w:trPr>
        <w:tc>
          <w:tcPr>
            <w:tcW w:w="4508" w:type="dxa"/>
          </w:tcPr>
          <w:p w:rsidR="006E6B42" w:rsidRDefault="00A931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E6B42" w:rsidRDefault="00A931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6E6B42">
        <w:trPr>
          <w:jc w:val="center"/>
        </w:trPr>
        <w:tc>
          <w:tcPr>
            <w:tcW w:w="4508" w:type="dxa"/>
          </w:tcPr>
          <w:p w:rsidR="006E6B42" w:rsidRDefault="00A931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E6B42" w:rsidRPr="00A93154" w:rsidRDefault="00A93154">
            <w:pPr>
              <w:rPr>
                <w:rFonts w:asciiTheme="minorHAnsi" w:eastAsia="Arial" w:hAnsiTheme="minorHAnsi" w:cstheme="minorHAnsi"/>
              </w:rPr>
            </w:pPr>
            <w:r w:rsidRPr="00A9315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LTVIP2025TMID34195</w:t>
            </w:r>
          </w:p>
        </w:tc>
      </w:tr>
      <w:tr w:rsidR="006E6B42">
        <w:trPr>
          <w:jc w:val="center"/>
        </w:trPr>
        <w:tc>
          <w:tcPr>
            <w:tcW w:w="4508" w:type="dxa"/>
          </w:tcPr>
          <w:p w:rsidR="006E6B42" w:rsidRDefault="00A931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E6B42" w:rsidRPr="00A93154" w:rsidRDefault="00A93154">
            <w:pPr>
              <w:rPr>
                <w:rFonts w:asciiTheme="minorHAnsi" w:eastAsia="Arial" w:hAnsiTheme="minorHAnsi" w:cstheme="minorHAnsi"/>
              </w:rPr>
            </w:pPr>
            <w:proofErr w:type="spellStart"/>
            <w:r w:rsidRPr="00A93154">
              <w:rPr>
                <w:rFonts w:asciiTheme="minorHAnsi" w:hAnsiTheme="minorHAnsi" w:cstheme="minorHAnsi"/>
                <w:shd w:val="clear" w:color="auto" w:fill="FFFFFF"/>
              </w:rPr>
              <w:t>EduTutor</w:t>
            </w:r>
            <w:proofErr w:type="spellEnd"/>
            <w:r w:rsidRPr="00A93154">
              <w:rPr>
                <w:rFonts w:asciiTheme="minorHAnsi" w:hAnsiTheme="minorHAnsi" w:cstheme="minorHAnsi"/>
                <w:shd w:val="clear" w:color="auto" w:fill="FFFFFF"/>
              </w:rPr>
              <w:t xml:space="preserve"> AI: Personalized Learning with Generative AI and LMS Integration</w:t>
            </w:r>
          </w:p>
        </w:tc>
      </w:tr>
      <w:tr w:rsidR="006E6B42">
        <w:trPr>
          <w:jc w:val="center"/>
        </w:trPr>
        <w:tc>
          <w:tcPr>
            <w:tcW w:w="4508" w:type="dxa"/>
          </w:tcPr>
          <w:p w:rsidR="006E6B42" w:rsidRDefault="00A931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E6B42" w:rsidRDefault="00A931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E6B42" w:rsidRDefault="006E6B42">
      <w:pPr>
        <w:rPr>
          <w:rFonts w:ascii="Arial" w:eastAsia="Arial" w:hAnsi="Arial" w:cs="Arial"/>
          <w:b/>
        </w:rPr>
      </w:pPr>
    </w:p>
    <w:p w:rsidR="006E6B42" w:rsidRDefault="00A931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E6B42" w:rsidRDefault="00A931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E6B42" w:rsidRDefault="00A931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6E6B42" w:rsidRDefault="00A931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6E6B42" w:rsidRDefault="00A93154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5716</wp:posOffset>
                </wp:positionV>
                <wp:extent cx="4749800" cy="2621280"/>
                <wp:effectExtent l="0" t="0" r="127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E6B42" w:rsidRDefault="00A9315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6E6B42" w:rsidRDefault="00A9315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6E6B42" w:rsidRDefault="00A9315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6E6B42" w:rsidRDefault="00A9315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6E6B42" w:rsidRDefault="00A9315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6E6B42" w:rsidRDefault="00A9315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7.8pt;margin-top:.45pt;width:374pt;height:20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6E6B42" w:rsidRDefault="00A9315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6E6B42" w:rsidRDefault="00A9315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6E6B42" w:rsidRDefault="00A9315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6E6B42" w:rsidRDefault="00A9315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6E6B42" w:rsidRDefault="00A9315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6E6B42" w:rsidRDefault="00A93154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6B42" w:rsidRDefault="006E6B42">
      <w:pPr>
        <w:rPr>
          <w:rFonts w:ascii="Arial" w:eastAsia="Arial" w:hAnsi="Arial" w:cs="Arial"/>
          <w:b/>
        </w:rPr>
      </w:pPr>
    </w:p>
    <w:p w:rsidR="006E6B42" w:rsidRDefault="00A931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E6B42" w:rsidRDefault="006E6B4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E6B42" w:rsidRDefault="00A931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</w:t>
      </w:r>
      <w:r>
        <w:rPr>
          <w:rFonts w:ascii="Arial" w:eastAsia="Arial" w:hAnsi="Arial" w:cs="Arial"/>
          <w:b/>
        </w:rPr>
        <w:t>:</w:t>
      </w:r>
    </w:p>
    <w:p w:rsidR="00A93154" w:rsidRDefault="00A931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93154" w:rsidRDefault="00A931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93154" w:rsidRDefault="00A931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93154" w:rsidRDefault="00A931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93154" w:rsidRDefault="00A93154">
      <w:pPr>
        <w:tabs>
          <w:tab w:val="left" w:pos="2320"/>
        </w:tabs>
        <w:rPr>
          <w:rFonts w:ascii="Arial" w:eastAsia="Arial" w:hAnsi="Arial" w:cs="Arial"/>
          <w:b/>
        </w:rPr>
      </w:pPr>
      <w:bookmarkStart w:id="0" w:name="_GoBack"/>
      <w:bookmarkEnd w:id="0"/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93154">
        <w:trPr>
          <w:trHeight w:val="489"/>
        </w:trPr>
        <w:tc>
          <w:tcPr>
            <w:tcW w:w="834" w:type="dxa"/>
          </w:tcPr>
          <w:p w:rsidR="00A93154" w:rsidRPr="00A93154" w:rsidRDefault="00A93154" w:rsidP="00A9315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93154">
              <w:rPr>
                <w:b/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A93154" w:rsidRPr="00A93154" w:rsidRDefault="00A93154" w:rsidP="00A93154">
            <w:pPr>
              <w:rPr>
                <w:b/>
                <w:sz w:val="24"/>
                <w:szCs w:val="24"/>
              </w:rPr>
            </w:pPr>
            <w:r w:rsidRPr="00A93154">
              <w:rPr>
                <w:b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:rsidR="00A93154" w:rsidRPr="00A93154" w:rsidRDefault="00A93154" w:rsidP="00A93154">
            <w:pPr>
              <w:rPr>
                <w:b/>
                <w:sz w:val="24"/>
                <w:szCs w:val="24"/>
              </w:rPr>
            </w:pPr>
            <w:r w:rsidRPr="00A9315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:rsidR="00A93154" w:rsidRPr="00A93154" w:rsidRDefault="00A93154" w:rsidP="00A93154">
            <w:pPr>
              <w:rPr>
                <w:b/>
                <w:sz w:val="24"/>
                <w:szCs w:val="24"/>
              </w:rPr>
            </w:pPr>
            <w:r w:rsidRPr="00A93154">
              <w:rPr>
                <w:b/>
                <w:sz w:val="24"/>
                <w:szCs w:val="24"/>
              </w:rPr>
              <w:t>Technology</w:t>
            </w:r>
          </w:p>
        </w:tc>
      </w:tr>
      <w:tr w:rsidR="00A93154">
        <w:trPr>
          <w:trHeight w:val="470"/>
        </w:trPr>
        <w:tc>
          <w:tcPr>
            <w:tcW w:w="834" w:type="dxa"/>
          </w:tcPr>
          <w:p w:rsidR="00A93154" w:rsidRDefault="00A93154" w:rsidP="00A93154">
            <w:r>
              <w:t>1</w:t>
            </w:r>
          </w:p>
        </w:tc>
        <w:tc>
          <w:tcPr>
            <w:tcW w:w="4006" w:type="dxa"/>
          </w:tcPr>
          <w:p w:rsidR="00A93154" w:rsidRDefault="00A93154" w:rsidP="00A93154">
            <w:r>
              <w:t>User Interface</w:t>
            </w:r>
          </w:p>
        </w:tc>
        <w:tc>
          <w:tcPr>
            <w:tcW w:w="5218" w:type="dxa"/>
          </w:tcPr>
          <w:p w:rsidR="00A93154" w:rsidRDefault="00A93154" w:rsidP="00A93154">
            <w:r>
              <w:t>Web UI for students and educators</w:t>
            </w:r>
          </w:p>
        </w:tc>
        <w:tc>
          <w:tcPr>
            <w:tcW w:w="4135" w:type="dxa"/>
          </w:tcPr>
          <w:p w:rsidR="00A93154" w:rsidRDefault="00A93154" w:rsidP="00A93154">
            <w:proofErr w:type="spellStart"/>
            <w:r>
              <w:t>FastAPI</w:t>
            </w:r>
            <w:proofErr w:type="spellEnd"/>
            <w:r>
              <w:t xml:space="preserve"> Templates / HTML / CSS / JavaScript</w:t>
            </w:r>
          </w:p>
        </w:tc>
      </w:tr>
      <w:tr w:rsidR="00A93154">
        <w:trPr>
          <w:trHeight w:val="470"/>
        </w:trPr>
        <w:tc>
          <w:tcPr>
            <w:tcW w:w="834" w:type="dxa"/>
          </w:tcPr>
          <w:p w:rsidR="00A93154" w:rsidRDefault="00A93154" w:rsidP="00A93154">
            <w:r>
              <w:t>2</w:t>
            </w:r>
          </w:p>
        </w:tc>
        <w:tc>
          <w:tcPr>
            <w:tcW w:w="4006" w:type="dxa"/>
          </w:tcPr>
          <w:p w:rsidR="00A93154" w:rsidRDefault="00A93154" w:rsidP="00A93154">
            <w:r>
              <w:t>Application Logic-1</w:t>
            </w:r>
          </w:p>
        </w:tc>
        <w:tc>
          <w:tcPr>
            <w:tcW w:w="5218" w:type="dxa"/>
          </w:tcPr>
          <w:p w:rsidR="00A93154" w:rsidRDefault="00A93154" w:rsidP="00A93154">
            <w:r>
              <w:t>Backend routing and API handling</w:t>
            </w:r>
          </w:p>
        </w:tc>
        <w:tc>
          <w:tcPr>
            <w:tcW w:w="4135" w:type="dxa"/>
          </w:tcPr>
          <w:p w:rsidR="00A93154" w:rsidRDefault="00A93154" w:rsidP="00A93154">
            <w:r>
              <w:t xml:space="preserve">Python / </w:t>
            </w:r>
            <w:proofErr w:type="spellStart"/>
            <w:r>
              <w:t>FastAPI</w:t>
            </w:r>
            <w:proofErr w:type="spellEnd"/>
            <w:r>
              <w:t xml:space="preserve"> / </w:t>
            </w:r>
            <w:proofErr w:type="spellStart"/>
            <w:r>
              <w:t>Uvicorn</w:t>
            </w:r>
            <w:proofErr w:type="spellEnd"/>
          </w:p>
        </w:tc>
      </w:tr>
      <w:tr w:rsidR="00A93154">
        <w:trPr>
          <w:trHeight w:val="470"/>
        </w:trPr>
        <w:tc>
          <w:tcPr>
            <w:tcW w:w="834" w:type="dxa"/>
          </w:tcPr>
          <w:p w:rsidR="00A93154" w:rsidRDefault="00A93154" w:rsidP="00A93154">
            <w:r>
              <w:t>3</w:t>
            </w:r>
          </w:p>
        </w:tc>
        <w:tc>
          <w:tcPr>
            <w:tcW w:w="4006" w:type="dxa"/>
          </w:tcPr>
          <w:p w:rsidR="00A93154" w:rsidRDefault="00A93154" w:rsidP="00A93154">
            <w:r>
              <w:t>Application Logic-2</w:t>
            </w:r>
          </w:p>
        </w:tc>
        <w:tc>
          <w:tcPr>
            <w:tcW w:w="5218" w:type="dxa"/>
          </w:tcPr>
          <w:p w:rsidR="00A93154" w:rsidRDefault="00A93154" w:rsidP="00A93154">
            <w:r>
              <w:t>Quiz generation and student input processing</w:t>
            </w:r>
          </w:p>
        </w:tc>
        <w:tc>
          <w:tcPr>
            <w:tcW w:w="4135" w:type="dxa"/>
          </w:tcPr>
          <w:p w:rsidR="00A93154" w:rsidRDefault="00A93154" w:rsidP="00A93154">
            <w:r>
              <w:t xml:space="preserve">Granite LLM via IBM </w:t>
            </w:r>
            <w:proofErr w:type="spellStart"/>
            <w:r>
              <w:t>Watsonx</w:t>
            </w:r>
            <w:proofErr w:type="spellEnd"/>
          </w:p>
        </w:tc>
      </w:tr>
      <w:tr w:rsidR="00A93154">
        <w:trPr>
          <w:trHeight w:val="489"/>
        </w:trPr>
        <w:tc>
          <w:tcPr>
            <w:tcW w:w="834" w:type="dxa"/>
          </w:tcPr>
          <w:p w:rsidR="00A93154" w:rsidRDefault="00A93154" w:rsidP="00A93154">
            <w:r>
              <w:t>4</w:t>
            </w:r>
          </w:p>
        </w:tc>
        <w:tc>
          <w:tcPr>
            <w:tcW w:w="4006" w:type="dxa"/>
          </w:tcPr>
          <w:p w:rsidR="00A93154" w:rsidRDefault="00A93154" w:rsidP="00A93154">
            <w:r>
              <w:t>Application Logic-3</w:t>
            </w:r>
          </w:p>
        </w:tc>
        <w:tc>
          <w:tcPr>
            <w:tcW w:w="5218" w:type="dxa"/>
          </w:tcPr>
          <w:p w:rsidR="00A93154" w:rsidRDefault="00A93154" w:rsidP="00A93154">
            <w:r>
              <w:t>Student feedback and answer evaluation</w:t>
            </w:r>
          </w:p>
        </w:tc>
        <w:tc>
          <w:tcPr>
            <w:tcW w:w="4135" w:type="dxa"/>
          </w:tcPr>
          <w:p w:rsidR="00A93154" w:rsidRDefault="00A93154" w:rsidP="00A93154">
            <w:r>
              <w:t xml:space="preserve">IBM </w:t>
            </w:r>
            <w:proofErr w:type="spellStart"/>
            <w:r>
              <w:t>Watsonx</w:t>
            </w:r>
            <w:proofErr w:type="spellEnd"/>
            <w:r>
              <w:t xml:space="preserve"> NLP APIs</w:t>
            </w:r>
          </w:p>
        </w:tc>
      </w:tr>
      <w:tr w:rsidR="00A93154">
        <w:trPr>
          <w:trHeight w:val="489"/>
        </w:trPr>
        <w:tc>
          <w:tcPr>
            <w:tcW w:w="834" w:type="dxa"/>
          </w:tcPr>
          <w:p w:rsidR="00A93154" w:rsidRDefault="00A93154" w:rsidP="00A93154">
            <w:r>
              <w:t>5</w:t>
            </w:r>
          </w:p>
        </w:tc>
        <w:tc>
          <w:tcPr>
            <w:tcW w:w="4006" w:type="dxa"/>
          </w:tcPr>
          <w:p w:rsidR="00A93154" w:rsidRDefault="00A93154" w:rsidP="00A93154">
            <w:r>
              <w:t>Database</w:t>
            </w:r>
          </w:p>
        </w:tc>
        <w:tc>
          <w:tcPr>
            <w:tcW w:w="5218" w:type="dxa"/>
          </w:tcPr>
          <w:p w:rsidR="00A93154" w:rsidRDefault="00A93154" w:rsidP="00A93154">
            <w:r>
              <w:t>Structured user data and session history</w:t>
            </w:r>
          </w:p>
        </w:tc>
        <w:tc>
          <w:tcPr>
            <w:tcW w:w="4135" w:type="dxa"/>
          </w:tcPr>
          <w:p w:rsidR="00A93154" w:rsidRDefault="00A93154" w:rsidP="00A93154">
            <w:r>
              <w:t>PostgreSQL</w:t>
            </w:r>
          </w:p>
        </w:tc>
      </w:tr>
      <w:tr w:rsidR="00A93154">
        <w:trPr>
          <w:trHeight w:val="489"/>
        </w:trPr>
        <w:tc>
          <w:tcPr>
            <w:tcW w:w="834" w:type="dxa"/>
          </w:tcPr>
          <w:p w:rsidR="00A93154" w:rsidRDefault="00A93154" w:rsidP="00A93154">
            <w:r>
              <w:t>6</w:t>
            </w:r>
          </w:p>
        </w:tc>
        <w:tc>
          <w:tcPr>
            <w:tcW w:w="4006" w:type="dxa"/>
          </w:tcPr>
          <w:p w:rsidR="00A93154" w:rsidRDefault="00A93154" w:rsidP="00A93154">
            <w:r>
              <w:t>Cloud Database</w:t>
            </w:r>
          </w:p>
        </w:tc>
        <w:tc>
          <w:tcPr>
            <w:tcW w:w="5218" w:type="dxa"/>
          </w:tcPr>
          <w:p w:rsidR="00A93154" w:rsidRDefault="00A93154" w:rsidP="00A93154">
            <w:r>
              <w:t>Vector embeddings of quiz and student data</w:t>
            </w:r>
          </w:p>
        </w:tc>
        <w:tc>
          <w:tcPr>
            <w:tcW w:w="4135" w:type="dxa"/>
          </w:tcPr>
          <w:p w:rsidR="00A93154" w:rsidRDefault="00A93154" w:rsidP="00A93154">
            <w:r>
              <w:t>Pinecone Vector DB</w:t>
            </w:r>
          </w:p>
        </w:tc>
      </w:tr>
      <w:tr w:rsidR="00A93154">
        <w:trPr>
          <w:trHeight w:val="489"/>
        </w:trPr>
        <w:tc>
          <w:tcPr>
            <w:tcW w:w="834" w:type="dxa"/>
          </w:tcPr>
          <w:p w:rsidR="00A93154" w:rsidRDefault="00A93154" w:rsidP="00A93154">
            <w:r>
              <w:t>7</w:t>
            </w:r>
          </w:p>
        </w:tc>
        <w:tc>
          <w:tcPr>
            <w:tcW w:w="4006" w:type="dxa"/>
          </w:tcPr>
          <w:p w:rsidR="00A93154" w:rsidRDefault="00A93154" w:rsidP="00A93154">
            <w:r>
              <w:t>File Storage</w:t>
            </w:r>
          </w:p>
        </w:tc>
        <w:tc>
          <w:tcPr>
            <w:tcW w:w="5218" w:type="dxa"/>
          </w:tcPr>
          <w:p w:rsidR="00A93154" w:rsidRDefault="00A93154" w:rsidP="00A93154">
            <w:r>
              <w:t>Temporary quiz storage and system logs</w:t>
            </w:r>
          </w:p>
        </w:tc>
        <w:tc>
          <w:tcPr>
            <w:tcW w:w="4135" w:type="dxa"/>
          </w:tcPr>
          <w:p w:rsidR="00A93154" w:rsidRDefault="00A93154" w:rsidP="00A93154">
            <w:r>
              <w:t>Local Filesystem / Cloud Storage</w:t>
            </w:r>
          </w:p>
        </w:tc>
      </w:tr>
      <w:tr w:rsidR="00A93154">
        <w:trPr>
          <w:trHeight w:val="489"/>
        </w:trPr>
        <w:tc>
          <w:tcPr>
            <w:tcW w:w="834" w:type="dxa"/>
          </w:tcPr>
          <w:p w:rsidR="00A93154" w:rsidRDefault="00A93154" w:rsidP="00A93154">
            <w:r>
              <w:t>8</w:t>
            </w:r>
          </w:p>
        </w:tc>
        <w:tc>
          <w:tcPr>
            <w:tcW w:w="4006" w:type="dxa"/>
          </w:tcPr>
          <w:p w:rsidR="00A93154" w:rsidRDefault="00A93154" w:rsidP="00A93154">
            <w:r>
              <w:t>External API-1</w:t>
            </w:r>
          </w:p>
        </w:tc>
        <w:tc>
          <w:tcPr>
            <w:tcW w:w="5218" w:type="dxa"/>
          </w:tcPr>
          <w:p w:rsidR="00A93154" w:rsidRDefault="00A93154" w:rsidP="00A93154">
            <w:r>
              <w:t>Sync Google Classroom data</w:t>
            </w:r>
          </w:p>
        </w:tc>
        <w:tc>
          <w:tcPr>
            <w:tcW w:w="4135" w:type="dxa"/>
          </w:tcPr>
          <w:p w:rsidR="00A93154" w:rsidRDefault="00A93154" w:rsidP="00A93154">
            <w:r>
              <w:t>Google Classroom API</w:t>
            </w:r>
          </w:p>
        </w:tc>
      </w:tr>
      <w:tr w:rsidR="00A93154">
        <w:trPr>
          <w:trHeight w:val="489"/>
        </w:trPr>
        <w:tc>
          <w:tcPr>
            <w:tcW w:w="834" w:type="dxa"/>
          </w:tcPr>
          <w:p w:rsidR="00A93154" w:rsidRDefault="00A93154" w:rsidP="00A93154">
            <w:r>
              <w:t>9</w:t>
            </w:r>
          </w:p>
        </w:tc>
        <w:tc>
          <w:tcPr>
            <w:tcW w:w="4006" w:type="dxa"/>
          </w:tcPr>
          <w:p w:rsidR="00A93154" w:rsidRDefault="00A93154" w:rsidP="00A93154">
            <w:r>
              <w:t>External API-2</w:t>
            </w:r>
          </w:p>
        </w:tc>
        <w:tc>
          <w:tcPr>
            <w:tcW w:w="5218" w:type="dxa"/>
          </w:tcPr>
          <w:p w:rsidR="00A93154" w:rsidRDefault="00A93154" w:rsidP="00A93154">
            <w:r>
              <w:t>Authentication and identity verification</w:t>
            </w:r>
          </w:p>
        </w:tc>
        <w:tc>
          <w:tcPr>
            <w:tcW w:w="4135" w:type="dxa"/>
          </w:tcPr>
          <w:p w:rsidR="00A93154" w:rsidRDefault="00A93154" w:rsidP="00A93154">
            <w:r>
              <w:t>Google OAuth 2.0</w:t>
            </w:r>
          </w:p>
        </w:tc>
      </w:tr>
      <w:tr w:rsidR="00A93154">
        <w:trPr>
          <w:trHeight w:val="489"/>
        </w:trPr>
        <w:tc>
          <w:tcPr>
            <w:tcW w:w="834" w:type="dxa"/>
          </w:tcPr>
          <w:p w:rsidR="00A93154" w:rsidRDefault="00A93154" w:rsidP="00A93154">
            <w:r>
              <w:t>10</w:t>
            </w:r>
          </w:p>
        </w:tc>
        <w:tc>
          <w:tcPr>
            <w:tcW w:w="4006" w:type="dxa"/>
          </w:tcPr>
          <w:p w:rsidR="00A93154" w:rsidRDefault="00A93154" w:rsidP="00A93154">
            <w:r>
              <w:t>Machine Learning Model</w:t>
            </w:r>
          </w:p>
        </w:tc>
        <w:tc>
          <w:tcPr>
            <w:tcW w:w="5218" w:type="dxa"/>
          </w:tcPr>
          <w:p w:rsidR="00A93154" w:rsidRDefault="00A93154" w:rsidP="00A93154">
            <w:r>
              <w:t>AI-driven quiz creation and evaluation</w:t>
            </w:r>
          </w:p>
        </w:tc>
        <w:tc>
          <w:tcPr>
            <w:tcW w:w="4135" w:type="dxa"/>
          </w:tcPr>
          <w:p w:rsidR="00A93154" w:rsidRDefault="00A93154" w:rsidP="00A93154">
            <w:proofErr w:type="spellStart"/>
            <w:r>
              <w:t>Watsonx</w:t>
            </w:r>
            <w:proofErr w:type="spellEnd"/>
            <w:r>
              <w:t xml:space="preserve"> + Granite Foundation Models</w:t>
            </w:r>
          </w:p>
        </w:tc>
      </w:tr>
    </w:tbl>
    <w:p w:rsidR="006E6B42" w:rsidRDefault="006E6B4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E6B42" w:rsidRDefault="00A931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E6B42">
        <w:trPr>
          <w:trHeight w:val="539"/>
          <w:tblHeader/>
        </w:trPr>
        <w:tc>
          <w:tcPr>
            <w:tcW w:w="826" w:type="dxa"/>
          </w:tcPr>
          <w:p w:rsidR="006E6B42" w:rsidRDefault="00A931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6E6B42" w:rsidRDefault="00A931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E6B42" w:rsidRDefault="00A931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E6B42" w:rsidRDefault="00A931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93154">
        <w:trPr>
          <w:trHeight w:val="229"/>
        </w:trPr>
        <w:tc>
          <w:tcPr>
            <w:tcW w:w="826" w:type="dxa"/>
          </w:tcPr>
          <w:p w:rsidR="00A93154" w:rsidRDefault="00A93154" w:rsidP="00A93154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A93154" w:rsidRDefault="00A93154" w:rsidP="00A93154">
            <w:r>
              <w:t>Characteristics</w:t>
            </w:r>
          </w:p>
        </w:tc>
        <w:tc>
          <w:tcPr>
            <w:tcW w:w="5170" w:type="dxa"/>
          </w:tcPr>
          <w:p w:rsidR="00A93154" w:rsidRDefault="00A93154" w:rsidP="00A93154">
            <w:r>
              <w:t>Description / Technology</w:t>
            </w:r>
          </w:p>
        </w:tc>
        <w:tc>
          <w:tcPr>
            <w:tcW w:w="4097" w:type="dxa"/>
          </w:tcPr>
          <w:p w:rsidR="00A93154" w:rsidRDefault="00A93154" w:rsidP="00A93154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</w:tr>
      <w:tr w:rsidR="00A93154">
        <w:trPr>
          <w:trHeight w:val="229"/>
        </w:trPr>
        <w:tc>
          <w:tcPr>
            <w:tcW w:w="826" w:type="dxa"/>
          </w:tcPr>
          <w:p w:rsidR="00A93154" w:rsidRDefault="00A93154" w:rsidP="00A93154">
            <w:r>
              <w:t>1</w:t>
            </w:r>
          </w:p>
        </w:tc>
        <w:tc>
          <w:tcPr>
            <w:tcW w:w="3969" w:type="dxa"/>
          </w:tcPr>
          <w:p w:rsidR="00A93154" w:rsidRDefault="00A93154" w:rsidP="00A93154">
            <w:r>
              <w:t>Open-Source Frameworks</w:t>
            </w:r>
          </w:p>
        </w:tc>
        <w:tc>
          <w:tcPr>
            <w:tcW w:w="5170" w:type="dxa"/>
          </w:tcPr>
          <w:p w:rsidR="00A93154" w:rsidRDefault="00A93154" w:rsidP="00A93154">
            <w:proofErr w:type="spellStart"/>
            <w:r>
              <w:t>FastAPI</w:t>
            </w:r>
            <w:proofErr w:type="spellEnd"/>
            <w:r>
              <w:t xml:space="preserve">, </w:t>
            </w:r>
            <w:proofErr w:type="spellStart"/>
            <w:r>
              <w:t>Uvicorn</w:t>
            </w:r>
            <w:proofErr w:type="spellEnd"/>
            <w:r>
              <w:t>, PostgreSQL, Pinecone (free tier), Jinja2 templates</w:t>
            </w:r>
          </w:p>
        </w:tc>
        <w:tc>
          <w:tcPr>
            <w:tcW w:w="4097" w:type="dxa"/>
          </w:tcPr>
          <w:p w:rsidR="00A93154" w:rsidRDefault="00A93154" w:rsidP="00A93154">
            <w:r>
              <w:t>1</w:t>
            </w:r>
          </w:p>
        </w:tc>
      </w:tr>
      <w:tr w:rsidR="00A93154">
        <w:trPr>
          <w:trHeight w:val="229"/>
        </w:trPr>
        <w:tc>
          <w:tcPr>
            <w:tcW w:w="826" w:type="dxa"/>
          </w:tcPr>
          <w:p w:rsidR="00A93154" w:rsidRDefault="00A93154" w:rsidP="00A93154">
            <w:r>
              <w:t>2</w:t>
            </w:r>
          </w:p>
        </w:tc>
        <w:tc>
          <w:tcPr>
            <w:tcW w:w="3969" w:type="dxa"/>
          </w:tcPr>
          <w:p w:rsidR="00A93154" w:rsidRDefault="00A93154" w:rsidP="00A93154">
            <w:r>
              <w:t>Security Implementations</w:t>
            </w:r>
          </w:p>
        </w:tc>
        <w:tc>
          <w:tcPr>
            <w:tcW w:w="5170" w:type="dxa"/>
          </w:tcPr>
          <w:p w:rsidR="00A93154" w:rsidRDefault="00A93154" w:rsidP="00A93154">
            <w:r>
              <w:t>OAuth 2.0, SHA-256 encryption, role-based access control (RBAC), secure API tokens</w:t>
            </w:r>
          </w:p>
        </w:tc>
        <w:tc>
          <w:tcPr>
            <w:tcW w:w="4097" w:type="dxa"/>
          </w:tcPr>
          <w:p w:rsidR="00A93154" w:rsidRDefault="00A93154" w:rsidP="00A93154">
            <w:r>
              <w:t>2</w:t>
            </w:r>
          </w:p>
        </w:tc>
      </w:tr>
      <w:tr w:rsidR="00A93154">
        <w:trPr>
          <w:trHeight w:val="229"/>
        </w:trPr>
        <w:tc>
          <w:tcPr>
            <w:tcW w:w="826" w:type="dxa"/>
          </w:tcPr>
          <w:p w:rsidR="00A93154" w:rsidRDefault="00A93154" w:rsidP="00A93154">
            <w:r>
              <w:t>3</w:t>
            </w:r>
          </w:p>
        </w:tc>
        <w:tc>
          <w:tcPr>
            <w:tcW w:w="3969" w:type="dxa"/>
          </w:tcPr>
          <w:p w:rsidR="00A93154" w:rsidRDefault="00A93154" w:rsidP="00A93154">
            <w:r>
              <w:t>Scalable Architecture</w:t>
            </w:r>
          </w:p>
        </w:tc>
        <w:tc>
          <w:tcPr>
            <w:tcW w:w="5170" w:type="dxa"/>
          </w:tcPr>
          <w:p w:rsidR="00A93154" w:rsidRDefault="00A93154" w:rsidP="00A93154">
            <w:r>
              <w:t>3-tier architecture with loosely coupled microservices; containerized deployment via Docker</w:t>
            </w:r>
          </w:p>
        </w:tc>
        <w:tc>
          <w:tcPr>
            <w:tcW w:w="4097" w:type="dxa"/>
          </w:tcPr>
          <w:p w:rsidR="00A93154" w:rsidRDefault="00A93154" w:rsidP="00A93154">
            <w:r>
              <w:t>3</w:t>
            </w:r>
          </w:p>
        </w:tc>
      </w:tr>
      <w:tr w:rsidR="00A93154">
        <w:trPr>
          <w:trHeight w:val="229"/>
        </w:trPr>
        <w:tc>
          <w:tcPr>
            <w:tcW w:w="826" w:type="dxa"/>
          </w:tcPr>
          <w:p w:rsidR="00A93154" w:rsidRDefault="00A93154" w:rsidP="00A93154">
            <w:r>
              <w:lastRenderedPageBreak/>
              <w:t>4</w:t>
            </w:r>
          </w:p>
        </w:tc>
        <w:tc>
          <w:tcPr>
            <w:tcW w:w="3969" w:type="dxa"/>
          </w:tcPr>
          <w:p w:rsidR="00A93154" w:rsidRDefault="00A93154" w:rsidP="00A93154">
            <w:r>
              <w:t>Availability</w:t>
            </w:r>
          </w:p>
        </w:tc>
        <w:tc>
          <w:tcPr>
            <w:tcW w:w="5170" w:type="dxa"/>
          </w:tcPr>
          <w:p w:rsidR="00A93154" w:rsidRDefault="00A93154" w:rsidP="00A93154">
            <w:r>
              <w:t>Cloud-hosted with auto-scaling and failover support; Google Cloud or Render Cloud</w:t>
            </w:r>
          </w:p>
        </w:tc>
        <w:tc>
          <w:tcPr>
            <w:tcW w:w="4097" w:type="dxa"/>
          </w:tcPr>
          <w:p w:rsidR="00A93154" w:rsidRDefault="00A93154" w:rsidP="00A93154">
            <w:r>
              <w:t>4</w:t>
            </w:r>
          </w:p>
        </w:tc>
      </w:tr>
    </w:tbl>
    <w:p w:rsidR="006E6B42" w:rsidRDefault="006E6B4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E6B42" w:rsidRDefault="006E6B42">
      <w:pPr>
        <w:rPr>
          <w:rFonts w:ascii="Arial" w:eastAsia="Arial" w:hAnsi="Arial" w:cs="Arial"/>
          <w:b/>
        </w:rPr>
      </w:pPr>
    </w:p>
    <w:p w:rsidR="006E6B42" w:rsidRDefault="00A931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E6B42" w:rsidRDefault="00A93154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6E6B42" w:rsidRDefault="00A93154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6E6B42" w:rsidRDefault="00A93154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:rsidR="006E6B42" w:rsidRDefault="00A93154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6E6B42" w:rsidRDefault="00A93154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:rsidR="006E6B42" w:rsidRDefault="006E6B42">
      <w:pPr>
        <w:rPr>
          <w:rFonts w:ascii="Arial" w:eastAsia="Arial" w:hAnsi="Arial" w:cs="Arial"/>
          <w:b/>
        </w:rPr>
      </w:pPr>
    </w:p>
    <w:p w:rsidR="006E6B42" w:rsidRDefault="006E6B42">
      <w:pPr>
        <w:rPr>
          <w:rFonts w:ascii="Arial" w:eastAsia="Arial" w:hAnsi="Arial" w:cs="Arial"/>
          <w:b/>
        </w:rPr>
      </w:pPr>
    </w:p>
    <w:p w:rsidR="006E6B42" w:rsidRDefault="006E6B42">
      <w:pPr>
        <w:rPr>
          <w:rFonts w:ascii="Arial" w:eastAsia="Arial" w:hAnsi="Arial" w:cs="Arial"/>
          <w:b/>
        </w:rPr>
      </w:pPr>
    </w:p>
    <w:sectPr w:rsidR="006E6B4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5054"/>
    <w:multiLevelType w:val="multilevel"/>
    <w:tmpl w:val="D026D2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BE3A99"/>
    <w:multiLevelType w:val="multilevel"/>
    <w:tmpl w:val="746CAF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42"/>
    <w:rsid w:val="006E6B42"/>
    <w:rsid w:val="00A9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BF66"/>
  <w15:docId w15:val="{3229F57E-C55A-4681-823A-81AA8BAB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kinthali</cp:lastModifiedBy>
  <cp:revision>2</cp:revision>
  <dcterms:created xsi:type="dcterms:W3CDTF">2022-09-18T16:51:00Z</dcterms:created>
  <dcterms:modified xsi:type="dcterms:W3CDTF">2025-06-28T09:27:00Z</dcterms:modified>
</cp:coreProperties>
</file>