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6A8E" w:rsidRPr="00726A8E" w:rsidRDefault="00726A8E" w:rsidP="00F551F1">
      <w:pPr>
        <w:jc w:val="center"/>
        <w:rPr>
          <w:rFonts w:ascii="Calibri" w:eastAsia="Times New Roman" w:hAnsi="Calibri" w:cs="Calibri"/>
          <w:sz w:val="24"/>
          <w:szCs w:val="24"/>
          <w:lang w:eastAsia="en-IN"/>
        </w:rPr>
      </w:pPr>
      <w:r w:rsidRPr="00726A8E">
        <w:rPr>
          <w:rFonts w:ascii="Cambria" w:eastAsia="Times New Roman" w:hAnsi="Cambria" w:cs="Calibri"/>
          <w:b/>
          <w:bCs/>
          <w:sz w:val="24"/>
          <w:szCs w:val="24"/>
          <w:lang w:val="en-US" w:eastAsia="en-IN"/>
        </w:rPr>
        <w:t>Diwali Outfit Ideas| Get Yourself In-Trend Styles</w:t>
      </w:r>
    </w:p>
    <w:p w:rsidR="0082091F" w:rsidRDefault="00726A8E" w:rsidP="00F551F1">
      <w:pPr>
        <w:jc w:val="center"/>
        <w:rPr>
          <w:rFonts w:ascii="Cambria" w:eastAsia="Times New Roman" w:hAnsi="Cambria" w:cs="Calibri"/>
          <w:sz w:val="24"/>
          <w:szCs w:val="24"/>
          <w:lang w:val="en-US" w:eastAsia="en-IN"/>
        </w:rPr>
      </w:pPr>
      <w:r w:rsidRPr="00726A8E">
        <w:rPr>
          <w:rFonts w:ascii="Cambria" w:eastAsia="Times New Roman" w:hAnsi="Cambria" w:cs="Calibri"/>
          <w:sz w:val="24"/>
          <w:szCs w:val="24"/>
          <w:lang w:val="en-US" w:eastAsia="en-IN"/>
        </w:rPr>
        <w:t xml:space="preserve">Nine days of Navratri are over and now your wardrobe needs some serious update before Diwali festivities start. Diwali celebration </w:t>
      </w:r>
      <w:r w:rsidR="0082091F">
        <w:rPr>
          <w:rFonts w:ascii="Cambria" w:eastAsia="Times New Roman" w:hAnsi="Cambria" w:cs="Calibri"/>
          <w:sz w:val="24"/>
          <w:szCs w:val="24"/>
          <w:lang w:val="en-US" w:eastAsia="en-IN"/>
        </w:rPr>
        <w:t>starts with Dhante</w:t>
      </w:r>
      <w:r w:rsidRPr="00726A8E">
        <w:rPr>
          <w:rFonts w:ascii="Cambria" w:eastAsia="Times New Roman" w:hAnsi="Cambria" w:cs="Calibri"/>
          <w:sz w:val="24"/>
          <w:szCs w:val="24"/>
          <w:lang w:val="en-US" w:eastAsia="en-IN"/>
        </w:rPr>
        <w:t xml:space="preserve">ras and ends with the auspicious occasion of Bhai </w:t>
      </w:r>
      <w:proofErr w:type="spellStart"/>
      <w:r w:rsidRPr="00726A8E">
        <w:rPr>
          <w:rFonts w:ascii="Cambria" w:eastAsia="Times New Roman" w:hAnsi="Cambria" w:cs="Calibri"/>
          <w:sz w:val="24"/>
          <w:szCs w:val="24"/>
          <w:lang w:val="en-US" w:eastAsia="en-IN"/>
        </w:rPr>
        <w:t>Duj</w:t>
      </w:r>
      <w:proofErr w:type="spellEnd"/>
      <w:r w:rsidRPr="00726A8E">
        <w:rPr>
          <w:rFonts w:ascii="Cambria" w:eastAsia="Times New Roman" w:hAnsi="Cambria" w:cs="Calibri"/>
          <w:sz w:val="24"/>
          <w:szCs w:val="24"/>
          <w:lang w:val="en-US" w:eastAsia="en-IN"/>
        </w:rPr>
        <w:t>. These days involve get-to</w:t>
      </w:r>
      <w:r w:rsidR="0082091F">
        <w:rPr>
          <w:rFonts w:ascii="Cambria" w:eastAsia="Times New Roman" w:hAnsi="Cambria" w:cs="Calibri"/>
          <w:sz w:val="24"/>
          <w:szCs w:val="24"/>
          <w:lang w:val="en-US" w:eastAsia="en-IN"/>
        </w:rPr>
        <w:t xml:space="preserve">gethers, puja at home, festive </w:t>
      </w:r>
      <w:r w:rsidRPr="00726A8E">
        <w:rPr>
          <w:rFonts w:ascii="Cambria" w:eastAsia="Times New Roman" w:hAnsi="Cambria" w:cs="Calibri"/>
          <w:sz w:val="24"/>
          <w:szCs w:val="24"/>
          <w:lang w:val="en-US" w:eastAsia="en-IN"/>
        </w:rPr>
        <w:t>rituals and other festivities. If you are the person who loves to live every moment to the core and want to fashion up every bit of it than your wardrobe need an instant update before you get on board.</w:t>
      </w:r>
    </w:p>
    <w:p w:rsidR="0082091F" w:rsidRPr="00726A8E" w:rsidRDefault="0082091F" w:rsidP="00F551F1">
      <w:pPr>
        <w:jc w:val="center"/>
        <w:rPr>
          <w:rFonts w:ascii="Calibri" w:eastAsia="Times New Roman" w:hAnsi="Calibri" w:cs="Calibri"/>
          <w:sz w:val="24"/>
          <w:szCs w:val="24"/>
          <w:lang w:eastAsia="en-IN"/>
        </w:rPr>
      </w:pPr>
      <w:bookmarkStart w:id="0" w:name="_GoBack"/>
      <w:bookmarkEnd w:id="0"/>
    </w:p>
    <w:p w:rsidR="00452EBA" w:rsidRPr="007D27AE" w:rsidRDefault="008D6C0B" w:rsidP="00F551F1">
      <w:pPr>
        <w:jc w:val="center"/>
        <w:rPr>
          <w:rFonts w:ascii="Cambria" w:hAnsi="Cambria"/>
          <w:b/>
          <w:sz w:val="24"/>
          <w:szCs w:val="24"/>
          <w:lang w:val="en-US"/>
        </w:rPr>
      </w:pPr>
      <w:r w:rsidRPr="007D27AE">
        <w:rPr>
          <w:rFonts w:ascii="Cambria" w:hAnsi="Cambria"/>
          <w:b/>
          <w:sz w:val="24"/>
          <w:szCs w:val="24"/>
          <w:lang w:val="en-US"/>
        </w:rPr>
        <w:t>A Long Anarkali</w:t>
      </w:r>
    </w:p>
    <w:p w:rsidR="008D6C0B" w:rsidRPr="007D27AE" w:rsidRDefault="008D6C0B" w:rsidP="00F551F1">
      <w:pPr>
        <w:jc w:val="center"/>
        <w:rPr>
          <w:rFonts w:ascii="Cambria" w:hAnsi="Cambria"/>
          <w:sz w:val="24"/>
          <w:szCs w:val="24"/>
          <w:lang w:val="en-US"/>
        </w:rPr>
      </w:pPr>
      <w:r w:rsidRPr="007D27AE">
        <w:rPr>
          <w:rFonts w:ascii="Cambria" w:hAnsi="Cambria"/>
          <w:sz w:val="24"/>
          <w:szCs w:val="24"/>
          <w:lang w:val="en-US"/>
        </w:rPr>
        <w:t xml:space="preserve">This Anarkali </w:t>
      </w:r>
      <w:r w:rsidR="00EF1330" w:rsidRPr="00EF1330">
        <w:rPr>
          <w:rFonts w:ascii="Cambria" w:hAnsi="Cambria"/>
          <w:b/>
          <w:color w:val="FF0000"/>
          <w:sz w:val="24"/>
          <w:szCs w:val="24"/>
          <w:lang w:val="en-US"/>
        </w:rPr>
        <w:t xml:space="preserve">salwar </w:t>
      </w:r>
      <w:r w:rsidRPr="00EF1330">
        <w:rPr>
          <w:rFonts w:ascii="Cambria" w:hAnsi="Cambria"/>
          <w:b/>
          <w:color w:val="FF0000"/>
          <w:sz w:val="24"/>
          <w:szCs w:val="24"/>
          <w:lang w:val="en-US"/>
        </w:rPr>
        <w:t>suit</w:t>
      </w:r>
      <w:r w:rsidRPr="007D27AE">
        <w:rPr>
          <w:rFonts w:ascii="Cambria" w:hAnsi="Cambria"/>
          <w:sz w:val="24"/>
          <w:szCs w:val="24"/>
          <w:lang w:val="en-US"/>
        </w:rPr>
        <w:t xml:space="preserve"> with long Anarkali kurta, matching churidar and beautiful </w:t>
      </w:r>
      <w:proofErr w:type="spellStart"/>
      <w:r w:rsidRPr="007D27AE">
        <w:rPr>
          <w:rFonts w:ascii="Cambria" w:hAnsi="Cambria"/>
          <w:sz w:val="24"/>
          <w:szCs w:val="24"/>
          <w:lang w:val="en-US"/>
        </w:rPr>
        <w:t>Lehariya</w:t>
      </w:r>
      <w:proofErr w:type="spellEnd"/>
      <w:r w:rsidRPr="007D27AE">
        <w:rPr>
          <w:rFonts w:ascii="Cambria" w:hAnsi="Cambria"/>
          <w:sz w:val="24"/>
          <w:szCs w:val="24"/>
          <w:lang w:val="en-US"/>
        </w:rPr>
        <w:t xml:space="preserve"> print dupa</w:t>
      </w:r>
      <w:r w:rsidR="00C103E7">
        <w:rPr>
          <w:rFonts w:ascii="Cambria" w:hAnsi="Cambria"/>
          <w:sz w:val="24"/>
          <w:szCs w:val="24"/>
          <w:lang w:val="en-US"/>
        </w:rPr>
        <w:t>tta is something you can’t sto</w:t>
      </w:r>
      <w:r w:rsidR="00EF1330">
        <w:rPr>
          <w:rFonts w:ascii="Cambria" w:hAnsi="Cambria"/>
          <w:sz w:val="24"/>
          <w:szCs w:val="24"/>
          <w:lang w:val="en-US"/>
        </w:rPr>
        <w:t>p</w:t>
      </w:r>
      <w:r w:rsidRPr="007D27AE">
        <w:rPr>
          <w:rFonts w:ascii="Cambria" w:hAnsi="Cambria"/>
          <w:sz w:val="24"/>
          <w:szCs w:val="24"/>
          <w:lang w:val="en-US"/>
        </w:rPr>
        <w:t xml:space="preserve"> thinking about. The color combination and festive perfect detailing of this set making it a must-buy.</w:t>
      </w:r>
      <w:r w:rsidR="00EF1330">
        <w:rPr>
          <w:rFonts w:ascii="Cambria" w:hAnsi="Cambria"/>
          <w:sz w:val="24"/>
          <w:szCs w:val="24"/>
          <w:lang w:val="en-US"/>
        </w:rPr>
        <w:t xml:space="preserve"> This </w:t>
      </w:r>
      <w:r w:rsidR="00EF1330" w:rsidRPr="002E32C9">
        <w:rPr>
          <w:rFonts w:ascii="Cambria" w:hAnsi="Cambria"/>
          <w:b/>
          <w:color w:val="FF0000"/>
          <w:sz w:val="24"/>
          <w:szCs w:val="24"/>
          <w:lang w:val="en-US"/>
        </w:rPr>
        <w:t>white suit set for women</w:t>
      </w:r>
      <w:r w:rsidR="00EF1330" w:rsidRPr="00C103E7">
        <w:rPr>
          <w:rFonts w:ascii="Cambria" w:hAnsi="Cambria"/>
          <w:color w:val="FF0000"/>
          <w:sz w:val="24"/>
          <w:szCs w:val="24"/>
          <w:lang w:val="en-US"/>
        </w:rPr>
        <w:t xml:space="preserve"> </w:t>
      </w:r>
      <w:r w:rsidR="00EF1330">
        <w:rPr>
          <w:rFonts w:ascii="Cambria" w:hAnsi="Cambria"/>
          <w:sz w:val="24"/>
          <w:szCs w:val="24"/>
          <w:lang w:val="en-US"/>
        </w:rPr>
        <w:t xml:space="preserve">from </w:t>
      </w:r>
      <w:r w:rsidR="00C103E7">
        <w:rPr>
          <w:rFonts w:ascii="Cambria" w:hAnsi="Cambria"/>
          <w:sz w:val="24"/>
          <w:szCs w:val="24"/>
          <w:lang w:val="en-US"/>
        </w:rPr>
        <w:t>belongs to Biba festive collection.</w:t>
      </w:r>
      <w:r w:rsidRPr="007D27AE">
        <w:rPr>
          <w:rFonts w:ascii="Cambria" w:hAnsi="Cambria"/>
          <w:noProof/>
          <w:sz w:val="24"/>
          <w:szCs w:val="24"/>
          <w:lang w:eastAsia="en-IN"/>
        </w:rPr>
        <w:drawing>
          <wp:inline distT="0" distB="0" distL="0" distR="0" wp14:anchorId="36597898" wp14:editId="217442CD">
            <wp:extent cx="4648014" cy="38404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60814" cy="3851056"/>
                    </a:xfrm>
                    <a:prstGeom prst="rect">
                      <a:avLst/>
                    </a:prstGeom>
                    <a:noFill/>
                    <a:ln>
                      <a:noFill/>
                    </a:ln>
                  </pic:spPr>
                </pic:pic>
              </a:graphicData>
            </a:graphic>
          </wp:inline>
        </w:drawing>
      </w:r>
    </w:p>
    <w:p w:rsidR="0082091F" w:rsidRDefault="0082091F" w:rsidP="00F551F1">
      <w:pPr>
        <w:jc w:val="center"/>
        <w:rPr>
          <w:rFonts w:ascii="Cambria" w:hAnsi="Cambria"/>
          <w:b/>
          <w:sz w:val="24"/>
          <w:szCs w:val="24"/>
          <w:lang w:val="en-US"/>
        </w:rPr>
      </w:pPr>
    </w:p>
    <w:p w:rsidR="0082091F" w:rsidRDefault="0082091F" w:rsidP="00F551F1">
      <w:pPr>
        <w:jc w:val="center"/>
        <w:rPr>
          <w:rFonts w:ascii="Cambria" w:hAnsi="Cambria"/>
          <w:b/>
          <w:sz w:val="24"/>
          <w:szCs w:val="24"/>
          <w:lang w:val="en-US"/>
        </w:rPr>
      </w:pPr>
      <w:r>
        <w:rPr>
          <w:rFonts w:ascii="Cambria" w:hAnsi="Cambria"/>
          <w:b/>
          <w:sz w:val="24"/>
          <w:szCs w:val="24"/>
          <w:lang w:val="en-US"/>
        </w:rPr>
        <w:br w:type="page"/>
      </w:r>
    </w:p>
    <w:p w:rsidR="008D6C0B" w:rsidRPr="007D27AE" w:rsidRDefault="00726A8E" w:rsidP="00F551F1">
      <w:pPr>
        <w:jc w:val="center"/>
        <w:rPr>
          <w:rFonts w:ascii="Cambria" w:hAnsi="Cambria"/>
          <w:b/>
          <w:sz w:val="24"/>
          <w:szCs w:val="24"/>
          <w:lang w:val="en-US"/>
        </w:rPr>
      </w:pPr>
      <w:r w:rsidRPr="007D27AE">
        <w:rPr>
          <w:rFonts w:ascii="Cambria" w:hAnsi="Cambria"/>
          <w:b/>
          <w:sz w:val="24"/>
          <w:szCs w:val="24"/>
          <w:lang w:val="en-US"/>
        </w:rPr>
        <w:lastRenderedPageBreak/>
        <w:t>A Floral Lehenga</w:t>
      </w:r>
    </w:p>
    <w:p w:rsidR="00726A8E" w:rsidRPr="007D27AE" w:rsidRDefault="00726A8E" w:rsidP="00F551F1">
      <w:pPr>
        <w:jc w:val="center"/>
        <w:rPr>
          <w:rFonts w:ascii="Cambria" w:hAnsi="Cambria"/>
          <w:sz w:val="24"/>
          <w:szCs w:val="24"/>
          <w:lang w:val="en-US"/>
        </w:rPr>
      </w:pPr>
      <w:r w:rsidRPr="007D27AE">
        <w:rPr>
          <w:rFonts w:ascii="Cambria" w:hAnsi="Cambria"/>
          <w:sz w:val="24"/>
          <w:szCs w:val="24"/>
          <w:lang w:val="en-US"/>
        </w:rPr>
        <w:t>This floral lehenga set in beige color is just perfect to give your look a contemporary make over. You can add some bangles in matching color if you want. This set comes with a sleeveless crop top and light weight dupatta, so that you can move effortlessly flaunting it.</w:t>
      </w:r>
    </w:p>
    <w:p w:rsidR="00726A8E" w:rsidRPr="007D27AE" w:rsidRDefault="00726A8E" w:rsidP="00F551F1">
      <w:pPr>
        <w:jc w:val="center"/>
        <w:rPr>
          <w:rFonts w:ascii="Cambria" w:hAnsi="Cambria"/>
          <w:sz w:val="24"/>
          <w:szCs w:val="24"/>
          <w:lang w:val="en-US"/>
        </w:rPr>
      </w:pPr>
      <w:r w:rsidRPr="007D27AE">
        <w:rPr>
          <w:rFonts w:ascii="Cambria" w:hAnsi="Cambria"/>
          <w:noProof/>
          <w:sz w:val="24"/>
          <w:szCs w:val="24"/>
          <w:lang w:eastAsia="en-IN"/>
        </w:rPr>
        <w:drawing>
          <wp:inline distT="0" distB="0" distL="0" distR="0" wp14:anchorId="04337550" wp14:editId="45283270">
            <wp:extent cx="5569978" cy="45612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3663" cy="4564260"/>
                    </a:xfrm>
                    <a:prstGeom prst="rect">
                      <a:avLst/>
                    </a:prstGeom>
                    <a:noFill/>
                    <a:ln>
                      <a:noFill/>
                    </a:ln>
                  </pic:spPr>
                </pic:pic>
              </a:graphicData>
            </a:graphic>
          </wp:inline>
        </w:drawing>
      </w:r>
    </w:p>
    <w:p w:rsidR="00726A8E" w:rsidRPr="007D27AE" w:rsidRDefault="00726A8E" w:rsidP="00F551F1">
      <w:pPr>
        <w:jc w:val="center"/>
        <w:rPr>
          <w:rFonts w:ascii="Cambria" w:hAnsi="Cambria"/>
          <w:sz w:val="24"/>
          <w:szCs w:val="24"/>
          <w:lang w:val="en-US"/>
        </w:rPr>
      </w:pPr>
      <w:r w:rsidRPr="007D27AE">
        <w:rPr>
          <w:rFonts w:ascii="Cambria" w:hAnsi="Cambria"/>
          <w:sz w:val="24"/>
          <w:szCs w:val="24"/>
          <w:lang w:val="en-US"/>
        </w:rPr>
        <w:br w:type="page"/>
      </w:r>
    </w:p>
    <w:p w:rsidR="00726A8E" w:rsidRPr="007D27AE" w:rsidRDefault="00726A8E" w:rsidP="00F551F1">
      <w:pPr>
        <w:jc w:val="center"/>
        <w:rPr>
          <w:rFonts w:ascii="Cambria" w:hAnsi="Cambria"/>
          <w:b/>
          <w:sz w:val="24"/>
          <w:szCs w:val="24"/>
          <w:lang w:val="en-US"/>
        </w:rPr>
      </w:pPr>
      <w:r w:rsidRPr="007D27AE">
        <w:rPr>
          <w:rFonts w:ascii="Cambria" w:hAnsi="Cambria"/>
          <w:b/>
          <w:sz w:val="24"/>
          <w:szCs w:val="24"/>
          <w:lang w:val="en-US"/>
        </w:rPr>
        <w:lastRenderedPageBreak/>
        <w:t>A Black Sharara</w:t>
      </w:r>
    </w:p>
    <w:p w:rsidR="00726A8E" w:rsidRPr="007D27AE" w:rsidRDefault="00726A8E" w:rsidP="00F551F1">
      <w:pPr>
        <w:jc w:val="center"/>
        <w:rPr>
          <w:rFonts w:ascii="Cambria" w:hAnsi="Cambria"/>
          <w:sz w:val="24"/>
          <w:szCs w:val="24"/>
          <w:lang w:val="en-US"/>
        </w:rPr>
      </w:pPr>
      <w:r w:rsidRPr="007D27AE">
        <w:rPr>
          <w:rFonts w:ascii="Cambria" w:hAnsi="Cambria"/>
          <w:sz w:val="24"/>
          <w:szCs w:val="24"/>
          <w:lang w:val="en-US"/>
        </w:rPr>
        <w:t xml:space="preserve">Sharara suit sets are very much in trend there is no reason you keep them away from your festive wardrobe. Check out this black one. It comes with a short kurta and matching dupatta with </w:t>
      </w:r>
      <w:proofErr w:type="spellStart"/>
      <w:r w:rsidR="007D27AE" w:rsidRPr="007D27AE">
        <w:rPr>
          <w:rFonts w:ascii="Cambria" w:hAnsi="Cambria"/>
          <w:sz w:val="24"/>
          <w:szCs w:val="24"/>
          <w:lang w:val="en-US"/>
        </w:rPr>
        <w:t>Banarasi</w:t>
      </w:r>
      <w:proofErr w:type="spellEnd"/>
      <w:r w:rsidR="007D27AE" w:rsidRPr="007D27AE">
        <w:rPr>
          <w:rFonts w:ascii="Cambria" w:hAnsi="Cambria"/>
          <w:sz w:val="24"/>
          <w:szCs w:val="24"/>
          <w:lang w:val="en-US"/>
        </w:rPr>
        <w:t xml:space="preserve"> weaves.</w:t>
      </w:r>
    </w:p>
    <w:p w:rsidR="007D27AE" w:rsidRPr="007D27AE" w:rsidRDefault="007D27AE" w:rsidP="00F551F1">
      <w:pPr>
        <w:jc w:val="center"/>
        <w:rPr>
          <w:rFonts w:ascii="Cambria" w:hAnsi="Cambria"/>
          <w:sz w:val="24"/>
          <w:szCs w:val="24"/>
          <w:lang w:val="en-US"/>
        </w:rPr>
      </w:pPr>
      <w:r w:rsidRPr="007D27AE">
        <w:rPr>
          <w:rFonts w:ascii="Cambria" w:hAnsi="Cambria"/>
          <w:noProof/>
          <w:sz w:val="24"/>
          <w:szCs w:val="24"/>
          <w:lang w:eastAsia="en-IN"/>
        </w:rPr>
        <w:drawing>
          <wp:inline distT="0" distB="0" distL="0" distR="0" wp14:anchorId="3223CB41" wp14:editId="22394AEA">
            <wp:extent cx="4437323" cy="36480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9082" cy="3649521"/>
                    </a:xfrm>
                    <a:prstGeom prst="rect">
                      <a:avLst/>
                    </a:prstGeom>
                    <a:noFill/>
                    <a:ln>
                      <a:noFill/>
                    </a:ln>
                  </pic:spPr>
                </pic:pic>
              </a:graphicData>
            </a:graphic>
          </wp:inline>
        </w:drawing>
      </w:r>
      <w:r w:rsidR="00843FF6">
        <w:rPr>
          <w:rFonts w:ascii="Cambria" w:hAnsi="Cambria"/>
          <w:sz w:val="24"/>
          <w:szCs w:val="24"/>
          <w:lang w:val="en-US"/>
        </w:rPr>
        <w:t xml:space="preserve"> </w:t>
      </w:r>
    </w:p>
    <w:p w:rsidR="007D27AE" w:rsidRPr="007D27AE" w:rsidRDefault="007D27AE" w:rsidP="00F551F1">
      <w:pPr>
        <w:jc w:val="center"/>
        <w:rPr>
          <w:rFonts w:ascii="Cambria" w:hAnsi="Cambria"/>
          <w:b/>
          <w:sz w:val="24"/>
          <w:szCs w:val="24"/>
          <w:lang w:val="en-US"/>
        </w:rPr>
      </w:pPr>
      <w:r w:rsidRPr="007D27AE">
        <w:rPr>
          <w:rFonts w:ascii="Cambria" w:hAnsi="Cambria"/>
          <w:b/>
          <w:sz w:val="24"/>
          <w:szCs w:val="24"/>
          <w:lang w:val="en-US"/>
        </w:rPr>
        <w:t>A Metallic Dress</w:t>
      </w:r>
    </w:p>
    <w:p w:rsidR="007D27AE" w:rsidRPr="007D27AE" w:rsidRDefault="007D27AE" w:rsidP="00F551F1">
      <w:pPr>
        <w:jc w:val="center"/>
        <w:rPr>
          <w:rFonts w:ascii="Cambria" w:hAnsi="Cambria"/>
          <w:sz w:val="24"/>
          <w:szCs w:val="24"/>
          <w:lang w:val="en-US"/>
        </w:rPr>
      </w:pPr>
      <w:r w:rsidRPr="007D27AE">
        <w:rPr>
          <w:rFonts w:ascii="Cambria" w:hAnsi="Cambria"/>
          <w:sz w:val="24"/>
          <w:szCs w:val="24"/>
          <w:lang w:val="en-US"/>
        </w:rPr>
        <w:t>This time you ca</w:t>
      </w:r>
      <w:r w:rsidR="003D1A48">
        <w:rPr>
          <w:rFonts w:ascii="Cambria" w:hAnsi="Cambria"/>
          <w:sz w:val="24"/>
          <w:szCs w:val="24"/>
          <w:lang w:val="en-US"/>
        </w:rPr>
        <w:t>n also go for</w:t>
      </w:r>
      <w:r w:rsidRPr="007D27AE">
        <w:rPr>
          <w:rFonts w:ascii="Cambria" w:hAnsi="Cambria"/>
          <w:sz w:val="24"/>
          <w:szCs w:val="24"/>
          <w:lang w:val="en-US"/>
        </w:rPr>
        <w:t xml:space="preserve"> this long dress in metallic print. It will not only give your festive look a contemporary touch but also make it easy to for you to move around and take parts in festivities.</w:t>
      </w:r>
    </w:p>
    <w:p w:rsidR="007D27AE" w:rsidRPr="007D27AE" w:rsidRDefault="007D27AE" w:rsidP="00F551F1">
      <w:pPr>
        <w:jc w:val="center"/>
        <w:rPr>
          <w:rFonts w:ascii="Cambria" w:hAnsi="Cambria"/>
          <w:sz w:val="24"/>
          <w:szCs w:val="24"/>
          <w:lang w:val="en-US"/>
        </w:rPr>
      </w:pPr>
      <w:r w:rsidRPr="007D27AE">
        <w:rPr>
          <w:rFonts w:ascii="Cambria" w:hAnsi="Cambria"/>
          <w:noProof/>
          <w:sz w:val="24"/>
          <w:szCs w:val="24"/>
          <w:lang w:eastAsia="en-IN"/>
        </w:rPr>
        <w:drawing>
          <wp:inline distT="0" distB="0" distL="0" distR="0" wp14:anchorId="0AFBC5BB" wp14:editId="77DD5EC9">
            <wp:extent cx="4114800" cy="3392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3392905"/>
                    </a:xfrm>
                    <a:prstGeom prst="rect">
                      <a:avLst/>
                    </a:prstGeom>
                    <a:noFill/>
                    <a:ln>
                      <a:noFill/>
                    </a:ln>
                  </pic:spPr>
                </pic:pic>
              </a:graphicData>
            </a:graphic>
          </wp:inline>
        </w:drawing>
      </w:r>
    </w:p>
    <w:p w:rsidR="007D27AE" w:rsidRPr="007D27AE" w:rsidRDefault="007D27AE" w:rsidP="00F551F1">
      <w:pPr>
        <w:jc w:val="center"/>
        <w:rPr>
          <w:rFonts w:ascii="Cambria" w:hAnsi="Cambria"/>
          <w:sz w:val="24"/>
          <w:szCs w:val="24"/>
          <w:lang w:val="en-US"/>
        </w:rPr>
      </w:pPr>
      <w:r w:rsidRPr="007D27AE">
        <w:rPr>
          <w:rFonts w:ascii="Cambria" w:hAnsi="Cambria"/>
          <w:sz w:val="24"/>
          <w:szCs w:val="24"/>
          <w:lang w:val="en-US"/>
        </w:rPr>
        <w:br w:type="page"/>
      </w:r>
    </w:p>
    <w:p w:rsidR="007D27AE" w:rsidRPr="007D27AE" w:rsidRDefault="007D27AE" w:rsidP="00F551F1">
      <w:pPr>
        <w:jc w:val="center"/>
        <w:rPr>
          <w:rFonts w:ascii="Cambria" w:hAnsi="Cambria"/>
          <w:b/>
          <w:sz w:val="24"/>
          <w:szCs w:val="24"/>
          <w:lang w:val="en-US"/>
        </w:rPr>
      </w:pPr>
      <w:r w:rsidRPr="007D27AE">
        <w:rPr>
          <w:rFonts w:ascii="Cambria" w:hAnsi="Cambria"/>
          <w:b/>
          <w:sz w:val="24"/>
          <w:szCs w:val="24"/>
          <w:lang w:val="en-US"/>
        </w:rPr>
        <w:lastRenderedPageBreak/>
        <w:t xml:space="preserve">A </w:t>
      </w:r>
      <w:proofErr w:type="spellStart"/>
      <w:r w:rsidRPr="007D27AE">
        <w:rPr>
          <w:rFonts w:ascii="Cambria" w:hAnsi="Cambria"/>
          <w:b/>
          <w:sz w:val="24"/>
          <w:szCs w:val="24"/>
          <w:lang w:val="en-US"/>
        </w:rPr>
        <w:t>Banarasi</w:t>
      </w:r>
      <w:proofErr w:type="spellEnd"/>
      <w:r w:rsidRPr="007D27AE">
        <w:rPr>
          <w:rFonts w:ascii="Cambria" w:hAnsi="Cambria"/>
          <w:b/>
          <w:sz w:val="24"/>
          <w:szCs w:val="24"/>
          <w:lang w:val="en-US"/>
        </w:rPr>
        <w:t xml:space="preserve"> Suit</w:t>
      </w:r>
    </w:p>
    <w:p w:rsidR="007D27AE" w:rsidRDefault="007D27AE" w:rsidP="00F551F1">
      <w:pPr>
        <w:jc w:val="center"/>
        <w:rPr>
          <w:rFonts w:ascii="Cambria" w:hAnsi="Cambria"/>
          <w:sz w:val="24"/>
          <w:szCs w:val="24"/>
          <w:lang w:val="en-US"/>
        </w:rPr>
      </w:pPr>
      <w:r w:rsidRPr="007D27AE">
        <w:rPr>
          <w:rFonts w:ascii="Cambria" w:hAnsi="Cambria"/>
          <w:sz w:val="24"/>
          <w:szCs w:val="24"/>
          <w:lang w:val="en-US"/>
        </w:rPr>
        <w:t xml:space="preserve">Nothing can replace a </w:t>
      </w:r>
      <w:proofErr w:type="spellStart"/>
      <w:r w:rsidRPr="007D27AE">
        <w:rPr>
          <w:rFonts w:ascii="Cambria" w:hAnsi="Cambria"/>
          <w:sz w:val="24"/>
          <w:szCs w:val="24"/>
          <w:lang w:val="en-US"/>
        </w:rPr>
        <w:t>Banarasi</w:t>
      </w:r>
      <w:proofErr w:type="spellEnd"/>
      <w:r w:rsidRPr="007D27AE">
        <w:rPr>
          <w:rFonts w:ascii="Cambria" w:hAnsi="Cambria"/>
          <w:sz w:val="24"/>
          <w:szCs w:val="24"/>
          <w:lang w:val="en-US"/>
        </w:rPr>
        <w:t xml:space="preserve"> set when it comes to Indian traditional wear. We have picked a gorgeous </w:t>
      </w:r>
      <w:proofErr w:type="spellStart"/>
      <w:r w:rsidRPr="007D27AE">
        <w:rPr>
          <w:rFonts w:ascii="Cambria" w:hAnsi="Cambria"/>
          <w:sz w:val="24"/>
          <w:szCs w:val="24"/>
          <w:lang w:val="en-US"/>
        </w:rPr>
        <w:t>Banarasi</w:t>
      </w:r>
      <w:proofErr w:type="spellEnd"/>
      <w:r w:rsidRPr="007D27AE">
        <w:rPr>
          <w:rFonts w:ascii="Cambria" w:hAnsi="Cambria"/>
          <w:sz w:val="24"/>
          <w:szCs w:val="24"/>
          <w:lang w:val="en-US"/>
        </w:rPr>
        <w:t xml:space="preserve"> </w:t>
      </w:r>
      <w:r w:rsidR="00EF1330" w:rsidRPr="00EF1330">
        <w:rPr>
          <w:rFonts w:ascii="Cambria" w:hAnsi="Cambria"/>
          <w:color w:val="FF0000"/>
          <w:sz w:val="24"/>
          <w:szCs w:val="24"/>
          <w:lang w:val="en-US"/>
        </w:rPr>
        <w:t xml:space="preserve">black </w:t>
      </w:r>
      <w:r w:rsidRPr="00EF1330">
        <w:rPr>
          <w:rFonts w:ascii="Cambria" w:hAnsi="Cambria"/>
          <w:color w:val="FF0000"/>
          <w:sz w:val="24"/>
          <w:szCs w:val="24"/>
          <w:lang w:val="en-US"/>
        </w:rPr>
        <w:t xml:space="preserve">suit </w:t>
      </w:r>
      <w:r w:rsidR="00EF1330" w:rsidRPr="00EF1330">
        <w:rPr>
          <w:rFonts w:ascii="Cambria" w:hAnsi="Cambria"/>
          <w:color w:val="FF0000"/>
          <w:sz w:val="24"/>
          <w:szCs w:val="24"/>
          <w:lang w:val="en-US"/>
        </w:rPr>
        <w:t xml:space="preserve">for women </w:t>
      </w:r>
      <w:r w:rsidRPr="007D27AE">
        <w:rPr>
          <w:rFonts w:ascii="Cambria" w:hAnsi="Cambria"/>
          <w:sz w:val="24"/>
          <w:szCs w:val="24"/>
          <w:lang w:val="en-US"/>
        </w:rPr>
        <w:t>set for your Diwali wardrobe in classy black color with a hint of pink.</w:t>
      </w:r>
    </w:p>
    <w:p w:rsidR="0082091F" w:rsidRDefault="0082091F" w:rsidP="00F551F1">
      <w:pPr>
        <w:jc w:val="center"/>
        <w:rPr>
          <w:rFonts w:ascii="Cambria" w:hAnsi="Cambria"/>
          <w:sz w:val="24"/>
          <w:szCs w:val="24"/>
          <w:lang w:val="en-US"/>
        </w:rPr>
      </w:pPr>
      <w:r>
        <w:rPr>
          <w:rFonts w:ascii="Cambria" w:hAnsi="Cambria"/>
          <w:noProof/>
          <w:sz w:val="24"/>
          <w:szCs w:val="24"/>
          <w:lang w:eastAsia="en-IN"/>
        </w:rPr>
        <w:drawing>
          <wp:inline distT="0" distB="0" distL="0" distR="0" wp14:anchorId="028A4CA5" wp14:editId="0EAB00BB">
            <wp:extent cx="4754880" cy="394779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4880" cy="3947795"/>
                    </a:xfrm>
                    <a:prstGeom prst="rect">
                      <a:avLst/>
                    </a:prstGeom>
                    <a:noFill/>
                    <a:ln>
                      <a:noFill/>
                    </a:ln>
                  </pic:spPr>
                </pic:pic>
              </a:graphicData>
            </a:graphic>
          </wp:inline>
        </w:drawing>
      </w:r>
    </w:p>
    <w:p w:rsidR="0082091F" w:rsidRDefault="0082091F" w:rsidP="00F551F1">
      <w:pPr>
        <w:jc w:val="center"/>
        <w:rPr>
          <w:rFonts w:ascii="Cambria" w:hAnsi="Cambria"/>
          <w:sz w:val="24"/>
          <w:szCs w:val="24"/>
          <w:lang w:val="en-US"/>
        </w:rPr>
      </w:pPr>
    </w:p>
    <w:p w:rsidR="0082091F" w:rsidRDefault="00FE0264" w:rsidP="00F551F1">
      <w:pPr>
        <w:jc w:val="center"/>
        <w:rPr>
          <w:rFonts w:ascii="Cambria" w:hAnsi="Cambria"/>
          <w:sz w:val="24"/>
          <w:szCs w:val="24"/>
          <w:lang w:val="en-US"/>
        </w:rPr>
      </w:pPr>
      <w:r>
        <w:rPr>
          <w:rFonts w:ascii="Cambria" w:hAnsi="Cambria"/>
          <w:sz w:val="24"/>
          <w:szCs w:val="24"/>
          <w:lang w:val="en-US"/>
        </w:rPr>
        <w:t>For more outfits idea you explore festive collection online. You can get more choices in different colors and design.</w:t>
      </w:r>
      <w:r w:rsidR="002E32C9">
        <w:rPr>
          <w:rFonts w:ascii="Cambria" w:hAnsi="Cambria"/>
          <w:sz w:val="24"/>
          <w:szCs w:val="24"/>
          <w:lang w:val="en-US"/>
        </w:rPr>
        <w:t xml:space="preserve"> Apart from these you can add a </w:t>
      </w:r>
      <w:r w:rsidR="002E32C9" w:rsidRPr="002E32C9">
        <w:rPr>
          <w:rFonts w:ascii="Cambria" w:hAnsi="Cambria"/>
          <w:color w:val="FF0000"/>
          <w:sz w:val="24"/>
          <w:szCs w:val="24"/>
          <w:lang w:val="en-US"/>
        </w:rPr>
        <w:t>green suit, pink suit</w:t>
      </w:r>
      <w:r w:rsidR="002E32C9">
        <w:rPr>
          <w:rFonts w:ascii="Cambria" w:hAnsi="Cambria"/>
          <w:sz w:val="24"/>
          <w:szCs w:val="24"/>
          <w:lang w:val="en-US"/>
        </w:rPr>
        <w:t xml:space="preserve">, and </w:t>
      </w:r>
      <w:r w:rsidR="002E32C9" w:rsidRPr="002E32C9">
        <w:rPr>
          <w:rFonts w:ascii="Cambria" w:hAnsi="Cambria"/>
          <w:color w:val="FF0000"/>
          <w:sz w:val="24"/>
          <w:szCs w:val="24"/>
          <w:lang w:val="en-US"/>
        </w:rPr>
        <w:t>red suit</w:t>
      </w:r>
      <w:r w:rsidR="002E32C9">
        <w:rPr>
          <w:rFonts w:ascii="Cambria" w:hAnsi="Cambria"/>
          <w:sz w:val="24"/>
          <w:szCs w:val="24"/>
          <w:lang w:val="en-US"/>
        </w:rPr>
        <w:t xml:space="preserve"> to your festive wardrobe, if you love keeping your looks close to traditional festive colors.</w:t>
      </w:r>
    </w:p>
    <w:p w:rsidR="002E32C9" w:rsidRDefault="002E32C9" w:rsidP="00F551F1">
      <w:pPr>
        <w:jc w:val="center"/>
        <w:rPr>
          <w:rFonts w:ascii="Cambria" w:hAnsi="Cambria"/>
          <w:sz w:val="24"/>
          <w:szCs w:val="24"/>
          <w:lang w:val="en-US"/>
        </w:rPr>
      </w:pPr>
    </w:p>
    <w:p w:rsidR="002E32C9" w:rsidRDefault="002E32C9" w:rsidP="00F551F1">
      <w:pPr>
        <w:jc w:val="center"/>
        <w:rPr>
          <w:rFonts w:ascii="Cambria" w:hAnsi="Cambria"/>
          <w:sz w:val="24"/>
          <w:szCs w:val="24"/>
          <w:lang w:val="en-US"/>
        </w:rPr>
      </w:pPr>
    </w:p>
    <w:p w:rsidR="002E32C9" w:rsidRDefault="002E32C9">
      <w:pPr>
        <w:rPr>
          <w:rFonts w:asciiTheme="majorHAnsi" w:eastAsia="Times New Roman" w:hAnsiTheme="majorHAnsi" w:cs="Calibri"/>
          <w:sz w:val="28"/>
          <w:szCs w:val="28"/>
          <w:lang w:eastAsia="en-IN"/>
        </w:rPr>
      </w:pPr>
    </w:p>
    <w:tbl>
      <w:tblPr>
        <w:tblW w:w="9960" w:type="dxa"/>
        <w:tblInd w:w="93" w:type="dxa"/>
        <w:tblLook w:val="04A0" w:firstRow="1" w:lastRow="0" w:firstColumn="1" w:lastColumn="0" w:noHBand="0" w:noVBand="1"/>
      </w:tblPr>
      <w:tblGrid>
        <w:gridCol w:w="6700"/>
        <w:gridCol w:w="2300"/>
        <w:gridCol w:w="960"/>
      </w:tblGrid>
      <w:tr w:rsidR="002E32C9" w:rsidRPr="002E32C9" w:rsidTr="002E32C9">
        <w:trPr>
          <w:trHeight w:val="255"/>
        </w:trPr>
        <w:tc>
          <w:tcPr>
            <w:tcW w:w="6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32C9" w:rsidRPr="002E32C9" w:rsidRDefault="002E32C9" w:rsidP="002E32C9">
            <w:pPr>
              <w:spacing w:after="0" w:line="240" w:lineRule="auto"/>
              <w:rPr>
                <w:rFonts w:ascii="Arial" w:eastAsia="Times New Roman" w:hAnsi="Arial" w:cs="Arial"/>
                <w:color w:val="0563C1"/>
                <w:sz w:val="20"/>
                <w:szCs w:val="20"/>
                <w:u w:val="single"/>
                <w:lang w:eastAsia="en-IN"/>
              </w:rPr>
            </w:pPr>
            <w:hyperlink r:id="rId11" w:history="1">
              <w:r w:rsidRPr="002E32C9">
                <w:rPr>
                  <w:rFonts w:ascii="Arial" w:eastAsia="Times New Roman" w:hAnsi="Arial" w:cs="Arial"/>
                  <w:color w:val="0563C1"/>
                  <w:sz w:val="20"/>
                  <w:szCs w:val="20"/>
                  <w:u w:val="single"/>
                  <w:lang w:eastAsia="en-IN"/>
                </w:rPr>
                <w:t>https://www.biba.in/suit-sets</w:t>
              </w:r>
            </w:hyperlink>
          </w:p>
        </w:tc>
        <w:tc>
          <w:tcPr>
            <w:tcW w:w="2300" w:type="dxa"/>
            <w:tcBorders>
              <w:top w:val="single" w:sz="4" w:space="0" w:color="auto"/>
              <w:left w:val="nil"/>
              <w:bottom w:val="single" w:sz="4" w:space="0" w:color="auto"/>
              <w:right w:val="single" w:sz="4" w:space="0" w:color="auto"/>
            </w:tcBorders>
            <w:shd w:val="clear" w:color="auto" w:fill="auto"/>
            <w:noWrap/>
            <w:vAlign w:val="bottom"/>
            <w:hideMark/>
          </w:tcPr>
          <w:p w:rsidR="002E32C9" w:rsidRPr="002E32C9" w:rsidRDefault="002E32C9" w:rsidP="002E32C9">
            <w:pPr>
              <w:spacing w:after="0" w:line="240" w:lineRule="auto"/>
              <w:rPr>
                <w:rFonts w:ascii="Arial" w:eastAsia="Times New Roman" w:hAnsi="Arial" w:cs="Arial"/>
                <w:sz w:val="20"/>
                <w:szCs w:val="20"/>
                <w:lang w:eastAsia="en-IN"/>
              </w:rPr>
            </w:pPr>
            <w:r w:rsidRPr="002E32C9">
              <w:rPr>
                <w:rFonts w:ascii="Arial" w:eastAsia="Times New Roman" w:hAnsi="Arial" w:cs="Arial"/>
                <w:sz w:val="20"/>
                <w:szCs w:val="20"/>
                <w:lang w:eastAsia="en-IN"/>
              </w:rPr>
              <w:t>salwar suit</w:t>
            </w:r>
          </w:p>
        </w:tc>
        <w:tc>
          <w:tcPr>
            <w:tcW w:w="960" w:type="dxa"/>
            <w:tcBorders>
              <w:top w:val="nil"/>
              <w:left w:val="nil"/>
              <w:bottom w:val="nil"/>
              <w:right w:val="nil"/>
            </w:tcBorders>
            <w:shd w:val="clear" w:color="auto" w:fill="auto"/>
            <w:noWrap/>
            <w:vAlign w:val="bottom"/>
            <w:hideMark/>
          </w:tcPr>
          <w:p w:rsidR="002E32C9" w:rsidRPr="002E32C9" w:rsidRDefault="002E32C9" w:rsidP="002E32C9">
            <w:pPr>
              <w:spacing w:after="0" w:line="240" w:lineRule="auto"/>
              <w:rPr>
                <w:rFonts w:ascii="Arial" w:eastAsia="Times New Roman" w:hAnsi="Arial" w:cs="Arial"/>
                <w:sz w:val="20"/>
                <w:szCs w:val="20"/>
                <w:lang w:eastAsia="en-IN"/>
              </w:rPr>
            </w:pPr>
            <w:r w:rsidRPr="002E32C9">
              <w:rPr>
                <w:rFonts w:ascii="Arial" w:eastAsia="Times New Roman" w:hAnsi="Arial" w:cs="Arial"/>
                <w:sz w:val="20"/>
                <w:szCs w:val="20"/>
                <w:lang w:eastAsia="en-IN"/>
              </w:rPr>
              <w:t>done</w:t>
            </w:r>
          </w:p>
        </w:tc>
      </w:tr>
      <w:tr w:rsidR="002E32C9" w:rsidRPr="002E32C9" w:rsidTr="002E32C9">
        <w:trPr>
          <w:trHeight w:val="255"/>
        </w:trPr>
        <w:tc>
          <w:tcPr>
            <w:tcW w:w="6700" w:type="dxa"/>
            <w:tcBorders>
              <w:top w:val="nil"/>
              <w:left w:val="single" w:sz="4" w:space="0" w:color="auto"/>
              <w:bottom w:val="single" w:sz="4" w:space="0" w:color="auto"/>
              <w:right w:val="single" w:sz="4" w:space="0" w:color="auto"/>
            </w:tcBorders>
            <w:shd w:val="clear" w:color="auto" w:fill="auto"/>
            <w:noWrap/>
            <w:vAlign w:val="bottom"/>
            <w:hideMark/>
          </w:tcPr>
          <w:p w:rsidR="002E32C9" w:rsidRPr="002E32C9" w:rsidRDefault="002E32C9" w:rsidP="002E32C9">
            <w:pPr>
              <w:spacing w:after="0" w:line="240" w:lineRule="auto"/>
              <w:rPr>
                <w:rFonts w:ascii="Arial" w:eastAsia="Times New Roman" w:hAnsi="Arial" w:cs="Arial"/>
                <w:sz w:val="20"/>
                <w:szCs w:val="20"/>
                <w:lang w:eastAsia="en-IN"/>
              </w:rPr>
            </w:pPr>
            <w:r w:rsidRPr="002E32C9">
              <w:rPr>
                <w:rFonts w:ascii="Arial" w:eastAsia="Times New Roman" w:hAnsi="Arial" w:cs="Arial"/>
                <w:sz w:val="20"/>
                <w:szCs w:val="20"/>
                <w:lang w:eastAsia="en-IN"/>
              </w:rPr>
              <w:t>https://www.biba.in/suit-sets/black-suit-sets-collection</w:t>
            </w:r>
          </w:p>
        </w:tc>
        <w:tc>
          <w:tcPr>
            <w:tcW w:w="2300" w:type="dxa"/>
            <w:tcBorders>
              <w:top w:val="nil"/>
              <w:left w:val="nil"/>
              <w:bottom w:val="single" w:sz="4" w:space="0" w:color="auto"/>
              <w:right w:val="single" w:sz="4" w:space="0" w:color="auto"/>
            </w:tcBorders>
            <w:shd w:val="clear" w:color="auto" w:fill="auto"/>
            <w:noWrap/>
            <w:vAlign w:val="bottom"/>
            <w:hideMark/>
          </w:tcPr>
          <w:p w:rsidR="002E32C9" w:rsidRPr="002E32C9" w:rsidRDefault="002E32C9" w:rsidP="002E32C9">
            <w:pPr>
              <w:spacing w:after="0" w:line="240" w:lineRule="auto"/>
              <w:rPr>
                <w:rFonts w:ascii="Arial" w:eastAsia="Times New Roman" w:hAnsi="Arial" w:cs="Arial"/>
                <w:sz w:val="20"/>
                <w:szCs w:val="20"/>
                <w:lang w:eastAsia="en-IN"/>
              </w:rPr>
            </w:pPr>
            <w:r w:rsidRPr="002E32C9">
              <w:rPr>
                <w:rFonts w:ascii="Arial" w:eastAsia="Times New Roman" w:hAnsi="Arial" w:cs="Arial"/>
                <w:sz w:val="20"/>
                <w:szCs w:val="20"/>
                <w:lang w:eastAsia="en-IN"/>
              </w:rPr>
              <w:t>black suit for women</w:t>
            </w:r>
          </w:p>
        </w:tc>
        <w:tc>
          <w:tcPr>
            <w:tcW w:w="960" w:type="dxa"/>
            <w:tcBorders>
              <w:top w:val="nil"/>
              <w:left w:val="nil"/>
              <w:bottom w:val="nil"/>
              <w:right w:val="nil"/>
            </w:tcBorders>
            <w:shd w:val="clear" w:color="auto" w:fill="auto"/>
            <w:noWrap/>
            <w:vAlign w:val="bottom"/>
            <w:hideMark/>
          </w:tcPr>
          <w:p w:rsidR="002E32C9" w:rsidRPr="002E32C9" w:rsidRDefault="002E32C9" w:rsidP="002E32C9">
            <w:pPr>
              <w:spacing w:after="0" w:line="240" w:lineRule="auto"/>
              <w:rPr>
                <w:rFonts w:ascii="Arial" w:eastAsia="Times New Roman" w:hAnsi="Arial" w:cs="Arial"/>
                <w:sz w:val="20"/>
                <w:szCs w:val="20"/>
                <w:lang w:eastAsia="en-IN"/>
              </w:rPr>
            </w:pPr>
            <w:r w:rsidRPr="002E32C9">
              <w:rPr>
                <w:rFonts w:ascii="Arial" w:eastAsia="Times New Roman" w:hAnsi="Arial" w:cs="Arial"/>
                <w:sz w:val="20"/>
                <w:szCs w:val="20"/>
                <w:lang w:eastAsia="en-IN"/>
              </w:rPr>
              <w:t>done</w:t>
            </w:r>
          </w:p>
        </w:tc>
      </w:tr>
      <w:tr w:rsidR="002E32C9" w:rsidRPr="002E32C9" w:rsidTr="002E32C9">
        <w:trPr>
          <w:trHeight w:val="255"/>
        </w:trPr>
        <w:tc>
          <w:tcPr>
            <w:tcW w:w="6700" w:type="dxa"/>
            <w:tcBorders>
              <w:top w:val="nil"/>
              <w:left w:val="single" w:sz="4" w:space="0" w:color="auto"/>
              <w:bottom w:val="single" w:sz="4" w:space="0" w:color="auto"/>
              <w:right w:val="single" w:sz="4" w:space="0" w:color="auto"/>
            </w:tcBorders>
            <w:shd w:val="clear" w:color="auto" w:fill="auto"/>
            <w:noWrap/>
            <w:vAlign w:val="bottom"/>
            <w:hideMark/>
          </w:tcPr>
          <w:p w:rsidR="002E32C9" w:rsidRPr="002E32C9" w:rsidRDefault="002E32C9" w:rsidP="002E32C9">
            <w:pPr>
              <w:spacing w:after="0" w:line="240" w:lineRule="auto"/>
              <w:rPr>
                <w:rFonts w:ascii="Arial" w:eastAsia="Times New Roman" w:hAnsi="Arial" w:cs="Arial"/>
                <w:sz w:val="20"/>
                <w:szCs w:val="20"/>
                <w:lang w:eastAsia="en-IN"/>
              </w:rPr>
            </w:pPr>
            <w:r w:rsidRPr="002E32C9">
              <w:rPr>
                <w:rFonts w:ascii="Arial" w:eastAsia="Times New Roman" w:hAnsi="Arial" w:cs="Arial"/>
                <w:sz w:val="20"/>
                <w:szCs w:val="20"/>
                <w:lang w:eastAsia="en-IN"/>
              </w:rPr>
              <w:t>https://www.biba.in/suit-sets/green-suit-sets-collection</w:t>
            </w:r>
          </w:p>
        </w:tc>
        <w:tc>
          <w:tcPr>
            <w:tcW w:w="2300" w:type="dxa"/>
            <w:tcBorders>
              <w:top w:val="nil"/>
              <w:left w:val="nil"/>
              <w:bottom w:val="single" w:sz="4" w:space="0" w:color="auto"/>
              <w:right w:val="single" w:sz="4" w:space="0" w:color="auto"/>
            </w:tcBorders>
            <w:shd w:val="clear" w:color="auto" w:fill="auto"/>
            <w:noWrap/>
            <w:vAlign w:val="bottom"/>
            <w:hideMark/>
          </w:tcPr>
          <w:p w:rsidR="002E32C9" w:rsidRPr="002E32C9" w:rsidRDefault="002E32C9" w:rsidP="002E32C9">
            <w:pPr>
              <w:spacing w:after="0" w:line="240" w:lineRule="auto"/>
              <w:rPr>
                <w:rFonts w:ascii="Arial" w:eastAsia="Times New Roman" w:hAnsi="Arial" w:cs="Arial"/>
                <w:sz w:val="20"/>
                <w:szCs w:val="20"/>
                <w:lang w:eastAsia="en-IN"/>
              </w:rPr>
            </w:pPr>
            <w:r w:rsidRPr="002E32C9">
              <w:rPr>
                <w:rFonts w:ascii="Arial" w:eastAsia="Times New Roman" w:hAnsi="Arial" w:cs="Arial"/>
                <w:sz w:val="20"/>
                <w:szCs w:val="20"/>
                <w:lang w:eastAsia="en-IN"/>
              </w:rPr>
              <w:t>green suit</w:t>
            </w:r>
          </w:p>
        </w:tc>
        <w:tc>
          <w:tcPr>
            <w:tcW w:w="960" w:type="dxa"/>
            <w:tcBorders>
              <w:top w:val="nil"/>
              <w:left w:val="nil"/>
              <w:bottom w:val="nil"/>
              <w:right w:val="nil"/>
            </w:tcBorders>
            <w:shd w:val="clear" w:color="auto" w:fill="auto"/>
            <w:noWrap/>
            <w:vAlign w:val="bottom"/>
            <w:hideMark/>
          </w:tcPr>
          <w:p w:rsidR="002E32C9" w:rsidRPr="002E32C9" w:rsidRDefault="002E32C9" w:rsidP="002E32C9">
            <w:pPr>
              <w:spacing w:after="0" w:line="240" w:lineRule="auto"/>
              <w:rPr>
                <w:rFonts w:ascii="Arial" w:eastAsia="Times New Roman" w:hAnsi="Arial" w:cs="Arial"/>
                <w:sz w:val="20"/>
                <w:szCs w:val="20"/>
                <w:lang w:eastAsia="en-IN"/>
              </w:rPr>
            </w:pPr>
            <w:r w:rsidRPr="002E32C9">
              <w:rPr>
                <w:rFonts w:ascii="Arial" w:eastAsia="Times New Roman" w:hAnsi="Arial" w:cs="Arial"/>
                <w:sz w:val="20"/>
                <w:szCs w:val="20"/>
                <w:lang w:eastAsia="en-IN"/>
              </w:rPr>
              <w:t>done</w:t>
            </w:r>
          </w:p>
        </w:tc>
      </w:tr>
      <w:tr w:rsidR="002E32C9" w:rsidRPr="002E32C9" w:rsidTr="002E32C9">
        <w:trPr>
          <w:trHeight w:val="255"/>
        </w:trPr>
        <w:tc>
          <w:tcPr>
            <w:tcW w:w="6700" w:type="dxa"/>
            <w:tcBorders>
              <w:top w:val="nil"/>
              <w:left w:val="single" w:sz="4" w:space="0" w:color="auto"/>
              <w:bottom w:val="single" w:sz="4" w:space="0" w:color="auto"/>
              <w:right w:val="single" w:sz="4" w:space="0" w:color="auto"/>
            </w:tcBorders>
            <w:shd w:val="clear" w:color="auto" w:fill="auto"/>
            <w:noWrap/>
            <w:vAlign w:val="bottom"/>
            <w:hideMark/>
          </w:tcPr>
          <w:p w:rsidR="002E32C9" w:rsidRPr="002E32C9" w:rsidRDefault="002E32C9" w:rsidP="002E32C9">
            <w:pPr>
              <w:spacing w:after="0" w:line="240" w:lineRule="auto"/>
              <w:rPr>
                <w:rFonts w:ascii="Arial" w:eastAsia="Times New Roman" w:hAnsi="Arial" w:cs="Arial"/>
                <w:sz w:val="20"/>
                <w:szCs w:val="20"/>
                <w:lang w:eastAsia="en-IN"/>
              </w:rPr>
            </w:pPr>
            <w:r w:rsidRPr="002E32C9">
              <w:rPr>
                <w:rFonts w:ascii="Arial" w:eastAsia="Times New Roman" w:hAnsi="Arial" w:cs="Arial"/>
                <w:sz w:val="20"/>
                <w:szCs w:val="20"/>
                <w:lang w:eastAsia="en-IN"/>
              </w:rPr>
              <w:t>https://www.biba.in/suit-sets/pink-suit-sets-collection</w:t>
            </w:r>
          </w:p>
        </w:tc>
        <w:tc>
          <w:tcPr>
            <w:tcW w:w="2300" w:type="dxa"/>
            <w:tcBorders>
              <w:top w:val="nil"/>
              <w:left w:val="nil"/>
              <w:bottom w:val="single" w:sz="4" w:space="0" w:color="auto"/>
              <w:right w:val="single" w:sz="4" w:space="0" w:color="auto"/>
            </w:tcBorders>
            <w:shd w:val="clear" w:color="auto" w:fill="auto"/>
            <w:noWrap/>
            <w:vAlign w:val="bottom"/>
            <w:hideMark/>
          </w:tcPr>
          <w:p w:rsidR="002E32C9" w:rsidRPr="002E32C9" w:rsidRDefault="002E32C9" w:rsidP="002E32C9">
            <w:pPr>
              <w:spacing w:after="0" w:line="240" w:lineRule="auto"/>
              <w:rPr>
                <w:rFonts w:ascii="Arial" w:eastAsia="Times New Roman" w:hAnsi="Arial" w:cs="Arial"/>
                <w:sz w:val="20"/>
                <w:szCs w:val="20"/>
                <w:lang w:eastAsia="en-IN"/>
              </w:rPr>
            </w:pPr>
            <w:r w:rsidRPr="002E32C9">
              <w:rPr>
                <w:rFonts w:ascii="Arial" w:eastAsia="Times New Roman" w:hAnsi="Arial" w:cs="Arial"/>
                <w:sz w:val="20"/>
                <w:szCs w:val="20"/>
                <w:lang w:eastAsia="en-IN"/>
              </w:rPr>
              <w:t>pink suit</w:t>
            </w:r>
          </w:p>
        </w:tc>
        <w:tc>
          <w:tcPr>
            <w:tcW w:w="960" w:type="dxa"/>
            <w:tcBorders>
              <w:top w:val="nil"/>
              <w:left w:val="nil"/>
              <w:bottom w:val="nil"/>
              <w:right w:val="nil"/>
            </w:tcBorders>
            <w:shd w:val="clear" w:color="auto" w:fill="auto"/>
            <w:noWrap/>
            <w:vAlign w:val="bottom"/>
            <w:hideMark/>
          </w:tcPr>
          <w:p w:rsidR="002E32C9" w:rsidRPr="002E32C9" w:rsidRDefault="002E32C9" w:rsidP="002E32C9">
            <w:pPr>
              <w:spacing w:after="0" w:line="240" w:lineRule="auto"/>
              <w:rPr>
                <w:rFonts w:ascii="Arial" w:eastAsia="Times New Roman" w:hAnsi="Arial" w:cs="Arial"/>
                <w:sz w:val="20"/>
                <w:szCs w:val="20"/>
                <w:lang w:eastAsia="en-IN"/>
              </w:rPr>
            </w:pPr>
            <w:r w:rsidRPr="002E32C9">
              <w:rPr>
                <w:rFonts w:ascii="Arial" w:eastAsia="Times New Roman" w:hAnsi="Arial" w:cs="Arial"/>
                <w:sz w:val="20"/>
                <w:szCs w:val="20"/>
                <w:lang w:eastAsia="en-IN"/>
              </w:rPr>
              <w:t>done</w:t>
            </w:r>
          </w:p>
        </w:tc>
      </w:tr>
      <w:tr w:rsidR="002E32C9" w:rsidRPr="002E32C9" w:rsidTr="002E32C9">
        <w:trPr>
          <w:trHeight w:val="255"/>
        </w:trPr>
        <w:tc>
          <w:tcPr>
            <w:tcW w:w="6700" w:type="dxa"/>
            <w:tcBorders>
              <w:top w:val="nil"/>
              <w:left w:val="single" w:sz="4" w:space="0" w:color="auto"/>
              <w:bottom w:val="single" w:sz="4" w:space="0" w:color="auto"/>
              <w:right w:val="single" w:sz="4" w:space="0" w:color="auto"/>
            </w:tcBorders>
            <w:shd w:val="clear" w:color="auto" w:fill="auto"/>
            <w:noWrap/>
            <w:vAlign w:val="bottom"/>
            <w:hideMark/>
          </w:tcPr>
          <w:p w:rsidR="002E32C9" w:rsidRPr="002E32C9" w:rsidRDefault="002E32C9" w:rsidP="002E32C9">
            <w:pPr>
              <w:spacing w:after="0" w:line="240" w:lineRule="auto"/>
              <w:rPr>
                <w:rFonts w:ascii="Arial" w:eastAsia="Times New Roman" w:hAnsi="Arial" w:cs="Arial"/>
                <w:sz w:val="20"/>
                <w:szCs w:val="20"/>
                <w:lang w:eastAsia="en-IN"/>
              </w:rPr>
            </w:pPr>
            <w:r w:rsidRPr="002E32C9">
              <w:rPr>
                <w:rFonts w:ascii="Arial" w:eastAsia="Times New Roman" w:hAnsi="Arial" w:cs="Arial"/>
                <w:sz w:val="20"/>
                <w:szCs w:val="20"/>
                <w:lang w:eastAsia="en-IN"/>
              </w:rPr>
              <w:t>https://www.biba.in/suit-sets/red-suit-sets-collection</w:t>
            </w:r>
          </w:p>
        </w:tc>
        <w:tc>
          <w:tcPr>
            <w:tcW w:w="2300" w:type="dxa"/>
            <w:tcBorders>
              <w:top w:val="nil"/>
              <w:left w:val="nil"/>
              <w:bottom w:val="single" w:sz="4" w:space="0" w:color="auto"/>
              <w:right w:val="single" w:sz="4" w:space="0" w:color="auto"/>
            </w:tcBorders>
            <w:shd w:val="clear" w:color="auto" w:fill="auto"/>
            <w:noWrap/>
            <w:vAlign w:val="bottom"/>
            <w:hideMark/>
          </w:tcPr>
          <w:p w:rsidR="002E32C9" w:rsidRPr="002E32C9" w:rsidRDefault="002E32C9" w:rsidP="002E32C9">
            <w:pPr>
              <w:spacing w:after="0" w:line="240" w:lineRule="auto"/>
              <w:rPr>
                <w:rFonts w:ascii="Arial" w:eastAsia="Times New Roman" w:hAnsi="Arial" w:cs="Arial"/>
                <w:sz w:val="20"/>
                <w:szCs w:val="20"/>
                <w:lang w:eastAsia="en-IN"/>
              </w:rPr>
            </w:pPr>
            <w:r w:rsidRPr="002E32C9">
              <w:rPr>
                <w:rFonts w:ascii="Arial" w:eastAsia="Times New Roman" w:hAnsi="Arial" w:cs="Arial"/>
                <w:sz w:val="20"/>
                <w:szCs w:val="20"/>
                <w:lang w:eastAsia="en-IN"/>
              </w:rPr>
              <w:t>red suit for women</w:t>
            </w:r>
          </w:p>
        </w:tc>
        <w:tc>
          <w:tcPr>
            <w:tcW w:w="960" w:type="dxa"/>
            <w:tcBorders>
              <w:top w:val="nil"/>
              <w:left w:val="nil"/>
              <w:bottom w:val="nil"/>
              <w:right w:val="nil"/>
            </w:tcBorders>
            <w:shd w:val="clear" w:color="auto" w:fill="auto"/>
            <w:noWrap/>
            <w:vAlign w:val="bottom"/>
            <w:hideMark/>
          </w:tcPr>
          <w:p w:rsidR="002E32C9" w:rsidRPr="002E32C9" w:rsidRDefault="002E32C9" w:rsidP="002E32C9">
            <w:pPr>
              <w:spacing w:after="0" w:line="240" w:lineRule="auto"/>
              <w:rPr>
                <w:rFonts w:ascii="Arial" w:eastAsia="Times New Roman" w:hAnsi="Arial" w:cs="Arial"/>
                <w:sz w:val="20"/>
                <w:szCs w:val="20"/>
                <w:lang w:eastAsia="en-IN"/>
              </w:rPr>
            </w:pPr>
            <w:r w:rsidRPr="002E32C9">
              <w:rPr>
                <w:rFonts w:ascii="Arial" w:eastAsia="Times New Roman" w:hAnsi="Arial" w:cs="Arial"/>
                <w:sz w:val="20"/>
                <w:szCs w:val="20"/>
                <w:lang w:eastAsia="en-IN"/>
              </w:rPr>
              <w:t>done</w:t>
            </w:r>
          </w:p>
        </w:tc>
      </w:tr>
      <w:tr w:rsidR="002E32C9" w:rsidRPr="002E32C9" w:rsidTr="002E32C9">
        <w:trPr>
          <w:trHeight w:val="255"/>
        </w:trPr>
        <w:tc>
          <w:tcPr>
            <w:tcW w:w="6700" w:type="dxa"/>
            <w:tcBorders>
              <w:top w:val="nil"/>
              <w:left w:val="single" w:sz="4" w:space="0" w:color="auto"/>
              <w:bottom w:val="single" w:sz="4" w:space="0" w:color="auto"/>
              <w:right w:val="single" w:sz="4" w:space="0" w:color="auto"/>
            </w:tcBorders>
            <w:shd w:val="clear" w:color="auto" w:fill="auto"/>
            <w:noWrap/>
            <w:vAlign w:val="bottom"/>
            <w:hideMark/>
          </w:tcPr>
          <w:p w:rsidR="002E32C9" w:rsidRPr="002E32C9" w:rsidRDefault="002E32C9" w:rsidP="002E32C9">
            <w:pPr>
              <w:spacing w:after="0" w:line="240" w:lineRule="auto"/>
              <w:rPr>
                <w:rFonts w:ascii="Arial" w:eastAsia="Times New Roman" w:hAnsi="Arial" w:cs="Arial"/>
                <w:sz w:val="20"/>
                <w:szCs w:val="20"/>
                <w:lang w:eastAsia="en-IN"/>
              </w:rPr>
            </w:pPr>
            <w:r w:rsidRPr="002E32C9">
              <w:rPr>
                <w:rFonts w:ascii="Arial" w:eastAsia="Times New Roman" w:hAnsi="Arial" w:cs="Arial"/>
                <w:sz w:val="20"/>
                <w:szCs w:val="20"/>
                <w:lang w:eastAsia="en-IN"/>
              </w:rPr>
              <w:t>https://www.biba.in/suit-sets/white-suit-sets-collection</w:t>
            </w:r>
          </w:p>
        </w:tc>
        <w:tc>
          <w:tcPr>
            <w:tcW w:w="2300" w:type="dxa"/>
            <w:tcBorders>
              <w:top w:val="nil"/>
              <w:left w:val="nil"/>
              <w:bottom w:val="single" w:sz="4" w:space="0" w:color="auto"/>
              <w:right w:val="single" w:sz="4" w:space="0" w:color="auto"/>
            </w:tcBorders>
            <w:shd w:val="clear" w:color="auto" w:fill="auto"/>
            <w:noWrap/>
            <w:vAlign w:val="bottom"/>
            <w:hideMark/>
          </w:tcPr>
          <w:p w:rsidR="002E32C9" w:rsidRPr="002E32C9" w:rsidRDefault="002E32C9" w:rsidP="002E32C9">
            <w:pPr>
              <w:spacing w:after="0" w:line="240" w:lineRule="auto"/>
              <w:rPr>
                <w:rFonts w:ascii="Arial" w:eastAsia="Times New Roman" w:hAnsi="Arial" w:cs="Arial"/>
                <w:sz w:val="20"/>
                <w:szCs w:val="20"/>
                <w:lang w:eastAsia="en-IN"/>
              </w:rPr>
            </w:pPr>
            <w:r w:rsidRPr="002E32C9">
              <w:rPr>
                <w:rFonts w:ascii="Arial" w:eastAsia="Times New Roman" w:hAnsi="Arial" w:cs="Arial"/>
                <w:sz w:val="20"/>
                <w:szCs w:val="20"/>
                <w:lang w:eastAsia="en-IN"/>
              </w:rPr>
              <w:t>white suit for women</w:t>
            </w:r>
          </w:p>
        </w:tc>
        <w:tc>
          <w:tcPr>
            <w:tcW w:w="960" w:type="dxa"/>
            <w:tcBorders>
              <w:top w:val="nil"/>
              <w:left w:val="nil"/>
              <w:bottom w:val="nil"/>
              <w:right w:val="nil"/>
            </w:tcBorders>
            <w:shd w:val="clear" w:color="auto" w:fill="auto"/>
            <w:noWrap/>
            <w:vAlign w:val="bottom"/>
            <w:hideMark/>
          </w:tcPr>
          <w:p w:rsidR="002E32C9" w:rsidRPr="002E32C9" w:rsidRDefault="002E32C9" w:rsidP="002E32C9">
            <w:pPr>
              <w:spacing w:after="0" w:line="240" w:lineRule="auto"/>
              <w:rPr>
                <w:rFonts w:ascii="Arial" w:eastAsia="Times New Roman" w:hAnsi="Arial" w:cs="Arial"/>
                <w:sz w:val="20"/>
                <w:szCs w:val="20"/>
                <w:lang w:eastAsia="en-IN"/>
              </w:rPr>
            </w:pPr>
            <w:r w:rsidRPr="002E32C9">
              <w:rPr>
                <w:rFonts w:ascii="Arial" w:eastAsia="Times New Roman" w:hAnsi="Arial" w:cs="Arial"/>
                <w:sz w:val="20"/>
                <w:szCs w:val="20"/>
                <w:lang w:eastAsia="en-IN"/>
              </w:rPr>
              <w:t>done</w:t>
            </w:r>
          </w:p>
        </w:tc>
      </w:tr>
    </w:tbl>
    <w:p w:rsidR="00411DF8" w:rsidRPr="00726A8E" w:rsidRDefault="00411DF8" w:rsidP="00F551F1">
      <w:pPr>
        <w:jc w:val="center"/>
        <w:rPr>
          <w:rFonts w:asciiTheme="majorHAnsi" w:eastAsia="Times New Roman" w:hAnsiTheme="majorHAnsi" w:cs="Calibri"/>
          <w:sz w:val="28"/>
          <w:szCs w:val="28"/>
          <w:lang w:eastAsia="en-IN"/>
        </w:rPr>
      </w:pPr>
    </w:p>
    <w:p w:rsidR="00411DF8" w:rsidRDefault="00411DF8" w:rsidP="00F551F1">
      <w:pPr>
        <w:jc w:val="center"/>
        <w:rPr>
          <w:rFonts w:ascii="Cambria" w:hAnsi="Cambria"/>
          <w:sz w:val="24"/>
          <w:szCs w:val="24"/>
          <w:lang w:val="en-US"/>
        </w:rPr>
      </w:pPr>
    </w:p>
    <w:p w:rsidR="00411DF8" w:rsidRPr="007D27AE" w:rsidRDefault="00411DF8" w:rsidP="00F551F1">
      <w:pPr>
        <w:jc w:val="center"/>
        <w:rPr>
          <w:rFonts w:ascii="Cambria" w:hAnsi="Cambria"/>
          <w:sz w:val="24"/>
          <w:szCs w:val="24"/>
          <w:lang w:val="en-US"/>
        </w:rPr>
      </w:pPr>
    </w:p>
    <w:sectPr w:rsidR="00411DF8" w:rsidRPr="007D27AE" w:rsidSect="00726A8E">
      <w:pgSz w:w="11906" w:h="16838"/>
      <w:pgMar w:top="1440" w:right="1440" w:bottom="142"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E03"/>
    <w:rsid w:val="000267F1"/>
    <w:rsid w:val="00173C32"/>
    <w:rsid w:val="001B31A5"/>
    <w:rsid w:val="002E32C9"/>
    <w:rsid w:val="00331DA9"/>
    <w:rsid w:val="0033344D"/>
    <w:rsid w:val="003D1A48"/>
    <w:rsid w:val="00411DF8"/>
    <w:rsid w:val="00452EBA"/>
    <w:rsid w:val="00616E03"/>
    <w:rsid w:val="00726A8E"/>
    <w:rsid w:val="007D27AE"/>
    <w:rsid w:val="0082091F"/>
    <w:rsid w:val="00843FF6"/>
    <w:rsid w:val="008D6C0B"/>
    <w:rsid w:val="008D76C0"/>
    <w:rsid w:val="00BD2767"/>
    <w:rsid w:val="00C103E7"/>
    <w:rsid w:val="00EF1330"/>
    <w:rsid w:val="00F551F1"/>
    <w:rsid w:val="00FE02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34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344D"/>
    <w:rPr>
      <w:rFonts w:ascii="Tahoma" w:hAnsi="Tahoma" w:cs="Tahoma"/>
      <w:sz w:val="16"/>
      <w:szCs w:val="16"/>
    </w:rPr>
  </w:style>
  <w:style w:type="character" w:styleId="Hyperlink">
    <w:name w:val="Hyperlink"/>
    <w:basedOn w:val="DefaultParagraphFont"/>
    <w:uiPriority w:val="99"/>
    <w:semiHidden/>
    <w:unhideWhenUsed/>
    <w:rsid w:val="002E32C9"/>
    <w:rPr>
      <w:color w:val="0563C1"/>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34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344D"/>
    <w:rPr>
      <w:rFonts w:ascii="Tahoma" w:hAnsi="Tahoma" w:cs="Tahoma"/>
      <w:sz w:val="16"/>
      <w:szCs w:val="16"/>
    </w:rPr>
  </w:style>
  <w:style w:type="character" w:styleId="Hyperlink">
    <w:name w:val="Hyperlink"/>
    <w:basedOn w:val="DefaultParagraphFont"/>
    <w:uiPriority w:val="99"/>
    <w:semiHidden/>
    <w:unhideWhenUsed/>
    <w:rsid w:val="002E32C9"/>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986404">
      <w:bodyDiv w:val="1"/>
      <w:marLeft w:val="0"/>
      <w:marRight w:val="0"/>
      <w:marTop w:val="0"/>
      <w:marBottom w:val="0"/>
      <w:divBdr>
        <w:top w:val="none" w:sz="0" w:space="0" w:color="auto"/>
        <w:left w:val="none" w:sz="0" w:space="0" w:color="auto"/>
        <w:bottom w:val="none" w:sz="0" w:space="0" w:color="auto"/>
        <w:right w:val="none" w:sz="0" w:space="0" w:color="auto"/>
      </w:divBdr>
    </w:div>
    <w:div w:id="364720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biba.in/suit-sets"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F4EBA2-CDD6-4143-A964-8BF26CE39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3423</TotalTime>
  <Pages>4</Pages>
  <Words>384</Words>
  <Characters>2195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Shailja Bora</dc:creator>
  <cp:keywords/>
  <dc:description/>
  <cp:lastModifiedBy>Shailja Bora</cp:lastModifiedBy>
  <cp:revision>11</cp:revision>
  <dcterms:created xsi:type="dcterms:W3CDTF">2020-10-23T08:23:00Z</dcterms:created>
  <dcterms:modified xsi:type="dcterms:W3CDTF">2020-10-26T10:34:00Z</dcterms:modified>
</cp:coreProperties>
</file>