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4C" w:rsidRPr="00701F3F" w:rsidRDefault="00B95B4C" w:rsidP="00B95B4C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 xml:space="preserve">5 </w:t>
      </w:r>
      <w:r w:rsidR="00B36FF9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>Festive Suit-</w:t>
      </w:r>
      <w:r w:rsidRPr="00701F3F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>Set</w:t>
      </w:r>
      <w:r w:rsidR="00B36FF9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>s</w:t>
      </w:r>
      <w:r w:rsidRPr="00701F3F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 xml:space="preserve"> </w:t>
      </w:r>
      <w:r w:rsidRPr="00B95B4C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>That Need Your Instant Attention</w:t>
      </w:r>
      <w:bookmarkStart w:id="0" w:name="_GoBack"/>
      <w:bookmarkEnd w:id="0"/>
    </w:p>
    <w:p w:rsidR="00701F3F" w:rsidRPr="00B95B4C" w:rsidRDefault="00701F3F" w:rsidP="00B95B4C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</w:pPr>
    </w:p>
    <w:p w:rsidR="00B95B4C" w:rsidRPr="00701F3F" w:rsidRDefault="00B95B4C" w:rsidP="00701F3F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No festive wardrobe is perfect wi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t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hout 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festive suit sets in it. There are too 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many options available with different </w:t>
      </w:r>
      <w:proofErr w:type="spellStart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</w:t>
      </w:r>
      <w:proofErr w:type="spellEnd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combination, detailing and of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course price tag. Finding the best is kind of task already. </w:t>
      </w:r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You can get a straight suit set with embroidery, </w:t>
      </w:r>
      <w:proofErr w:type="spellStart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kalidar</w:t>
      </w:r>
      <w:proofErr w:type="spellEnd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suit with festive perfect print, </w:t>
      </w:r>
      <w:proofErr w:type="spellStart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Anarkalis</w:t>
      </w:r>
      <w:proofErr w:type="spellEnd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with intricate detailing, flared suit set with metallic print, double layered styles and so on.</w:t>
      </w:r>
    </w:p>
    <w:p w:rsidR="00701F3F" w:rsidRPr="00701F3F" w:rsidRDefault="00701F3F" w:rsidP="00701F3F">
      <w:pPr>
        <w:spacing w:after="0" w:line="330" w:lineRule="atLeast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701F3F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With so many options available </w:t>
      </w:r>
      <w:proofErr w:type="gramStart"/>
      <w:r w:rsidRPr="00701F3F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its</w:t>
      </w:r>
      <w:proofErr w:type="gramEnd"/>
      <w:r w:rsidRPr="00701F3F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really tough to pick the one that can make offer you a stealer look. You need to think about the occasion, theme and climate in particular, while deciding the perfect outfit for the festivities. </w:t>
      </w:r>
    </w:p>
    <w:p w:rsidR="00701F3F" w:rsidRPr="00B95B4C" w:rsidRDefault="00701F3F" w:rsidP="00701F3F">
      <w:pPr>
        <w:spacing w:after="0" w:line="330" w:lineRule="atLeast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B95B4C" w:rsidRPr="00701F3F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Red </w:t>
      </w:r>
      <w:proofErr w:type="spellStart"/>
      <w:r w:rsidRPr="00701F3F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Lehariya</w:t>
      </w:r>
      <w:proofErr w:type="spellEnd"/>
      <w:r w:rsidRPr="00701F3F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Print </w:t>
      </w:r>
      <w:r w:rsidRPr="00701F3F">
        <w:rPr>
          <w:rFonts w:ascii="Cambria" w:eastAsia="Times New Roman" w:hAnsi="Cambria" w:cs="Times New Roman"/>
          <w:b/>
          <w:bCs/>
          <w:color w:val="FF0000"/>
          <w:sz w:val="24"/>
          <w:szCs w:val="24"/>
          <w:lang w:eastAsia="en-IN"/>
        </w:rPr>
        <w:t>Kalidar Suit Set</w:t>
      </w:r>
    </w:p>
    <w:p w:rsidR="00B95B4C" w:rsidRPr="00B95B4C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701F3F">
        <w:rPr>
          <w:sz w:val="24"/>
          <w:szCs w:val="24"/>
        </w:rPr>
        <w:t xml:space="preserve"> </w:t>
      </w:r>
      <w:r w:rsidRPr="00701F3F">
        <w:rPr>
          <w:noProof/>
          <w:sz w:val="24"/>
          <w:szCs w:val="24"/>
          <w:lang w:eastAsia="en-IN"/>
        </w:rPr>
        <w:drawing>
          <wp:inline distT="0" distB="0" distL="0" distR="0" wp14:anchorId="71D25355" wp14:editId="2CD3E8E1">
            <wp:extent cx="1362075" cy="2043113"/>
            <wp:effectExtent l="0" t="0" r="0" b="0"/>
            <wp:docPr id="7" name="Picture 7" descr="https://storage.sg.content-cdn.io/cdn-cgi/image/width=300,height=450,quality=75,format=auto,fit=cover,g=top/in-resources/6c57599f-2c43-4c82-806a-e07c3410f5d3/Images/ProductImages/Source/skd6168aw19r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sg.content-cdn.io/cdn-cgi/image/width=300,height=450,quality=75,format=auto,fit=cover,g=top/in-resources/6c57599f-2c43-4c82-806a-e07c3410f5d3/Images/ProductImages/Source/skd6168aw19red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C" w:rsidRPr="00701F3F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What can be more enticing than an all red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r w:rsidRPr="00701F3F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Kalidar</w:t>
      </w:r>
      <w:r w:rsidRPr="00701F3F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 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Suit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? This one has our special recommendation. If you want to look outstanding this festive season, do invest in it.</w:t>
      </w:r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It comes with gorgeous </w:t>
      </w:r>
      <w:proofErr w:type="spellStart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lehariya</w:t>
      </w:r>
      <w:proofErr w:type="spellEnd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print all over the kurta and dupatta, plus highlighted placket, hemline and cuffs.</w:t>
      </w:r>
    </w:p>
    <w:p w:rsidR="00701F3F" w:rsidRPr="00B95B4C" w:rsidRDefault="00701F3F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</w:p>
    <w:p w:rsidR="00B95B4C" w:rsidRPr="00B95B4C" w:rsidRDefault="00B95B4C" w:rsidP="00B95B4C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701F3F">
        <w:rPr>
          <w:rFonts w:ascii="Cambria" w:eastAsia="Times New Roman" w:hAnsi="Cambria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899C319" wp14:editId="1DDE7B3D">
            <wp:extent cx="1581150" cy="2366347"/>
            <wp:effectExtent l="0" t="0" r="0" b="0"/>
            <wp:docPr id="4" name="Picture 4" descr="Suit Se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it Se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C" w:rsidRPr="00B95B4C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Anarkali </w:t>
      </w:r>
      <w:proofErr w:type="gramStart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With</w:t>
      </w:r>
      <w:proofErr w:type="gramEnd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Banarasi</w:t>
      </w:r>
      <w:proofErr w:type="spellEnd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Style Dupatta</w:t>
      </w:r>
    </w:p>
    <w:p w:rsidR="00B95B4C" w:rsidRPr="00B95B4C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If graceful is what you have thinking to go with this festive season, then this wine </w:t>
      </w:r>
      <w:proofErr w:type="spellStart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colored</w:t>
      </w:r>
      <w:proofErr w:type="spellEnd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r w:rsidRPr="00B95B4C">
        <w:rPr>
          <w:rFonts w:ascii="Cambria" w:eastAsia="Times New Roman" w:hAnsi="Cambria" w:cs="Times New Roman"/>
          <w:color w:val="FF0000"/>
          <w:sz w:val="24"/>
          <w:szCs w:val="24"/>
          <w:lang w:eastAsia="en-IN"/>
        </w:rPr>
        <w:t>Anarkali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with fine detailing, will get our vote. It comes with a gorgeous </w:t>
      </w:r>
      <w:proofErr w:type="spellStart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Banarasi</w:t>
      </w:r>
      <w:proofErr w:type="spellEnd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style dupatta 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lastRenderedPageBreak/>
        <w:t xml:space="preserve">which has increased its charm </w:t>
      </w:r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two times. The </w:t>
      </w:r>
      <w:proofErr w:type="spellStart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</w:t>
      </w:r>
      <w:proofErr w:type="spellEnd"/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of this set is also very pretty, which guarantee an adorable look effortlessly. </w:t>
      </w:r>
    </w:p>
    <w:p w:rsidR="00B95B4C" w:rsidRPr="00B95B4C" w:rsidRDefault="00B95B4C" w:rsidP="00B95B4C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701F3F">
        <w:rPr>
          <w:rFonts w:ascii="Cambria" w:eastAsia="Times New Roman" w:hAnsi="Cambria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B2A8EE0" wp14:editId="2AB81EAA">
            <wp:extent cx="1381125" cy="2066990"/>
            <wp:effectExtent l="0" t="0" r="0" b="9525"/>
            <wp:docPr id="3" name="Picture 3" descr="Suit Se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it Se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C" w:rsidRPr="00B95B4C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Long Pastel Green Anarkali</w:t>
      </w:r>
    </w:p>
    <w:p w:rsidR="00B95B4C" w:rsidRPr="00701F3F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If going cotemporary is what you have been planning for the festive day, then you must pick this </w:t>
      </w:r>
      <w:r w:rsidRPr="00701F3F">
        <w:rPr>
          <w:rFonts w:ascii="Cambria" w:eastAsia="Times New Roman" w:hAnsi="Cambria" w:cs="Times New Roman"/>
          <w:color w:val="FF0000"/>
          <w:sz w:val="24"/>
          <w:szCs w:val="24"/>
          <w:lang w:eastAsia="en-IN"/>
        </w:rPr>
        <w:t xml:space="preserve">new Anarkali </w:t>
      </w:r>
      <w:r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Suit Set</w:t>
      </w:r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from Biba’s latest festive range</w:t>
      </w: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. It comes with a mix of embroidery, print and </w:t>
      </w:r>
      <w:proofErr w:type="spellStart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sitaras</w:t>
      </w:r>
      <w:proofErr w:type="spellEnd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with a contrasting yellow dupatta.</w:t>
      </w:r>
      <w:r w:rsidR="00701F3F" w:rsidRP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</w:p>
    <w:p w:rsidR="00B95B4C" w:rsidRPr="00B95B4C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</w:p>
    <w:p w:rsidR="00B95B4C" w:rsidRPr="00B95B4C" w:rsidRDefault="00B95B4C" w:rsidP="00B95B4C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701F3F">
        <w:rPr>
          <w:rFonts w:ascii="Cambria" w:eastAsia="Times New Roman" w:hAnsi="Cambria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47D19D3" wp14:editId="7E54AB16">
            <wp:extent cx="1285875" cy="1924439"/>
            <wp:effectExtent l="0" t="0" r="0" b="0"/>
            <wp:docPr id="2" name="Picture 2" descr="Suit Se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it Se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969" cy="19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C" w:rsidRPr="00B95B4C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A Chic Anarkali </w:t>
      </w:r>
      <w:proofErr w:type="gramStart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In</w:t>
      </w:r>
      <w:proofErr w:type="gramEnd"/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Pink</w:t>
      </w:r>
    </w:p>
    <w:p w:rsidR="00B95B4C" w:rsidRPr="00B95B4C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This style is no less than any designer piece. It comes in gorgeous pink </w:t>
      </w:r>
      <w:proofErr w:type="spellStart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</w:t>
      </w:r>
      <w:proofErr w:type="spellEnd"/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with exquisite detailing. Style with and embroidered dupatta and matching churidar, it possess feminine appeal.</w:t>
      </w:r>
      <w:r w:rsid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The charm of this style in unbeatable, the </w:t>
      </w:r>
      <w:proofErr w:type="spellStart"/>
      <w:r w:rsid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</w:t>
      </w:r>
      <w:proofErr w:type="spellEnd"/>
      <w:r w:rsid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of this set is very pleasing. </w:t>
      </w:r>
    </w:p>
    <w:p w:rsidR="00B95B4C" w:rsidRPr="00B95B4C" w:rsidRDefault="00B95B4C" w:rsidP="00B95B4C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701F3F">
        <w:rPr>
          <w:rFonts w:ascii="Cambria" w:eastAsia="Times New Roman" w:hAnsi="Cambria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1345984" wp14:editId="205ACD6F">
            <wp:extent cx="1123950" cy="1682102"/>
            <wp:effectExtent l="0" t="0" r="0" b="0"/>
            <wp:docPr id="1" name="Picture 1" descr="Suit Se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it Se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C" w:rsidRPr="00B95B4C" w:rsidRDefault="00B95B4C" w:rsidP="00B95B4C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A Designer Anarkali</w:t>
      </w:r>
    </w:p>
    <w:p w:rsidR="00B95B4C" w:rsidRPr="00B95B4C" w:rsidRDefault="00B95B4C" w:rsidP="00B95B4C">
      <w:pPr>
        <w:spacing w:after="0" w:line="330" w:lineRule="atLeast"/>
        <w:jc w:val="center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B95B4C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Last but not the least – A Designer Anarkali! If you can get your hands over a designer Anarkali in affordable price, than there is no better deal than that. This style is designed by Designer Anju Modi.</w:t>
      </w:r>
      <w:r w:rsidR="00701F3F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It comes with </w:t>
      </w:r>
      <w:r w:rsidR="00861FF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very elegant metallic print pattern on it with a mix of </w:t>
      </w:r>
      <w:r w:rsidR="00861FF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lastRenderedPageBreak/>
        <w:t>embroidery and sitara work. Styled with a contrasting cream dupatta, this set is perfect to offer you chic traditional look.</w:t>
      </w:r>
    </w:p>
    <w:p w:rsidR="00B95B4C" w:rsidRPr="00B95B4C" w:rsidRDefault="00B95B4C" w:rsidP="00B95B4C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1C06CC" w:rsidRPr="00701F3F" w:rsidRDefault="00B95B4C">
      <w:pPr>
        <w:rPr>
          <w:sz w:val="24"/>
          <w:szCs w:val="24"/>
        </w:rPr>
      </w:pPr>
      <w:r w:rsidRPr="00701F3F">
        <w:rPr>
          <w:sz w:val="24"/>
          <w:szCs w:val="24"/>
        </w:rPr>
        <w:t xml:space="preserve">Apart from these festive suit sets for women you can also shop </w:t>
      </w:r>
      <w:r w:rsidRPr="00701F3F">
        <w:rPr>
          <w:color w:val="FF0000"/>
          <w:sz w:val="24"/>
          <w:szCs w:val="24"/>
        </w:rPr>
        <w:t xml:space="preserve">girl frock suit </w:t>
      </w:r>
      <w:r w:rsidRPr="00701F3F">
        <w:rPr>
          <w:sz w:val="24"/>
          <w:szCs w:val="24"/>
        </w:rPr>
        <w:t>online to pl</w:t>
      </w:r>
      <w:r w:rsidR="00701F3F" w:rsidRPr="00701F3F">
        <w:rPr>
          <w:sz w:val="24"/>
          <w:szCs w:val="24"/>
        </w:rPr>
        <w:t>an a twinning with your little M</w:t>
      </w:r>
      <w:r w:rsidRPr="00701F3F">
        <w:rPr>
          <w:sz w:val="24"/>
          <w:szCs w:val="24"/>
        </w:rPr>
        <w:t xml:space="preserve">iss </w:t>
      </w:r>
      <w:r w:rsidR="00701F3F" w:rsidRPr="00701F3F">
        <w:rPr>
          <w:sz w:val="24"/>
          <w:szCs w:val="24"/>
        </w:rPr>
        <w:t>Fashionista</w:t>
      </w:r>
      <w:r w:rsidRPr="00701F3F">
        <w:rPr>
          <w:sz w:val="24"/>
          <w:szCs w:val="24"/>
        </w:rPr>
        <w:t>.</w:t>
      </w:r>
    </w:p>
    <w:p w:rsidR="00B95B4C" w:rsidRPr="00701F3F" w:rsidRDefault="00B95B4C">
      <w:pPr>
        <w:rPr>
          <w:sz w:val="24"/>
          <w:szCs w:val="24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6700"/>
        <w:gridCol w:w="2300"/>
        <w:gridCol w:w="960"/>
      </w:tblGrid>
      <w:tr w:rsidR="00B95B4C" w:rsidRPr="00B95B4C" w:rsidTr="00B95B4C">
        <w:trPr>
          <w:trHeight w:val="255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https://www.biba.in/new-arrivals/suit-sets/kalidar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kalidar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done</w:t>
            </w:r>
          </w:p>
        </w:tc>
      </w:tr>
      <w:tr w:rsidR="00B95B4C" w:rsidRPr="00B95B4C" w:rsidTr="00B95B4C">
        <w:trPr>
          <w:trHeight w:val="255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https://www.biba.in/all-suit-sets-kalidar-suit-set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kalidar</w:t>
            </w:r>
            <w:proofErr w:type="spellEnd"/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suit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done</w:t>
            </w:r>
          </w:p>
        </w:tc>
      </w:tr>
      <w:tr w:rsidR="00B95B4C" w:rsidRPr="00B95B4C" w:rsidTr="00B95B4C">
        <w:trPr>
          <w:trHeight w:val="255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https://www.biba.in/ethnic-wear/anarkali-suit-sets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anarkali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done</w:t>
            </w:r>
          </w:p>
        </w:tc>
      </w:tr>
      <w:tr w:rsidR="00B95B4C" w:rsidRPr="00B95B4C" w:rsidTr="00B95B4C">
        <w:trPr>
          <w:trHeight w:val="255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https://www.biba.in/new-arrivals/suit-sets/anarkali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new </w:t>
            </w:r>
            <w:proofErr w:type="spellStart"/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anarkali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done</w:t>
            </w:r>
          </w:p>
        </w:tc>
      </w:tr>
      <w:tr w:rsidR="00B95B4C" w:rsidRPr="00B95B4C" w:rsidTr="00B95B4C">
        <w:trPr>
          <w:trHeight w:val="255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https://www.biba.in/girls/suit-sets/anarkali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girls frock suit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4C" w:rsidRPr="00B95B4C" w:rsidRDefault="00B95B4C" w:rsidP="00B95B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95B4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done</w:t>
            </w:r>
          </w:p>
        </w:tc>
      </w:tr>
    </w:tbl>
    <w:p w:rsidR="00B95B4C" w:rsidRPr="00701F3F" w:rsidRDefault="00B95B4C">
      <w:pPr>
        <w:rPr>
          <w:sz w:val="24"/>
          <w:szCs w:val="24"/>
        </w:rPr>
      </w:pPr>
    </w:p>
    <w:sectPr w:rsidR="00B95B4C" w:rsidRPr="00701F3F" w:rsidSect="00D7486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E0"/>
    <w:rsid w:val="001C06CC"/>
    <w:rsid w:val="003F0CE0"/>
    <w:rsid w:val="00701F3F"/>
    <w:rsid w:val="00861FF2"/>
    <w:rsid w:val="008A326F"/>
    <w:rsid w:val="00B36FF9"/>
    <w:rsid w:val="00B95B4C"/>
    <w:rsid w:val="00D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5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5B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B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5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5B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B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a.in/sky-blue-cotton-silk-anarkali-suit-set/p/15334931/11830261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ba.in/maroon-silk-chanderi-anarkali-set-by-anju-modi/p/14775875/110709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ba.in/wine-poly-viscose-anarkali-suit-set/p/14775833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biba.in/coral-cotton-silk-anarkali-suit-set/p/15335007/118306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Bora</dc:creator>
  <cp:keywords/>
  <dc:description/>
  <cp:lastModifiedBy>Shailja Bora</cp:lastModifiedBy>
  <cp:revision>14</cp:revision>
  <dcterms:created xsi:type="dcterms:W3CDTF">2020-10-27T17:27:00Z</dcterms:created>
  <dcterms:modified xsi:type="dcterms:W3CDTF">2020-10-27T17:51:00Z</dcterms:modified>
</cp:coreProperties>
</file>