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04A52" w:rsidRPr="00344FD7" w:rsidRDefault="00000000">
      <w:pPr>
        <w:pStyle w:val="Heading1"/>
        <w:rPr>
          <w:sz w:val="56"/>
          <w:szCs w:val="56"/>
        </w:rPr>
      </w:pPr>
      <w:bookmarkStart w:id="0" w:name="_wr52ii9vpbl9" w:colFirst="0" w:colLast="0"/>
      <w:bookmarkEnd w:id="0"/>
      <w:r w:rsidRPr="00344FD7">
        <w:rPr>
          <w:sz w:val="56"/>
          <w:szCs w:val="56"/>
        </w:rPr>
        <w:t>Clean code</w:t>
      </w:r>
    </w:p>
    <w:p w14:paraId="00000002" w14:textId="77777777" w:rsidR="00F04A52" w:rsidRPr="00344FD7" w:rsidRDefault="00000000">
      <w:pPr>
        <w:rPr>
          <w:sz w:val="36"/>
          <w:szCs w:val="36"/>
        </w:rPr>
      </w:pPr>
      <w:r w:rsidRPr="00344FD7">
        <w:rPr>
          <w:sz w:val="36"/>
          <w:szCs w:val="36"/>
        </w:rPr>
        <w:t>This section intends to cover clean code learnings, that can be referred by all of us to write code that is clean to read and maintain. Under this heading, for each chapter, we intend to create a sub-page that will cover the summary of learning from that page.</w:t>
      </w:r>
    </w:p>
    <w:p w14:paraId="00000003" w14:textId="77777777" w:rsidR="00F04A52" w:rsidRPr="00344FD7" w:rsidRDefault="00F04A52">
      <w:pPr>
        <w:rPr>
          <w:sz w:val="36"/>
          <w:szCs w:val="36"/>
        </w:rPr>
      </w:pPr>
    </w:p>
    <w:p w14:paraId="00000004" w14:textId="77777777" w:rsidR="00F04A52" w:rsidRPr="00344FD7" w:rsidRDefault="00000000">
      <w:pPr>
        <w:rPr>
          <w:sz w:val="36"/>
          <w:szCs w:val="36"/>
        </w:rPr>
      </w:pPr>
      <w:r w:rsidRPr="00344FD7">
        <w:rPr>
          <w:sz w:val="36"/>
          <w:szCs w:val="36"/>
        </w:rPr>
        <w:t>Chapters:</w:t>
      </w:r>
    </w:p>
    <w:p w14:paraId="00000005" w14:textId="77777777" w:rsidR="00F04A52" w:rsidRPr="00344FD7" w:rsidRDefault="00000000">
      <w:pPr>
        <w:rPr>
          <w:sz w:val="36"/>
          <w:szCs w:val="36"/>
        </w:rPr>
      </w:pPr>
      <w:r w:rsidRPr="00344FD7">
        <w:rPr>
          <w:sz w:val="36"/>
          <w:szCs w:val="36"/>
        </w:rPr>
        <w:t>Chapter 01 - Clean Code</w:t>
      </w:r>
    </w:p>
    <w:p w14:paraId="00000006" w14:textId="77777777" w:rsidR="00F04A52" w:rsidRPr="00344FD7" w:rsidRDefault="00000000">
      <w:pPr>
        <w:rPr>
          <w:sz w:val="36"/>
          <w:szCs w:val="36"/>
        </w:rPr>
      </w:pPr>
      <w:r w:rsidRPr="00344FD7">
        <w:rPr>
          <w:sz w:val="36"/>
          <w:szCs w:val="36"/>
        </w:rPr>
        <w:t>Chapter 02 - Meaningful Names</w:t>
      </w:r>
    </w:p>
    <w:p w14:paraId="00000007" w14:textId="77777777" w:rsidR="00F04A52" w:rsidRPr="00344FD7" w:rsidRDefault="00000000">
      <w:pPr>
        <w:rPr>
          <w:sz w:val="36"/>
          <w:szCs w:val="36"/>
        </w:rPr>
      </w:pPr>
      <w:r w:rsidRPr="00344FD7">
        <w:rPr>
          <w:sz w:val="36"/>
          <w:szCs w:val="36"/>
        </w:rPr>
        <w:t>Chapter 03 - Functions</w:t>
      </w:r>
    </w:p>
    <w:p w14:paraId="00000008" w14:textId="77777777" w:rsidR="00F04A52" w:rsidRPr="00344FD7" w:rsidRDefault="00000000">
      <w:pPr>
        <w:rPr>
          <w:sz w:val="36"/>
          <w:szCs w:val="36"/>
        </w:rPr>
      </w:pPr>
      <w:r w:rsidRPr="00344FD7">
        <w:rPr>
          <w:sz w:val="36"/>
          <w:szCs w:val="36"/>
        </w:rPr>
        <w:t>Chapter 04 - Comments</w:t>
      </w:r>
    </w:p>
    <w:p w14:paraId="00000009" w14:textId="77777777" w:rsidR="00F04A52" w:rsidRPr="00344FD7" w:rsidRDefault="00000000">
      <w:pPr>
        <w:rPr>
          <w:sz w:val="36"/>
          <w:szCs w:val="36"/>
        </w:rPr>
      </w:pPr>
      <w:r w:rsidRPr="00344FD7">
        <w:rPr>
          <w:sz w:val="36"/>
          <w:szCs w:val="36"/>
        </w:rPr>
        <w:t>Chapter 05 - Formatting</w:t>
      </w:r>
    </w:p>
    <w:p w14:paraId="0000000A" w14:textId="77777777" w:rsidR="00F04A52" w:rsidRPr="00344FD7" w:rsidRDefault="00000000">
      <w:pPr>
        <w:rPr>
          <w:sz w:val="36"/>
          <w:szCs w:val="36"/>
        </w:rPr>
      </w:pPr>
      <w:r w:rsidRPr="00344FD7">
        <w:rPr>
          <w:sz w:val="36"/>
          <w:szCs w:val="36"/>
        </w:rPr>
        <w:t>Chapter 06 - Objects and Data Structures Chapter 07 - Error Handling</w:t>
      </w:r>
    </w:p>
    <w:p w14:paraId="0000000B" w14:textId="77777777" w:rsidR="00F04A52" w:rsidRPr="00344FD7" w:rsidRDefault="00000000">
      <w:pPr>
        <w:rPr>
          <w:sz w:val="36"/>
          <w:szCs w:val="36"/>
        </w:rPr>
      </w:pPr>
      <w:r w:rsidRPr="00344FD7">
        <w:rPr>
          <w:sz w:val="36"/>
          <w:szCs w:val="36"/>
        </w:rPr>
        <w:t>Chapter 08 - Boundaries</w:t>
      </w:r>
    </w:p>
    <w:p w14:paraId="0000000C" w14:textId="77777777" w:rsidR="00F04A52" w:rsidRPr="00344FD7" w:rsidRDefault="00000000">
      <w:pPr>
        <w:rPr>
          <w:sz w:val="36"/>
          <w:szCs w:val="36"/>
        </w:rPr>
      </w:pPr>
      <w:r w:rsidRPr="00344FD7">
        <w:rPr>
          <w:sz w:val="36"/>
          <w:szCs w:val="36"/>
        </w:rPr>
        <w:t>Chapter 09 - Unit Tests</w:t>
      </w:r>
    </w:p>
    <w:p w14:paraId="0000000D" w14:textId="77777777" w:rsidR="00F04A52" w:rsidRPr="00344FD7" w:rsidRDefault="00000000">
      <w:pPr>
        <w:rPr>
          <w:sz w:val="36"/>
          <w:szCs w:val="36"/>
        </w:rPr>
      </w:pPr>
      <w:r w:rsidRPr="00344FD7">
        <w:rPr>
          <w:sz w:val="36"/>
          <w:szCs w:val="36"/>
        </w:rPr>
        <w:t>Chapter 10 - Classes</w:t>
      </w:r>
    </w:p>
    <w:p w14:paraId="0000000E" w14:textId="77777777" w:rsidR="00F04A52" w:rsidRPr="00344FD7" w:rsidRDefault="00000000">
      <w:pPr>
        <w:rPr>
          <w:sz w:val="36"/>
          <w:szCs w:val="36"/>
        </w:rPr>
      </w:pPr>
      <w:r w:rsidRPr="00344FD7">
        <w:rPr>
          <w:sz w:val="36"/>
          <w:szCs w:val="36"/>
        </w:rPr>
        <w:t>Chapter 11 - Systems</w:t>
      </w:r>
    </w:p>
    <w:p w14:paraId="0000000F" w14:textId="77777777" w:rsidR="00F04A52" w:rsidRPr="00344FD7" w:rsidRDefault="00000000">
      <w:pPr>
        <w:rPr>
          <w:sz w:val="36"/>
          <w:szCs w:val="36"/>
        </w:rPr>
      </w:pPr>
      <w:r w:rsidRPr="00344FD7">
        <w:rPr>
          <w:sz w:val="36"/>
          <w:szCs w:val="36"/>
        </w:rPr>
        <w:t>Chapter 12 - Emergence</w:t>
      </w:r>
    </w:p>
    <w:p w14:paraId="00000010" w14:textId="77777777" w:rsidR="00F04A52" w:rsidRPr="00344FD7" w:rsidRDefault="00000000">
      <w:pPr>
        <w:rPr>
          <w:sz w:val="36"/>
          <w:szCs w:val="36"/>
        </w:rPr>
      </w:pPr>
      <w:r w:rsidRPr="00344FD7">
        <w:rPr>
          <w:sz w:val="36"/>
          <w:szCs w:val="36"/>
        </w:rPr>
        <w:t>Chapter 13 - Concurrency</w:t>
      </w:r>
    </w:p>
    <w:p w14:paraId="00000011" w14:textId="77777777" w:rsidR="00F04A52" w:rsidRPr="00344FD7" w:rsidRDefault="00000000">
      <w:pPr>
        <w:rPr>
          <w:sz w:val="36"/>
          <w:szCs w:val="36"/>
        </w:rPr>
      </w:pPr>
      <w:r w:rsidRPr="00344FD7">
        <w:rPr>
          <w:sz w:val="36"/>
          <w:szCs w:val="36"/>
        </w:rPr>
        <w:t>Chapter 14 - Successive Refinement Chapter 15 - JUnit Internals</w:t>
      </w:r>
    </w:p>
    <w:p w14:paraId="00000012" w14:textId="77777777" w:rsidR="00F04A52" w:rsidRPr="00344FD7" w:rsidRDefault="00000000">
      <w:pPr>
        <w:rPr>
          <w:sz w:val="36"/>
          <w:szCs w:val="36"/>
        </w:rPr>
      </w:pPr>
      <w:r w:rsidRPr="00344FD7">
        <w:rPr>
          <w:sz w:val="36"/>
          <w:szCs w:val="36"/>
        </w:rPr>
        <w:t>Chapter 16 - Refactoring</w:t>
      </w:r>
    </w:p>
    <w:p w14:paraId="00000013" w14:textId="77777777" w:rsidR="00F04A52" w:rsidRPr="00344FD7" w:rsidRDefault="00000000">
      <w:pPr>
        <w:rPr>
          <w:sz w:val="36"/>
          <w:szCs w:val="36"/>
        </w:rPr>
      </w:pPr>
      <w:r w:rsidRPr="00344FD7">
        <w:rPr>
          <w:sz w:val="36"/>
          <w:szCs w:val="36"/>
        </w:rPr>
        <w:t>Chapter 17 - Smells and Heuristics</w:t>
      </w:r>
    </w:p>
    <w:sectPr w:rsidR="00F04A52" w:rsidRPr="00344FD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1012BFF" w:usb1="C1017943" w:usb2="01010109" w:usb3="01010101" w:csb0="010101FF" w:csb1="01010101"/>
  </w:font>
  <w:font w:name="Times New Roman">
    <w:panose1 w:val="02020603050405020304"/>
    <w:charset w:val="CC"/>
    <w:family w:val="roman"/>
    <w:pitch w:val="variable"/>
    <w:sig w:usb0="E1012FFF" w:usb1="C101795B" w:usb2="01010109" w:usb3="01010101" w:csb0="010101FF" w:csb1="01010101"/>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1012BFF" w:usb1="C101257B" w:usb2="01010109" w:usb3="01010101" w:csb0="010101FF" w:csb1="01010101"/>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A52"/>
    <w:rsid w:val="00344FD7"/>
    <w:rsid w:val="00F04A52"/>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decimalSymbol w:val="."/>
  <w:listSeparator w:val=","/>
  <w15:docId w15:val="{81463F61-B613-5E4D-81E8-6E846E168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110</Words>
  <Characters>627</Characters>
  <Application>Microsoft Office Word</Application>
  <DocSecurity>0</DocSecurity>
  <Lines>5</Lines>
  <Paragraphs>1</Paragraphs>
  <ScaleCrop>false</ScaleCrop>
  <Company/>
  <LinksUpToDate>false</LinksUpToDate>
  <CharactersWithSpaces>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gaddamprabhat@gmail.com</cp:lastModifiedBy>
  <cp:revision>2</cp:revision>
  <dcterms:created xsi:type="dcterms:W3CDTF">2023-01-01T06:37:00Z</dcterms:created>
  <dcterms:modified xsi:type="dcterms:W3CDTF">2023-01-01T06:38:00Z</dcterms:modified>
</cp:coreProperties>
</file>