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6A" w:rsidRDefault="00AD7E68">
      <w:r w:rsidRPr="00AD7E68">
        <w:rPr>
          <w:noProof/>
          <w:lang w:eastAsia="en-IN"/>
        </w:rPr>
        <w:drawing>
          <wp:inline distT="0" distB="0" distL="0" distR="0">
            <wp:extent cx="5731510" cy="7880826"/>
            <wp:effectExtent l="0" t="0" r="2540" b="6350"/>
            <wp:docPr id="1" name="Picture 1" descr="C:\Users\admin\Desktop\courses\en_reaction_combustion\mixture_viscosit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ourses\en_reaction_combustion\mixture_viscosity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68" w:rsidRDefault="00AD7E68"/>
    <w:p w:rsidR="00AD7E68" w:rsidRPr="0082785A" w:rsidRDefault="00AD7E68" w:rsidP="00AD7E68">
      <w:pPr>
        <w:rPr>
          <w:sz w:val="28"/>
          <w:szCs w:val="28"/>
          <w:shd w:val="clear" w:color="auto" w:fill="FAEBD7"/>
          <w:lang w:eastAsia="en-GB"/>
        </w:rPr>
      </w:pPr>
      <w:proofErr w:type="gramStart"/>
      <w:r>
        <w:t>Reference :</w:t>
      </w:r>
      <w:proofErr w:type="gramEnd"/>
      <w:r>
        <w:t xml:space="preserve"> </w:t>
      </w:r>
      <w:r w:rsidRPr="0082785A">
        <w:rPr>
          <w:sz w:val="28"/>
          <w:szCs w:val="28"/>
          <w:shd w:val="clear" w:color="auto" w:fill="FAEBD7"/>
          <w:lang w:eastAsia="en-GB"/>
        </w:rPr>
        <w:t>Fundamentals of Combustion; D. P. Mishra; Prentice-Hall of India Pvt Ltd, 2008</w:t>
      </w:r>
    </w:p>
    <w:p w:rsidR="00AD7E68" w:rsidRDefault="00AD7E68">
      <w:r w:rsidRPr="00AD7E68">
        <w:rPr>
          <w:noProof/>
          <w:lang w:eastAsia="en-IN"/>
        </w:rPr>
        <w:lastRenderedPageBreak/>
        <w:drawing>
          <wp:inline distT="0" distB="0" distL="0" distR="0">
            <wp:extent cx="5019675" cy="404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68" w:rsidRDefault="00AD7E68"/>
    <w:p w:rsidR="00AD7E68" w:rsidRPr="00AD7E68" w:rsidRDefault="00AD7E68" w:rsidP="00AD7E6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Reference:  </w:t>
      </w:r>
      <w:proofErr w:type="spellStart"/>
      <w:r w:rsidRPr="00AD7E68">
        <w:rPr>
          <w:rFonts w:ascii="Times New Roman" w:eastAsia="Times New Roman" w:hAnsi="Times New Roman" w:cs="Times New Roman"/>
          <w:sz w:val="24"/>
          <w:szCs w:val="24"/>
          <w:lang w:eastAsia="en-IN"/>
        </w:rPr>
        <w:t>Mathur</w:t>
      </w:r>
      <w:proofErr w:type="spellEnd"/>
      <w:r w:rsidRPr="00AD7E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S., and S. C. </w:t>
      </w:r>
      <w:proofErr w:type="spellStart"/>
      <w:r w:rsidRPr="00AD7E68">
        <w:rPr>
          <w:rFonts w:ascii="Times New Roman" w:eastAsia="Times New Roman" w:hAnsi="Times New Roman" w:cs="Times New Roman"/>
          <w:sz w:val="24"/>
          <w:szCs w:val="24"/>
          <w:lang w:eastAsia="en-IN"/>
        </w:rPr>
        <w:t>Saxena</w:t>
      </w:r>
      <w:proofErr w:type="spellEnd"/>
      <w:r w:rsidRPr="00AD7E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"Viscosity of polar gas mixtures: Wilke's method." </w:t>
      </w:r>
      <w:r w:rsidRPr="00AD7E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Applied Scientific Research, Section A</w:t>
      </w:r>
      <w:r w:rsidRPr="00AD7E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15, no. 1 (1966): 404-410.</w:t>
      </w:r>
    </w:p>
    <w:p w:rsidR="00AD7E68" w:rsidRDefault="00AD7E68">
      <w:bookmarkStart w:id="0" w:name="_GoBack"/>
      <w:bookmarkEnd w:id="0"/>
    </w:p>
    <w:sectPr w:rsidR="00AD7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68"/>
    <w:rsid w:val="00654723"/>
    <w:rsid w:val="00AD7E68"/>
    <w:rsid w:val="00B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25D5"/>
  <w15:chartTrackingRefBased/>
  <w15:docId w15:val="{F685E573-8B96-432B-8745-B83E7F7C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4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2018-07-24T12:31:00Z</dcterms:created>
  <dcterms:modified xsi:type="dcterms:W3CDTF">2018-07-24T12:37:00Z</dcterms:modified>
</cp:coreProperties>
</file>