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09406" w14:textId="0F5E7619" w:rsidR="00D005A3" w:rsidRPr="008145B2" w:rsidRDefault="00D005A3" w:rsidP="008145B2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cs="Times"/>
          <w:color w:val="000000"/>
          <w:sz w:val="40"/>
          <w:szCs w:val="40"/>
        </w:rPr>
      </w:pPr>
      <w:r w:rsidRPr="008145B2">
        <w:rPr>
          <w:rFonts w:cs="Times"/>
          <w:b/>
          <w:bCs/>
          <w:color w:val="FB0007"/>
          <w:sz w:val="40"/>
          <w:szCs w:val="40"/>
        </w:rPr>
        <w:t>Reaction Engineering &amp; Combustion [EN 315]</w:t>
      </w:r>
    </w:p>
    <w:p w14:paraId="12DB72F0" w14:textId="77777777" w:rsidR="00E81E4C" w:rsidRPr="00E90C04" w:rsidRDefault="002C4296" w:rsidP="00E90C04">
      <w:pPr>
        <w:spacing w:line="360" w:lineRule="auto"/>
        <w:rPr>
          <w:sz w:val="28"/>
          <w:szCs w:val="28"/>
        </w:rPr>
      </w:pPr>
    </w:p>
    <w:p w14:paraId="07D522FA" w14:textId="77777777" w:rsidR="00D005A3" w:rsidRPr="008145B2" w:rsidRDefault="00D005A3" w:rsidP="00DE5077">
      <w:pPr>
        <w:spacing w:line="360" w:lineRule="auto"/>
        <w:rPr>
          <w:sz w:val="40"/>
          <w:szCs w:val="40"/>
        </w:rPr>
      </w:pPr>
      <w:r w:rsidRPr="008145B2">
        <w:rPr>
          <w:sz w:val="40"/>
          <w:szCs w:val="40"/>
        </w:rPr>
        <w:t xml:space="preserve">Marks distribution </w:t>
      </w:r>
    </w:p>
    <w:p w14:paraId="16AB96BB" w14:textId="77777777" w:rsidR="00D005A3" w:rsidRPr="00E90C04" w:rsidRDefault="00D005A3" w:rsidP="00DE5077">
      <w:pPr>
        <w:spacing w:line="360" w:lineRule="auto"/>
        <w:rPr>
          <w:sz w:val="28"/>
          <w:szCs w:val="28"/>
        </w:rPr>
      </w:pPr>
    </w:p>
    <w:p w14:paraId="4FC24977" w14:textId="77777777" w:rsidR="00D005A3" w:rsidRPr="00E90C04" w:rsidRDefault="00D005A3" w:rsidP="00DE5077">
      <w:pPr>
        <w:spacing w:line="360" w:lineRule="auto"/>
        <w:ind w:left="1440"/>
        <w:rPr>
          <w:sz w:val="28"/>
          <w:szCs w:val="28"/>
        </w:rPr>
      </w:pPr>
      <w:r w:rsidRPr="00E90C04">
        <w:rPr>
          <w:sz w:val="28"/>
          <w:szCs w:val="28"/>
        </w:rPr>
        <w:t>Mid Semester exam – 25 %</w:t>
      </w:r>
    </w:p>
    <w:p w14:paraId="5C5B85E4" w14:textId="4971780E" w:rsidR="00DE5077" w:rsidRPr="00E90C04" w:rsidRDefault="00DE5077" w:rsidP="00DE50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05A3" w:rsidRPr="00E90C04">
        <w:rPr>
          <w:sz w:val="28"/>
          <w:szCs w:val="28"/>
        </w:rPr>
        <w:t>End Semester exam – 45 %</w:t>
      </w:r>
    </w:p>
    <w:p w14:paraId="0CDB42F8" w14:textId="77777777" w:rsidR="00D005A3" w:rsidRPr="00E90C04" w:rsidRDefault="00D005A3" w:rsidP="008145B2">
      <w:pPr>
        <w:spacing w:line="360" w:lineRule="auto"/>
        <w:ind w:left="1440"/>
        <w:rPr>
          <w:sz w:val="28"/>
          <w:szCs w:val="28"/>
        </w:rPr>
      </w:pPr>
      <w:r w:rsidRPr="00E90C04">
        <w:rPr>
          <w:sz w:val="28"/>
          <w:szCs w:val="28"/>
        </w:rPr>
        <w:t>Assignment – 15 %</w:t>
      </w:r>
    </w:p>
    <w:p w14:paraId="52A4D9AB" w14:textId="77777777" w:rsidR="00D005A3" w:rsidRPr="00E90C04" w:rsidRDefault="00D005A3" w:rsidP="008145B2">
      <w:pPr>
        <w:spacing w:line="360" w:lineRule="auto"/>
        <w:ind w:left="1440"/>
        <w:rPr>
          <w:sz w:val="28"/>
          <w:szCs w:val="28"/>
        </w:rPr>
      </w:pPr>
      <w:r w:rsidRPr="00E90C04">
        <w:rPr>
          <w:sz w:val="28"/>
          <w:szCs w:val="28"/>
        </w:rPr>
        <w:t>Quiz   - 15 % (two quiz unannounced)</w:t>
      </w:r>
    </w:p>
    <w:p w14:paraId="193F4A18" w14:textId="77777777" w:rsidR="00D005A3" w:rsidRPr="00E90C04" w:rsidRDefault="00D005A3" w:rsidP="00E90C04">
      <w:pPr>
        <w:spacing w:line="360" w:lineRule="auto"/>
        <w:rPr>
          <w:sz w:val="28"/>
          <w:szCs w:val="28"/>
        </w:rPr>
      </w:pPr>
    </w:p>
    <w:p w14:paraId="2C0A2D72" w14:textId="77777777" w:rsidR="00D005A3" w:rsidRPr="00E90C04" w:rsidRDefault="00D005A3" w:rsidP="00E90C04">
      <w:pPr>
        <w:spacing w:line="360" w:lineRule="auto"/>
        <w:rPr>
          <w:sz w:val="28"/>
          <w:szCs w:val="28"/>
        </w:rPr>
      </w:pPr>
    </w:p>
    <w:p w14:paraId="61DB2331" w14:textId="77777777" w:rsidR="00E90C04" w:rsidRPr="008145B2" w:rsidRDefault="00E90C04" w:rsidP="00E90C04">
      <w:pPr>
        <w:spacing w:line="360" w:lineRule="auto"/>
        <w:rPr>
          <w:rFonts w:eastAsia="Times New Roman" w:cs="Times New Roman"/>
          <w:color w:val="000000"/>
          <w:sz w:val="40"/>
          <w:szCs w:val="40"/>
          <w:lang w:eastAsia="en-GB"/>
        </w:rPr>
      </w:pPr>
      <w:r w:rsidRPr="008145B2">
        <w:rPr>
          <w:rFonts w:eastAsia="Times New Roman" w:cs="Times New Roman"/>
          <w:color w:val="000000"/>
          <w:sz w:val="40"/>
          <w:szCs w:val="40"/>
          <w:lang w:eastAsia="en-GB"/>
        </w:rPr>
        <w:t>Class timing</w:t>
      </w:r>
    </w:p>
    <w:p w14:paraId="6C01A1FD" w14:textId="77777777" w:rsidR="00E90C04" w:rsidRPr="00E90C04" w:rsidRDefault="00EE2AA2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EE2AA2">
        <w:rPr>
          <w:rFonts w:eastAsia="Times New Roman" w:cs="Times New Roman"/>
          <w:color w:val="000000"/>
          <w:sz w:val="28"/>
          <w:szCs w:val="28"/>
          <w:lang w:eastAsia="en-GB"/>
        </w:rPr>
        <w:br/>
        <w:t xml:space="preserve">1A - Mon - LT 204(Class </w:t>
      </w:r>
      <w:proofErr w:type="gramStart"/>
      <w:r w:rsidRPr="00EE2AA2">
        <w:rPr>
          <w:rFonts w:eastAsia="Times New Roman" w:cs="Times New Roman"/>
          <w:color w:val="000000"/>
          <w:sz w:val="28"/>
          <w:szCs w:val="28"/>
          <w:lang w:eastAsia="en-GB"/>
        </w:rPr>
        <w:t xml:space="preserve">Room </w:t>
      </w:r>
      <w:r w:rsidR="00E90C04" w:rsidRPr="00E90C04">
        <w:rPr>
          <w:rFonts w:eastAsia="Times New Roman" w:cs="Times New Roman"/>
          <w:color w:val="000000"/>
          <w:sz w:val="28"/>
          <w:szCs w:val="28"/>
          <w:lang w:eastAsia="en-GB"/>
        </w:rPr>
        <w:t>:</w:t>
      </w:r>
      <w:proofErr w:type="gramEnd"/>
      <w:r w:rsidR="00E90C04" w:rsidRPr="00E90C04">
        <w:rPr>
          <w:rFonts w:eastAsia="Times New Roman" w:cs="Times New Roman"/>
          <w:color w:val="000000"/>
          <w:sz w:val="28"/>
          <w:szCs w:val="28"/>
          <w:lang w:eastAsia="en-GB"/>
        </w:rPr>
        <w:t xml:space="preserve"> LT 204) - 08:30:00 - 09:25:00</w:t>
      </w:r>
    </w:p>
    <w:p w14:paraId="507A6E80" w14:textId="30A92AEC" w:rsidR="00EE2AA2" w:rsidRDefault="00EE2AA2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EE2AA2">
        <w:rPr>
          <w:rFonts w:eastAsia="Times New Roman" w:cs="Times New Roman"/>
          <w:color w:val="000000"/>
          <w:sz w:val="28"/>
          <w:szCs w:val="28"/>
          <w:lang w:eastAsia="en-GB"/>
        </w:rPr>
        <w:t>1B - Tue - LT 204(Class Room : LT 204) - 09:30:00 - 10:25:00</w:t>
      </w:r>
      <w:r w:rsidRPr="00EE2AA2">
        <w:rPr>
          <w:rFonts w:eastAsia="Times New Roman" w:cs="Times New Roman"/>
          <w:color w:val="000000"/>
          <w:sz w:val="28"/>
          <w:szCs w:val="28"/>
          <w:lang w:eastAsia="en-GB"/>
        </w:rPr>
        <w:br/>
        <w:t>1C - Thu - LT 204(Class Room : LT 204) - 10:35:00 - 11:30:00</w:t>
      </w:r>
      <w:r w:rsidRPr="00E90C04">
        <w:rPr>
          <w:rFonts w:eastAsia="Times New Roman" w:cs="Times New Roman"/>
          <w:color w:val="000000"/>
          <w:sz w:val="28"/>
          <w:szCs w:val="28"/>
          <w:lang w:eastAsia="en-GB"/>
        </w:rPr>
        <w:t> </w:t>
      </w:r>
    </w:p>
    <w:p w14:paraId="44431C64" w14:textId="77777777" w:rsidR="0082785A" w:rsidRDefault="0082785A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5DA4EF22" w14:textId="77777777" w:rsidR="0082785A" w:rsidRDefault="0082785A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1B76DE25" w14:textId="77777777" w:rsidR="0082785A" w:rsidRDefault="0082785A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3A34EF68" w14:textId="77777777" w:rsidR="0082785A" w:rsidRDefault="0082785A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1BD14AF1" w14:textId="77777777" w:rsidR="0082785A" w:rsidRDefault="0082785A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4734B114" w14:textId="77777777" w:rsidR="0082785A" w:rsidRDefault="0082785A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4B7A2894" w14:textId="77777777" w:rsidR="0082785A" w:rsidRDefault="0082785A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28738737" w14:textId="77777777" w:rsidR="0082785A" w:rsidRDefault="0082785A" w:rsidP="008145B2">
      <w:pPr>
        <w:spacing w:line="360" w:lineRule="auto"/>
        <w:ind w:left="144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33106FA4" w14:textId="1D848B6E" w:rsidR="0082785A" w:rsidRPr="004D4D2D" w:rsidRDefault="0082785A" w:rsidP="004D4D2D">
      <w:pPr>
        <w:rPr>
          <w:rStyle w:val="Strong"/>
        </w:rPr>
      </w:pPr>
    </w:p>
    <w:p w14:paraId="10F43817" w14:textId="22C7A1E6" w:rsidR="0082785A" w:rsidRPr="004D4D2D" w:rsidRDefault="004D4D2D" w:rsidP="0082785A">
      <w:pPr>
        <w:rPr>
          <w:sz w:val="40"/>
          <w:szCs w:val="40"/>
          <w:shd w:val="clear" w:color="auto" w:fill="FAEBD7"/>
          <w:lang w:eastAsia="en-GB"/>
        </w:rPr>
      </w:pPr>
      <w:r w:rsidRPr="004D4D2D">
        <w:rPr>
          <w:sz w:val="40"/>
          <w:szCs w:val="40"/>
          <w:shd w:val="clear" w:color="auto" w:fill="FAEBD7"/>
          <w:lang w:eastAsia="en-GB"/>
        </w:rPr>
        <w:t>Description</w:t>
      </w:r>
    </w:p>
    <w:p w14:paraId="40636759" w14:textId="77777777" w:rsidR="004D4D2D" w:rsidRPr="002C4296" w:rsidRDefault="004D4D2D" w:rsidP="0082785A">
      <w:pPr>
        <w:rPr>
          <w:b/>
          <w:sz w:val="28"/>
          <w:szCs w:val="28"/>
          <w:shd w:val="clear" w:color="auto" w:fill="FAEBD7"/>
          <w:lang w:eastAsia="en-GB"/>
        </w:rPr>
      </w:pPr>
    </w:p>
    <w:p w14:paraId="4080A85C" w14:textId="77777777" w:rsidR="004D4D2D" w:rsidRPr="0082785A" w:rsidRDefault="004D4D2D" w:rsidP="0082785A">
      <w:pPr>
        <w:rPr>
          <w:sz w:val="28"/>
          <w:szCs w:val="28"/>
          <w:shd w:val="clear" w:color="auto" w:fill="FAEBD7"/>
          <w:lang w:eastAsia="en-GB"/>
        </w:rPr>
      </w:pPr>
    </w:p>
    <w:p w14:paraId="7DD03772" w14:textId="1897C1D8" w:rsidR="0082785A" w:rsidRPr="0082785A" w:rsidRDefault="0082785A" w:rsidP="0082785A">
      <w:pPr>
        <w:spacing w:line="360" w:lineRule="auto"/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 xml:space="preserve">Fuels: Characteristics and Properties, </w:t>
      </w:r>
    </w:p>
    <w:p w14:paraId="74D09FF4" w14:textId="77777777" w:rsidR="0082785A" w:rsidRPr="0082785A" w:rsidRDefault="0082785A" w:rsidP="0082785A">
      <w:pPr>
        <w:spacing w:line="360" w:lineRule="auto"/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>Combustion Thermodynamics and Thermo-</w:t>
      </w:r>
      <w:proofErr w:type="spellStart"/>
      <w:r w:rsidRPr="0082785A">
        <w:rPr>
          <w:sz w:val="28"/>
          <w:szCs w:val="28"/>
          <w:shd w:val="clear" w:color="auto" w:fill="FAEBD7"/>
          <w:lang w:eastAsia="en-GB"/>
        </w:rPr>
        <w:t>chemisty</w:t>
      </w:r>
      <w:proofErr w:type="spellEnd"/>
      <w:r w:rsidRPr="0082785A">
        <w:rPr>
          <w:sz w:val="28"/>
          <w:szCs w:val="28"/>
          <w:shd w:val="clear" w:color="auto" w:fill="FAEBD7"/>
          <w:lang w:eastAsia="en-GB"/>
        </w:rPr>
        <w:t xml:space="preserve">, </w:t>
      </w:r>
    </w:p>
    <w:p w14:paraId="3684AE38" w14:textId="77777777" w:rsidR="0082785A" w:rsidRPr="0082785A" w:rsidRDefault="0082785A" w:rsidP="0082785A">
      <w:pPr>
        <w:spacing w:line="360" w:lineRule="auto"/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 xml:space="preserve">Heat of Reaction, Calorific Value, Adiabatic Flame Temp, </w:t>
      </w:r>
    </w:p>
    <w:p w14:paraId="2B3253D0" w14:textId="77777777" w:rsidR="0082785A" w:rsidRPr="0082785A" w:rsidRDefault="0082785A" w:rsidP="0082785A">
      <w:pPr>
        <w:spacing w:line="360" w:lineRule="auto"/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 xml:space="preserve">Combustion Kinetics, Reaction Mechanism and Pathways, Rate constants, Activation Energy, </w:t>
      </w:r>
    </w:p>
    <w:p w14:paraId="01FE38F5" w14:textId="77777777" w:rsidR="0082785A" w:rsidRPr="0082785A" w:rsidRDefault="0082785A" w:rsidP="0082785A">
      <w:pPr>
        <w:spacing w:line="360" w:lineRule="auto"/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 xml:space="preserve">Introduction to Flame, </w:t>
      </w:r>
    </w:p>
    <w:p w14:paraId="572B981A" w14:textId="77777777" w:rsidR="0082785A" w:rsidRPr="0082785A" w:rsidRDefault="0082785A" w:rsidP="0082785A">
      <w:pPr>
        <w:spacing w:line="360" w:lineRule="auto"/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 xml:space="preserve">Formation of pollutants: CO, Soot, NOX and SOX, </w:t>
      </w:r>
    </w:p>
    <w:p w14:paraId="76AB89A9" w14:textId="77777777" w:rsidR="0082785A" w:rsidRPr="0082785A" w:rsidRDefault="0082785A" w:rsidP="0082785A">
      <w:pPr>
        <w:spacing w:line="360" w:lineRule="auto"/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 xml:space="preserve">Combustion Modelling: Gas, Liquid and Solid Combustion, </w:t>
      </w:r>
    </w:p>
    <w:p w14:paraId="002A81D6" w14:textId="2DCD0FAF" w:rsidR="0082785A" w:rsidRPr="0082785A" w:rsidRDefault="0082785A" w:rsidP="0082785A">
      <w:pPr>
        <w:spacing w:line="360" w:lineRule="auto"/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>Formation of Ash.</w:t>
      </w:r>
    </w:p>
    <w:p w14:paraId="2EDF66A5" w14:textId="77777777" w:rsidR="0082785A" w:rsidRPr="0082785A" w:rsidRDefault="0082785A" w:rsidP="0082785A">
      <w:pPr>
        <w:rPr>
          <w:sz w:val="28"/>
          <w:szCs w:val="28"/>
          <w:shd w:val="clear" w:color="auto" w:fill="FAEBD7"/>
          <w:lang w:eastAsia="en-GB"/>
        </w:rPr>
      </w:pPr>
    </w:p>
    <w:p w14:paraId="4717D026" w14:textId="77777777" w:rsidR="0082785A" w:rsidRPr="004D4D2D" w:rsidRDefault="0082785A" w:rsidP="0082785A">
      <w:pPr>
        <w:rPr>
          <w:sz w:val="40"/>
          <w:szCs w:val="40"/>
          <w:shd w:val="clear" w:color="auto" w:fill="FAEBD7"/>
          <w:lang w:eastAsia="en-GB"/>
        </w:rPr>
      </w:pPr>
      <w:r w:rsidRPr="004D4D2D">
        <w:rPr>
          <w:sz w:val="40"/>
          <w:szCs w:val="40"/>
          <w:shd w:val="clear" w:color="auto" w:fill="FAEBD7"/>
          <w:lang w:eastAsia="en-GB"/>
        </w:rPr>
        <w:t>Reference:</w:t>
      </w:r>
    </w:p>
    <w:p w14:paraId="48E5CDAE" w14:textId="77777777" w:rsidR="0082785A" w:rsidRPr="0082785A" w:rsidRDefault="0082785A" w:rsidP="0082785A">
      <w:pPr>
        <w:rPr>
          <w:sz w:val="28"/>
          <w:szCs w:val="28"/>
          <w:shd w:val="clear" w:color="auto" w:fill="FAEBD7"/>
          <w:lang w:eastAsia="en-GB"/>
        </w:rPr>
      </w:pPr>
    </w:p>
    <w:p w14:paraId="4B719903" w14:textId="77992322" w:rsidR="0082785A" w:rsidRPr="0082785A" w:rsidRDefault="0082785A" w:rsidP="0082785A">
      <w:pPr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 xml:space="preserve">Fuels and Combustion; Samir Sarkar; 3rd Edition; Universities Press, 2009 </w:t>
      </w:r>
    </w:p>
    <w:p w14:paraId="2C86D5B3" w14:textId="77777777" w:rsidR="0082785A" w:rsidRPr="0082785A" w:rsidRDefault="0082785A" w:rsidP="0082785A">
      <w:pPr>
        <w:rPr>
          <w:sz w:val="28"/>
          <w:szCs w:val="28"/>
          <w:shd w:val="clear" w:color="auto" w:fill="FAEBD7"/>
          <w:lang w:eastAsia="en-GB"/>
        </w:rPr>
      </w:pPr>
    </w:p>
    <w:p w14:paraId="4BC0FCC8" w14:textId="77777777" w:rsidR="0082785A" w:rsidRPr="0082785A" w:rsidRDefault="0082785A" w:rsidP="0082785A">
      <w:pPr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>Fundamentals of Combustion; D. P. Mishra; Prentice-Hall of India Pvt Ltd, 2008</w:t>
      </w:r>
    </w:p>
    <w:p w14:paraId="4F91071B" w14:textId="77777777" w:rsidR="0082785A" w:rsidRPr="0082785A" w:rsidRDefault="0082785A" w:rsidP="0082785A">
      <w:pPr>
        <w:rPr>
          <w:sz w:val="28"/>
          <w:szCs w:val="28"/>
          <w:shd w:val="clear" w:color="auto" w:fill="FAEBD7"/>
          <w:lang w:eastAsia="en-GB"/>
        </w:rPr>
      </w:pPr>
    </w:p>
    <w:p w14:paraId="09CA82B5" w14:textId="4E2617D1" w:rsidR="0082785A" w:rsidRPr="0082785A" w:rsidRDefault="0082785A" w:rsidP="0082785A">
      <w:pPr>
        <w:rPr>
          <w:sz w:val="28"/>
          <w:szCs w:val="28"/>
          <w:shd w:val="clear" w:color="auto" w:fill="FAEBD7"/>
          <w:lang w:eastAsia="en-GB"/>
        </w:rPr>
      </w:pPr>
      <w:r w:rsidRPr="0082785A">
        <w:rPr>
          <w:sz w:val="28"/>
          <w:szCs w:val="28"/>
          <w:shd w:val="clear" w:color="auto" w:fill="FAEBD7"/>
          <w:lang w:eastAsia="en-GB"/>
        </w:rPr>
        <w:t>An Introduction to Combustion: Concepts a</w:t>
      </w:r>
      <w:r w:rsidR="0011678B">
        <w:rPr>
          <w:sz w:val="28"/>
          <w:szCs w:val="28"/>
          <w:shd w:val="clear" w:color="auto" w:fill="FAEBD7"/>
          <w:lang w:eastAsia="en-GB"/>
        </w:rPr>
        <w:t xml:space="preserve">nd Applications; Stephen Turns; </w:t>
      </w:r>
      <w:r w:rsidRPr="0082785A">
        <w:rPr>
          <w:sz w:val="28"/>
          <w:szCs w:val="28"/>
          <w:shd w:val="clear" w:color="auto" w:fill="FAEBD7"/>
          <w:lang w:eastAsia="en-GB"/>
        </w:rPr>
        <w:t>McGraw-Hill, 2011</w:t>
      </w:r>
    </w:p>
    <w:p w14:paraId="15153CDD" w14:textId="77777777" w:rsidR="0082785A" w:rsidRPr="0082785A" w:rsidRDefault="0082785A" w:rsidP="0082785A">
      <w:pPr>
        <w:rPr>
          <w:sz w:val="28"/>
          <w:szCs w:val="28"/>
          <w:shd w:val="clear" w:color="auto" w:fill="FAEBD7"/>
          <w:lang w:eastAsia="en-GB"/>
        </w:rPr>
      </w:pPr>
    </w:p>
    <w:p w14:paraId="509E3B16" w14:textId="390522CF" w:rsidR="0082785A" w:rsidRPr="0082785A" w:rsidRDefault="0082785A" w:rsidP="0082785A">
      <w:pPr>
        <w:rPr>
          <w:sz w:val="28"/>
          <w:szCs w:val="28"/>
        </w:rPr>
      </w:pPr>
      <w:r w:rsidRPr="0082785A">
        <w:rPr>
          <w:sz w:val="28"/>
          <w:szCs w:val="28"/>
          <w:shd w:val="clear" w:color="auto" w:fill="FAEBD7"/>
          <w:lang w:eastAsia="en-GB"/>
        </w:rPr>
        <w:t xml:space="preserve">Elements of Chemical Reaction Engineering; H. S. </w:t>
      </w:r>
      <w:proofErr w:type="spellStart"/>
      <w:r w:rsidRPr="0082785A">
        <w:rPr>
          <w:sz w:val="28"/>
          <w:szCs w:val="28"/>
          <w:shd w:val="clear" w:color="auto" w:fill="FAEBD7"/>
          <w:lang w:eastAsia="en-GB"/>
        </w:rPr>
        <w:t>Fogler</w:t>
      </w:r>
      <w:proofErr w:type="spellEnd"/>
      <w:r w:rsidRPr="0082785A">
        <w:rPr>
          <w:sz w:val="28"/>
          <w:szCs w:val="28"/>
          <w:shd w:val="clear" w:color="auto" w:fill="FAEBD7"/>
          <w:lang w:eastAsia="en-GB"/>
        </w:rPr>
        <w:t>; 3rd Edition; Prentice-Hall of India, 2005</w:t>
      </w:r>
    </w:p>
    <w:p w14:paraId="6ACC9FB5" w14:textId="77777777" w:rsidR="0082785A" w:rsidRPr="0082785A" w:rsidRDefault="0082785A" w:rsidP="0082785A">
      <w:pPr>
        <w:rPr>
          <w:shd w:val="clear" w:color="auto" w:fill="FAEBD7"/>
          <w:lang w:eastAsia="en-GB"/>
        </w:rPr>
      </w:pPr>
      <w:bookmarkStart w:id="0" w:name="_GoBack"/>
      <w:bookmarkEnd w:id="0"/>
    </w:p>
    <w:p w14:paraId="73170D76" w14:textId="77777777" w:rsidR="0082785A" w:rsidRPr="00EE2AA2" w:rsidRDefault="0082785A" w:rsidP="0082785A">
      <w:pPr>
        <w:rPr>
          <w:rFonts w:eastAsia="Times New Roman" w:cs="Times New Roman"/>
          <w:sz w:val="28"/>
          <w:szCs w:val="28"/>
          <w:lang w:eastAsia="en-GB"/>
        </w:rPr>
      </w:pPr>
    </w:p>
    <w:p w14:paraId="44667F42" w14:textId="77777777" w:rsidR="00EE2AA2" w:rsidRDefault="00EE2AA2" w:rsidP="0082785A"/>
    <w:sectPr w:rsidR="00EE2AA2" w:rsidSect="009651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A3"/>
    <w:rsid w:val="00011D69"/>
    <w:rsid w:val="00067652"/>
    <w:rsid w:val="0011678B"/>
    <w:rsid w:val="002C4296"/>
    <w:rsid w:val="004D4D2D"/>
    <w:rsid w:val="00573D93"/>
    <w:rsid w:val="008145B2"/>
    <w:rsid w:val="0082785A"/>
    <w:rsid w:val="00BF2181"/>
    <w:rsid w:val="00D005A3"/>
    <w:rsid w:val="00D57095"/>
    <w:rsid w:val="00DE2582"/>
    <w:rsid w:val="00DE5077"/>
    <w:rsid w:val="00E55A79"/>
    <w:rsid w:val="00E90C04"/>
    <w:rsid w:val="00E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EE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EE2AA2"/>
  </w:style>
  <w:style w:type="character" w:customStyle="1" w:styleId="apple-converted-space">
    <w:name w:val="apple-converted-space"/>
    <w:basedOn w:val="DefaultParagraphFont"/>
    <w:rsid w:val="00EE2AA2"/>
  </w:style>
  <w:style w:type="paragraph" w:styleId="Title">
    <w:name w:val="Title"/>
    <w:basedOn w:val="Normal"/>
    <w:next w:val="Normal"/>
    <w:link w:val="TitleChar"/>
    <w:uiPriority w:val="10"/>
    <w:qFormat/>
    <w:rsid w:val="008278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D4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446E8D8-A1F3-4662-8596-573470BA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</cp:revision>
  <dcterms:created xsi:type="dcterms:W3CDTF">2018-07-20T09:28:00Z</dcterms:created>
  <dcterms:modified xsi:type="dcterms:W3CDTF">2018-07-20T09:28:00Z</dcterms:modified>
</cp:coreProperties>
</file>