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B4" w:rsidRDefault="009B7EB4" w:rsidP="00281A6F">
      <w:pPr>
        <w:jc w:val="both"/>
        <w:rPr>
          <w:sz w:val="36"/>
          <w:u w:val="single"/>
        </w:rPr>
      </w:pPr>
      <w:r w:rsidRPr="009B7EB4">
        <w:rPr>
          <w:sz w:val="36"/>
          <w:u w:val="single"/>
        </w:rPr>
        <w:t>ReadMe</w:t>
      </w:r>
    </w:p>
    <w:p w:rsidR="009B7EB4" w:rsidRDefault="009B7EB4" w:rsidP="00281A6F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9B7EB4">
        <w:rPr>
          <w:sz w:val="24"/>
        </w:rPr>
        <w:t>Files</w:t>
      </w:r>
    </w:p>
    <w:p w:rsidR="000B1EDE" w:rsidRPr="000B1EDE" w:rsidRDefault="000B1EDE" w:rsidP="00281A6F">
      <w:pPr>
        <w:pStyle w:val="ListParagraph"/>
        <w:numPr>
          <w:ilvl w:val="1"/>
          <w:numId w:val="15"/>
        </w:numPr>
        <w:jc w:val="both"/>
        <w:rPr>
          <w:b/>
          <w:sz w:val="24"/>
        </w:rPr>
      </w:pPr>
      <w:r w:rsidRPr="000B1EDE">
        <w:rPr>
          <w:b/>
          <w:sz w:val="24"/>
        </w:rPr>
        <w:t>Rocchio.py</w:t>
      </w:r>
      <w:r>
        <w:rPr>
          <w:b/>
          <w:sz w:val="24"/>
        </w:rPr>
        <w:t xml:space="preserve">- </w:t>
      </w:r>
      <w:r w:rsidRPr="000B1EDE">
        <w:rPr>
          <w:sz w:val="24"/>
        </w:rPr>
        <w:t>This file contains the code for rocchio approach and KNN algorithm.</w:t>
      </w:r>
    </w:p>
    <w:p w:rsidR="00281A6F" w:rsidRDefault="00281A6F" w:rsidP="000B1EDE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b/>
          <w:sz w:val="24"/>
        </w:rPr>
        <w:t xml:space="preserve">Run.py- </w:t>
      </w:r>
      <w:r>
        <w:rPr>
          <w:sz w:val="24"/>
        </w:rPr>
        <w:t>This file is us</w:t>
      </w:r>
      <w:r w:rsidR="000B1EDE">
        <w:rPr>
          <w:sz w:val="24"/>
        </w:rPr>
        <w:t>ed to</w:t>
      </w:r>
      <w:r>
        <w:rPr>
          <w:sz w:val="24"/>
        </w:rPr>
        <w:t xml:space="preserve"> perform splitting into test and tra</w:t>
      </w:r>
      <w:r w:rsidR="000B1EDE">
        <w:rPr>
          <w:sz w:val="24"/>
        </w:rPr>
        <w:t>in data, train the model, and perform required predictions.</w:t>
      </w:r>
    </w:p>
    <w:p w:rsidR="000B1EDE" w:rsidRPr="000B1EDE" w:rsidRDefault="000B1EDE" w:rsidP="000B1EDE">
      <w:pPr>
        <w:pStyle w:val="ListParagraph"/>
        <w:ind w:left="1440"/>
        <w:jc w:val="both"/>
        <w:rPr>
          <w:sz w:val="24"/>
        </w:rPr>
      </w:pPr>
    </w:p>
    <w:p w:rsidR="00281A6F" w:rsidRDefault="00281A6F" w:rsidP="00281A6F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Graphs and Plots</w:t>
      </w:r>
    </w:p>
    <w:p w:rsidR="00281A6F" w:rsidRPr="009B7EB4" w:rsidRDefault="00281A6F" w:rsidP="00281A6F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sz w:val="24"/>
        </w:rPr>
        <w:t>All the graphs and confusion matrices for different trials h</w:t>
      </w:r>
      <w:r w:rsidR="000B1EDE">
        <w:rPr>
          <w:sz w:val="24"/>
        </w:rPr>
        <w:t>ave been stored in directory “A4</w:t>
      </w:r>
      <w:r>
        <w:rPr>
          <w:sz w:val="24"/>
        </w:rPr>
        <w:t>/</w:t>
      </w:r>
      <w:r w:rsidRPr="00281A6F">
        <w:rPr>
          <w:sz w:val="24"/>
        </w:rPr>
        <w:t>plots</w:t>
      </w:r>
      <w:bookmarkStart w:id="0" w:name="_GoBack"/>
      <w:bookmarkEnd w:id="0"/>
      <w:r>
        <w:rPr>
          <w:sz w:val="24"/>
        </w:rPr>
        <w:t>”.</w:t>
      </w:r>
    </w:p>
    <w:p w:rsidR="009B7EB4" w:rsidRPr="009B7EB4" w:rsidRDefault="009B7EB4" w:rsidP="00281A6F">
      <w:pPr>
        <w:jc w:val="both"/>
        <w:rPr>
          <w:color w:val="auto"/>
          <w:sz w:val="24"/>
        </w:rPr>
      </w:pPr>
    </w:p>
    <w:p w:rsidR="002C5140" w:rsidRPr="002C5140" w:rsidRDefault="002C5140" w:rsidP="00281A6F">
      <w:pPr>
        <w:tabs>
          <w:tab w:val="center" w:pos="5103"/>
        </w:tabs>
        <w:jc w:val="both"/>
        <w:rPr>
          <w:sz w:val="28"/>
        </w:rPr>
      </w:pPr>
    </w:p>
    <w:sectPr w:rsidR="002C5140" w:rsidRPr="002C5140" w:rsidSect="0033004D">
      <w:footerReference w:type="default" r:id="rId10"/>
      <w:pgSz w:w="12240" w:h="15840"/>
      <w:pgMar w:top="1440" w:right="900" w:bottom="1440" w:left="1134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A0" w:rsidRDefault="00B930A0">
      <w:pPr>
        <w:spacing w:before="0" w:after="0" w:line="240" w:lineRule="auto"/>
      </w:pPr>
      <w:r>
        <w:separator/>
      </w:r>
    </w:p>
  </w:endnote>
  <w:endnote w:type="continuationSeparator" w:id="0">
    <w:p w:rsidR="00B930A0" w:rsidRDefault="00B930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B7E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A0" w:rsidRDefault="00B930A0">
      <w:pPr>
        <w:spacing w:before="0" w:after="0" w:line="240" w:lineRule="auto"/>
      </w:pPr>
      <w:r>
        <w:separator/>
      </w:r>
    </w:p>
  </w:footnote>
  <w:footnote w:type="continuationSeparator" w:id="0">
    <w:p w:rsidR="00B930A0" w:rsidRDefault="00B930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4222E1"/>
    <w:multiLevelType w:val="hybridMultilevel"/>
    <w:tmpl w:val="B804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6F4"/>
    <w:multiLevelType w:val="hybridMultilevel"/>
    <w:tmpl w:val="D9A2B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9E9"/>
    <w:multiLevelType w:val="hybridMultilevel"/>
    <w:tmpl w:val="B60C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24DC"/>
    <w:multiLevelType w:val="hybridMultilevel"/>
    <w:tmpl w:val="C3A8BCE8"/>
    <w:lvl w:ilvl="0" w:tplc="89145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4FD7"/>
    <w:multiLevelType w:val="hybridMultilevel"/>
    <w:tmpl w:val="4A842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D14CF"/>
    <w:multiLevelType w:val="hybridMultilevel"/>
    <w:tmpl w:val="0B8E8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7349"/>
    <w:multiLevelType w:val="hybridMultilevel"/>
    <w:tmpl w:val="FE6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5F6E"/>
    <w:multiLevelType w:val="hybridMultilevel"/>
    <w:tmpl w:val="8C342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D3374"/>
    <w:multiLevelType w:val="hybridMultilevel"/>
    <w:tmpl w:val="DA0A58CE"/>
    <w:lvl w:ilvl="0" w:tplc="994A3C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84"/>
    <w:rsid w:val="000B1EDE"/>
    <w:rsid w:val="00262C45"/>
    <w:rsid w:val="002711A1"/>
    <w:rsid w:val="00281A6F"/>
    <w:rsid w:val="002C5140"/>
    <w:rsid w:val="00312E69"/>
    <w:rsid w:val="0033004D"/>
    <w:rsid w:val="003A76B1"/>
    <w:rsid w:val="005112C8"/>
    <w:rsid w:val="006A468A"/>
    <w:rsid w:val="00756A63"/>
    <w:rsid w:val="00820BC1"/>
    <w:rsid w:val="00880E72"/>
    <w:rsid w:val="009061D2"/>
    <w:rsid w:val="00940708"/>
    <w:rsid w:val="00962DDF"/>
    <w:rsid w:val="00995501"/>
    <w:rsid w:val="009B7EB4"/>
    <w:rsid w:val="00A26452"/>
    <w:rsid w:val="00AB0984"/>
    <w:rsid w:val="00B930A0"/>
    <w:rsid w:val="00C1039C"/>
    <w:rsid w:val="00CC7BD1"/>
    <w:rsid w:val="00E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EFCB"/>
  <w15:chartTrackingRefBased/>
  <w15:docId w15:val="{AD84FA73-EAF8-4548-B6AF-D09F1DF0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2C5140"/>
    <w:pPr>
      <w:ind w:left="720"/>
      <w:contextualSpacing/>
    </w:pPr>
  </w:style>
  <w:style w:type="table" w:styleId="PlainTable3">
    <w:name w:val="Plain Table 3"/>
    <w:basedOn w:val="TableNormal"/>
    <w:uiPriority w:val="42"/>
    <w:rsid w:val="00756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756A63"/>
    <w:pPr>
      <w:spacing w:after="0" w:line="240" w:lineRule="auto"/>
    </w:pPr>
    <w:tblPr>
      <w:tblStyleRowBandSize w:val="1"/>
      <w:tblStyleColBandSize w:val="1"/>
      <w:tblBorders>
        <w:top w:val="single" w:sz="2" w:space="0" w:color="ACC79D" w:themeColor="accent2" w:themeTint="99"/>
        <w:bottom w:val="single" w:sz="2" w:space="0" w:color="ACC79D" w:themeColor="accent2" w:themeTint="99"/>
        <w:insideH w:val="single" w:sz="2" w:space="0" w:color="ACC79D" w:themeColor="accent2" w:themeTint="99"/>
        <w:insideV w:val="single" w:sz="2" w:space="0" w:color="ACC7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C7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C7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DE" w:themeFill="accent2" w:themeFillTint="33"/>
      </w:tcPr>
    </w:tblStylePr>
    <w:tblStylePr w:type="band1Horz">
      <w:tblPr/>
      <w:tcPr>
        <w:shd w:val="clear" w:color="auto" w:fill="E3ECDE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1E8EB-A85E-4C06-88E8-A6432318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RETRIEVAL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RETRIEVAL</dc:title>
  <dc:subject>aSSIGNMENT 3</dc:subject>
  <dc:creator>Windows User</dc:creator>
  <cp:keywords/>
  <dc:description/>
  <cp:lastModifiedBy>VAIBHAV VARSHNEY</cp:lastModifiedBy>
  <cp:revision>4</cp:revision>
  <dcterms:created xsi:type="dcterms:W3CDTF">2018-03-18T19:02:00Z</dcterms:created>
  <dcterms:modified xsi:type="dcterms:W3CDTF">2018-04-09T13:49:00Z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