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17D64" w14:textId="1AF8FE1E" w:rsidR="004F3CFA" w:rsidRPr="00D510E9" w:rsidRDefault="004F3CFA">
      <w:pPr>
        <w:rPr>
          <w:rFonts w:ascii="Times New Roman" w:hAnsi="Times New Roman" w:cs="Times New Roman"/>
          <w:b/>
          <w:sz w:val="28"/>
          <w:szCs w:val="28"/>
        </w:rPr>
      </w:pPr>
      <w:r w:rsidRPr="00D510E9">
        <w:rPr>
          <w:rFonts w:ascii="Times New Roman" w:hAnsi="Times New Roman" w:cs="Times New Roman"/>
          <w:b/>
          <w:sz w:val="28"/>
          <w:szCs w:val="28"/>
        </w:rPr>
        <w:t xml:space="preserve">About us </w:t>
      </w:r>
    </w:p>
    <w:p w14:paraId="5D39821D" w14:textId="56F5D500" w:rsidR="004F3CFA" w:rsidRPr="00D510E9" w:rsidRDefault="004F3CFA" w:rsidP="004F3CF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 w:rsidRPr="00D510E9">
        <w:rPr>
          <w:rFonts w:ascii="Times New Roman" w:hAnsi="Times New Roman" w:cs="Times New Roman"/>
          <w:b/>
          <w:sz w:val="28"/>
          <w:szCs w:val="28"/>
        </w:rPr>
        <w:t xml:space="preserve">Introduction </w:t>
      </w:r>
    </w:p>
    <w:p w14:paraId="2FF939DE" w14:textId="085371ED" w:rsidR="004F3CFA" w:rsidRPr="00D510E9" w:rsidRDefault="004F3CFA" w:rsidP="004F3CF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 w:rsidRPr="00D510E9">
        <w:rPr>
          <w:rFonts w:ascii="Times New Roman" w:hAnsi="Times New Roman" w:cs="Times New Roman"/>
          <w:b/>
          <w:sz w:val="28"/>
          <w:szCs w:val="28"/>
        </w:rPr>
        <w:t xml:space="preserve">Vision </w:t>
      </w:r>
    </w:p>
    <w:p w14:paraId="2A0129E6" w14:textId="700AD3FD" w:rsidR="004F3CFA" w:rsidRPr="00D510E9" w:rsidRDefault="004F3CFA" w:rsidP="004F3CF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 w:rsidRPr="00D510E9">
        <w:rPr>
          <w:rFonts w:ascii="Times New Roman" w:hAnsi="Times New Roman" w:cs="Times New Roman"/>
          <w:b/>
          <w:sz w:val="28"/>
          <w:szCs w:val="28"/>
        </w:rPr>
        <w:t>Mission</w:t>
      </w:r>
    </w:p>
    <w:p w14:paraId="5F73066F" w14:textId="77777777" w:rsidR="00DE5FEE" w:rsidRPr="00DE5FEE" w:rsidRDefault="00DE5FEE">
      <w:pPr>
        <w:rPr>
          <w:rFonts w:ascii="Times New Roman" w:hAnsi="Times New Roman" w:cs="Times New Roman"/>
          <w:b/>
          <w:sz w:val="28"/>
          <w:szCs w:val="28"/>
        </w:rPr>
      </w:pPr>
    </w:p>
    <w:p w14:paraId="6BF129E4" w14:textId="324DD238" w:rsidR="00406337" w:rsidRPr="00DE5FEE" w:rsidRDefault="00CC465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Consulting</w:t>
      </w:r>
    </w:p>
    <w:p w14:paraId="75E78C48" w14:textId="5D29F84C" w:rsidR="00A95E1A" w:rsidRPr="00A95E1A" w:rsidRDefault="00A95E1A" w:rsidP="00A95E1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DE5FEE">
        <w:rPr>
          <w:rFonts w:ascii="Times New Roman" w:hAnsi="Times New Roman" w:cs="Times New Roman"/>
          <w:b/>
          <w:sz w:val="28"/>
          <w:szCs w:val="28"/>
        </w:rPr>
        <w:t>Market entry strategy</w:t>
      </w:r>
    </w:p>
    <w:p w14:paraId="5A9FD0F4" w14:textId="08D531E3" w:rsidR="001376FA" w:rsidRPr="00DE5FEE" w:rsidRDefault="001376FA" w:rsidP="001376F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DE5FEE">
        <w:rPr>
          <w:rFonts w:ascii="Times New Roman" w:hAnsi="Times New Roman" w:cs="Times New Roman"/>
          <w:b/>
          <w:sz w:val="28"/>
          <w:szCs w:val="28"/>
        </w:rPr>
        <w:t>Competition Benchmarking</w:t>
      </w:r>
    </w:p>
    <w:p w14:paraId="40200ABD" w14:textId="77777777" w:rsidR="001376FA" w:rsidRPr="00DE5FEE" w:rsidRDefault="001376FA" w:rsidP="001376F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DE5FEE">
        <w:rPr>
          <w:rFonts w:ascii="Times New Roman" w:hAnsi="Times New Roman" w:cs="Times New Roman"/>
          <w:b/>
          <w:sz w:val="28"/>
          <w:szCs w:val="28"/>
        </w:rPr>
        <w:t>Forecast Analysis</w:t>
      </w:r>
    </w:p>
    <w:p w14:paraId="0D51C8BA" w14:textId="77777777" w:rsidR="001376FA" w:rsidRPr="00DE5FEE" w:rsidRDefault="001376FA" w:rsidP="001376F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DE5FEE">
        <w:rPr>
          <w:rFonts w:ascii="Times New Roman" w:hAnsi="Times New Roman" w:cs="Times New Roman"/>
          <w:b/>
          <w:sz w:val="28"/>
          <w:szCs w:val="28"/>
        </w:rPr>
        <w:t>Business Planning</w:t>
      </w:r>
    </w:p>
    <w:p w14:paraId="158E3401" w14:textId="77777777" w:rsidR="001376FA" w:rsidRPr="00DE5FEE" w:rsidRDefault="001376FA" w:rsidP="001376F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DE5FEE">
        <w:rPr>
          <w:rFonts w:ascii="Times New Roman" w:hAnsi="Times New Roman" w:cs="Times New Roman"/>
          <w:b/>
          <w:sz w:val="28"/>
          <w:szCs w:val="28"/>
        </w:rPr>
        <w:t xml:space="preserve">New Product Development/ Acceptability. </w:t>
      </w:r>
    </w:p>
    <w:p w14:paraId="1031E394" w14:textId="7546D013" w:rsidR="001376FA" w:rsidRPr="00DE5FEE" w:rsidRDefault="001376FA" w:rsidP="001376F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DE5FEE">
        <w:rPr>
          <w:rFonts w:ascii="Times New Roman" w:hAnsi="Times New Roman" w:cs="Times New Roman"/>
          <w:b/>
          <w:sz w:val="28"/>
          <w:szCs w:val="28"/>
        </w:rPr>
        <w:t>Assessment of existing product line.</w:t>
      </w:r>
    </w:p>
    <w:p w14:paraId="64F44FC6" w14:textId="6EF772D4" w:rsidR="001376FA" w:rsidRPr="00DE5FEE" w:rsidRDefault="001376FA" w:rsidP="001376F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DE5FEE">
        <w:rPr>
          <w:rFonts w:ascii="Times New Roman" w:hAnsi="Times New Roman" w:cs="Times New Roman"/>
          <w:b/>
          <w:sz w:val="28"/>
          <w:szCs w:val="28"/>
        </w:rPr>
        <w:t>Pricing Analysis</w:t>
      </w:r>
    </w:p>
    <w:p w14:paraId="0BA542D0" w14:textId="77777777" w:rsidR="001376FA" w:rsidRPr="00DE5FEE" w:rsidRDefault="001376FA" w:rsidP="001376F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DE5FEE">
        <w:rPr>
          <w:rFonts w:ascii="Times New Roman" w:hAnsi="Times New Roman" w:cs="Times New Roman"/>
          <w:b/>
          <w:sz w:val="28"/>
          <w:szCs w:val="28"/>
        </w:rPr>
        <w:t>End user sector analysis</w:t>
      </w:r>
    </w:p>
    <w:p w14:paraId="5E00DDE8" w14:textId="77777777" w:rsidR="001376FA" w:rsidRPr="00DE5FEE" w:rsidRDefault="001376FA" w:rsidP="001376F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DE5FEE">
        <w:rPr>
          <w:rFonts w:ascii="Times New Roman" w:hAnsi="Times New Roman" w:cs="Times New Roman"/>
          <w:b/>
          <w:sz w:val="28"/>
          <w:szCs w:val="28"/>
        </w:rPr>
        <w:t xml:space="preserve">Expansion Strategy </w:t>
      </w:r>
    </w:p>
    <w:p w14:paraId="624DFDE6" w14:textId="77777777" w:rsidR="001376FA" w:rsidRPr="00DE5FEE" w:rsidRDefault="001376FA" w:rsidP="001376F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DE5FEE">
        <w:rPr>
          <w:rFonts w:ascii="Times New Roman" w:hAnsi="Times New Roman" w:cs="Times New Roman"/>
          <w:b/>
          <w:sz w:val="28"/>
          <w:szCs w:val="28"/>
        </w:rPr>
        <w:t>Go to market strategy (GTM)</w:t>
      </w:r>
    </w:p>
    <w:p w14:paraId="65123A9E" w14:textId="3DD4F65A" w:rsidR="001376FA" w:rsidRPr="00DE5FEE" w:rsidRDefault="001376FA" w:rsidP="004F3CF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DE5FEE">
        <w:rPr>
          <w:rFonts w:ascii="Times New Roman" w:hAnsi="Times New Roman" w:cs="Times New Roman"/>
          <w:b/>
          <w:sz w:val="28"/>
          <w:szCs w:val="28"/>
        </w:rPr>
        <w:t>Customer Pain Points</w:t>
      </w:r>
    </w:p>
    <w:p w14:paraId="2F36392B" w14:textId="77777777" w:rsidR="00DE5FEE" w:rsidRPr="00DE5FEE" w:rsidRDefault="00DE5FEE" w:rsidP="001376FA">
      <w:pPr>
        <w:rPr>
          <w:rFonts w:ascii="Times New Roman" w:hAnsi="Times New Roman" w:cs="Times New Roman"/>
          <w:b/>
          <w:sz w:val="28"/>
          <w:szCs w:val="28"/>
        </w:rPr>
      </w:pPr>
    </w:p>
    <w:p w14:paraId="480B4308" w14:textId="13F82DC3" w:rsidR="001376FA" w:rsidRPr="00DE5FEE" w:rsidRDefault="00CC4656" w:rsidP="001376F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Marketing</w:t>
      </w:r>
    </w:p>
    <w:p w14:paraId="5F627D66" w14:textId="77777777" w:rsidR="00CC4656" w:rsidRPr="00DE5FEE" w:rsidRDefault="00CC4656" w:rsidP="00CC46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DE5FEE">
        <w:rPr>
          <w:rFonts w:ascii="Times New Roman" w:hAnsi="Times New Roman" w:cs="Times New Roman"/>
          <w:b/>
          <w:sz w:val="28"/>
          <w:szCs w:val="28"/>
        </w:rPr>
        <w:t xml:space="preserve">Marketing Survey. </w:t>
      </w:r>
    </w:p>
    <w:p w14:paraId="0D3B11AD" w14:textId="77777777" w:rsidR="00CC4656" w:rsidRPr="00DE5FEE" w:rsidRDefault="00CC4656" w:rsidP="00CC46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DE5FEE">
        <w:rPr>
          <w:rFonts w:ascii="Times New Roman" w:hAnsi="Times New Roman" w:cs="Times New Roman"/>
          <w:b/>
          <w:sz w:val="28"/>
          <w:szCs w:val="28"/>
        </w:rPr>
        <w:t>Customer Satisfaction Survey.</w:t>
      </w:r>
    </w:p>
    <w:p w14:paraId="62C8CF92" w14:textId="77777777" w:rsidR="00CC4656" w:rsidRPr="008D6926" w:rsidRDefault="00CC4656" w:rsidP="00CC46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8D6926">
        <w:rPr>
          <w:rFonts w:ascii="Times New Roman" w:hAnsi="Times New Roman" w:cs="Times New Roman"/>
          <w:b/>
          <w:sz w:val="28"/>
          <w:szCs w:val="28"/>
        </w:rPr>
        <w:t>Social research</w:t>
      </w:r>
    </w:p>
    <w:p w14:paraId="09EA19C5" w14:textId="77777777" w:rsidR="001376FA" w:rsidRPr="00DE5FEE" w:rsidRDefault="001376FA" w:rsidP="001376F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DE5FEE">
        <w:rPr>
          <w:rFonts w:ascii="Times New Roman" w:hAnsi="Times New Roman" w:cs="Times New Roman"/>
          <w:b/>
          <w:sz w:val="28"/>
          <w:szCs w:val="28"/>
        </w:rPr>
        <w:t>Brand Assessment and recall.</w:t>
      </w:r>
    </w:p>
    <w:p w14:paraId="4F907800" w14:textId="39B0945D" w:rsidR="00DE5FEE" w:rsidRPr="00E85F24" w:rsidRDefault="00DE5FEE" w:rsidP="001376F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E85F24">
        <w:rPr>
          <w:rFonts w:ascii="Times New Roman" w:hAnsi="Times New Roman" w:cs="Times New Roman"/>
          <w:b/>
          <w:sz w:val="28"/>
          <w:szCs w:val="28"/>
        </w:rPr>
        <w:t>Retail/Instore survey</w:t>
      </w:r>
    </w:p>
    <w:p w14:paraId="2722A6A5" w14:textId="77777777" w:rsidR="00DE5FEE" w:rsidRPr="00DE5FEE" w:rsidRDefault="00DE5FEE" w:rsidP="001376FA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542724E" w14:textId="565E56CE" w:rsidR="001376FA" w:rsidRPr="008860C4" w:rsidRDefault="00CC4656" w:rsidP="001376FA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</w:t>
      </w:r>
      <w:r w:rsidR="001376FA" w:rsidRPr="008860C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ervices</w:t>
      </w:r>
    </w:p>
    <w:p w14:paraId="3AEA65B1" w14:textId="526E048D" w:rsidR="001376FA" w:rsidRPr="002237BC" w:rsidRDefault="001376FA" w:rsidP="001376F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 w:rsidRPr="002237BC">
        <w:rPr>
          <w:rFonts w:ascii="Times New Roman" w:hAnsi="Times New Roman" w:cs="Times New Roman"/>
          <w:b/>
          <w:sz w:val="28"/>
          <w:szCs w:val="28"/>
        </w:rPr>
        <w:t>Import export (EXIM)</w:t>
      </w:r>
    </w:p>
    <w:p w14:paraId="05CFF3FE" w14:textId="77777777" w:rsidR="000E34FC" w:rsidRDefault="000E34FC" w:rsidP="000E34F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9C7A65">
        <w:rPr>
          <w:rFonts w:ascii="Times New Roman" w:hAnsi="Times New Roman" w:cs="Times New Roman"/>
          <w:b/>
          <w:sz w:val="28"/>
          <w:szCs w:val="28"/>
        </w:rPr>
        <w:t>Transportation and warehousing service</w:t>
      </w:r>
    </w:p>
    <w:p w14:paraId="69C05357" w14:textId="77777777" w:rsidR="000E34FC" w:rsidRPr="009C7A65" w:rsidRDefault="000E34FC" w:rsidP="000E34F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 w:rsidRPr="009C7A65">
        <w:rPr>
          <w:rFonts w:ascii="Times New Roman" w:hAnsi="Times New Roman" w:cs="Times New Roman"/>
          <w:b/>
          <w:sz w:val="28"/>
          <w:szCs w:val="28"/>
        </w:rPr>
        <w:t>Licensing</w:t>
      </w:r>
    </w:p>
    <w:p w14:paraId="42E62AE1" w14:textId="77777777" w:rsidR="000E34FC" w:rsidRPr="007C3ABD" w:rsidRDefault="000E34FC" w:rsidP="000E34F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 w:rsidRPr="007C3ABD">
        <w:rPr>
          <w:rFonts w:ascii="Times New Roman" w:hAnsi="Times New Roman" w:cs="Times New Roman"/>
          <w:b/>
          <w:sz w:val="28"/>
          <w:szCs w:val="28"/>
        </w:rPr>
        <w:t>Content writing</w:t>
      </w:r>
      <w:r>
        <w:rPr>
          <w:rFonts w:ascii="Times New Roman" w:hAnsi="Times New Roman" w:cs="Times New Roman"/>
          <w:b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WordSmiths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)</w:t>
      </w:r>
    </w:p>
    <w:p w14:paraId="61B1707C" w14:textId="5245B3A9" w:rsidR="001376FA" w:rsidRPr="003D0096" w:rsidRDefault="001376FA" w:rsidP="001376F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 w:rsidRPr="003D0096">
        <w:rPr>
          <w:rFonts w:ascii="Times New Roman" w:hAnsi="Times New Roman" w:cs="Times New Roman"/>
          <w:b/>
          <w:sz w:val="28"/>
          <w:szCs w:val="28"/>
        </w:rPr>
        <w:t>Labour supply (Recruitment service)</w:t>
      </w:r>
    </w:p>
    <w:p w14:paraId="570A4D69" w14:textId="5BA93E20" w:rsidR="00DE5FEE" w:rsidRPr="007C3ABD" w:rsidRDefault="00DE5FEE" w:rsidP="001376F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 w:rsidRPr="007C3ABD">
        <w:rPr>
          <w:rFonts w:ascii="Times New Roman" w:hAnsi="Times New Roman" w:cs="Times New Roman"/>
          <w:b/>
          <w:sz w:val="28"/>
          <w:szCs w:val="28"/>
        </w:rPr>
        <w:t>Lead generation</w:t>
      </w:r>
    </w:p>
    <w:p w14:paraId="0A5FE5DD" w14:textId="40159EB8" w:rsidR="008D6926" w:rsidRPr="000041E4" w:rsidRDefault="00E85F24" w:rsidP="000041E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 w:rsidRPr="000041E4">
        <w:rPr>
          <w:rFonts w:ascii="Times New Roman" w:hAnsi="Times New Roman" w:cs="Times New Roman"/>
          <w:b/>
          <w:sz w:val="28"/>
          <w:szCs w:val="28"/>
        </w:rPr>
        <w:t>Healthcare service</w:t>
      </w:r>
    </w:p>
    <w:p w14:paraId="4EB99453" w14:textId="5FB4DDE6" w:rsidR="001376FA" w:rsidRPr="002E7A37" w:rsidRDefault="00F60716" w:rsidP="002E7A37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2E7A37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 w:rsidRPr="008860C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Farms’ to Folks</w:t>
      </w:r>
    </w:p>
    <w:sectPr w:rsidR="001376FA" w:rsidRPr="002E7A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12534"/>
    <w:multiLevelType w:val="hybridMultilevel"/>
    <w:tmpl w:val="E46EEA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9F11D5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73F3ADF"/>
    <w:multiLevelType w:val="hybridMultilevel"/>
    <w:tmpl w:val="12A6F1FA"/>
    <w:lvl w:ilvl="0" w:tplc="A7782BD2">
      <w:start w:val="1"/>
      <w:numFmt w:val="decimal"/>
      <w:lvlText w:val="%1."/>
      <w:lvlJc w:val="left"/>
      <w:pPr>
        <w:ind w:left="1170" w:hanging="360"/>
      </w:pPr>
      <w:rPr>
        <w:b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DA9097E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CF03DA1"/>
    <w:multiLevelType w:val="hybridMultilevel"/>
    <w:tmpl w:val="2FA650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2673747">
    <w:abstractNumId w:val="3"/>
  </w:num>
  <w:num w:numId="2" w16cid:durableId="1755662757">
    <w:abstractNumId w:val="1"/>
  </w:num>
  <w:num w:numId="3" w16cid:durableId="612443352">
    <w:abstractNumId w:val="4"/>
  </w:num>
  <w:num w:numId="4" w16cid:durableId="598953910">
    <w:abstractNumId w:val="2"/>
  </w:num>
  <w:num w:numId="5" w16cid:durableId="18002995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376FA"/>
    <w:rsid w:val="000041E4"/>
    <w:rsid w:val="000E34FC"/>
    <w:rsid w:val="001376FA"/>
    <w:rsid w:val="002237BC"/>
    <w:rsid w:val="002E7A37"/>
    <w:rsid w:val="003D0096"/>
    <w:rsid w:val="00406337"/>
    <w:rsid w:val="004F3CFA"/>
    <w:rsid w:val="006E2750"/>
    <w:rsid w:val="007C3ABD"/>
    <w:rsid w:val="008860C4"/>
    <w:rsid w:val="008D6926"/>
    <w:rsid w:val="009B368E"/>
    <w:rsid w:val="009C7A65"/>
    <w:rsid w:val="00A013C1"/>
    <w:rsid w:val="00A95E1A"/>
    <w:rsid w:val="00B54812"/>
    <w:rsid w:val="00C061E5"/>
    <w:rsid w:val="00CC4656"/>
    <w:rsid w:val="00D510E9"/>
    <w:rsid w:val="00DE5FEE"/>
    <w:rsid w:val="00E85F24"/>
    <w:rsid w:val="00F60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B6174"/>
  <w15:docId w15:val="{46683D0E-BADA-4171-8985-88E4C9504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76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712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aaquid mohammad hasan</dc:creator>
  <cp:keywords/>
  <dc:description/>
  <cp:lastModifiedBy>aaquid mohammad hasan (Student)</cp:lastModifiedBy>
  <cp:revision>16</cp:revision>
  <dcterms:created xsi:type="dcterms:W3CDTF">2021-09-08T18:29:00Z</dcterms:created>
  <dcterms:modified xsi:type="dcterms:W3CDTF">2022-04-16T09:19:00Z</dcterms:modified>
</cp:coreProperties>
</file>