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2A2B" w:rsidRPr="00182A2B" w:rsidRDefault="00182A2B" w:rsidP="00182A2B">
      <w:pPr>
        <w:jc w:val="both"/>
        <w:rPr>
          <w:rFonts w:ascii="Times New Roman" w:hAnsi="Times New Roman" w:cs="Times New Roman"/>
          <w:sz w:val="32"/>
          <w:szCs w:val="32"/>
        </w:rPr>
      </w:pPr>
      <w:r w:rsidRPr="00182A2B">
        <w:rPr>
          <w:rFonts w:ascii="Times New Roman" w:hAnsi="Times New Roman" w:cs="Times New Roman"/>
          <w:sz w:val="32"/>
          <w:szCs w:val="32"/>
        </w:rPr>
        <w:t>The paper introduces the Speech Commands dataset, which consists of label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182A2B">
        <w:rPr>
          <w:rFonts w:ascii="Times New Roman" w:hAnsi="Times New Roman" w:cs="Times New Roman"/>
          <w:sz w:val="32"/>
          <w:szCs w:val="32"/>
        </w:rPr>
        <w:t>ed one-second audio clips of people speaking simple words. It is designed to aid research in limited-vocabulary speech recognition. The dataset includes a variety of speakers and environments, providing a robust benchmark for training machine learning models.</w:t>
      </w:r>
    </w:p>
    <w:sectPr w:rsidR="00182A2B" w:rsidRPr="0018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2B"/>
    <w:rsid w:val="000649D7"/>
    <w:rsid w:val="001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5DDD"/>
  <w15:chartTrackingRefBased/>
  <w15:docId w15:val="{99115311-20EA-A547-A0BC-BD5B9708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PRABHMEHAR BEDI</dc:creator>
  <cp:keywords/>
  <dc:description/>
  <cp:lastModifiedBy>PRABHMEHAR BEDI</cp:lastModifiedBy>
  <cp:revision>1</cp:revision>
  <dcterms:created xsi:type="dcterms:W3CDTF">2024-09-11T08:45:00Z</dcterms:created>
  <dcterms:modified xsi:type="dcterms:W3CDTF">2024-09-11T08:46:00Z</dcterms:modified>
</cp:coreProperties>
</file>