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MEENAKSHI BOX INDUSTRIES</w:t>
      </w:r>
    </w:p>
    <w:p>
      <w:pPr>
        <w:spacing w:after="120"/>
      </w:pPr>
      <w:r>
        <w:rPr>
          <w:b w:val="false"/>
          <w:bCs w:val="false"/>
        </w:rPr>
        <w:t xml:space="preserve">No. 112, 3rd Phase, Peenya Industrial Area, Bengaluru 560058</w:t>
      </w:r>
    </w:p>
    <w:p>
      <w:pPr>
        <w:spacing w:after="120"/>
      </w:pPr>
      <w:r>
        <w:rPr>
          <w:b w:val="false"/>
          <w:bCs w:val="false"/>
        </w:rPr>
        <w:t xml:space="preserve">Date: 27/09/2026</w:t>
      </w:r>
    </w:p>
    <w:p>
      <w:pPr>
        <w:spacing w:after="120"/>
      </w:pPr>
      <w:r>
        <w:rPr>
          <w:b w:val="false"/>
          <w:bCs w:val="false"/>
        </w:rPr>
        <w:t xml:space="preserve">To: Sahyadri Consumer Products Ltd, Hosur plant, Tamil Nadu</w:t>
      </w:r>
    </w:p>
    <w:p>
      <w:pPr>
        <w:spacing w:after="120"/>
      </w:pPr>
      <w:r>
        <w:rPr>
          <w:b w:val="false"/>
          <w:bCs w:val="false"/>
        </w:rPr>
        <w:t xml:space="preserve">Sub: Our best rates for your enquiry RFQ-PKG-2026-014</w:t>
      </w:r>
    </w:p>
    <w:p>
      <w:pPr>
        <w:spacing w:after="120"/>
      </w:pPr>
      <w:r>
        <w:rPr>
          <w:b w:val="false"/>
          <w:bCs w:val="false"/>
        </w:rPr>
        <w:t xml:space="preserve">Respected Sir,</w:t>
      </w:r>
    </w:p>
    <w:p>
      <w:pPr>
        <w:spacing w:after="120"/>
      </w:pPr>
      <w:r>
        <w:rPr>
          <w:b w:val="false"/>
          <w:bCs w:val="false"/>
        </w:rPr>
        <w:t xml:space="preserve">With reference to your enquiry, we are pleased to quote our best rates for the corrugated boxes as per your specification. We have been supplying FMCG customers in Bengaluru for over 20 years and assure you of good quality and timely delivery.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after="120"/>
            </w:pPr>
            <w:r>
              <w:rPr>
                <w:b/>
                <w:bCs/>
              </w:rPr>
              <w:t xml:space="preserve">Code</w:t>
            </w:r>
          </w:p>
        </w:tc>
        <w:tc>
          <w:p>
            <w:pPr>
              <w:spacing w:after="120"/>
            </w:pPr>
            <w:r>
              <w:rPr>
                <w:b/>
                <w:bCs/>
              </w:rPr>
              <w:t xml:space="preserve">Item</w:t>
            </w:r>
          </w:p>
        </w:tc>
        <w:tc>
          <w:p>
            <w:pPr>
              <w:spacing w:after="120"/>
            </w:pPr>
            <w:r>
              <w:rPr>
                <w:b/>
                <w:bCs/>
              </w:rPr>
              <w:t xml:space="preserve">Rate (Rs./pc)</w:t>
            </w:r>
          </w:p>
        </w:tc>
      </w:tr>
      <w:tr>
        <w:tc>
          <w:p>
            <w:pPr>
              <w:jc w:val="left"/>
            </w:pPr>
            <w:r>
              <w:t xml:space="preserve">PK-SHP-001</w:t>
            </w:r>
          </w:p>
        </w:tc>
        <w:tc>
          <w:p>
            <w:pPr>
              <w:jc w:val="left"/>
            </w:pPr>
            <w:r>
              <w:t xml:space="preserve">Shipper, detergent powder 1kg x 12</w:t>
            </w:r>
          </w:p>
        </w:tc>
        <w:tc>
          <w:p>
            <w:pPr>
              <w:jc w:val="right"/>
            </w:pPr>
            <w:r>
              <w:t xml:space="preserve">43.61</w:t>
            </w:r>
          </w:p>
        </w:tc>
      </w:tr>
      <w:tr>
        <w:tc>
          <w:p>
            <w:pPr>
              <w:jc w:val="left"/>
            </w:pPr>
            <w:r>
              <w:t xml:space="preserve">PK-SHP-002</w:t>
            </w:r>
          </w:p>
        </w:tc>
        <w:tc>
          <w:p>
            <w:pPr>
              <w:jc w:val="left"/>
            </w:pPr>
            <w:r>
              <w:t xml:space="preserve">Shipper, detergent powder 500g x 24</w:t>
            </w:r>
          </w:p>
        </w:tc>
        <w:tc>
          <w:p>
            <w:pPr>
              <w:jc w:val="right"/>
            </w:pPr>
            <w:r>
              <w:t xml:space="preserve">36.78</w:t>
            </w:r>
          </w:p>
        </w:tc>
      </w:tr>
      <w:tr>
        <w:tc>
          <w:p>
            <w:pPr>
              <w:jc w:val="left"/>
            </w:pPr>
            <w:r>
              <w:t xml:space="preserve">PK-SHP-003</w:t>
            </w:r>
          </w:p>
        </w:tc>
        <w:tc>
          <w:p>
            <w:pPr>
              <w:jc w:val="left"/>
            </w:pPr>
            <w:r>
              <w:t xml:space="preserve">Shipper, detergent bar 150g x 72</w:t>
            </w:r>
          </w:p>
        </w:tc>
        <w:tc>
          <w:p>
            <w:pPr>
              <w:jc w:val="right"/>
            </w:pPr>
            <w:r>
              <w:t xml:space="preserve">24.27</w:t>
            </w:r>
          </w:p>
        </w:tc>
      </w:tr>
      <w:tr>
        <w:tc>
          <w:p>
            <w:pPr>
              <w:jc w:val="left"/>
            </w:pPr>
            <w:r>
              <w:t xml:space="preserve">PK-SHP-004</w:t>
            </w:r>
          </w:p>
        </w:tc>
        <w:tc>
          <w:p>
            <w:pPr>
              <w:jc w:val="left"/>
            </w:pPr>
            <w:r>
              <w:t xml:space="preserve">Shipper, dishwash liquid 500ml x 24</w:t>
            </w:r>
          </w:p>
        </w:tc>
        <w:tc>
          <w:p>
            <w:pPr>
              <w:jc w:val="right"/>
            </w:pPr>
            <w:r>
              <w:t xml:space="preserve">36.71</w:t>
            </w:r>
          </w:p>
        </w:tc>
      </w:tr>
      <w:tr>
        <w:tc>
          <w:p>
            <w:pPr>
              <w:jc w:val="left"/>
            </w:pPr>
            <w:r>
              <w:t xml:space="preserve">PK-SHP-005</w:t>
            </w:r>
          </w:p>
        </w:tc>
        <w:tc>
          <w:p>
            <w:pPr>
              <w:jc w:val="left"/>
            </w:pPr>
            <w:r>
              <w:t xml:space="preserve">Shipper, edible oil 1L pouch x 12</w:t>
            </w:r>
          </w:p>
        </w:tc>
        <w:tc>
          <w:p>
            <w:pPr>
              <w:jc w:val="right"/>
            </w:pPr>
            <w:r>
              <w:t xml:space="preserve">30.13</w:t>
            </w:r>
          </w:p>
        </w:tc>
      </w:tr>
      <w:tr>
        <w:tc>
          <w:p>
            <w:pPr>
              <w:jc w:val="left"/>
            </w:pPr>
            <w:r>
              <w:t xml:space="preserve">PK-SHP-006</w:t>
            </w:r>
          </w:p>
        </w:tc>
        <w:tc>
          <w:p>
            <w:pPr>
              <w:jc w:val="left"/>
            </w:pPr>
            <w:r>
              <w:t xml:space="preserve">Shipper, edible oil 5L jar x 4</w:t>
            </w:r>
          </w:p>
        </w:tc>
        <w:tc>
          <w:p>
            <w:pPr>
              <w:jc w:val="right"/>
            </w:pPr>
            <w:r>
              <w:t xml:space="preserve">67.92</w:t>
            </w:r>
          </w:p>
        </w:tc>
      </w:tr>
      <w:tr>
        <w:tc>
          <w:p>
            <w:pPr>
              <w:jc w:val="left"/>
            </w:pPr>
            <w:r>
              <w:t xml:space="preserve">PK-SHP-007</w:t>
            </w:r>
          </w:p>
        </w:tc>
        <w:tc>
          <w:p>
            <w:pPr>
              <w:jc w:val="left"/>
            </w:pPr>
            <w:r>
              <w:t xml:space="preserve">Shipper, biscuits 100g x 48</w:t>
            </w:r>
          </w:p>
        </w:tc>
        <w:tc>
          <w:p>
            <w:pPr>
              <w:jc w:val="right"/>
            </w:pPr>
            <w:r>
              <w:t xml:space="preserve">22.41</w:t>
            </w:r>
          </w:p>
        </w:tc>
      </w:tr>
      <w:tr>
        <w:tc>
          <w:p>
            <w:pPr>
              <w:jc w:val="left"/>
            </w:pPr>
            <w:r>
              <w:t xml:space="preserve">PK-SHP-008</w:t>
            </w:r>
          </w:p>
        </w:tc>
        <w:tc>
          <w:p>
            <w:pPr>
              <w:jc w:val="left"/>
            </w:pPr>
            <w:r>
              <w:t xml:space="preserve">Shipper, biscuits family pack x 24</w:t>
            </w:r>
          </w:p>
        </w:tc>
        <w:tc>
          <w:p>
            <w:pPr>
              <w:jc w:val="right"/>
            </w:pPr>
            <w:r>
              <w:t xml:space="preserve">25.93</w:t>
            </w:r>
          </w:p>
        </w:tc>
      </w:tr>
      <w:tr>
        <w:tc>
          <w:p>
            <w:pPr>
              <w:jc w:val="left"/>
            </w:pPr>
            <w:r>
              <w:t xml:space="preserve">PK-SHP-009</w:t>
            </w:r>
          </w:p>
        </w:tc>
        <w:tc>
          <w:p>
            <w:pPr>
              <w:jc w:val="left"/>
            </w:pPr>
            <w:r>
              <w:t xml:space="preserve">Shipper, noodles 70g x 96</w:t>
            </w:r>
          </w:p>
        </w:tc>
        <w:tc>
          <w:p>
            <w:pPr>
              <w:jc w:val="right"/>
            </w:pPr>
            <w:r>
              <w:t xml:space="preserve">26.55</w:t>
            </w:r>
          </w:p>
        </w:tc>
      </w:tr>
      <w:tr>
        <w:tc>
          <w:p>
            <w:pPr>
              <w:jc w:val="left"/>
            </w:pPr>
            <w:r>
              <w:t xml:space="preserve">PK-SHP-010</w:t>
            </w:r>
          </w:p>
        </w:tc>
        <w:tc>
          <w:p>
            <w:pPr>
              <w:jc w:val="left"/>
            </w:pPr>
            <w:r>
              <w:t xml:space="preserve">Shipper, tea 250g carton x 40</w:t>
            </w:r>
          </w:p>
        </w:tc>
        <w:tc>
          <w:p>
            <w:pPr>
              <w:jc w:val="right"/>
            </w:pPr>
            <w:r>
              <w:t xml:space="preserve">31.85</w:t>
            </w:r>
          </w:p>
        </w:tc>
      </w:tr>
      <w:tr>
        <w:tc>
          <w:p>
            <w:pPr>
              <w:jc w:val="left"/>
            </w:pPr>
            <w:r>
              <w:t xml:space="preserve">PK-SHP-011</w:t>
            </w:r>
          </w:p>
        </w:tc>
        <w:tc>
          <w:p>
            <w:pPr>
              <w:jc w:val="left"/>
            </w:pPr>
            <w:r>
              <w:t xml:space="preserve">Shipper, shampoo 180ml bottle x 36</w:t>
            </w:r>
          </w:p>
        </w:tc>
        <w:tc>
          <w:p>
            <w:pPr>
              <w:jc w:val="right"/>
            </w:pPr>
            <w:r>
              <w:t xml:space="preserve">24.99</w:t>
            </w:r>
          </w:p>
        </w:tc>
      </w:tr>
      <w:tr>
        <w:tc>
          <w:p>
            <w:pPr>
              <w:jc w:val="left"/>
            </w:pPr>
            <w:r>
              <w:t xml:space="preserve">PK-SHP-012</w:t>
            </w:r>
          </w:p>
        </w:tc>
        <w:tc>
          <w:p>
            <w:pPr>
              <w:jc w:val="left"/>
            </w:pPr>
            <w:r>
              <w:t xml:space="preserve">Shipper, shampoo sachet strips x 20</w:t>
            </w:r>
          </w:p>
        </w:tc>
        <w:tc>
          <w:p>
            <w:pPr>
              <w:jc w:val="right"/>
            </w:pPr>
            <w:r>
              <w:t xml:space="preserve">10.55</w:t>
            </w:r>
          </w:p>
        </w:tc>
      </w:tr>
      <w:tr>
        <w:tc>
          <w:p>
            <w:pPr>
              <w:jc w:val="left"/>
            </w:pPr>
            <w:r>
              <w:t xml:space="preserve">PK-SHP-013</w:t>
            </w:r>
          </w:p>
        </w:tc>
        <w:tc>
          <w:p>
            <w:pPr>
              <w:jc w:val="left"/>
            </w:pPr>
            <w:r>
              <w:t xml:space="preserve">Shipper, toothpaste 150g x 72</w:t>
            </w:r>
          </w:p>
        </w:tc>
        <w:tc>
          <w:p>
            <w:pPr>
              <w:jc w:val="right"/>
            </w:pPr>
            <w:r>
              <w:t xml:space="preserve">32.83</w:t>
            </w:r>
          </w:p>
        </w:tc>
      </w:tr>
      <w:tr>
        <w:tc>
          <w:p>
            <w:pPr>
              <w:jc w:val="left"/>
            </w:pPr>
            <w:r>
              <w:t xml:space="preserve">PK-SHP-014</w:t>
            </w:r>
          </w:p>
        </w:tc>
        <w:tc>
          <w:p>
            <w:pPr>
              <w:jc w:val="left"/>
            </w:pPr>
            <w:r>
              <w:t xml:space="preserve">Shipper, soap 100g x 144</w:t>
            </w:r>
          </w:p>
        </w:tc>
        <w:tc>
          <w:p>
            <w:pPr>
              <w:jc w:val="right"/>
            </w:pPr>
            <w:r>
              <w:t xml:space="preserve">29.26</w:t>
            </w:r>
          </w:p>
        </w:tc>
      </w:tr>
      <w:tr>
        <w:tc>
          <w:p>
            <w:pPr>
              <w:jc w:val="left"/>
            </w:pPr>
            <w:r>
              <w:t xml:space="preserve">PK-SHP-015</w:t>
            </w:r>
          </w:p>
        </w:tc>
        <w:tc>
          <w:p>
            <w:pPr>
              <w:jc w:val="left"/>
            </w:pPr>
            <w:r>
              <w:t xml:space="preserve">Shipper, ketchup 1kg bottle x 12</w:t>
            </w:r>
          </w:p>
        </w:tc>
        <w:tc>
          <w:p>
            <w:pPr>
              <w:jc w:val="right"/>
            </w:pPr>
            <w:r>
              <w:t xml:space="preserve">33.55</w:t>
            </w:r>
          </w:p>
        </w:tc>
      </w:tr>
      <w:tr>
        <w:tc>
          <w:p>
            <w:pPr>
              <w:jc w:val="left"/>
            </w:pPr>
            <w:r>
              <w:t xml:space="preserve">PK-SHP-016</w:t>
            </w:r>
          </w:p>
        </w:tc>
        <w:tc>
          <w:p>
            <w:pPr>
              <w:jc w:val="left"/>
            </w:pPr>
            <w:r>
              <w:t xml:space="preserve">Shipper, spice powder 100g x 60</w:t>
            </w:r>
          </w:p>
        </w:tc>
        <w:tc>
          <w:p>
            <w:pPr>
              <w:jc w:val="right"/>
            </w:pPr>
            <w:r>
              <w:t xml:space="preserve">16.65</w:t>
            </w:r>
          </w:p>
        </w:tc>
      </w:tr>
      <w:tr>
        <w:tc>
          <w:p>
            <w:pPr>
              <w:jc w:val="left"/>
            </w:pPr>
            <w:r>
              <w:t xml:space="preserve">PK-SHP-017</w:t>
            </w:r>
          </w:p>
        </w:tc>
        <w:tc>
          <w:p>
            <w:pPr>
              <w:jc w:val="left"/>
            </w:pPr>
            <w:r>
              <w:t xml:space="preserve">Shipper, juice 1L carton x 12</w:t>
            </w:r>
          </w:p>
        </w:tc>
        <w:tc>
          <w:p>
            <w:pPr>
              <w:jc w:val="right"/>
            </w:pPr>
            <w:r>
              <w:t xml:space="preserve">25.49</w:t>
            </w:r>
          </w:p>
        </w:tc>
      </w:tr>
      <w:tr>
        <w:tc>
          <w:p>
            <w:pPr>
              <w:jc w:val="left"/>
            </w:pPr>
            <w:r>
              <w:t xml:space="preserve">PK-SHP-018</w:t>
            </w:r>
          </w:p>
        </w:tc>
        <w:tc>
          <w:p>
            <w:pPr>
              <w:jc w:val="left"/>
            </w:pPr>
            <w:r>
              <w:t xml:space="preserve">E-com mailer, 3 SKU combo</w:t>
            </w:r>
          </w:p>
        </w:tc>
        <w:tc>
          <w:p>
            <w:pPr>
              <w:jc w:val="right"/>
            </w:pPr>
            <w:r>
              <w:t xml:space="preserve">11.51</w:t>
            </w:r>
          </w:p>
        </w:tc>
      </w:tr>
      <w:tr>
        <w:tc>
          <w:p>
            <w:pPr>
              <w:jc w:val="left"/>
            </w:pPr>
            <w:r>
              <w:t xml:space="preserve">PK-SHP-019</w:t>
            </w:r>
          </w:p>
        </w:tc>
        <w:tc>
          <w:p>
            <w:pPr>
              <w:jc w:val="left"/>
            </w:pPr>
            <w:r>
              <w:t xml:space="preserve">Export shipper, detergent 1kg x 12 (high BCT)</w:t>
            </w:r>
          </w:p>
        </w:tc>
        <w:tc>
          <w:p>
            <w:pPr>
              <w:jc w:val="right"/>
            </w:pPr>
            <w:r>
              <w:t xml:space="preserve">52.98</w:t>
            </w:r>
          </w:p>
        </w:tc>
      </w:tr>
      <w:tr>
        <w:tc>
          <w:p>
            <w:pPr>
              <w:jc w:val="left"/>
            </w:pPr>
            <w:r>
              <w:t xml:space="preserve">PK-SHP-020</w:t>
            </w:r>
          </w:p>
        </w:tc>
        <w:tc>
          <w:p>
            <w:pPr>
              <w:jc w:val="left"/>
            </w:pPr>
            <w:r>
              <w:t xml:space="preserve">Club-store multipack shipper</w:t>
            </w:r>
          </w:p>
        </w:tc>
        <w:tc>
          <w:p>
            <w:pPr>
              <w:jc w:val="right"/>
            </w:pPr>
            <w:r>
              <w:t xml:space="preserve">84.76</w:t>
            </w:r>
          </w:p>
        </w:tc>
      </w:tr>
      <w:tr>
        <w:tc>
          <w:p>
            <w:pPr>
              <w:jc w:val="left"/>
            </w:pPr>
            <w:r>
              <w:t xml:space="preserve">PK-DCT-021</w:t>
            </w:r>
          </w:p>
        </w:tc>
        <w:tc>
          <w:p>
            <w:pPr>
              <w:jc w:val="left"/>
            </w:pPr>
            <w:r>
              <w:t xml:space="preserve">Die-cut display tray, biscuits (PDQ)</w:t>
            </w:r>
          </w:p>
        </w:tc>
        <w:tc>
          <w:p>
            <w:pPr>
              <w:jc w:val="right"/>
            </w:pPr>
            <w:r>
              <w:t xml:space="preserve">9.27</w:t>
            </w:r>
          </w:p>
        </w:tc>
      </w:tr>
      <w:tr>
        <w:tc>
          <w:p>
            <w:pPr>
              <w:jc w:val="left"/>
            </w:pPr>
            <w:r>
              <w:t xml:space="preserve">PK-DCT-022</w:t>
            </w:r>
          </w:p>
        </w:tc>
        <w:tc>
          <w:p>
            <w:pPr>
              <w:jc w:val="left"/>
            </w:pPr>
            <w:r>
              <w:t xml:space="preserve">Shrink-wrap tray, juice 200ml x 27</w:t>
            </w:r>
          </w:p>
        </w:tc>
        <w:tc>
          <w:p>
            <w:pPr>
              <w:jc w:val="right"/>
            </w:pPr>
            <w:r>
              <w:t xml:space="preserve">6.51</w:t>
            </w:r>
          </w:p>
        </w:tc>
      </w:tr>
      <w:tr>
        <w:tc>
          <w:p>
            <w:pPr>
              <w:jc w:val="left"/>
            </w:pPr>
            <w:r>
              <w:t xml:space="preserve">PK-DCT-023</w:t>
            </w:r>
          </w:p>
        </w:tc>
        <w:tc>
          <w:p>
            <w:pPr>
              <w:jc w:val="left"/>
            </w:pPr>
            <w:r>
              <w:t xml:space="preserve">Crash-lock gift box</w:t>
            </w:r>
          </w:p>
        </w:tc>
        <w:tc>
          <w:p>
            <w:pPr>
              <w:jc w:val="right"/>
            </w:pPr>
            <w:r>
              <w:t xml:space="preserve">10.81</w:t>
            </w:r>
          </w:p>
        </w:tc>
      </w:tr>
      <w:tr>
        <w:tc>
          <w:p>
            <w:pPr>
              <w:jc w:val="left"/>
            </w:pPr>
            <w:r>
              <w:t xml:space="preserve">PK-DCT-024</w:t>
            </w:r>
          </w:p>
        </w:tc>
        <w:tc>
          <w:p>
            <w:pPr>
              <w:jc w:val="left"/>
            </w:pPr>
            <w:r>
              <w:t xml:space="preserve">Wrap-around tray, oil 1L x 12</w:t>
            </w:r>
          </w:p>
        </w:tc>
        <w:tc>
          <w:p>
            <w:pPr>
              <w:jc w:val="right"/>
            </w:pPr>
            <w:r>
              <w:t xml:space="preserve">7.47</w:t>
            </w:r>
          </w:p>
        </w:tc>
      </w:tr>
      <w:tr>
        <w:tc>
          <w:p>
            <w:pPr>
              <w:jc w:val="left"/>
            </w:pPr>
            <w:r>
              <w:t xml:space="preserve">PK-PRT-025</w:t>
            </w:r>
          </w:p>
        </w:tc>
        <w:tc>
          <w:p>
            <w:pPr>
              <w:jc w:val="left"/>
            </w:pPr>
            <w:r>
              <w:t xml:space="preserve">Partition set 3x4, ketchup bottles</w:t>
            </w:r>
          </w:p>
        </w:tc>
        <w:tc>
          <w:p>
            <w:pPr>
              <w:jc w:val="right"/>
            </w:pPr>
            <w:r>
              <w:t xml:space="preserve">6.93</w:t>
            </w:r>
          </w:p>
        </w:tc>
      </w:tr>
      <w:tr>
        <w:tc>
          <w:p>
            <w:pPr>
              <w:jc w:val="left"/>
            </w:pPr>
            <w:r>
              <w:t xml:space="preserve">PK-PRT-026</w:t>
            </w:r>
          </w:p>
        </w:tc>
        <w:tc>
          <w:p>
            <w:pPr>
              <w:jc w:val="left"/>
            </w:pPr>
            <w:r>
              <w:t xml:space="preserve">Partition set 2x2, oil jar 5L</w:t>
            </w:r>
          </w:p>
        </w:tc>
        <w:tc>
          <w:p>
            <w:pPr>
              <w:jc w:val="right"/>
            </w:pPr>
            <w:r>
              <w:t xml:space="preserve">3.81</w:t>
            </w:r>
          </w:p>
        </w:tc>
      </w:tr>
      <w:tr>
        <w:tc>
          <w:p>
            <w:pPr>
              <w:jc w:val="left"/>
            </w:pPr>
            <w:r>
              <w:t xml:space="preserve">PK-PRT-027</w:t>
            </w:r>
          </w:p>
        </w:tc>
        <w:tc>
          <w:p>
            <w:pPr>
              <w:jc w:val="left"/>
            </w:pPr>
            <w:r>
              <w:t xml:space="preserve">Partition set 4x6, shampoo bottles</w:t>
            </w:r>
          </w:p>
        </w:tc>
        <w:tc>
          <w:p>
            <w:pPr>
              <w:jc w:val="right"/>
            </w:pPr>
            <w:r>
              <w:t xml:space="preserve">9.27</w:t>
            </w:r>
          </w:p>
        </w:tc>
      </w:tr>
      <w:tr>
        <w:tc>
          <w:p>
            <w:pPr>
              <w:jc w:val="left"/>
            </w:pPr>
            <w:r>
              <w:t xml:space="preserve">PK-PAD-028</w:t>
            </w:r>
          </w:p>
        </w:tc>
        <w:tc>
          <w:p>
            <w:pPr>
              <w:jc w:val="left"/>
            </w:pPr>
            <w:r>
              <w:t xml:space="preserve">Layer pad 400x300, biscuits shipper</w:t>
            </w:r>
          </w:p>
        </w:tc>
        <w:tc>
          <w:p>
            <w:pPr>
              <w:jc w:val="right"/>
            </w:pPr>
            <w:r>
              <w:t xml:space="preserve">2.35</w:t>
            </w:r>
          </w:p>
        </w:tc>
      </w:tr>
      <w:tr>
        <w:tc>
          <w:p>
            <w:pPr>
              <w:jc w:val="left"/>
            </w:pPr>
            <w:r>
              <w:t xml:space="preserve">PK-PAD-029</w:t>
            </w:r>
          </w:p>
        </w:tc>
        <w:tc>
          <w:p>
            <w:pPr>
              <w:jc w:val="left"/>
            </w:pPr>
            <w:r>
              <w:t xml:space="preserve">Pallet tier sheet 1200x1000</w:t>
            </w:r>
          </w:p>
        </w:tc>
        <w:tc>
          <w:p>
            <w:pPr>
              <w:jc w:val="right"/>
            </w:pPr>
            <w:r>
              <w:t xml:space="preserve">48.58</w:t>
            </w:r>
          </w:p>
        </w:tc>
      </w:tr>
      <w:tr>
        <w:tc>
          <w:p>
            <w:pPr>
              <w:jc w:val="left"/>
            </w:pPr>
            <w:r>
              <w:t xml:space="preserve">PK-SHP-030</w:t>
            </w:r>
          </w:p>
        </w:tc>
        <w:tc>
          <w:p>
            <w:pPr>
              <w:jc w:val="left"/>
            </w:pPr>
            <w:r>
              <w:t xml:space="preserve">Trade-promo sample carton</w:t>
            </w:r>
          </w:p>
        </w:tc>
        <w:tc>
          <w:p>
            <w:pPr>
              <w:jc w:val="right"/>
            </w:pPr>
            <w:r>
              <w:t xml:space="preserve">8.81</w:t>
            </w:r>
          </w:p>
        </w:tc>
      </w:tr>
    </w:tbl>
    <w:p>
      <w:pPr>
        <w:spacing w:after="120"/>
      </w:pPr>
      <w:r>
        <w:rPr>
          <w:b w:val="false"/>
          <w:bCs w:val="false"/>
        </w:rPr>
        <w:t xml:space="preserve"/>
      </w:r>
    </w:p>
    <w:p>
      <w:pPr>
        <w:spacing w:after="120"/>
      </w:pPr>
      <w:r>
        <w:rPr>
          <w:b w:val="false"/>
          <w:bCs w:val="false"/>
        </w:rPr>
        <w:t xml:space="preserve">Regarding commercials, kindly note that the above rates are ex-works Peenya and freight to your Hosur plant will be charged extra at actuals, which works out to approximately Rs. 2.10 per kg as per present diesel rates. GST is extra as applicable. Our payment terms are 30 days from the date of invoice, and since kraft paper prices are moving every week these rates are valid for 7 days only. For printed items, a one-time printing plate charge of Rs. 4,500 per colour will apply, and for the die-cut items die charges of Rs. 18,000 per item are extra, payable with the first PO.</w:t>
      </w:r>
    </w:p>
    <w:p>
      <w:pPr>
        <w:spacing w:after="120"/>
      </w:pPr>
      <w:r>
        <w:rPr>
          <w:b w:val="false"/>
          <w:bCs w:val="false"/>
        </w:rPr>
        <w:t xml:space="preserve">Please note that for item PK-SHP-001 and PK-SHP-004 we have considered top and bottom liner of 150 GSM instead of 180 GSM mentioned in your specification, as the 180 GSM paper is presently not available with our mills. Bursting strength will be maintained as per your requirement.</w:t>
      </w:r>
    </w:p>
    <w:p>
      <w:pPr>
        <w:spacing w:after="120"/>
      </w:pPr>
      <w:r>
        <w:rPr>
          <w:b/>
          <w:bCs/>
        </w:rPr>
        <w:t xml:space="preserve">Regarding your questionnaire:</w:t>
      </w:r>
    </w:p>
    <w:p>
      <w:pPr>
        <w:spacing w:after="120"/>
      </w:pPr>
      <w:r>
        <w:rPr>
          <w:b w:val="false"/>
          <w:bCs w:val="false"/>
        </w:rPr>
        <w:t xml:space="preserve">Valid GSTIN and PAN: 29ABMPM9013K1Z7</w:t>
      </w:r>
    </w:p>
    <w:p>
      <w:pPr>
        <w:spacing w:after="120"/>
      </w:pPr>
      <w:r>
        <w:rPr>
          <w:b w:val="false"/>
          <w:bCs w:val="false"/>
        </w:rPr>
        <w:t xml:space="preserve">ISO 9001:2015 certified? Certificate expiry date: Yes, valid till 30-03-2027</w:t>
      </w:r>
    </w:p>
    <w:p>
      <w:pPr>
        <w:spacing w:after="120"/>
      </w:pPr>
      <w:r>
        <w:rPr>
          <w:b w:val="false"/>
          <w:bCs w:val="false"/>
        </w:rPr>
        <w:t xml:space="preserve">In-house lab tests: bursting strength, ECT, BCT, GSM, moisture, cobb: GSM and moisture in-house; bursting at outside lab</w:t>
      </w:r>
    </w:p>
    <w:p>
      <w:pPr>
        <w:spacing w:after="120"/>
      </w:pPr>
      <w:r>
        <w:rPr>
          <w:b w:val="false"/>
          <w:bCs w:val="false"/>
        </w:rPr>
        <w:t xml:space="preserve">Certificate of Analysis (COA) with every lot?: On request</w:t>
      </w:r>
    </w:p>
    <w:p>
      <w:pPr>
        <w:spacing w:after="120"/>
      </w:pPr>
      <w:r>
        <w:rPr>
          <w:b w:val="false"/>
          <w:bCs w:val="false"/>
        </w:rPr>
        <w:t xml:space="preserve">Installed capacity and current utilisation (tonnes/month): 120 t/month, 85% utilised</w:t>
      </w:r>
    </w:p>
    <w:p>
      <w:pPr>
        <w:spacing w:after="120"/>
      </w:pPr>
      <w:r>
        <w:rPr>
          <w:b w:val="false"/>
          <w:bCs w:val="false"/>
        </w:rPr>
        <w:t xml:space="preserve">Corrugator type: automatic or semi-automatic: Semi-automatic</w:t>
      </w:r>
    </w:p>
    <w:p>
      <w:pPr>
        <w:spacing w:after="120"/>
      </w:pPr>
      <w:r>
        <w:rPr>
          <w:b w:val="false"/>
          <w:bCs w:val="false"/>
        </w:rPr>
        <w:t xml:space="preserve">Standard lead time from PO to dispatch (days): 12 days</w:t>
      </w:r>
    </w:p>
    <w:p>
      <w:pPr>
        <w:spacing w:after="120"/>
      </w:pPr>
      <w:r>
        <w:rPr>
          <w:b w:val="false"/>
          <w:bCs w:val="false"/>
        </w:rPr>
        <w:t xml:space="preserve">FSC chain-of-custody certificate: No</w:t>
      </w:r>
    </w:p>
    <w:p>
      <w:pPr>
        <w:spacing w:after="120"/>
      </w:pPr>
      <w:r>
        <w:rPr>
          <w:b w:val="false"/>
          <w:bCs w:val="false"/>
        </w:rPr>
        <w:t xml:space="preserve">Food-safe inks and adhesives declaration for food lines: Yes</w:t>
      </w:r>
    </w:p>
    <w:p>
      <w:pPr>
        <w:spacing w:after="120"/>
      </w:pPr>
      <w:r>
        <w:rPr>
          <w:b w:val="false"/>
          <w:bCs w:val="false"/>
        </w:rPr>
        <w:t xml:space="preserve">Rejection rate (PPM) last 12 months: (will share separately)</w:t>
      </w:r>
    </w:p>
    <w:p>
      <w:pPr>
        <w:spacing w:after="120"/>
      </w:pPr>
      <w:r>
        <w:rPr>
          <w:b w:val="false"/>
          <w:bCs w:val="false"/>
        </w:rPr>
        <w:t xml:space="preserve">Thanking you and awaiting your valued order,</w:t>
      </w:r>
    </w:p>
    <w:p>
      <w:pPr>
        <w:spacing w:after="120"/>
      </w:pPr>
      <w:r>
        <w:rPr>
          <w:b w:val="false"/>
          <w:bCs w:val="false"/>
        </w:rPr>
        <w:t xml:space="preserve">For Meenakshi Box Industries</w:t>
      </w:r>
    </w:p>
    <w:p>
      <w:pPr>
        <w:spacing w:after="120"/>
      </w:pPr>
      <w:r>
        <w:rPr>
          <w:b w:val="false"/>
          <w:bCs w:val="false"/>
        </w:rPr>
        <w:t xml:space="preserve">R. Meenakshi Sundaram, Proprietor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2026-10-09T10:59:48.075Z</dcterms:created>
  <dcterms:modified xsi:type="dcterms:W3CDTF">2026-10-09T10:59:48.076Z</dcterms:modified>
</cp:coreProperties>
</file>

<file path=docProps/custom.xml><?xml version="1.0" encoding="utf-8"?>
<Properties xmlns="http://schemas.openxmlformats.org/officeDocument/2006/custom-properties" xmlns:vt="http://schemas.openxmlformats.org/officeDocument/2006/docPropsVTypes"/>
</file>