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32F3E"/>
          <w:sz w:val="56"/>
          <w:szCs w:val="56"/>
        </w:rPr>
        <w:t xml:space="preserve">HydraSync: Smart Hydration Tracking for Busy Professionals</w:t>
      </w:r>
    </w:p>
    <w:p>
      <w:pPr>
        <w:spacing w:after="360"/>
        <w:jc w:val="center"/>
      </w:pPr>
      <w:r>
        <w:rPr>
          <w:color w:val="FF9900"/>
          <w:sz w:val="26"/>
          <w:szCs w:val="26"/>
        </w:rPr>
        <w:t xml:space="preserve">San Francisco — April 5, 2026 — HydraSync announces an intelligent water bottle that tracks daily hydration with sensor-based consumption tracking and wellness app integration.</w:t>
      </w:r>
    </w:p>
    <w:p>
      <w:pPr>
        <w:spacing w:after="240" w:line="276"/>
        <w:jc w:val="left"/>
      </w:pPr>
      <w:r>
        <w:rPr>
          <w:sz w:val="24"/>
          <w:szCs w:val="24"/>
        </w:rPr>
        <w:t xml:space="preserve">HydraSync is a sensor-enabled water bottle designed for health-conscious professionals aged 25-45 who want to build consistent hydration habits without the friction of manual tracking. The bottle connects to leading health and fitness apps, automatically logging water intake throughout the day while delivering gentle LED reminders when users fall behind their personalized hydration goals. At $49, HydraSync transforms hydration from a forgotten afterthought into an integrated part of daily wellness.</w:t>
      </w:r>
    </w:p>
    <w:p>
      <w:pPr>
        <w:spacing w:after="240" w:line="276"/>
        <w:jc w:val="left"/>
      </w:pPr>
      <w:r>
        <w:rPr>
          <w:sz w:val="24"/>
          <w:szCs w:val="24"/>
        </w:rPr>
        <w:t xml:space="preserve">Dehydration is a silent productivity killer. The average knowledge worker loses focus, energy, and cognitive function throughout the day—not because of caffeine, sleep, or stress alone, but because they forget to drink water. A typical busy professional might intend to drink 64 ounces daily but actually consume 30 ounces, spread across random moments and incomplete bottles. They track their steps with fitness watches, monitor their sleep with apps, log their calories—but hydration remains invisible. By the time they notice thirst, they've already experienced a measurable drop in mental clarity and physical performance. Existing water bottles are inert: they hold liquid and nothing more. Tracking hydration manually through phone apps or spreadsheets adds friction and is easily abandoned.</w:t>
      </w:r>
    </w:p>
    <w:p>
      <w:pPr>
        <w:spacing w:after="240" w:line="276"/>
        <w:jc w:val="left"/>
      </w:pPr>
      <w:r>
        <w:rPr>
          <w:sz w:val="24"/>
          <w:szCs w:val="24"/>
        </w:rPr>
        <w:t xml:space="preserve">HydraSync eliminates the friction. A capacitive sensor in the bottle's cap detects every sip—instantly logging consumption without user input. Paired with a lightweight smartphone app, HydraSync learns individual hydration patterns and sends non-intrusive LED nudges when intake dips below target. The bottle syncs with Apple Health, Google Fit, and popular wellness platforms, making hydration data visible alongside other health metrics. There's no logging, no remembering, no friction. Drink, and the bottle does the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left w:val="single" w:color="FF9900" w:sz="12"/>
              <w:bottom w:val="none"/>
              <w:right w:val="none"/>
            </w:tcBorders>
            <w:shd w:fill="FFF5E6" w:val="clear"/>
            <w:tcMar>
              <w:top w:type="dxa" w:w="0"/>
              <w:left w:type="dxa" w:w="0"/>
              <w:bottom w:type="dxa" w:w="0"/>
              <w:right w:type="dxa" w:w="0"/>
            </w:tcMar>
          </w:tcPr>
          <w:p>
            <w:r>
              <w:t xml:space="preserve"/>
            </w:r>
          </w:p>
        </w:tc>
        <w:tc>
          <w:tcPr>
            <w:tcW w:type="dxa" w:w="9060"/>
            <w:tcBorders>
              <w:top w:val="none"/>
              <w:left w:val="none"/>
              <w:bottom w:val="none"/>
              <w:right w:val="none"/>
            </w:tcBorders>
            <w:shd w:fill="FFF5E6" w:val="clear"/>
            <w:tcMar>
              <w:top w:type="dxa" w:w="120"/>
              <w:left w:type="dxa" w:w="160"/>
              <w:bottom w:type="dxa" w:w="120"/>
              <w:right w:type="dxa" w:w="160"/>
            </w:tcMar>
          </w:tcPr>
          <w:p>
            <w:pPr>
              <w:spacing w:after="120" w:line="276"/>
            </w:pPr>
            <w:r>
              <w:rPr>
                <w:i/>
                <w:iCs/>
                <w:sz w:val="24"/>
                <w:szCs w:val="24"/>
              </w:rPr>
              <w:t xml:space="preserve">We built HydraSync because we were tired of feeling sluggish during work. Hydration shouldn't require a spreadsheet or constant manual logging. This is the first water bottle that actually notices when you drink—and nudges you back on track when you slip. That simplicity is the entire product.</w:t>
            </w:r>
          </w:p>
          <w:p>
            <w:pPr>
              <w:spacing w:after="0"/>
            </w:pPr>
            <w:r>
              <w:rPr>
                <w:i w:val="false"/>
                <w:iCs w:val="false"/>
                <w:sz w:val="22"/>
                <w:szCs w:val="22"/>
              </w:rPr>
              <w:t xml:space="preserve">— Alex Torres, Founder, HydraSync</w:t>
            </w:r>
          </w:p>
        </w:tc>
      </w:tr>
    </w:tbl>
    <w:p>
      <w:pPr>
        <w:spacing w:after="240" w:line="276"/>
        <w:jc w:val="left"/>
      </w:pPr>
      <w:r>
        <w:rPr>
          <w:sz w:val="24"/>
          <w:szCs w:val="24"/>
        </w:rPr>
        <w:t xml:space="preserve">The experience is seamless. First, pair the bottle to your smartphone via Bluetooth—a one-minute setup. Set your daily hydration goal based on body weight and activity level (HydraSync calculates a sensible starting point). As you drink throughout the day, the sensor in the cap detects each sip. After eight sips, HydraSync logs a full eight-ounce serving. If you miss your hourly target, a soft blue LED pulse appears on the bottle's base—gentle enough to notice, not jarring like a phone buzz. Open the app to see your intake at a glance: a graph showing consumption vs. goal, a streak counter for consistency, and optional sync to Apple Health. Most users see results within a week: better energy in the afternoon, sharper focus in meetings, fewer headaches by 4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left w:val="single" w:color="FF9900" w:sz="12"/>
              <w:bottom w:val="none"/>
              <w:right w:val="none"/>
            </w:tcBorders>
            <w:shd w:fill="FFF5E6" w:val="clear"/>
            <w:tcMar>
              <w:top w:type="dxa" w:w="0"/>
              <w:left w:type="dxa" w:w="0"/>
              <w:bottom w:type="dxa" w:w="0"/>
              <w:right w:type="dxa" w:w="0"/>
            </w:tcMar>
          </w:tcPr>
          <w:p>
            <w:r>
              <w:t xml:space="preserve"/>
            </w:r>
          </w:p>
        </w:tc>
        <w:tc>
          <w:tcPr>
            <w:tcW w:type="dxa" w:w="9060"/>
            <w:tcBorders>
              <w:top w:val="none"/>
              <w:left w:val="none"/>
              <w:bottom w:val="none"/>
              <w:right w:val="none"/>
            </w:tcBorders>
            <w:shd w:fill="FFF5E6" w:val="clear"/>
            <w:tcMar>
              <w:top w:type="dxa" w:w="120"/>
              <w:left w:type="dxa" w:w="160"/>
              <w:bottom w:type="dxa" w:w="120"/>
              <w:right w:type="dxa" w:w="160"/>
            </w:tcMar>
          </w:tcPr>
          <w:p>
            <w:pPr>
              <w:spacing w:after="120" w:line="276"/>
            </w:pPr>
            <w:r>
              <w:rPr>
                <w:i/>
                <w:iCs/>
                <w:sz w:val="24"/>
                <w:szCs w:val="24"/>
              </w:rPr>
              <w:t xml:space="preserve">I used to hit 2 PM and realize I'd barely touched my water bottle. Now the bottle reminds me—not aggressively, just a gentle light. I've gone from drinking maybe 30 ounces a day to consistently hitting 60, and honestly, I can feel the difference in how I work. No app notifications, no guilt, just a bottle that quietly keeps me on track.</w:t>
            </w:r>
          </w:p>
          <w:p>
            <w:pPr>
              <w:spacing w:after="0"/>
            </w:pPr>
            <w:r>
              <w:rPr>
                <w:i w:val="false"/>
                <w:iCs w:val="false"/>
                <w:sz w:val="22"/>
                <w:szCs w:val="22"/>
              </w:rPr>
              <w:t xml:space="preserve">— Jordan Chen, Product Manager</w:t>
            </w:r>
          </w:p>
        </w:tc>
      </w:tr>
    </w:tbl>
    <w:p>
      <w:pPr>
        <w:spacing w:after="0" w:line="276"/>
        <w:jc w:val="left"/>
      </w:pPr>
      <w:r>
        <w:rPr>
          <w:sz w:val="24"/>
          <w:szCs w:val="24"/>
        </w:rPr>
        <w:t xml:space="preserve">HydraSync is available now at hydrasync.com and ships within 2-3 business days. Early adopters receive a complementary wellness guide with personalized hydration protocols for different activity levels and climates.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20"/>
        <w:szCs w:val="20"/>
      </w:rPr>
      <w:t xml:space="preserve">Page </w:t>
    </w:r>
    <w:r>
      <w:rPr>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2026-04-05T06:21:14.172Z</dcterms:created>
  <dcterms:modified xsi:type="dcterms:W3CDTF">2026-04-05T06:21:14.172Z</dcterms:modified>
</cp:coreProperties>
</file>

<file path=docProps/custom.xml><?xml version="1.0" encoding="utf-8"?>
<Properties xmlns="http://schemas.openxmlformats.org/officeDocument/2006/custom-properties" xmlns:vt="http://schemas.openxmlformats.org/officeDocument/2006/docPropsVTypes"/>
</file>