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BFA5" w14:textId="0F3449E1" w:rsidR="0041397C" w:rsidRDefault="00611A55" w:rsidP="00611A55">
      <w:pPr>
        <w:pStyle w:val="ListParagraph"/>
        <w:rPr>
          <w:sz w:val="48"/>
          <w:szCs w:val="48"/>
          <w:lang w:val="en-US"/>
        </w:rPr>
      </w:pPr>
      <w:r w:rsidRPr="00611A55">
        <w:rPr>
          <w:sz w:val="48"/>
          <w:szCs w:val="48"/>
          <w:lang w:val="en-US"/>
        </w:rPr>
        <w:t>THE DIFFERENCE BETWEEN HTTP1.1 A</w:t>
      </w:r>
      <w:r w:rsidR="004124DC">
        <w:rPr>
          <w:sz w:val="48"/>
          <w:szCs w:val="48"/>
          <w:lang w:val="en-US"/>
        </w:rPr>
        <w:t>N</w:t>
      </w:r>
      <w:r w:rsidRPr="00611A55">
        <w:rPr>
          <w:sz w:val="48"/>
          <w:szCs w:val="48"/>
          <w:lang w:val="en-US"/>
        </w:rPr>
        <w:t>D HTTP 2</w:t>
      </w:r>
    </w:p>
    <w:p w14:paraId="2CEAECAC" w14:textId="6BE82542" w:rsidR="00611A55" w:rsidRDefault="00D23E6C" w:rsidP="00611A55">
      <w:pPr>
        <w:pStyle w:val="ListParagraph"/>
        <w:rPr>
          <w:sz w:val="48"/>
          <w:szCs w:val="48"/>
          <w:lang w:val="en-US"/>
        </w:rPr>
      </w:pPr>
      <w:r>
        <w:rPr>
          <w:sz w:val="48"/>
          <w:szCs w:val="48"/>
          <w:lang w:val="en-US"/>
        </w:rPr>
        <w:t xml:space="preserve">                       HTTP 1.1</w:t>
      </w:r>
    </w:p>
    <w:p w14:paraId="7C3D5192" w14:textId="576F5236" w:rsidR="00611A55" w:rsidRDefault="00611A55" w:rsidP="00611A55">
      <w:pPr>
        <w:pStyle w:val="ListParagraph"/>
        <w:rPr>
          <w:sz w:val="48"/>
          <w:szCs w:val="48"/>
          <w:lang w:val="en-US"/>
        </w:rPr>
      </w:pPr>
    </w:p>
    <w:p w14:paraId="64B1CB57" w14:textId="7C8D7E5C" w:rsidR="00611A55" w:rsidRDefault="00611A55" w:rsidP="00611A55">
      <w:pPr>
        <w:pStyle w:val="ListParagraph"/>
        <w:numPr>
          <w:ilvl w:val="0"/>
          <w:numId w:val="2"/>
        </w:numPr>
        <w:rPr>
          <w:sz w:val="28"/>
          <w:szCs w:val="28"/>
          <w:lang w:val="en-US"/>
        </w:rPr>
      </w:pPr>
      <w:r w:rsidRPr="00D23E6C">
        <w:rPr>
          <w:sz w:val="24"/>
          <w:szCs w:val="24"/>
          <w:lang w:val="en-US"/>
        </w:rPr>
        <w:t xml:space="preserve">HTTP 1.1 </w:t>
      </w:r>
      <w:r w:rsidR="004124DC" w:rsidRPr="00D23E6C">
        <w:rPr>
          <w:sz w:val="24"/>
          <w:szCs w:val="24"/>
          <w:lang w:val="en-US"/>
        </w:rPr>
        <w:t>BASCIALLY HTTP STAND FOR HYPERTEXT TRANFER PROTOCO</w:t>
      </w:r>
      <w:r w:rsidR="004124DC">
        <w:rPr>
          <w:sz w:val="28"/>
          <w:szCs w:val="28"/>
          <w:lang w:val="en-US"/>
        </w:rPr>
        <w:t xml:space="preserve">L </w:t>
      </w:r>
    </w:p>
    <w:p w14:paraId="5B357759" w14:textId="6734D1BB" w:rsidR="004124DC" w:rsidRDefault="004124DC" w:rsidP="00611A55">
      <w:pPr>
        <w:pStyle w:val="ListParagraph"/>
        <w:numPr>
          <w:ilvl w:val="0"/>
          <w:numId w:val="2"/>
        </w:numPr>
        <w:rPr>
          <w:sz w:val="28"/>
          <w:szCs w:val="28"/>
          <w:lang w:val="en-US"/>
        </w:rPr>
      </w:pPr>
      <w:r>
        <w:rPr>
          <w:sz w:val="28"/>
          <w:szCs w:val="28"/>
          <w:lang w:val="en-US"/>
        </w:rPr>
        <w:t>HTTP 1.1 IS INTRODUCED IN 1997</w:t>
      </w:r>
    </w:p>
    <w:p w14:paraId="705EF3CF" w14:textId="04A27BB7" w:rsidR="00EF37DA" w:rsidRDefault="00EF37DA" w:rsidP="00611A55">
      <w:pPr>
        <w:pStyle w:val="ListParagraph"/>
        <w:numPr>
          <w:ilvl w:val="0"/>
          <w:numId w:val="2"/>
        </w:numPr>
        <w:rPr>
          <w:sz w:val="28"/>
          <w:szCs w:val="28"/>
          <w:lang w:val="en-US"/>
        </w:rPr>
      </w:pPr>
      <w:r w:rsidRPr="00EF37DA">
        <w:rPr>
          <w:sz w:val="28"/>
          <w:szCs w:val="28"/>
          <w:lang w:val="en-US"/>
        </w:rPr>
        <w:t>The client (browser) has to send a request to the server using the method (GET/POST).</w:t>
      </w:r>
    </w:p>
    <w:p w14:paraId="6870D865" w14:textId="16C13153" w:rsidR="00EF37DA" w:rsidRDefault="00EF37DA" w:rsidP="00611A55">
      <w:pPr>
        <w:pStyle w:val="ListParagraph"/>
        <w:numPr>
          <w:ilvl w:val="0"/>
          <w:numId w:val="2"/>
        </w:numPr>
        <w:rPr>
          <w:sz w:val="28"/>
          <w:szCs w:val="28"/>
          <w:lang w:val="en-US"/>
        </w:rPr>
      </w:pPr>
      <w:r w:rsidRPr="00EF37DA">
        <w:rPr>
          <w:sz w:val="28"/>
          <w:szCs w:val="28"/>
          <w:lang w:val="en-US"/>
        </w:rPr>
        <w:t>Server responds with the demanded resource, for example – image, alongside the status of what it did to the client’s request</w:t>
      </w:r>
    </w:p>
    <w:p w14:paraId="0E3B9997" w14:textId="77777777" w:rsidR="00D23E6C" w:rsidRPr="00D23E6C" w:rsidRDefault="00EF37DA" w:rsidP="00D23E6C">
      <w:pPr>
        <w:pStyle w:val="ListParagraph"/>
        <w:numPr>
          <w:ilvl w:val="0"/>
          <w:numId w:val="2"/>
        </w:numPr>
        <w:rPr>
          <w:sz w:val="28"/>
          <w:szCs w:val="28"/>
          <w:lang w:val="en-US"/>
        </w:rPr>
      </w:pPr>
      <w:r w:rsidRPr="00D23E6C">
        <w:rPr>
          <w:sz w:val="28"/>
          <w:szCs w:val="28"/>
          <w:lang w:val="en-US"/>
        </w:rPr>
        <w:t xml:space="preserve"> </w:t>
      </w:r>
      <w:r w:rsidR="00D23E6C" w:rsidRPr="00D23E6C">
        <w:rPr>
          <w:sz w:val="28"/>
          <w:szCs w:val="28"/>
          <w:lang w:val="en-US"/>
        </w:rPr>
        <w:t>HTTP/1.1 addresses this problem by creating a persistent connection between server and client. Until explicitly closed, this connection will remain open. So, the client can use one TCP connection throughout the communication sans interrupting it again and again.</w:t>
      </w:r>
    </w:p>
    <w:p w14:paraId="4848F32C" w14:textId="4D2F2FB9" w:rsidR="00D23E6C" w:rsidRPr="00D23E6C" w:rsidRDefault="00D23E6C" w:rsidP="00D23E6C">
      <w:pPr>
        <w:pStyle w:val="ListParagraph"/>
        <w:numPr>
          <w:ilvl w:val="0"/>
          <w:numId w:val="2"/>
        </w:numPr>
        <w:rPr>
          <w:sz w:val="28"/>
          <w:szCs w:val="28"/>
          <w:lang w:val="en-US"/>
        </w:rPr>
      </w:pPr>
      <w:r w:rsidRPr="00D23E6C">
        <w:rPr>
          <w:sz w:val="28"/>
          <w:szCs w:val="28"/>
          <w:lang w:val="en-US"/>
        </w:rPr>
        <w:t xml:space="preserve">To accomplish this, HTTP/1.1 has a different technique called resource </w:t>
      </w:r>
      <w:proofErr w:type="spellStart"/>
      <w:r w:rsidRPr="00D23E6C">
        <w:rPr>
          <w:sz w:val="28"/>
          <w:szCs w:val="28"/>
          <w:lang w:val="en-US"/>
        </w:rPr>
        <w:t>inlining</w:t>
      </w:r>
      <w:proofErr w:type="spellEnd"/>
      <w:r w:rsidRPr="00D23E6C">
        <w:rPr>
          <w:sz w:val="28"/>
          <w:szCs w:val="28"/>
          <w:lang w:val="en-US"/>
        </w:rPr>
        <w:t>, wherein the server includes the required source within the HTML page in response to the initial GET request</w:t>
      </w:r>
      <w:r>
        <w:rPr>
          <w:sz w:val="28"/>
          <w:szCs w:val="28"/>
          <w:lang w:val="en-US"/>
        </w:rPr>
        <w:t>.</w:t>
      </w:r>
    </w:p>
    <w:p w14:paraId="22821F83" w14:textId="77777777" w:rsidR="00D23E6C" w:rsidRPr="00D23E6C" w:rsidRDefault="00D23E6C" w:rsidP="00D23E6C">
      <w:pPr>
        <w:pStyle w:val="ListParagraph"/>
        <w:numPr>
          <w:ilvl w:val="0"/>
          <w:numId w:val="2"/>
        </w:numPr>
        <w:rPr>
          <w:sz w:val="28"/>
          <w:szCs w:val="28"/>
          <w:lang w:val="en-US"/>
        </w:rPr>
      </w:pPr>
      <w:r w:rsidRPr="00D23E6C">
        <w:rPr>
          <w:sz w:val="28"/>
          <w:szCs w:val="28"/>
          <w:lang w:val="en-US"/>
        </w:rPr>
        <w:t xml:space="preserve">To accomplish this, HTTP/1.1 has a different technique called resource </w:t>
      </w:r>
      <w:proofErr w:type="spellStart"/>
      <w:r w:rsidRPr="00D23E6C">
        <w:rPr>
          <w:sz w:val="28"/>
          <w:szCs w:val="28"/>
          <w:lang w:val="en-US"/>
        </w:rPr>
        <w:t>inlining</w:t>
      </w:r>
      <w:proofErr w:type="spellEnd"/>
      <w:r w:rsidRPr="00D23E6C">
        <w:rPr>
          <w:sz w:val="28"/>
          <w:szCs w:val="28"/>
          <w:lang w:val="en-US"/>
        </w:rPr>
        <w:t>, wherein the server includes the required source within the HTML page in response to the initial GET request. Though this technique reduces the number of requests that the client must send, the larger, non-text format files increase the size of the page.</w:t>
      </w:r>
    </w:p>
    <w:p w14:paraId="0C8E0473" w14:textId="51213E78" w:rsidR="00EF37DA" w:rsidRDefault="00D23E6C" w:rsidP="00611A55">
      <w:pPr>
        <w:pStyle w:val="ListParagraph"/>
        <w:numPr>
          <w:ilvl w:val="0"/>
          <w:numId w:val="2"/>
        </w:numPr>
        <w:rPr>
          <w:sz w:val="28"/>
          <w:szCs w:val="28"/>
          <w:lang w:val="en-US"/>
        </w:rPr>
      </w:pPr>
      <w:r w:rsidRPr="00D23E6C">
        <w:rPr>
          <w:sz w:val="28"/>
          <w:szCs w:val="28"/>
          <w:lang w:val="en-US"/>
        </w:rPr>
        <w:t>If the receiver’s buffer is full, it shares the receive window details, telling how much available space is left. The receiver acknowledges the same and sends an opening signal.</w:t>
      </w:r>
    </w:p>
    <w:p w14:paraId="03667463" w14:textId="0F3046AF" w:rsidR="00D23E6C" w:rsidRDefault="00D23E6C" w:rsidP="00611A55">
      <w:pPr>
        <w:pStyle w:val="ListParagraph"/>
        <w:numPr>
          <w:ilvl w:val="0"/>
          <w:numId w:val="2"/>
        </w:numPr>
        <w:rPr>
          <w:sz w:val="28"/>
          <w:szCs w:val="28"/>
          <w:lang w:val="en-US"/>
        </w:rPr>
      </w:pPr>
      <w:r w:rsidRPr="00D23E6C">
        <w:rPr>
          <w:sz w:val="28"/>
          <w:szCs w:val="28"/>
          <w:lang w:val="en-US"/>
        </w:rPr>
        <w:t xml:space="preserve">HTTP/1.x uses formats like </w:t>
      </w:r>
      <w:proofErr w:type="spellStart"/>
      <w:r w:rsidRPr="00D23E6C">
        <w:rPr>
          <w:sz w:val="28"/>
          <w:szCs w:val="28"/>
          <w:lang w:val="en-US"/>
        </w:rPr>
        <w:t>gzip</w:t>
      </w:r>
      <w:proofErr w:type="spellEnd"/>
      <w:r w:rsidRPr="00D23E6C">
        <w:rPr>
          <w:sz w:val="28"/>
          <w:szCs w:val="28"/>
          <w:lang w:val="en-US"/>
        </w:rPr>
        <w:t xml:space="preserve"> to compress the data transferred in the messages. However, the header component of the message is always sent as plain text.</w:t>
      </w:r>
    </w:p>
    <w:p w14:paraId="12CDCE13" w14:textId="169BB68F" w:rsidR="00CA0EEF" w:rsidRPr="00CA0EEF" w:rsidRDefault="00CA0EEF" w:rsidP="00CA0EEF">
      <w:pPr>
        <w:pStyle w:val="ListParagraph"/>
        <w:numPr>
          <w:ilvl w:val="0"/>
          <w:numId w:val="2"/>
        </w:numPr>
        <w:rPr>
          <w:sz w:val="28"/>
          <w:szCs w:val="28"/>
          <w:lang w:val="en-US"/>
        </w:rPr>
      </w:pPr>
      <w:r w:rsidRPr="00CA0EEF">
        <w:rPr>
          <w:sz w:val="28"/>
          <w:szCs w:val="28"/>
          <w:lang w:val="en-US"/>
        </w:rPr>
        <w:t>Though the header itself is small, it gets larger due to the use of cookies or an increased number of requests.</w:t>
      </w:r>
    </w:p>
    <w:p w14:paraId="5487E3A8" w14:textId="2E3D0F7F" w:rsidR="00CA0EEF" w:rsidRPr="00CA0EEF" w:rsidRDefault="00CA0EEF" w:rsidP="00CA0EEF">
      <w:pPr>
        <w:rPr>
          <w:sz w:val="48"/>
          <w:szCs w:val="48"/>
          <w:lang w:val="en-US"/>
        </w:rPr>
      </w:pPr>
    </w:p>
    <w:p w14:paraId="048D799F" w14:textId="31B649E7" w:rsidR="00D23E6C" w:rsidRDefault="00755B52" w:rsidP="00CA0EEF">
      <w:pPr>
        <w:rPr>
          <w:sz w:val="48"/>
          <w:szCs w:val="48"/>
          <w:lang w:val="en-US"/>
        </w:rPr>
      </w:pPr>
      <w:r>
        <w:rPr>
          <w:sz w:val="48"/>
          <w:szCs w:val="48"/>
          <w:lang w:val="en-US"/>
        </w:rPr>
        <w:lastRenderedPageBreak/>
        <w:t xml:space="preserve">                               HTTP 2</w:t>
      </w:r>
    </w:p>
    <w:p w14:paraId="393DE48E" w14:textId="1675F9EC" w:rsidR="00755B52" w:rsidRDefault="00755B52" w:rsidP="00CA0EEF">
      <w:pPr>
        <w:rPr>
          <w:sz w:val="48"/>
          <w:szCs w:val="48"/>
          <w:lang w:val="en-US"/>
        </w:rPr>
      </w:pPr>
    </w:p>
    <w:p w14:paraId="4701A083" w14:textId="3A58E33F" w:rsidR="00755B52" w:rsidRDefault="00755B52" w:rsidP="00755B52">
      <w:pPr>
        <w:pStyle w:val="ListParagraph"/>
        <w:numPr>
          <w:ilvl w:val="0"/>
          <w:numId w:val="8"/>
        </w:numPr>
        <w:rPr>
          <w:sz w:val="28"/>
          <w:szCs w:val="28"/>
          <w:lang w:val="en-US"/>
        </w:rPr>
      </w:pPr>
      <w:r w:rsidRPr="00755B52">
        <w:rPr>
          <w:sz w:val="28"/>
          <w:szCs w:val="28"/>
          <w:lang w:val="en-US"/>
        </w:rPr>
        <w:t>HTTP/2 supports full multiplexing for requests as well as responses over a single TCP connection. Due to these capabilities, lower page load times are achieved by removing needless latency and improving the overall capacity of network alongside its availability.</w:t>
      </w:r>
    </w:p>
    <w:p w14:paraId="7F12A9E5" w14:textId="542B3550" w:rsidR="00755B52" w:rsidRDefault="00755B52" w:rsidP="00755B52">
      <w:pPr>
        <w:pStyle w:val="ListParagraph"/>
        <w:numPr>
          <w:ilvl w:val="0"/>
          <w:numId w:val="8"/>
        </w:numPr>
        <w:rPr>
          <w:sz w:val="28"/>
          <w:szCs w:val="28"/>
          <w:lang w:val="en-US"/>
        </w:rPr>
      </w:pPr>
      <w:r w:rsidRPr="00755B52">
        <w:rPr>
          <w:sz w:val="28"/>
          <w:szCs w:val="28"/>
          <w:lang w:val="en-US"/>
        </w:rPr>
        <w:t>Resource usage has increased dramatically for machines processing requests to deliver media-rich content and complex web designs. Developers worked hard around optimization hacks, and as a result, the robust solution of HTTP/2 was obtained.</w:t>
      </w:r>
    </w:p>
    <w:p w14:paraId="18A919DA" w14:textId="2665AC93" w:rsidR="00755B52" w:rsidRDefault="00755B52" w:rsidP="00755B52">
      <w:pPr>
        <w:pStyle w:val="ListParagraph"/>
        <w:numPr>
          <w:ilvl w:val="0"/>
          <w:numId w:val="8"/>
        </w:numPr>
        <w:rPr>
          <w:sz w:val="28"/>
          <w:szCs w:val="28"/>
          <w:lang w:val="en-US"/>
        </w:rPr>
      </w:pPr>
      <w:r w:rsidRPr="00755B52">
        <w:rPr>
          <w:sz w:val="28"/>
          <w:szCs w:val="28"/>
          <w:lang w:val="en-US"/>
        </w:rPr>
        <w:t>Features, such as server push, stream dependency and prioritizing, header compression, and binary format layer, have improved network utilization as the core advantage.</w:t>
      </w:r>
    </w:p>
    <w:p w14:paraId="259A3B87" w14:textId="541291B4" w:rsidR="00755B52" w:rsidRDefault="00755B52" w:rsidP="00755B52">
      <w:pPr>
        <w:pStyle w:val="ListParagraph"/>
        <w:numPr>
          <w:ilvl w:val="0"/>
          <w:numId w:val="8"/>
        </w:numPr>
        <w:rPr>
          <w:sz w:val="28"/>
          <w:szCs w:val="28"/>
          <w:lang w:val="en-US"/>
        </w:rPr>
      </w:pPr>
      <w:r w:rsidRPr="00755B52">
        <w:rPr>
          <w:sz w:val="28"/>
          <w:szCs w:val="28"/>
          <w:lang w:val="en-US"/>
        </w:rPr>
        <w:t>The HTTP/2’s ability to transmit more data per client-server communication cycle greatly improves web performance. As a result, increased user satisfaction, better SEO, greater productivity, growing userbase,</w:t>
      </w:r>
    </w:p>
    <w:p w14:paraId="676C91D7" w14:textId="0E314125" w:rsidR="00755B52" w:rsidRDefault="00755B52" w:rsidP="00755B52">
      <w:pPr>
        <w:pStyle w:val="ListParagraph"/>
        <w:numPr>
          <w:ilvl w:val="0"/>
          <w:numId w:val="8"/>
        </w:numPr>
        <w:rPr>
          <w:sz w:val="28"/>
          <w:szCs w:val="28"/>
          <w:lang w:val="en-US"/>
        </w:rPr>
      </w:pPr>
      <w:r w:rsidRPr="00755B52">
        <w:rPr>
          <w:sz w:val="28"/>
          <w:szCs w:val="28"/>
          <w:lang w:val="en-US"/>
        </w:rPr>
        <w:t>All modern browsers support HTTP/2 over HTTPS with the SSL certificate installation. To open HTTPS capable invisible proxy ports on every relevant port, OWASP ZAP or its alternatives could be used.</w:t>
      </w:r>
    </w:p>
    <w:p w14:paraId="129CCE6F" w14:textId="34BDB410" w:rsidR="00755B52" w:rsidRDefault="00755B52" w:rsidP="00755B52">
      <w:pPr>
        <w:pStyle w:val="ListParagraph"/>
        <w:numPr>
          <w:ilvl w:val="0"/>
          <w:numId w:val="8"/>
        </w:numPr>
        <w:rPr>
          <w:sz w:val="28"/>
          <w:szCs w:val="28"/>
          <w:lang w:val="en-US"/>
        </w:rPr>
      </w:pPr>
      <w:r w:rsidRPr="00755B52">
        <w:rPr>
          <w:sz w:val="28"/>
          <w:szCs w:val="28"/>
          <w:lang w:val="en-US"/>
        </w:rPr>
        <w:t>The use of the HPACK algorithm enables HTTP/2 to overcome the common API security threats.</w:t>
      </w:r>
    </w:p>
    <w:p w14:paraId="6CB1A79F" w14:textId="1EE36597" w:rsidR="00755B52" w:rsidRPr="00755B52" w:rsidRDefault="00755B52" w:rsidP="00755B52">
      <w:pPr>
        <w:pStyle w:val="ListParagraph"/>
        <w:numPr>
          <w:ilvl w:val="0"/>
          <w:numId w:val="8"/>
        </w:numPr>
        <w:rPr>
          <w:sz w:val="28"/>
          <w:szCs w:val="28"/>
          <w:lang w:val="en-US"/>
        </w:rPr>
      </w:pPr>
      <w:r w:rsidRPr="00755B52">
        <w:rPr>
          <w:sz w:val="28"/>
          <w:szCs w:val="28"/>
          <w:lang w:val="en-US"/>
        </w:rPr>
        <w:t>The problems of HTTP/1.1 looks resolved to a great extent here. However, at times, multiple data streams demanding the same resource can hinder HTTP/2’s performance. To achieve better performance, HTTP/2 has another way. It has the capability of stream prioritization.</w:t>
      </w:r>
    </w:p>
    <w:sectPr w:rsidR="00755B52" w:rsidRPr="00755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35D4E"/>
    <w:multiLevelType w:val="hybridMultilevel"/>
    <w:tmpl w:val="8638B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35DA1"/>
    <w:multiLevelType w:val="hybridMultilevel"/>
    <w:tmpl w:val="54604018"/>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AFC6CDC"/>
    <w:multiLevelType w:val="hybridMultilevel"/>
    <w:tmpl w:val="29448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CB6F26"/>
    <w:multiLevelType w:val="hybridMultilevel"/>
    <w:tmpl w:val="B55633E6"/>
    <w:lvl w:ilvl="0" w:tplc="40090009">
      <w:start w:val="1"/>
      <w:numFmt w:val="bullet"/>
      <w:lvlText w:val=""/>
      <w:lvlJc w:val="left"/>
      <w:pPr>
        <w:ind w:left="4416" w:hanging="360"/>
      </w:pPr>
      <w:rPr>
        <w:rFonts w:ascii="Wingdings" w:hAnsi="Wingdings" w:hint="default"/>
      </w:rPr>
    </w:lvl>
    <w:lvl w:ilvl="1" w:tplc="40090003" w:tentative="1">
      <w:start w:val="1"/>
      <w:numFmt w:val="bullet"/>
      <w:lvlText w:val="o"/>
      <w:lvlJc w:val="left"/>
      <w:pPr>
        <w:ind w:left="5136" w:hanging="360"/>
      </w:pPr>
      <w:rPr>
        <w:rFonts w:ascii="Courier New" w:hAnsi="Courier New" w:cs="Courier New" w:hint="default"/>
      </w:rPr>
    </w:lvl>
    <w:lvl w:ilvl="2" w:tplc="40090005" w:tentative="1">
      <w:start w:val="1"/>
      <w:numFmt w:val="bullet"/>
      <w:lvlText w:val=""/>
      <w:lvlJc w:val="left"/>
      <w:pPr>
        <w:ind w:left="5856" w:hanging="360"/>
      </w:pPr>
      <w:rPr>
        <w:rFonts w:ascii="Wingdings" w:hAnsi="Wingdings" w:hint="default"/>
      </w:rPr>
    </w:lvl>
    <w:lvl w:ilvl="3" w:tplc="40090001" w:tentative="1">
      <w:start w:val="1"/>
      <w:numFmt w:val="bullet"/>
      <w:lvlText w:val=""/>
      <w:lvlJc w:val="left"/>
      <w:pPr>
        <w:ind w:left="6576" w:hanging="360"/>
      </w:pPr>
      <w:rPr>
        <w:rFonts w:ascii="Symbol" w:hAnsi="Symbol" w:hint="default"/>
      </w:rPr>
    </w:lvl>
    <w:lvl w:ilvl="4" w:tplc="40090003" w:tentative="1">
      <w:start w:val="1"/>
      <w:numFmt w:val="bullet"/>
      <w:lvlText w:val="o"/>
      <w:lvlJc w:val="left"/>
      <w:pPr>
        <w:ind w:left="7296" w:hanging="360"/>
      </w:pPr>
      <w:rPr>
        <w:rFonts w:ascii="Courier New" w:hAnsi="Courier New" w:cs="Courier New" w:hint="default"/>
      </w:rPr>
    </w:lvl>
    <w:lvl w:ilvl="5" w:tplc="40090005" w:tentative="1">
      <w:start w:val="1"/>
      <w:numFmt w:val="bullet"/>
      <w:lvlText w:val=""/>
      <w:lvlJc w:val="left"/>
      <w:pPr>
        <w:ind w:left="8016" w:hanging="360"/>
      </w:pPr>
      <w:rPr>
        <w:rFonts w:ascii="Wingdings" w:hAnsi="Wingdings" w:hint="default"/>
      </w:rPr>
    </w:lvl>
    <w:lvl w:ilvl="6" w:tplc="40090001" w:tentative="1">
      <w:start w:val="1"/>
      <w:numFmt w:val="bullet"/>
      <w:lvlText w:val=""/>
      <w:lvlJc w:val="left"/>
      <w:pPr>
        <w:ind w:left="8736" w:hanging="360"/>
      </w:pPr>
      <w:rPr>
        <w:rFonts w:ascii="Symbol" w:hAnsi="Symbol" w:hint="default"/>
      </w:rPr>
    </w:lvl>
    <w:lvl w:ilvl="7" w:tplc="40090003" w:tentative="1">
      <w:start w:val="1"/>
      <w:numFmt w:val="bullet"/>
      <w:lvlText w:val="o"/>
      <w:lvlJc w:val="left"/>
      <w:pPr>
        <w:ind w:left="9456" w:hanging="360"/>
      </w:pPr>
      <w:rPr>
        <w:rFonts w:ascii="Courier New" w:hAnsi="Courier New" w:cs="Courier New" w:hint="default"/>
      </w:rPr>
    </w:lvl>
    <w:lvl w:ilvl="8" w:tplc="40090005" w:tentative="1">
      <w:start w:val="1"/>
      <w:numFmt w:val="bullet"/>
      <w:lvlText w:val=""/>
      <w:lvlJc w:val="left"/>
      <w:pPr>
        <w:ind w:left="10176" w:hanging="360"/>
      </w:pPr>
      <w:rPr>
        <w:rFonts w:ascii="Wingdings" w:hAnsi="Wingdings" w:hint="default"/>
      </w:rPr>
    </w:lvl>
  </w:abstractNum>
  <w:abstractNum w:abstractNumId="4" w15:restartNumberingAfterBreak="0">
    <w:nsid w:val="639E0354"/>
    <w:multiLevelType w:val="hybridMultilevel"/>
    <w:tmpl w:val="DE4C8CE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0D159DF"/>
    <w:multiLevelType w:val="hybridMultilevel"/>
    <w:tmpl w:val="F7889D56"/>
    <w:lvl w:ilvl="0" w:tplc="40090009">
      <w:start w:val="1"/>
      <w:numFmt w:val="bullet"/>
      <w:lvlText w:val=""/>
      <w:lvlJc w:val="left"/>
      <w:pPr>
        <w:ind w:left="4416" w:hanging="360"/>
      </w:pPr>
      <w:rPr>
        <w:rFonts w:ascii="Wingdings" w:hAnsi="Wingdings" w:hint="default"/>
      </w:rPr>
    </w:lvl>
    <w:lvl w:ilvl="1" w:tplc="40090003" w:tentative="1">
      <w:start w:val="1"/>
      <w:numFmt w:val="bullet"/>
      <w:lvlText w:val="o"/>
      <w:lvlJc w:val="left"/>
      <w:pPr>
        <w:ind w:left="5136" w:hanging="360"/>
      </w:pPr>
      <w:rPr>
        <w:rFonts w:ascii="Courier New" w:hAnsi="Courier New" w:cs="Courier New" w:hint="default"/>
      </w:rPr>
    </w:lvl>
    <w:lvl w:ilvl="2" w:tplc="40090005" w:tentative="1">
      <w:start w:val="1"/>
      <w:numFmt w:val="bullet"/>
      <w:lvlText w:val=""/>
      <w:lvlJc w:val="left"/>
      <w:pPr>
        <w:ind w:left="5856" w:hanging="360"/>
      </w:pPr>
      <w:rPr>
        <w:rFonts w:ascii="Wingdings" w:hAnsi="Wingdings" w:hint="default"/>
      </w:rPr>
    </w:lvl>
    <w:lvl w:ilvl="3" w:tplc="40090001" w:tentative="1">
      <w:start w:val="1"/>
      <w:numFmt w:val="bullet"/>
      <w:lvlText w:val=""/>
      <w:lvlJc w:val="left"/>
      <w:pPr>
        <w:ind w:left="6576" w:hanging="360"/>
      </w:pPr>
      <w:rPr>
        <w:rFonts w:ascii="Symbol" w:hAnsi="Symbol" w:hint="default"/>
      </w:rPr>
    </w:lvl>
    <w:lvl w:ilvl="4" w:tplc="40090003" w:tentative="1">
      <w:start w:val="1"/>
      <w:numFmt w:val="bullet"/>
      <w:lvlText w:val="o"/>
      <w:lvlJc w:val="left"/>
      <w:pPr>
        <w:ind w:left="7296" w:hanging="360"/>
      </w:pPr>
      <w:rPr>
        <w:rFonts w:ascii="Courier New" w:hAnsi="Courier New" w:cs="Courier New" w:hint="default"/>
      </w:rPr>
    </w:lvl>
    <w:lvl w:ilvl="5" w:tplc="40090005" w:tentative="1">
      <w:start w:val="1"/>
      <w:numFmt w:val="bullet"/>
      <w:lvlText w:val=""/>
      <w:lvlJc w:val="left"/>
      <w:pPr>
        <w:ind w:left="8016" w:hanging="360"/>
      </w:pPr>
      <w:rPr>
        <w:rFonts w:ascii="Wingdings" w:hAnsi="Wingdings" w:hint="default"/>
      </w:rPr>
    </w:lvl>
    <w:lvl w:ilvl="6" w:tplc="40090001" w:tentative="1">
      <w:start w:val="1"/>
      <w:numFmt w:val="bullet"/>
      <w:lvlText w:val=""/>
      <w:lvlJc w:val="left"/>
      <w:pPr>
        <w:ind w:left="8736" w:hanging="360"/>
      </w:pPr>
      <w:rPr>
        <w:rFonts w:ascii="Symbol" w:hAnsi="Symbol" w:hint="default"/>
      </w:rPr>
    </w:lvl>
    <w:lvl w:ilvl="7" w:tplc="40090003" w:tentative="1">
      <w:start w:val="1"/>
      <w:numFmt w:val="bullet"/>
      <w:lvlText w:val="o"/>
      <w:lvlJc w:val="left"/>
      <w:pPr>
        <w:ind w:left="9456" w:hanging="360"/>
      </w:pPr>
      <w:rPr>
        <w:rFonts w:ascii="Courier New" w:hAnsi="Courier New" w:cs="Courier New" w:hint="default"/>
      </w:rPr>
    </w:lvl>
    <w:lvl w:ilvl="8" w:tplc="40090005" w:tentative="1">
      <w:start w:val="1"/>
      <w:numFmt w:val="bullet"/>
      <w:lvlText w:val=""/>
      <w:lvlJc w:val="left"/>
      <w:pPr>
        <w:ind w:left="10176" w:hanging="360"/>
      </w:pPr>
      <w:rPr>
        <w:rFonts w:ascii="Wingdings" w:hAnsi="Wingdings" w:hint="default"/>
      </w:rPr>
    </w:lvl>
  </w:abstractNum>
  <w:abstractNum w:abstractNumId="6" w15:restartNumberingAfterBreak="0">
    <w:nsid w:val="7111731C"/>
    <w:multiLevelType w:val="hybridMultilevel"/>
    <w:tmpl w:val="9966873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AF14651"/>
    <w:multiLevelType w:val="hybridMultilevel"/>
    <w:tmpl w:val="AAD4FEC0"/>
    <w:lvl w:ilvl="0" w:tplc="40090009">
      <w:start w:val="1"/>
      <w:numFmt w:val="bullet"/>
      <w:lvlText w:val=""/>
      <w:lvlJc w:val="left"/>
      <w:pPr>
        <w:ind w:left="3696" w:hanging="360"/>
      </w:pPr>
      <w:rPr>
        <w:rFonts w:ascii="Wingdings" w:hAnsi="Wingdings" w:hint="default"/>
      </w:rPr>
    </w:lvl>
    <w:lvl w:ilvl="1" w:tplc="40090003" w:tentative="1">
      <w:start w:val="1"/>
      <w:numFmt w:val="bullet"/>
      <w:lvlText w:val="o"/>
      <w:lvlJc w:val="left"/>
      <w:pPr>
        <w:ind w:left="4416" w:hanging="360"/>
      </w:pPr>
      <w:rPr>
        <w:rFonts w:ascii="Courier New" w:hAnsi="Courier New" w:cs="Courier New" w:hint="default"/>
      </w:rPr>
    </w:lvl>
    <w:lvl w:ilvl="2" w:tplc="40090005" w:tentative="1">
      <w:start w:val="1"/>
      <w:numFmt w:val="bullet"/>
      <w:lvlText w:val=""/>
      <w:lvlJc w:val="left"/>
      <w:pPr>
        <w:ind w:left="5136" w:hanging="360"/>
      </w:pPr>
      <w:rPr>
        <w:rFonts w:ascii="Wingdings" w:hAnsi="Wingdings" w:hint="default"/>
      </w:rPr>
    </w:lvl>
    <w:lvl w:ilvl="3" w:tplc="40090001" w:tentative="1">
      <w:start w:val="1"/>
      <w:numFmt w:val="bullet"/>
      <w:lvlText w:val=""/>
      <w:lvlJc w:val="left"/>
      <w:pPr>
        <w:ind w:left="5856" w:hanging="360"/>
      </w:pPr>
      <w:rPr>
        <w:rFonts w:ascii="Symbol" w:hAnsi="Symbol" w:hint="default"/>
      </w:rPr>
    </w:lvl>
    <w:lvl w:ilvl="4" w:tplc="40090003" w:tentative="1">
      <w:start w:val="1"/>
      <w:numFmt w:val="bullet"/>
      <w:lvlText w:val="o"/>
      <w:lvlJc w:val="left"/>
      <w:pPr>
        <w:ind w:left="6576" w:hanging="360"/>
      </w:pPr>
      <w:rPr>
        <w:rFonts w:ascii="Courier New" w:hAnsi="Courier New" w:cs="Courier New" w:hint="default"/>
      </w:rPr>
    </w:lvl>
    <w:lvl w:ilvl="5" w:tplc="40090005" w:tentative="1">
      <w:start w:val="1"/>
      <w:numFmt w:val="bullet"/>
      <w:lvlText w:val=""/>
      <w:lvlJc w:val="left"/>
      <w:pPr>
        <w:ind w:left="7296" w:hanging="360"/>
      </w:pPr>
      <w:rPr>
        <w:rFonts w:ascii="Wingdings" w:hAnsi="Wingdings" w:hint="default"/>
      </w:rPr>
    </w:lvl>
    <w:lvl w:ilvl="6" w:tplc="40090001" w:tentative="1">
      <w:start w:val="1"/>
      <w:numFmt w:val="bullet"/>
      <w:lvlText w:val=""/>
      <w:lvlJc w:val="left"/>
      <w:pPr>
        <w:ind w:left="8016" w:hanging="360"/>
      </w:pPr>
      <w:rPr>
        <w:rFonts w:ascii="Symbol" w:hAnsi="Symbol" w:hint="default"/>
      </w:rPr>
    </w:lvl>
    <w:lvl w:ilvl="7" w:tplc="40090003" w:tentative="1">
      <w:start w:val="1"/>
      <w:numFmt w:val="bullet"/>
      <w:lvlText w:val="o"/>
      <w:lvlJc w:val="left"/>
      <w:pPr>
        <w:ind w:left="8736" w:hanging="360"/>
      </w:pPr>
      <w:rPr>
        <w:rFonts w:ascii="Courier New" w:hAnsi="Courier New" w:cs="Courier New" w:hint="default"/>
      </w:rPr>
    </w:lvl>
    <w:lvl w:ilvl="8" w:tplc="40090005" w:tentative="1">
      <w:start w:val="1"/>
      <w:numFmt w:val="bullet"/>
      <w:lvlText w:val=""/>
      <w:lvlJc w:val="left"/>
      <w:pPr>
        <w:ind w:left="9456" w:hanging="360"/>
      </w:pPr>
      <w:rPr>
        <w:rFonts w:ascii="Wingdings" w:hAnsi="Wingdings" w:hint="default"/>
      </w:rPr>
    </w:lvl>
  </w:abstractNum>
  <w:num w:numId="1">
    <w:abstractNumId w:val="0"/>
  </w:num>
  <w:num w:numId="2">
    <w:abstractNumId w:val="4"/>
  </w:num>
  <w:num w:numId="3">
    <w:abstractNumId w:val="6"/>
  </w:num>
  <w:num w:numId="4">
    <w:abstractNumId w:val="7"/>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55"/>
    <w:rsid w:val="004124DC"/>
    <w:rsid w:val="0041397C"/>
    <w:rsid w:val="00611A55"/>
    <w:rsid w:val="00755B52"/>
    <w:rsid w:val="00CA0EEF"/>
    <w:rsid w:val="00D23E6C"/>
    <w:rsid w:val="00EF37D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FD14"/>
  <w15:chartTrackingRefBased/>
  <w15:docId w15:val="{D9C14CB5-AF52-44FF-80A0-E77E0001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S</dc:creator>
  <cp:keywords/>
  <dc:description/>
  <cp:lastModifiedBy>PRABHU S</cp:lastModifiedBy>
  <cp:revision>1</cp:revision>
  <dcterms:created xsi:type="dcterms:W3CDTF">2021-11-25T10:41:00Z</dcterms:created>
  <dcterms:modified xsi:type="dcterms:W3CDTF">2021-11-25T13:06:00Z</dcterms:modified>
</cp:coreProperties>
</file>