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2C3A" w14:textId="5B16A913" w:rsidR="00B01593" w:rsidRPr="00DD6EE2" w:rsidRDefault="00F53945" w:rsidP="00DD6EE2">
      <w:pPr>
        <w:pStyle w:val="Title"/>
        <w:pBdr>
          <w:bottom w:val="single" w:sz="4" w:space="4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DD6EE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Test Plan for OrangeHRM Applicatio</w:t>
      </w:r>
      <w:r w:rsidR="00B01593" w:rsidRPr="00DD6EE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n</w:t>
      </w:r>
    </w:p>
    <w:p w14:paraId="0B7776EF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1. Introduction</w:t>
      </w:r>
    </w:p>
    <w:p w14:paraId="011A71BD" w14:textId="77777777" w:rsidR="00BE0D6C" w:rsidRPr="00B01593" w:rsidRDefault="00F53945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This test plan outlines the strategy, scope, approach, and resources required to test the OrangeHRM application. The application will be tested based on its functionality, usability, performance, and security.</w:t>
      </w:r>
    </w:p>
    <w:p w14:paraId="6E8A1B00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2. Scope</w:t>
      </w:r>
    </w:p>
    <w:p w14:paraId="0033411A" w14:textId="77777777" w:rsidR="00B01593" w:rsidRPr="00B01593" w:rsidRDefault="00B01593" w:rsidP="00B015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sz w:val="24"/>
          <w:szCs w:val="24"/>
        </w:rPr>
        <w:t>The scope of testing will include the following modules of the OrangeHRM system:</w:t>
      </w:r>
    </w:p>
    <w:p w14:paraId="495522AA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Login/Logout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Verify successful login and logout for all user roles (Admin, Employee, etc.).</w:t>
      </w:r>
    </w:p>
    <w:p w14:paraId="621FB1A5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Admin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Test user and role management features, organizational structure, and system configurations.</w:t>
      </w:r>
    </w:p>
    <w:p w14:paraId="74EEDFA7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PIM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Validate the addition, modification, and deletion of employee records.</w:t>
      </w:r>
    </w:p>
    <w:p w14:paraId="0B070C46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Leave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Test the functionality of applying for leave, leave approvals, and leave balance management.</w:t>
      </w:r>
    </w:p>
    <w:p w14:paraId="286E7D9F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Time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Verify time sheet entries, project management, and time tracking.</w:t>
      </w:r>
    </w:p>
    <w:p w14:paraId="31D60C56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Ensure performance appraisal cycles and objectives are functioning as expected.</w:t>
      </w:r>
    </w:p>
    <w:p w14:paraId="7BA41555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Test candidate tracking, job vacancies, and recruitment processes.</w:t>
      </w:r>
    </w:p>
    <w:p w14:paraId="60D352C4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Reports Module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Verify report generation for all relevant data.</w:t>
      </w:r>
    </w:p>
    <w:p w14:paraId="261B10D5" w14:textId="77777777" w:rsidR="00B01593" w:rsidRPr="00B01593" w:rsidRDefault="00B01593" w:rsidP="00B0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93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B01593">
        <w:rPr>
          <w:rFonts w:ascii="Times New Roman" w:eastAsia="Times New Roman" w:hAnsi="Times New Roman" w:cs="Times New Roman"/>
          <w:sz w:val="24"/>
          <w:szCs w:val="24"/>
        </w:rPr>
        <w:t>: Ensure compatibility across Chrome, Firefox, Safari, and Microsoft Edge.</w:t>
      </w:r>
    </w:p>
    <w:p w14:paraId="415CE47D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3. Test Objectives</w:t>
      </w:r>
    </w:p>
    <w:p w14:paraId="711A2B64" w14:textId="77777777" w:rsidR="00B01593" w:rsidRDefault="00F53945" w:rsidP="00B01593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 xml:space="preserve">The main objectives of the testing effort are to: </w:t>
      </w:r>
    </w:p>
    <w:p w14:paraId="2D3FF6F0" w14:textId="02F2BDD2" w:rsidR="00B01593" w:rsidRPr="00B01593" w:rsidRDefault="00B01593" w:rsidP="00B01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Verify that the application meets the functional, non-functional, and business requirements.</w:t>
      </w:r>
    </w:p>
    <w:p w14:paraId="09F12B6F" w14:textId="3568D72A" w:rsidR="00B01593" w:rsidRPr="00B01593" w:rsidRDefault="00B01593" w:rsidP="00B01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Ensure all critical features, such as employee management, leave management, and time tracking, work as intended.</w:t>
      </w:r>
    </w:p>
    <w:p w14:paraId="041BF76D" w14:textId="121330BE" w:rsidR="00B01593" w:rsidRPr="00B01593" w:rsidRDefault="00B01593" w:rsidP="00B01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Validate the performance and usability of the application across multiple browsers.</w:t>
      </w:r>
    </w:p>
    <w:p w14:paraId="23B66488" w14:textId="0541A246" w:rsidR="00BE0D6C" w:rsidRPr="00B01593" w:rsidRDefault="00B01593" w:rsidP="00B01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Identify and resolve bugs and defects to enhance the application’s reliability.</w:t>
      </w:r>
    </w:p>
    <w:p w14:paraId="0C39FEBB" w14:textId="77777777" w:rsidR="005C22A6" w:rsidRDefault="005C22A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273B7612" w14:textId="7653E9B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lastRenderedPageBreak/>
        <w:t>4. Test Approach</w:t>
      </w:r>
    </w:p>
    <w:p w14:paraId="508545A4" w14:textId="77777777" w:rsidR="005C22A6" w:rsidRDefault="00F53945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 xml:space="preserve">The testing process will follow a structured approach: </w:t>
      </w:r>
    </w:p>
    <w:p w14:paraId="1F494B98" w14:textId="2660BA82" w:rsidR="005C22A6" w:rsidRPr="00A24EE9" w:rsidRDefault="00F53945" w:rsidP="00A86533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 xml:space="preserve">Functional Testing: All functionalities will be tested against requirements. </w:t>
      </w:r>
    </w:p>
    <w:p w14:paraId="60700C89" w14:textId="4E9737C4" w:rsidR="005C22A6" w:rsidRPr="00A24EE9" w:rsidRDefault="00F53945" w:rsidP="00A86533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 xml:space="preserve">Usability Testing: The user interface and ease of navigation will be assessed. </w:t>
      </w:r>
    </w:p>
    <w:p w14:paraId="53E0E8E8" w14:textId="2898C277" w:rsidR="005C22A6" w:rsidRPr="00A24EE9" w:rsidRDefault="00F53945" w:rsidP="00A86533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 xml:space="preserve">Performance Testing: Response times, load handling, and performance under stress will be measured. </w:t>
      </w:r>
    </w:p>
    <w:p w14:paraId="2F2D6103" w14:textId="7C28AD16" w:rsidR="00BE0D6C" w:rsidRPr="00A24EE9" w:rsidRDefault="00F53945" w:rsidP="00A865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>Security Testing: Vulnerabilities in the application will be checked.</w:t>
      </w:r>
    </w:p>
    <w:p w14:paraId="7AEF8D13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5. Resources</w:t>
      </w:r>
    </w:p>
    <w:p w14:paraId="1DF8D70A" w14:textId="77777777" w:rsidR="005C22A6" w:rsidRDefault="00F53945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 xml:space="preserve">The testing will require the following resources: </w:t>
      </w:r>
    </w:p>
    <w:p w14:paraId="327FDE80" w14:textId="18754CD3" w:rsidR="005C22A6" w:rsidRPr="00A24EE9" w:rsidRDefault="00F53945" w:rsidP="00A86533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 xml:space="preserve">Testers (Functional, Performance, and Security) </w:t>
      </w:r>
    </w:p>
    <w:p w14:paraId="65691A96" w14:textId="31FEA1D3" w:rsidR="005C22A6" w:rsidRPr="00A24EE9" w:rsidRDefault="00F53945" w:rsidP="00A86533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 xml:space="preserve">Test environment including browsers, operating systems, and network setup </w:t>
      </w:r>
    </w:p>
    <w:p w14:paraId="5303FBB3" w14:textId="68E049F5" w:rsidR="00BE0D6C" w:rsidRPr="00A24EE9" w:rsidRDefault="00F53945" w:rsidP="00A865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>Automation tools for regression testing and performance testing.</w:t>
      </w:r>
    </w:p>
    <w:p w14:paraId="5ADBEE26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6. Test Environment</w:t>
      </w:r>
    </w:p>
    <w:p w14:paraId="424C05C4" w14:textId="4AC1A8FC" w:rsidR="00BE0D6C" w:rsidRPr="00B01593" w:rsidRDefault="00F53945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 xml:space="preserve">The test environment will include various combinations of browsers (Chrome, Firefox, </w:t>
      </w:r>
      <w:r w:rsidR="005C22A6">
        <w:rPr>
          <w:rFonts w:ascii="Times New Roman" w:hAnsi="Times New Roman" w:cs="Times New Roman"/>
          <w:color w:val="000000" w:themeColor="text1"/>
        </w:rPr>
        <w:t>Edge</w:t>
      </w:r>
      <w:r w:rsidRPr="00B01593">
        <w:rPr>
          <w:rFonts w:ascii="Times New Roman" w:hAnsi="Times New Roman" w:cs="Times New Roman"/>
          <w:color w:val="000000" w:themeColor="text1"/>
        </w:rPr>
        <w:t>) and operating systems (Windows, macOS, Linux). The OrangeHRM application will be accessed through the provided URL and all tests will be conducted using live data.</w:t>
      </w:r>
    </w:p>
    <w:p w14:paraId="7986017F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7. Test Cases</w:t>
      </w:r>
    </w:p>
    <w:p w14:paraId="24F4686A" w14:textId="77777777" w:rsidR="00BE0D6C" w:rsidRPr="00B01593" w:rsidRDefault="00F53945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The test cases will cover the following areas:</w:t>
      </w:r>
    </w:p>
    <w:p w14:paraId="4B86A9C9" w14:textId="77777777" w:rsidR="00A24EE9" w:rsidRDefault="00F53945" w:rsidP="00A865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>Admin Module: Create users, manage roles, configure settings.</w:t>
      </w:r>
    </w:p>
    <w:p w14:paraId="1283B284" w14:textId="77777777" w:rsidR="00A24EE9" w:rsidRDefault="00F53945" w:rsidP="00A865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>PIM Module: Add/edit employees, view employee details.</w:t>
      </w:r>
    </w:p>
    <w:p w14:paraId="3E79B224" w14:textId="77777777" w:rsidR="00A24EE9" w:rsidRDefault="00F53945" w:rsidP="00A865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>Leave Module: Apply for leave, approve/reject leave.</w:t>
      </w:r>
    </w:p>
    <w:p w14:paraId="565E50C1" w14:textId="77777777" w:rsidR="00A24EE9" w:rsidRDefault="00F53945" w:rsidP="00A865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>Time Module: Time tracking, timesheets.</w:t>
      </w:r>
    </w:p>
    <w:p w14:paraId="4F5666F9" w14:textId="09D84898" w:rsidR="00BE0D6C" w:rsidRPr="00A24EE9" w:rsidRDefault="00F53945" w:rsidP="00A865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A24EE9">
        <w:rPr>
          <w:rFonts w:ascii="Times New Roman" w:hAnsi="Times New Roman" w:cs="Times New Roman"/>
          <w:color w:val="000000" w:themeColor="text1"/>
        </w:rPr>
        <w:t>Recruitment Module: Post jobs, review candidates, manage interviews.</w:t>
      </w:r>
    </w:p>
    <w:p w14:paraId="40B94EB3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8. Test Schedule</w:t>
      </w:r>
    </w:p>
    <w:p w14:paraId="03127671" w14:textId="77777777" w:rsidR="005C22A6" w:rsidRDefault="00F53945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 xml:space="preserve">The testing schedule is as follows: </w:t>
      </w:r>
    </w:p>
    <w:p w14:paraId="707C38FA" w14:textId="1501410A" w:rsidR="005C22A6" w:rsidRPr="006962B1" w:rsidRDefault="00F53945" w:rsidP="00A8653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 xml:space="preserve">Test planning and preparation: 1 week </w:t>
      </w:r>
    </w:p>
    <w:p w14:paraId="46DC02B9" w14:textId="5AF590CF" w:rsidR="005C22A6" w:rsidRPr="006962B1" w:rsidRDefault="00F53945" w:rsidP="00A8653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 xml:space="preserve">Functional testing: 2 weeks </w:t>
      </w:r>
    </w:p>
    <w:p w14:paraId="0C76BB4D" w14:textId="00D2EA1F" w:rsidR="005C22A6" w:rsidRPr="006962B1" w:rsidRDefault="00F53945" w:rsidP="00A8653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 xml:space="preserve">Performance and security testing: 1 week </w:t>
      </w:r>
    </w:p>
    <w:p w14:paraId="799D63BA" w14:textId="7F41C0E1" w:rsidR="00A86533" w:rsidRPr="00A86533" w:rsidRDefault="00F53945" w:rsidP="00A8653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>Final regression and reporting: 1 week</w:t>
      </w:r>
    </w:p>
    <w:p w14:paraId="010F1F9C" w14:textId="77777777" w:rsidR="00A30CC7" w:rsidRDefault="00A30CC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2EC389DB" w14:textId="54D8179F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lastRenderedPageBreak/>
        <w:t>9. Deliverables</w:t>
      </w:r>
    </w:p>
    <w:p w14:paraId="3FC85DBA" w14:textId="1ADFBE56" w:rsidR="00A24EE9" w:rsidRPr="006962B1" w:rsidRDefault="00F53945" w:rsidP="00A865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 xml:space="preserve">Test cases and test scripts </w:t>
      </w:r>
    </w:p>
    <w:p w14:paraId="67D0ADE5" w14:textId="378CED0E" w:rsidR="00A24EE9" w:rsidRPr="006962B1" w:rsidRDefault="00F53945" w:rsidP="00A865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 xml:space="preserve">Test results report </w:t>
      </w:r>
    </w:p>
    <w:p w14:paraId="215A1620" w14:textId="5EC7750E" w:rsidR="00A24EE9" w:rsidRPr="006962B1" w:rsidRDefault="00F53945" w:rsidP="00A865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 xml:space="preserve">Defect report </w:t>
      </w:r>
    </w:p>
    <w:p w14:paraId="1E8C61B7" w14:textId="730AB380" w:rsidR="00BE0D6C" w:rsidRPr="006962B1" w:rsidRDefault="00F53945" w:rsidP="00A865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>Final test summary report.</w:t>
      </w:r>
    </w:p>
    <w:p w14:paraId="0A8D6414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10. Risks and Mitigation</w:t>
      </w:r>
    </w:p>
    <w:p w14:paraId="43A5EA85" w14:textId="14950F74" w:rsidR="006962B1" w:rsidRPr="006962B1" w:rsidRDefault="00F53945" w:rsidP="00A865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 xml:space="preserve">Lack of resources may delay testing - Mitigation: Prioritize critical tests. </w:t>
      </w:r>
    </w:p>
    <w:p w14:paraId="6D450863" w14:textId="35BD609D" w:rsidR="00BE0D6C" w:rsidRPr="006962B1" w:rsidRDefault="00F53945" w:rsidP="00A865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6962B1">
        <w:rPr>
          <w:rFonts w:ascii="Times New Roman" w:hAnsi="Times New Roman" w:cs="Times New Roman"/>
          <w:color w:val="000000" w:themeColor="text1"/>
        </w:rPr>
        <w:t>Bugs found in later stages may require re-testing - Mitigation: Conduct early and frequent tests.</w:t>
      </w:r>
    </w:p>
    <w:p w14:paraId="0C5FB5DB" w14:textId="77777777" w:rsidR="00BE0D6C" w:rsidRPr="00B01593" w:rsidRDefault="00F5394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11. Conclusion</w:t>
      </w:r>
    </w:p>
    <w:p w14:paraId="4ED037A6" w14:textId="77777777" w:rsidR="00BE0D6C" w:rsidRPr="00B01593" w:rsidRDefault="00F53945">
      <w:pPr>
        <w:rPr>
          <w:rFonts w:ascii="Times New Roman" w:hAnsi="Times New Roman" w:cs="Times New Roman"/>
          <w:color w:val="000000" w:themeColor="text1"/>
        </w:rPr>
      </w:pPr>
      <w:r w:rsidRPr="00B01593">
        <w:rPr>
          <w:rFonts w:ascii="Times New Roman" w:hAnsi="Times New Roman" w:cs="Times New Roman"/>
          <w:color w:val="000000" w:themeColor="text1"/>
        </w:rPr>
        <w:t>This test plan provides a comprehensive strategy for testing the OrangeHRM application. It will ensure that the application meets its functional and non-functional requirements.</w:t>
      </w:r>
    </w:p>
    <w:sectPr w:rsidR="00BE0D6C" w:rsidRPr="00B01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85814"/>
    <w:multiLevelType w:val="hybridMultilevel"/>
    <w:tmpl w:val="8CE2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C83AD2"/>
    <w:multiLevelType w:val="hybridMultilevel"/>
    <w:tmpl w:val="7DDE2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549E3"/>
    <w:multiLevelType w:val="hybridMultilevel"/>
    <w:tmpl w:val="39889CB0"/>
    <w:lvl w:ilvl="0" w:tplc="145A0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11D7C"/>
    <w:multiLevelType w:val="hybridMultilevel"/>
    <w:tmpl w:val="B67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929C8"/>
    <w:multiLevelType w:val="hybridMultilevel"/>
    <w:tmpl w:val="280E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B6FDC"/>
    <w:multiLevelType w:val="hybridMultilevel"/>
    <w:tmpl w:val="218ECE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56C38"/>
    <w:multiLevelType w:val="hybridMultilevel"/>
    <w:tmpl w:val="DDCEA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31E35"/>
    <w:multiLevelType w:val="hybridMultilevel"/>
    <w:tmpl w:val="3C6A1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B7D7A"/>
    <w:multiLevelType w:val="hybridMultilevel"/>
    <w:tmpl w:val="F308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E5231"/>
    <w:multiLevelType w:val="hybridMultilevel"/>
    <w:tmpl w:val="851285D8"/>
    <w:lvl w:ilvl="0" w:tplc="59627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C41E7"/>
    <w:multiLevelType w:val="hybridMultilevel"/>
    <w:tmpl w:val="AF2CAA00"/>
    <w:lvl w:ilvl="0" w:tplc="FBE08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F6749"/>
    <w:multiLevelType w:val="hybridMultilevel"/>
    <w:tmpl w:val="30AA5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A206E"/>
    <w:multiLevelType w:val="hybridMultilevel"/>
    <w:tmpl w:val="B228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E3E16"/>
    <w:multiLevelType w:val="hybridMultilevel"/>
    <w:tmpl w:val="11BE2E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20CE8"/>
    <w:multiLevelType w:val="multilevel"/>
    <w:tmpl w:val="A34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010F6"/>
    <w:multiLevelType w:val="hybridMultilevel"/>
    <w:tmpl w:val="2AA0A60C"/>
    <w:lvl w:ilvl="0" w:tplc="897E2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E0FF8"/>
    <w:multiLevelType w:val="hybridMultilevel"/>
    <w:tmpl w:val="60DC57B4"/>
    <w:lvl w:ilvl="0" w:tplc="E9806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C0DE9"/>
    <w:multiLevelType w:val="hybridMultilevel"/>
    <w:tmpl w:val="870E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8765B"/>
    <w:multiLevelType w:val="hybridMultilevel"/>
    <w:tmpl w:val="38800D18"/>
    <w:lvl w:ilvl="0" w:tplc="70363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C5D59"/>
    <w:multiLevelType w:val="hybridMultilevel"/>
    <w:tmpl w:val="D668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9"/>
  </w:num>
  <w:num w:numId="12">
    <w:abstractNumId w:val="20"/>
  </w:num>
  <w:num w:numId="13">
    <w:abstractNumId w:val="25"/>
  </w:num>
  <w:num w:numId="14">
    <w:abstractNumId w:val="14"/>
  </w:num>
  <w:num w:numId="15">
    <w:abstractNumId w:val="24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26"/>
  </w:num>
  <w:num w:numId="25">
    <w:abstractNumId w:val="28"/>
  </w:num>
  <w:num w:numId="26">
    <w:abstractNumId w:val="21"/>
  </w:num>
  <w:num w:numId="27">
    <w:abstractNumId w:val="13"/>
  </w:num>
  <w:num w:numId="28">
    <w:abstractNumId w:val="1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BD1"/>
    <w:rsid w:val="0015074B"/>
    <w:rsid w:val="0029639D"/>
    <w:rsid w:val="00326F90"/>
    <w:rsid w:val="005214EE"/>
    <w:rsid w:val="005C22A6"/>
    <w:rsid w:val="006962B1"/>
    <w:rsid w:val="009C444C"/>
    <w:rsid w:val="00A24EE9"/>
    <w:rsid w:val="00A30CC7"/>
    <w:rsid w:val="00A86533"/>
    <w:rsid w:val="00AA1D8D"/>
    <w:rsid w:val="00B01593"/>
    <w:rsid w:val="00B47730"/>
    <w:rsid w:val="00BE0D6C"/>
    <w:rsid w:val="00CB0664"/>
    <w:rsid w:val="00DD6EE2"/>
    <w:rsid w:val="00F53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7C3EF"/>
  <w14:defaultImageDpi w14:val="300"/>
  <w15:docId w15:val="{8D43383E-360C-433E-BE5A-0AF27286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0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Prabin Mainali</cp:lastModifiedBy>
  <cp:revision>5</cp:revision>
  <dcterms:created xsi:type="dcterms:W3CDTF">2024-09-15T17:49:00Z</dcterms:created>
  <dcterms:modified xsi:type="dcterms:W3CDTF">2024-09-15T17:50:00Z</dcterms:modified>
  <cp:category/>
</cp:coreProperties>
</file>