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313545B6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 xml:space="preserve">DASAR SISTEM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</w:p>
    <w:p w14:paraId="40302E3D" w14:textId="7F82886F" w:rsidR="00494FCC" w:rsidRDefault="00494FCC"/>
    <w:p w14:paraId="790FBC1B" w14:textId="77777777" w:rsidR="006B301C" w:rsidRPr="006B301C" w:rsidRDefault="006B301C" w:rsidP="006B30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01C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EB31E" w14:textId="77777777" w:rsidR="003200F6" w:rsidRPr="003200F6" w:rsidRDefault="003200F6" w:rsidP="003200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0F6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</w:p>
    <w:p w14:paraId="318255C8" w14:textId="1D9DE907" w:rsidR="003200F6" w:rsidRPr="003200F6" w:rsidRDefault="003200F6" w:rsidP="00320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kasat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proses input, proses, dan output.</w:t>
      </w:r>
    </w:p>
    <w:p w14:paraId="7021A675" w14:textId="77777777" w:rsidR="003200F6" w:rsidRPr="003200F6" w:rsidRDefault="003200F6" w:rsidP="003200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2C5C3" w14:textId="77777777" w:rsidR="003200F6" w:rsidRPr="003200F6" w:rsidRDefault="003200F6" w:rsidP="003200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0F6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</w:p>
    <w:p w14:paraId="55FBB74F" w14:textId="7D94052D" w:rsidR="003200F6" w:rsidRPr="003200F6" w:rsidRDefault="003200F6" w:rsidP="00320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/orang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dikompilasikan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agat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hardware/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hardware/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Personal Computer/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>.</w:t>
      </w:r>
    </w:p>
    <w:p w14:paraId="34B4459D" w14:textId="77777777" w:rsidR="003200F6" w:rsidRPr="003200F6" w:rsidRDefault="003200F6" w:rsidP="0032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D902D" w14:textId="546AADEB" w:rsidR="003200F6" w:rsidRPr="003200F6" w:rsidRDefault="003200F6" w:rsidP="003200F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0F6">
        <w:rPr>
          <w:rFonts w:ascii="Times New Roman" w:hAnsi="Times New Roman" w:cs="Times New Roman"/>
          <w:b/>
          <w:bCs/>
          <w:sz w:val="28"/>
          <w:szCs w:val="28"/>
        </w:rPr>
        <w:t>Evolusi</w:t>
      </w:r>
      <w:proofErr w:type="spellEnd"/>
      <w:r w:rsidRPr="00320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0F6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20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0F6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7630EBDC" w14:textId="1E5FA399" w:rsidR="003200F6" w:rsidRPr="003200F6" w:rsidRDefault="003200F6" w:rsidP="003200F6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Awal Pada Data (Electronic Data Processing/EDP).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Electronic Data Processing (EDP)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electronic data processing.</w:t>
      </w:r>
    </w:p>
    <w:p w14:paraId="4DD53BC6" w14:textId="7DCE83BF" w:rsidR="003200F6" w:rsidRPr="003200F6" w:rsidRDefault="003200F6" w:rsidP="003200F6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/SIM).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r w:rsidRPr="003200F6">
        <w:rPr>
          <w:rFonts w:ascii="Times New Roman" w:hAnsi="Times New Roman" w:cs="Times New Roman"/>
          <w:sz w:val="24"/>
          <w:szCs w:val="24"/>
        </w:rPr>
        <w:lastRenderedPageBreak/>
        <w:t xml:space="preserve">1964 oleh para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>.</w:t>
      </w:r>
    </w:p>
    <w:p w14:paraId="086307A8" w14:textId="31DA95FF" w:rsidR="003200F6" w:rsidRPr="003200F6" w:rsidRDefault="003200F6" w:rsidP="003200F6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(Decision support system/DSS).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kelemahan-kelemahannya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Decision support systems (DSS),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>.</w:t>
      </w:r>
    </w:p>
    <w:p w14:paraId="5A295AA6" w14:textId="65EEE6EC" w:rsidR="003200F6" w:rsidRPr="003200F6" w:rsidRDefault="003200F6" w:rsidP="003200F6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(office automation/OA).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OA (office automation)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>.</w:t>
      </w:r>
    </w:p>
    <w:p w14:paraId="761FE877" w14:textId="46DEBF73" w:rsidR="00EE6FA0" w:rsidRPr="003200F6" w:rsidRDefault="003200F6" w:rsidP="003200F6">
      <w:pPr>
        <w:pStyle w:val="ListParagraph"/>
        <w:numPr>
          <w:ilvl w:val="1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0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(Artificial Intelligence/AI). Ide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200F6">
        <w:rPr>
          <w:rFonts w:ascii="Times New Roman" w:hAnsi="Times New Roman" w:cs="Times New Roman"/>
          <w:sz w:val="24"/>
          <w:szCs w:val="24"/>
        </w:rPr>
        <w:t>.</w:t>
      </w:r>
    </w:p>
    <w:sectPr w:rsidR="00EE6FA0" w:rsidRPr="00320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B2"/>
    <w:multiLevelType w:val="hybridMultilevel"/>
    <w:tmpl w:val="DE90CCE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9C6"/>
    <w:multiLevelType w:val="hybridMultilevel"/>
    <w:tmpl w:val="4D10B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1BBE"/>
    <w:multiLevelType w:val="hybridMultilevel"/>
    <w:tmpl w:val="AC26A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61DCAD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72C5"/>
    <w:multiLevelType w:val="hybridMultilevel"/>
    <w:tmpl w:val="81E6B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3200F6"/>
    <w:rsid w:val="00422E23"/>
    <w:rsid w:val="00494FCC"/>
    <w:rsid w:val="006B301C"/>
    <w:rsid w:val="007D4A92"/>
    <w:rsid w:val="00A60C04"/>
    <w:rsid w:val="00EE6FA0"/>
    <w:rsid w:val="00F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2021-10-21T07:38:00Z</dcterms:created>
  <dcterms:modified xsi:type="dcterms:W3CDTF">2021-10-22T09:44:00Z</dcterms:modified>
</cp:coreProperties>
</file>