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1395"/>
        <w:jc w:val="righ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 xml:space="preserve">Full Stack Development with MERN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73" w:after="0"/>
        <w:ind w:hanging="0" w:left="0" w:right="1854"/>
        <w:jc w:val="righ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 xml:space="preserve">Project Documentation format 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694"/>
        <w:gridCol w:w="4335"/>
      </w:tblGrid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</w:t>
            </w:r>
            <w:r>
              <w:rPr/>
              <w:t xml:space="preserve"> </w:t>
            </w:r>
            <w:r>
              <w:rPr/>
              <w:t>April</w:t>
            </w:r>
            <w:r>
              <w:rPr/>
              <w:t xml:space="preserve"> 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69c0f4b434c4f06a40a1a374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Automating Data Import and Relationship Mapping Using Import Sets &amp; Dot Walking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1"/>
        <w:widowControl w:val="false"/>
        <w:shd w:val="clear" w:fill="auto"/>
        <w:spacing w:lineRule="auto" w:line="240" w:before="273" w:after="0"/>
        <w:ind w:hanging="0" w:left="0" w:right="1854"/>
        <w:jc w:val="righ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36"/>
          <w:szCs w:val="36"/>
          <w:u w:val="none"/>
          <w:shd w:fill="auto" w:val="clear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Functional Specification Document (FSD)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Project: Automating Data Import and Relationship Mapping using Import Sets &amp; Dot Walking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Platform: ServiceNow | Version: 1.0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1. Introduction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This document describes the functional specifications for the automated data import solution built on the ServiceNow platform using Import Sets, Transform Maps, and Dot Walking.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2. Scope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The solution covers: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Importing structured data from Excel/CSV into ServiceNow tables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Relationship mapping using Dot Walking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Deduplication using Coalesce fields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Scheduled automation and error logging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3. Module Descriptions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3.1 Import Set Module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Accepts Excel/CSV file uploads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Auto-generates staging table with source field columns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Stores raw data before transformation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3.2 Transform Map Module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Maps staging table fields to target table fields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Supports dot walking for reference field resolution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Configures Coalesce on unique identifier fields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3.3 Dot Walking Engine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Resolves cross-table reference fields using dot notation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Example: department.name resolves to Department display value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Handles null/missing reference records gracefully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3.4 Scheduler Module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Executes import pipeline on configured schedule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Supports daily, weekly, or on-demand execution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3.5 Error Logging Module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Logs each import run result (success/fail count)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Captures specific error reason per failed record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Accessible via Import Set Run History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4. Field Mapping Table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Source Field         → Target Field          → Dot Walk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u_first_name        → first_name             → No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u_last_name         → last_name              → No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u_employee_id       → employee_number        → No (Coalesce)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u_department        → department             → department.name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u_location          → location               → location.city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u_email             → email                  → No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u_phone             → phone                  → No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u_manager           → manager               → manager.user_name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5. Assumptions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Source Excel file columns match configured Import Set schema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Reference records (Department, Location) already exist in ServiceNow</w:t>
      </w:r>
    </w:p>
    <w:p>
      <w:pPr>
        <w:pStyle w:val="normal1"/>
        <w:widowControl w:val="false"/>
        <w:shd w:val="clear" w:fill="auto"/>
        <w:spacing w:lineRule="auto" w:line="240" w:before="278" w:after="0"/>
        <w:ind w:hanging="0" w:left="13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- PDI instance has sufficient performance for scheduled jobs</w:t>
      </w:r>
    </w:p>
    <w:sectPr>
      <w:type w:val="nextPage"/>
      <w:pgSz w:w="11906" w:h="16838"/>
      <w:pgMar w:left="1445" w:right="1734" w:gutter="0" w:header="0" w:top="1416" w:footer="0" w:bottom="15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5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LibreOffice/25.2.2.2$Linux_X86_64 LibreOffice_project/520$Build-2</Application>
  <AppVersion>15.0000</AppVersion>
  <Pages>3</Pages>
  <Words>320</Words>
  <Characters>1867</Characters>
  <CharactersWithSpaces>2328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2026-04-05T19:39:35Z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