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32x9hpzkx0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4: Time Series Prediction using RNN (LSTM) – Google Stock Price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xzb8l390o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market prices are highly volatile and influenced by numerous factors, making prediction a challenging task. Traditional statistical models (e.g., ARIMA) fail to capture complex </w:t>
      </w:r>
      <w:r w:rsidDel="00000000" w:rsidR="00000000" w:rsidRPr="00000000">
        <w:rPr>
          <w:b w:val="1"/>
          <w:rtl w:val="0"/>
        </w:rPr>
        <w:t xml:space="preserve">temporal dependencies</w:t>
      </w:r>
      <w:r w:rsidDel="00000000" w:rsidR="00000000" w:rsidRPr="00000000">
        <w:rPr>
          <w:rtl w:val="0"/>
        </w:rPr>
        <w:t xml:space="preserve"> in sequential financial data.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focuses on using </w:t>
      </w:r>
      <w:r w:rsidDel="00000000" w:rsidR="00000000" w:rsidRPr="00000000">
        <w:rPr>
          <w:b w:val="1"/>
          <w:rtl w:val="0"/>
        </w:rPr>
        <w:t xml:space="preserve">Recurrent Neural Networks (RNNs) with Long Short-Term Memory (LSTM)</w:t>
      </w:r>
      <w:r w:rsidDel="00000000" w:rsidR="00000000" w:rsidRPr="00000000">
        <w:rPr>
          <w:rtl w:val="0"/>
        </w:rPr>
        <w:t xml:space="preserve"> to predict Google stock prices based on historical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ity44rocq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understand </w:t>
      </w:r>
      <w:r w:rsidDel="00000000" w:rsidR="00000000" w:rsidRPr="00000000">
        <w:rPr>
          <w:b w:val="1"/>
          <w:rtl w:val="0"/>
        </w:rPr>
        <w:t xml:space="preserve">time series forecasting</w:t>
      </w:r>
      <w:r w:rsidDel="00000000" w:rsidR="00000000" w:rsidRPr="00000000">
        <w:rPr>
          <w:rtl w:val="0"/>
        </w:rPr>
        <w:t xml:space="preserve"> using deep learning.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implement </w:t>
      </w:r>
      <w:r w:rsidDel="00000000" w:rsidR="00000000" w:rsidRPr="00000000">
        <w:rPr>
          <w:b w:val="1"/>
          <w:rtl w:val="0"/>
        </w:rPr>
        <w:t xml:space="preserve">LSTM-based RNN</w:t>
      </w:r>
      <w:r w:rsidDel="00000000" w:rsidR="00000000" w:rsidRPr="00000000">
        <w:rPr>
          <w:rtl w:val="0"/>
        </w:rPr>
        <w:t xml:space="preserve"> for predicting future stock prices.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evaluate how well the model learns long-term dependencies in financial data.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sv95mrcju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 / Linux / macOS (Google Colab recommended)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 / Platform</w:t>
      </w:r>
      <w:r w:rsidDel="00000000" w:rsidR="00000000" w:rsidRPr="00000000">
        <w:rPr>
          <w:rtl w:val="0"/>
        </w:rPr>
        <w:t xml:space="preserve">: Jupyter Notebook / Google Colab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kbwzh4gey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and Packages Used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Numerical computations.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 manipulation &amp; preprocessing.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/ Seaborn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 visualization.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Feature scaling.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/ Keras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Building and training LSTM model.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k800d6mkr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Theory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986q8vg4r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Recurrent Neural Networks (RNNs)</w:t>
      </w:r>
      <w:r w:rsidDel="00000000" w:rsidR="00000000" w:rsidRPr="00000000">
        <w:rPr>
          <w:rtl w:val="0"/>
        </w:rPr>
        <w:t xml:space="preserve"> are deep learning models designed to work with </w:t>
      </w:r>
      <w:r w:rsidDel="00000000" w:rsidR="00000000" w:rsidRPr="00000000">
        <w:rPr>
          <w:b w:val="1"/>
          <w:rtl w:val="0"/>
        </w:rPr>
        <w:t xml:space="preserve">sequential data</w:t>
      </w:r>
      <w:r w:rsidDel="00000000" w:rsidR="00000000" w:rsidRPr="00000000">
        <w:rPr>
          <w:rtl w:val="0"/>
        </w:rPr>
        <w:t xml:space="preserve"> by maintaining memory of past inputs.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LSTMs (Long Short-Term Memory networks)</w:t>
      </w:r>
      <w:r w:rsidDel="00000000" w:rsidR="00000000" w:rsidRPr="00000000">
        <w:rPr>
          <w:rtl w:val="0"/>
        </w:rPr>
        <w:t xml:space="preserve"> are a special type of RNN that solves the </w:t>
      </w:r>
      <w:r w:rsidDel="00000000" w:rsidR="00000000" w:rsidRPr="00000000">
        <w:rPr>
          <w:b w:val="1"/>
          <w:rtl w:val="0"/>
        </w:rPr>
        <w:t xml:space="preserve">vanishing gradient problem</w:t>
      </w:r>
      <w:r w:rsidDel="00000000" w:rsidR="00000000" w:rsidRPr="00000000">
        <w:rPr>
          <w:rtl w:val="0"/>
        </w:rPr>
        <w:t xml:space="preserve">, allowing the model to learn long-term dependencies in time series data.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gb0qeghnk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Layer</w:t>
      </w:r>
      <w:r w:rsidDel="00000000" w:rsidR="00000000" w:rsidRPr="00000000">
        <w:rPr>
          <w:rtl w:val="0"/>
        </w:rPr>
        <w:t xml:space="preserve"> – Sequences of stock prices (e.g., past 60 days).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 Layers</w:t>
      </w:r>
      <w:r w:rsidDel="00000000" w:rsidR="00000000" w:rsidRPr="00000000">
        <w:rPr>
          <w:rtl w:val="0"/>
        </w:rPr>
        <w:t xml:space="preserve"> – Capture temporal patterns and dependencies.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Dense Layer</w:t>
      </w:r>
      <w:r w:rsidDel="00000000" w:rsidR="00000000" w:rsidRPr="00000000">
        <w:rPr>
          <w:rtl w:val="0"/>
        </w:rPr>
        <w:t xml:space="preserve"> – Maps LSTM outputs to the predicted stock price.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Layer</w:t>
      </w:r>
      <w:r w:rsidDel="00000000" w:rsidR="00000000" w:rsidRPr="00000000">
        <w:rPr>
          <w:rtl w:val="0"/>
        </w:rPr>
        <w:t xml:space="preserve"> – Single neuron for final prediction (stock price).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2gare5sjs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Google Stock Price dataset</w:t>
      </w:r>
      <w:r w:rsidDel="00000000" w:rsidR="00000000" w:rsidRPr="00000000">
        <w:rPr>
          <w:rtl w:val="0"/>
        </w:rPr>
        <w:t xml:space="preserve"> (Train &amp; Test files).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relevant column (e.g., "Open" price).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stock price data using </w:t>
      </w:r>
      <w:r w:rsidDel="00000000" w:rsidR="00000000" w:rsidRPr="00000000">
        <w:rPr>
          <w:b w:val="1"/>
          <w:rtl w:val="0"/>
        </w:rPr>
        <w:t xml:space="preserve">MinMaxScaler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time series into supervised learning format (past 60 days → next day prediction).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into training and test sets.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Building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an </w:t>
      </w:r>
      <w:r w:rsidDel="00000000" w:rsidR="00000000" w:rsidRPr="00000000">
        <w:rPr>
          <w:b w:val="1"/>
          <w:rtl w:val="0"/>
        </w:rPr>
        <w:t xml:space="preserve">LSTM-based RNN</w:t>
      </w:r>
      <w:r w:rsidDel="00000000" w:rsidR="00000000" w:rsidRPr="00000000">
        <w:rPr>
          <w:rtl w:val="0"/>
        </w:rPr>
        <w:t xml:space="preserve"> using Keras.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 model with optimizer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adam</w:t>
      </w:r>
      <w:r w:rsidDel="00000000" w:rsidR="00000000" w:rsidRPr="00000000">
        <w:rPr>
          <w:rtl w:val="0"/>
        </w:rPr>
        <w:t xml:space="preserve">) and loss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mean_squared_error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&amp; Prediction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model on training dataset.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on test dataset.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Rescale predictions back to original values.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predicted vs actual stock prices to visualize performance.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l4xrftsi5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Advantages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Captures </w:t>
      </w:r>
      <w:r w:rsidDel="00000000" w:rsidR="00000000" w:rsidRPr="00000000">
        <w:rPr>
          <w:b w:val="1"/>
          <w:rtl w:val="0"/>
        </w:rPr>
        <w:t xml:space="preserve">long-term temporal dependencies</w:t>
      </w:r>
      <w:r w:rsidDel="00000000" w:rsidR="00000000" w:rsidRPr="00000000">
        <w:rPr>
          <w:rtl w:val="0"/>
        </w:rPr>
        <w:t xml:space="preserve"> in stock data.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than traditional models (ARIMA, regression) for sequential forecasting.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and generalizable to other time series (weather, sales, traffic, etc.).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r69kqmebj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large datasets</w:t>
      </w:r>
      <w:r w:rsidDel="00000000" w:rsidR="00000000" w:rsidRPr="00000000">
        <w:rPr>
          <w:rtl w:val="0"/>
        </w:rPr>
        <w:t xml:space="preserve"> for accurate learning.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Computationally expensive and time-consuming.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Susceptible to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if not regularized properly.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prices are influenced by external factors (news, economy, politics), which are not captured in pure historical data.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b9rbhfok8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Working / Algorithm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stock price dataset.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Preprocess: scale values &amp; create input sequences.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LSTM model with stacked layers.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model on historical stock data.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 stock prices on test set.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b w:val="1"/>
          <w:rtl w:val="0"/>
        </w:rPr>
        <w:t xml:space="preserve">actual vs predicted</w:t>
      </w:r>
      <w:r w:rsidDel="00000000" w:rsidR="00000000" w:rsidRPr="00000000">
        <w:rPr>
          <w:rtl w:val="0"/>
        </w:rPr>
        <w:t xml:space="preserve"> prices with visualization.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vsl9zh18q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LSTM-based RNN effectively predicts stock prices by learning from historical data, demonstrating the power of deep learning in </w:t>
      </w:r>
      <w:r w:rsidDel="00000000" w:rsidR="00000000" w:rsidRPr="00000000">
        <w:rPr>
          <w:b w:val="1"/>
          <w:rtl w:val="0"/>
        </w:rPr>
        <w:t xml:space="preserve">time series forecasting</w:t>
      </w:r>
      <w:r w:rsidDel="00000000" w:rsidR="00000000" w:rsidRPr="00000000">
        <w:rPr>
          <w:rtl w:val="0"/>
        </w:rPr>
        <w:t xml:space="preserve">. While predictions capture general trends, they cannot fully account for external unpredictable factors. This makes the approach valuable for </w:t>
      </w:r>
      <w:r w:rsidDel="00000000" w:rsidR="00000000" w:rsidRPr="00000000">
        <w:rPr>
          <w:b w:val="1"/>
          <w:rtl w:val="0"/>
        </w:rPr>
        <w:t xml:space="preserve">trend analysis</w:t>
      </w:r>
      <w:r w:rsidDel="00000000" w:rsidR="00000000" w:rsidRPr="00000000">
        <w:rPr>
          <w:rtl w:val="0"/>
        </w:rPr>
        <w:t xml:space="preserve">, but not for guaranteed financial decision-making.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