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eorgia" w:cs="Georgia" w:eastAsia="Georgia" w:hAnsi="Georgia"/>
          <w:b/>
          <w:bCs/>
          <w:sz w:val="34"/>
          <w:szCs w:val="34"/>
        </w:rPr>
        <w:t xml:space="preserve">Keyword Frames Are Cluster Samples: How a Third of an npm Ecosystem Stayed Invisible</w:t>
      </w:r>
    </w:p>
    <w:p>
      <w:pPr>
        <w:spacing w:after="160"/>
        <w:jc w:val="left"/>
      </w:pPr>
      <w:r>
        <w:rPr>
          <w:rFonts w:ascii="Georgia" w:cs="Georgia" w:eastAsia="Georgia" w:hAnsi="Georgia"/>
          <w:b/>
          <w:bCs/>
          <w:sz w:val="21"/>
          <w:szCs w:val="21"/>
        </w:rPr>
        <w:t xml:space="preserve">Prachet Poddar</w:t>
      </w:r>
    </w:p>
    <w:p>
      <w:pPr>
        <w:spacing w:after="160"/>
        <w:jc w:val="left"/>
      </w:pPr>
      <w:r>
        <w:rPr>
          <w:rFonts w:ascii="Georgia" w:cs="Georgia" w:eastAsia="Georgia" w:hAnsi="Georgia"/>
          <w:sz w:val="21"/>
          <w:szCs w:val="21"/>
        </w:rPr>
        <w:t xml:space="preserve">University of California, Los Angeles</w:t>
      </w:r>
    </w:p>
    <w:p>
      <w:pPr>
        <w:spacing w:after="160"/>
        <w:jc w:val="left"/>
      </w:pPr>
      <w:r>
        <w:rPr>
          <w:rFonts w:ascii="Georgia" w:cs="Georgia" w:eastAsia="Georgia" w:hAnsi="Georgia"/>
          <w:sz w:val="21"/>
          <w:szCs w:val="21"/>
        </w:rPr>
        <w:t xml:space="preserve">prachetpoddar@gmail.com</w:t>
      </w:r>
    </w:p>
    <w:p>
      <w:pPr>
        <w:spacing w:after="160"/>
        <w:jc w:val="left"/>
      </w:pPr>
      <w:r>
        <w:rPr>
          <w:rFonts w:ascii="Georgia" w:cs="Georgia" w:eastAsia="Georgia" w:hAnsi="Georgia"/>
          <w:i/>
          <w:iCs/>
          <w:sz w:val="21"/>
          <w:szCs w:val="21"/>
        </w:rPr>
        <w:t xml:space="preserve">Version 3.4, 8 September 2026</w:t>
      </w:r>
    </w:p>
    <w:p>
      <w:pPr>
        <w:spacing w:after="160"/>
        <w:jc w:val="left"/>
      </w:pPr>
      <w:r>
        <w:rPr>
          <w:rFonts w:ascii="Georgia" w:cs="Georgia" w:eastAsia="Georgia" w:hAnsi="Georgia"/>
          <w:i/>
          <w:iCs/>
          <w:sz w:val="21"/>
          <w:szCs w:val="21"/>
        </w:rPr>
        <w:t xml:space="preserve">This work was conducted independently. It was not funded by, supervised by, or carried out under the auspices of any research program, and it should not be attributed to the University of California.</w:t>
      </w:r>
    </w:p>
    <w:p>
      <w:pPr>
        <w:pStyle w:val="Heading1"/>
        <w:spacing w:after="140" w:before="320"/>
      </w:pPr>
      <w:r>
        <w:rPr>
          <w:rFonts w:ascii="Georgia" w:cs="Georgia" w:eastAsia="Georgia" w:hAnsi="Georgia"/>
          <w:b/>
          <w:bCs/>
          <w:sz w:val="26"/>
          <w:szCs w:val="26"/>
        </w:rPr>
        <w:t xml:space="preserve">Summary</w:t>
      </w:r>
    </w:p>
    <w:p>
      <w:pPr>
        <w:spacing w:after="160"/>
        <w:jc w:val="left"/>
      </w:pPr>
      <w:r>
        <w:rPr>
          <w:rFonts w:ascii="Georgia" w:cs="Georgia" w:eastAsia="Georgia" w:hAnsi="Georgia"/>
          <w:sz w:val="21"/>
          <w:szCs w:val="21"/>
        </w:rPr>
        <w:t xml:space="preserve">I set out to measure whether Model Context Protocol servers carry elevated supply-chain risk on npm. They do not. Getting to that answer took five wrong versions of this paper, and the errors are more useful than the result. They trace to two causes: how the sample was built, and a dependency resolver I never checked against the tool it was modelling.</w:t>
      </w:r>
    </w:p>
    <w:p>
      <w:pPr>
        <w:spacing w:after="160"/>
        <w:jc w:val="left"/>
      </w:pPr>
      <w:r>
        <w:rPr>
          <w:rFonts w:ascii="Georgia" w:cs="Georgia" w:eastAsia="Georgia" w:hAnsi="Georgia"/>
          <w:b/>
          <w:bCs/>
          <w:sz w:val="21"/>
          <w:szCs w:val="21"/>
        </w:rPr>
        <w:t xml:space="preserve">A package registry's keyword search does not sample packages. It samples publishers.</w:t>
      </w:r>
      <w:r>
        <w:rPr>
          <w:rFonts w:ascii="Georgia" w:cs="Georgia" w:eastAsia="Georgia" w:hAnsi="Georgia"/>
          <w:sz w:val="21"/>
          <w:szCs w:val="21"/>
        </w:rPr>
        <w:t xml:space="preserve"> npm's search API orders by score and stops paginating near 5,000 results, so a frame built from it is a top-slice. Which packages fall in that slice is decided largely by who published them, because keyword tagging is a publisher-level habit rather than a per-package decision. Across twelve npm keyword ecosystems, publishers are entirely in or entirely out of a given co-occurring keyword far more often than independent tagging would produce: 73.2% against a 18.7% null for </w:t>
      </w:r>
      <w:r>
        <w:rPr>
          <w:rFonts w:ascii="Consolas" w:cs="Consolas" w:eastAsia="Consolas" w:hAnsi="Consolas"/>
          <w:sz w:val="19"/>
          <w:szCs w:val="19"/>
        </w:rPr>
        <w:t xml:space="preserve">mcp-server</w:t>
      </w:r>
      <w:r>
        <w:rPr>
          <w:rFonts w:ascii="Georgia" w:cs="Georgia" w:eastAsia="Georgia" w:hAnsi="Georgia"/>
          <w:sz w:val="21"/>
          <w:szCs w:val="21"/>
        </w:rPr>
        <w:t xml:space="preserve">, and above the null in all eleven that could be measured.</w:t>
      </w:r>
    </w:p>
    <w:p>
      <w:pPr>
        <w:spacing w:after="160"/>
        <w:jc w:val="left"/>
      </w:pPr>
      <w:r>
        <w:rPr>
          <w:rFonts w:ascii="Georgia" w:cs="Georgia" w:eastAsia="Georgia" w:hAnsi="Georgia"/>
          <w:sz w:val="21"/>
          <w:szCs w:val="21"/>
        </w:rPr>
        <w:t xml:space="preserve">Three consequences follow, and each one invalidated a version of this paper.</w:t>
      </w:r>
    </w:p>
    <w:p>
      <w:pPr>
        <w:spacing w:after="160"/>
        <w:jc w:val="left"/>
      </w:pPr>
      <w:r>
        <w:rPr>
          <w:rFonts w:ascii="Georgia" w:cs="Georgia" w:eastAsia="Georgia" w:hAnsi="Georgia"/>
          <w:b/>
          <w:bCs/>
          <w:sz w:val="21"/>
          <w:szCs w:val="21"/>
        </w:rPr>
        <w:t xml:space="preserve">The population has no single size.</w:t>
      </w:r>
      <w:r>
        <w:rPr>
          <w:rFonts w:ascii="Georgia" w:cs="Georgia" w:eastAsia="Georgia" w:hAnsi="Georgia"/>
          <w:sz w:val="21"/>
          <w:szCs w:val="21"/>
        </w:rPr>
        <w:t xml:space="preserve"> </w:t>
      </w:r>
      <w:r>
        <w:rPr>
          <w:rFonts w:ascii="Consolas" w:cs="Consolas" w:eastAsia="Consolas" w:hAnsi="Consolas"/>
          <w:sz w:val="19"/>
          <w:szCs w:val="19"/>
        </w:rPr>
        <w:t xml:space="preserve">keywords:mcp-server</w:t>
      </w:r>
      <w:r>
        <w:rPr>
          <w:rFonts w:ascii="Georgia" w:cs="Georgia" w:eastAsia="Georgia" w:hAnsi="Georgia"/>
          <w:sz w:val="21"/>
          <w:szCs w:val="21"/>
        </w:rPr>
        <w:t xml:space="preserve"> returns 8,249 packages. </w:t>
      </w:r>
      <w:r>
        <w:rPr>
          <w:rFonts w:ascii="Consolas" w:cs="Consolas" w:eastAsia="Consolas" w:hAnsi="Consolas"/>
          <w:sz w:val="19"/>
          <w:szCs w:val="19"/>
        </w:rPr>
        <w:t xml:space="preserve">keywords:model-context-protocol</w:t>
      </w:r>
      <w:r>
        <w:rPr>
          <w:rFonts w:ascii="Georgia" w:cs="Georgia" w:eastAsia="Georgia" w:hAnsi="Georgia"/>
          <w:sz w:val="21"/>
          <w:szCs w:val="21"/>
        </w:rPr>
        <w:t xml:space="preserve"> returns 35,607. </w:t>
      </w:r>
      <w:r>
        <w:rPr>
          <w:rFonts w:ascii="Consolas" w:cs="Consolas" w:eastAsia="Consolas" w:hAnsi="Consolas"/>
          <w:sz w:val="19"/>
          <w:szCs w:val="19"/>
        </w:rPr>
        <w:t xml:space="preserve">keywords:mcp</w:t>
      </w:r>
      <w:r>
        <w:rPr>
          <w:rFonts w:ascii="Georgia" w:cs="Georgia" w:eastAsia="Georgia" w:hAnsi="Georgia"/>
          <w:sz w:val="21"/>
          <w:szCs w:val="21"/>
        </w:rPr>
        <w:t xml:space="preserve"> returns 70,922, and a verified sample confirms that filter is exact. Only 12% of the largest population carries the tag I built the frame on.</w:t>
      </w:r>
    </w:p>
    <w:p>
      <w:pPr>
        <w:spacing w:after="160"/>
        <w:jc w:val="left"/>
      </w:pPr>
      <w:r>
        <w:rPr>
          <w:rFonts w:ascii="Georgia" w:cs="Georgia" w:eastAsia="Georgia" w:hAnsi="Georgia"/>
          <w:b/>
          <w:bCs/>
          <w:sz w:val="21"/>
          <w:szCs w:val="21"/>
        </w:rPr>
        <w:t xml:space="preserve">A third of the population is machine-generated and sits outside the frame.</w:t>
      </w:r>
      <w:r>
        <w:rPr>
          <w:rFonts w:ascii="Georgia" w:cs="Georgia" w:eastAsia="Georgia" w:hAnsi="Georgia"/>
          <w:sz w:val="21"/>
          <w:szCs w:val="21"/>
        </w:rPr>
        <w:t xml:space="preserve"> Four accounts hold 34.4% of the enumerated </w:t>
      </w:r>
      <w:r>
        <w:rPr>
          <w:rFonts w:ascii="Consolas" w:cs="Consolas" w:eastAsia="Consolas" w:hAnsi="Consolas"/>
          <w:sz w:val="19"/>
          <w:szCs w:val="19"/>
        </w:rPr>
        <w:t xml:space="preserve">mcp-server</w:t>
      </w:r>
      <w:r>
        <w:rPr>
          <w:rFonts w:ascii="Georgia" w:cs="Georgia" w:eastAsia="Georgia" w:hAnsi="Georgia"/>
          <w:sz w:val="21"/>
          <w:szCs w:val="21"/>
        </w:rPr>
        <w:t xml:space="preserve"> population. One of them publishes packages with exactly six files and zero dependencies, standard deviation zero across every package sampled. Another has published 5,285 packages of which my frame contained 256, because it tags with </w:t>
      </w:r>
      <w:r>
        <w:rPr>
          <w:rFonts w:ascii="Consolas" w:cs="Consolas" w:eastAsia="Consolas" w:hAnsi="Consolas"/>
          <w:sz w:val="19"/>
          <w:szCs w:val="19"/>
        </w:rPr>
        <w:t xml:space="preserve">mcp</w:t>
      </w:r>
      <w:r>
        <w:rPr>
          <w:rFonts w:ascii="Georgia" w:cs="Georgia" w:eastAsia="Georgia" w:hAnsi="Georgia"/>
          <w:sz w:val="21"/>
          <w:szCs w:val="21"/>
        </w:rPr>
        <w:t xml:space="preserve"> rather than </w:t>
      </w:r>
      <w:r>
        <w:rPr>
          <w:rFonts w:ascii="Consolas" w:cs="Consolas" w:eastAsia="Consolas" w:hAnsi="Consolas"/>
          <w:sz w:val="19"/>
          <w:szCs w:val="19"/>
        </w:rPr>
        <w:t xml:space="preserve">mcp-server</w:t>
      </w:r>
      <w:r>
        <w:rPr>
          <w:rFonts w:ascii="Georgia" w:cs="Georgia" w:eastAsia="Georgia" w:hAnsi="Georgia"/>
          <w:sz w:val="21"/>
          <w:szCs w:val="21"/>
        </w:rPr>
        <w:t xml:space="preserve">.</w:t>
      </w:r>
    </w:p>
    <w:p>
      <w:pPr>
        <w:spacing w:after="160"/>
        <w:jc w:val="left"/>
      </w:pPr>
      <w:r>
        <w:rPr>
          <w:rFonts w:ascii="Georgia" w:cs="Georgia" w:eastAsia="Georgia" w:hAnsi="Georgia"/>
          <w:b/>
          <w:bCs/>
          <w:sz w:val="21"/>
          <w:szCs w:val="21"/>
        </w:rPr>
        <w:t xml:space="preserve">Enumerating the frame completely does not fix the frame.</w:t>
      </w:r>
      <w:r>
        <w:rPr>
          <w:rFonts w:ascii="Georgia" w:cs="Georgia" w:eastAsia="Georgia" w:hAnsi="Georgia"/>
          <w:sz w:val="21"/>
          <w:szCs w:val="21"/>
        </w:rPr>
        <w:t xml:space="preserve"> I took coverage from 63.8% to 95.1% by partitioning on maintainer, which changed two results and reversed one. It was still 95.1% of the wrong set.</w:t>
      </w:r>
    </w:p>
    <w:p>
      <w:pPr>
        <w:spacing w:after="160"/>
        <w:jc w:val="left"/>
      </w:pPr>
      <w:r>
        <w:rPr>
          <w:rFonts w:ascii="Georgia" w:cs="Georgia" w:eastAsia="Georgia" w:hAnsi="Georgia"/>
          <w:b/>
          <w:bCs/>
          <w:sz w:val="21"/>
          <w:szCs w:val="21"/>
        </w:rPr>
        <w:t xml:space="preserve">The measuring instrument was wrong as well.</w:t>
      </w:r>
      <w:r>
        <w:rPr>
          <w:rFonts w:ascii="Georgia" w:cs="Georgia" w:eastAsia="Georgia" w:hAnsi="Georgia"/>
          <w:sz w:val="21"/>
          <w:szCs w:val="21"/>
        </w:rPr>
        <w:t xml:space="preserve"> Every dependency tree here comes from a reimplementation of npm's version selection, and I validated it against its own logic rather than against npm. Four defects survived that. Each was silent, each changed a published number, and every one of them fell out of the first comparison against a real </w:t>
      </w:r>
      <w:r>
        <w:rPr>
          <w:rFonts w:ascii="Consolas" w:cs="Consolas" w:eastAsia="Consolas" w:hAnsi="Consolas"/>
          <w:sz w:val="19"/>
          <w:szCs w:val="19"/>
        </w:rPr>
        <w:t xml:space="preserve">npm install</w:t>
      </w:r>
      <w:r>
        <w:rPr>
          <w:rFonts w:ascii="Georgia" w:cs="Georgia" w:eastAsia="Georgia" w:hAnsi="Georgia"/>
          <w:sz w:val="21"/>
          <w:szCs w:val="21"/>
        </w:rPr>
        <w:t xml:space="preserve">. The corrected resolver agrees with actual installs on 99.97% of nodes. Versions before 3.2 also gave a pre-correction agreement rate; no pre-correction validation run was saved, so that figure is not restated here. Two rows of Section 6 changed verdict as a result, and both had been reported on control arms whose dependency trees were an order of magnitude too small.</w:t>
      </w:r>
    </w:p>
    <w:p>
      <w:pPr>
        <w:spacing w:after="160"/>
        <w:jc w:val="left"/>
      </w:pPr>
      <w:r>
        <w:rPr>
          <w:rFonts w:ascii="Georgia" w:cs="Georgia" w:eastAsia="Georgia" w:hAnsi="Georgia"/>
          <w:sz w:val="21"/>
          <w:szCs w:val="21"/>
        </w:rPr>
        <w:t xml:space="preserve">The findings that survive all of this are narrow and I state them as such. MCP servers ship license files more reliably than either control ecosystem, on both the corrected and the uncorrected rate. They publish exactly once more often than langchain servers do, on a coverage-matched comparison, though that result rests on the coverage correction and does not survive without it. Nothing I measured shows elevated supply-chain risk on any dimension a package registry exposes.</w:t>
      </w:r>
    </w:p>
    <w:p>
      <w:pPr>
        <w:pBdr>
          <w:bottom w:val="single" w:color="CCCCCC" w:sz="6" w:space="8"/>
        </w:pBdr>
        <w:spacing w:after="200" w:before="120"/>
      </w:pPr>
    </w:p>
    <w:p>
      <w:pPr>
        <w:pStyle w:val="Heading1"/>
        <w:spacing w:after="140" w:before="320"/>
      </w:pPr>
      <w:r>
        <w:rPr>
          <w:rFonts w:ascii="Georgia" w:cs="Georgia" w:eastAsia="Georgia" w:hAnsi="Georgia"/>
          <w:b/>
          <w:bCs/>
          <w:sz w:val="26"/>
          <w:szCs w:val="26"/>
        </w:rPr>
        <w:t xml:space="preserve">1. What was being measured</w:t>
      </w:r>
    </w:p>
    <w:p>
      <w:pPr>
        <w:spacing w:after="160"/>
        <w:jc w:val="left"/>
      </w:pPr>
      <w:r>
        <w:rPr>
          <w:rFonts w:ascii="Georgia" w:cs="Georgia" w:eastAsia="Georgia" w:hAnsi="Georgia"/>
          <w:sz w:val="21"/>
          <w:szCs w:val="21"/>
        </w:rPr>
        <w:t xml:space="preserve">An MCP server is launched by a line in a client configuration file:</w:t>
      </w:r>
    </w:p>
    <w:p>
      <w:pPr>
        <w:shd w:fill="F4F4F4" w:val="clear"/>
        <w:spacing w:after="0"/>
      </w:pPr>
      <w:r>
        <w:rPr>
          <w:rFonts w:ascii="Consolas" w:cs="Consolas" w:eastAsia="Consolas" w:hAnsi="Consolas"/>
          <w:sz w:val="18"/>
          <w:szCs w:val="18"/>
        </w:rPr>
        <w:t xml:space="preserve">"filesystem": { "command": "npx", "args": ["-y", "@modelcontextprotocol/server-filesystem"] }</w:t>
      </w:r>
    </w:p>
    <w:p>
      <w:pPr>
        <w:spacing w:after="140"/>
      </w:pPr>
    </w:p>
    <w:p>
      <w:pPr>
        <w:spacing w:after="160"/>
        <w:jc w:val="left"/>
      </w:pPr>
      <w:r>
        <w:rPr>
          <w:rFonts w:ascii="Consolas" w:cs="Consolas" w:eastAsia="Consolas" w:hAnsi="Consolas"/>
          <w:sz w:val="19"/>
          <w:szCs w:val="19"/>
        </w:rPr>
        <w:t xml:space="preserve">npx -y</w:t>
      </w:r>
      <w:r>
        <w:rPr>
          <w:rFonts w:ascii="Georgia" w:cs="Georgia" w:eastAsia="Georgia" w:hAnsi="Georgia"/>
          <w:sz w:val="21"/>
          <w:szCs w:val="21"/>
        </w:rPr>
        <w:t xml:space="preserve"> resolves from the public registry at launch, so the code that runs is whatever the registry serves at that moment. Nothing is pinned, no lockfile is produced, and the resulting tree appears in no manifest a scanner can read. Across 250 servers walked with the corrected resolver of Section 2.2 against the registry of 2026-09-17, the median server installs 94 packages and the largest</w:t>
      </w:r>
    </w:p>
    <w:p>
      <w:pPr>
        <w:spacing w:after="100"/>
        <w:ind w:left="504" w:hanging="360"/>
      </w:pPr>
      <w:r>
        <w:rPr>
          <w:rFonts w:ascii="Georgia" w:cs="Georgia" w:eastAsia="Georgia" w:hAnsi="Georgia"/>
          <w:b/>
          <w:bCs/>
          <w:sz w:val="21"/>
          <w:szCs w:val="21"/>
        </w:rPr>
        <w:t xml:space="preserve">1.  </w:t>
      </w:r>
      <w:r>
        <w:rPr>
          <w:rFonts w:ascii="Georgia" w:cs="Georgia" w:eastAsia="Georgia" w:hAnsi="Georgia"/>
          <w:sz w:val="21"/>
          <w:szCs w:val="21"/>
        </w:rPr>
        <w:t xml:space="preserve">A quarter install exactly one, and roughly two thirds install more than 50.</w:t>
      </w:r>
    </w:p>
    <w:p>
      <w:pPr>
        <w:spacing w:after="160"/>
        <w:jc w:val="left"/>
      </w:pPr>
      <w:r>
        <w:rPr>
          <w:rFonts w:ascii="Georgia" w:cs="Georgia" w:eastAsia="Georgia" w:hAnsi="Georgia"/>
          <w:sz w:val="21"/>
          <w:szCs w:val="21"/>
        </w:rPr>
        <w:t xml:space="preserve">15.6% of trees contain a </w:t>
      </w:r>
      <w:r>
        <w:rPr>
          <w:rFonts w:ascii="Consolas" w:cs="Consolas" w:eastAsia="Consolas" w:hAnsi="Consolas"/>
          <w:sz w:val="19"/>
          <w:szCs w:val="19"/>
        </w:rPr>
        <w:t xml:space="preserve">preinstall</w:t>
      </w:r>
      <w:r>
        <w:rPr>
          <w:rFonts w:ascii="Georgia" w:cs="Georgia" w:eastAsia="Georgia" w:hAnsi="Georgia"/>
          <w:sz w:val="21"/>
          <w:szCs w:val="21"/>
        </w:rPr>
        <w:t xml:space="preserve">, </w:t>
      </w:r>
      <w:r>
        <w:rPr>
          <w:rFonts w:ascii="Consolas" w:cs="Consolas" w:eastAsia="Consolas" w:hAnsi="Consolas"/>
          <w:sz w:val="19"/>
          <w:szCs w:val="19"/>
        </w:rPr>
        <w:t xml:space="preserve">install</w:t>
      </w:r>
      <w:r>
        <w:rPr>
          <w:rFonts w:ascii="Georgia" w:cs="Georgia" w:eastAsia="Georgia" w:hAnsi="Georgia"/>
          <w:sz w:val="21"/>
          <w:szCs w:val="21"/>
        </w:rPr>
        <w:t xml:space="preserve"> or </w:t>
      </w:r>
      <w:r>
        <w:rPr>
          <w:rFonts w:ascii="Consolas" w:cs="Consolas" w:eastAsia="Consolas" w:hAnsi="Consolas"/>
          <w:sz w:val="19"/>
          <w:szCs w:val="19"/>
        </w:rPr>
        <w:t xml:space="preserve">postinstall</w:t>
      </w:r>
      <w:r>
        <w:rPr>
          <w:rFonts w:ascii="Georgia" w:cs="Georgia" w:eastAsia="Georgia" w:hAnsi="Georgia"/>
          <w:sz w:val="21"/>
          <w:szCs w:val="21"/>
        </w:rPr>
        <w:t xml:space="preserve"> hook, rising to 53.6% once a tree exceeds 120 packages.</w:t>
      </w:r>
    </w:p>
    <w:p>
      <w:pPr>
        <w:spacing w:after="160"/>
        <w:jc w:val="left"/>
      </w:pPr>
      <w:r>
        <w:rPr>
          <w:rFonts w:ascii="Georgia" w:cs="Georgia" w:eastAsia="Georgia" w:hAnsi="Georgia"/>
          <w:sz w:val="21"/>
          <w:szCs w:val="21"/>
        </w:rPr>
        <w:t xml:space="preserve">Earlier versions of this section reported a median of 97 and a maximum of 589. Those came from the pre-correction walk and were left in place when Section 2.2 was rewritten; they are corrected here. Maximum depth was recorded only on the pre-correction walk, where it was 11, and is not restated.</w:t>
      </w:r>
    </w:p>
    <w:p>
      <w:pPr>
        <w:spacing w:after="160"/>
        <w:jc w:val="left"/>
      </w:pPr>
      <w:r>
        <w:rPr>
          <w:rFonts w:ascii="Georgia" w:cs="Georgia" w:eastAsia="Georgia" w:hAnsi="Georgia"/>
          <w:sz w:val="21"/>
          <w:szCs w:val="21"/>
        </w:rPr>
        <w:t xml:space="preserve">Revisions 3.2 to 3.5 reported a median of 93 and a maximum of 618, from a corrected walk that was made on a temporary path, never copied into the repository, and no longer exists. The figures above come from </w:t>
      </w:r>
      <w:r>
        <w:rPr>
          <w:rFonts w:ascii="Consolas" w:cs="Consolas" w:eastAsia="Consolas" w:hAnsi="Consolas"/>
          <w:sz w:val="19"/>
          <w:szCs w:val="19"/>
        </w:rPr>
        <w:t xml:space="preserve">data/walk250_corrected_today.jsonl</w:t>
      </w:r>
      <w:r>
        <w:rPr>
          <w:rFonts w:ascii="Georgia" w:cs="Georgia" w:eastAsia="Georgia" w:hAnsi="Georgia"/>
          <w:sz w:val="21"/>
          <w:szCs w:val="21"/>
        </w:rPr>
        <w:t xml:space="preserve">, which a reader can recompute. The same roots resolved against the registry of 2026-09-07 give a median of 93.5 and a maximum of 586, so ten days moves the largest tree by 33 nodes. The quarter and the two thirds are identical on both walks.</w:t>
      </w:r>
    </w:p>
    <w:p>
      <w:pPr>
        <w:spacing w:after="160"/>
        <w:jc w:val="left"/>
      </w:pPr>
      <w:r>
        <w:rPr>
          <w:rFonts w:ascii="Georgia" w:cs="Georgia" w:eastAsia="Georgia" w:hAnsi="Georgia"/>
          <w:sz w:val="21"/>
          <w:szCs w:val="21"/>
        </w:rPr>
        <w:t xml:space="preserve">How much the absence of pinning matters can be measured rather than asserted. Running the same 250 roots through the same resolver against two registry states ten days apart, both runs made on 2026-09-17 with the earlier state rebuilt by discarding versions published after 2026-09-07, </w:t>
      </w:r>
      <w:r>
        <w:rPr>
          <w:rFonts w:ascii="Georgia" w:cs="Georgia" w:eastAsia="Georgia" w:hAnsi="Georgia"/>
          <w:b/>
          <w:bCs/>
          <w:sz w:val="21"/>
          <w:szCs w:val="21"/>
        </w:rPr>
        <w:t xml:space="preserve">184 of 250 servers resolve to a different set of packages</w:t>
      </w:r>
      <w:r>
        <w:rPr>
          <w:rFonts w:ascii="Georgia" w:cs="Georgia" w:eastAsia="Georgia" w:hAnsi="Georgia"/>
          <w:sz w:val="21"/>
          <w:szCs w:val="21"/>
        </w:rPr>
        <w:t xml:space="preserve">, 73.6%. The corpus barely changes size: 2,867 distinct name-and-version pairs become 2,882, with 171 gone and 186 new, and the node counts summed across the 250 trees move by 12, from 21,655 to 21,667. The churn is substitution rather than growth. Among affected servers the median is 10 nodes different and the maximum 127. Five packages account for most of it: </w:t>
      </w:r>
      <w:r>
        <w:rPr>
          <w:rFonts w:ascii="Consolas" w:cs="Consolas" w:eastAsia="Consolas" w:hAnsi="Consolas"/>
          <w:sz w:val="19"/>
          <w:szCs w:val="19"/>
        </w:rPr>
        <w:t xml:space="preserve">zod</w:t>
      </w:r>
      <w:r>
        <w:rPr>
          <w:rFonts w:ascii="Georgia" w:cs="Georgia" w:eastAsia="Georgia" w:hAnsi="Georgia"/>
          <w:sz w:val="21"/>
          <w:szCs w:val="21"/>
        </w:rPr>
        <w:t xml:space="preserve"> moves from 4.5.4 to 4.6.5 in 164 trees, </w:t>
      </w:r>
      <w:r>
        <w:rPr>
          <w:rFonts w:ascii="Consolas" w:cs="Consolas" w:eastAsia="Consolas" w:hAnsi="Consolas"/>
          <w:sz w:val="19"/>
          <w:szCs w:val="19"/>
        </w:rPr>
        <w:t xml:space="preserve">hono</w:t>
      </w:r>
      <w:r>
        <w:rPr>
          <w:rFonts w:ascii="Georgia" w:cs="Georgia" w:eastAsia="Georgia" w:hAnsi="Georgia"/>
          <w:sz w:val="21"/>
          <w:szCs w:val="21"/>
        </w:rPr>
        <w:t xml:space="preserve"> from 4.13.7 to 4.13.8 in 161, </w:t>
      </w:r>
      <w:r>
        <w:rPr>
          <w:rFonts w:ascii="Consolas" w:cs="Consolas" w:eastAsia="Consolas" w:hAnsi="Consolas"/>
          <w:sz w:val="19"/>
          <w:szCs w:val="19"/>
        </w:rPr>
        <w:t xml:space="preserve">proxy-addr</w:t>
      </w:r>
      <w:r>
        <w:rPr>
          <w:rFonts w:ascii="Georgia" w:cs="Georgia" w:eastAsia="Georgia" w:hAnsi="Georgia"/>
          <w:sz w:val="21"/>
          <w:szCs w:val="21"/>
        </w:rPr>
        <w:t xml:space="preserve"> from 2.0.7 to 2.0.8 in 158, </w:t>
      </w:r>
      <w:r>
        <w:rPr>
          <w:rFonts w:ascii="Consolas" w:cs="Consolas" w:eastAsia="Consolas" w:hAnsi="Consolas"/>
          <w:sz w:val="19"/>
          <w:szCs w:val="19"/>
        </w:rPr>
        <w:t xml:space="preserve">fast-uri</w:t>
      </w:r>
      <w:r>
        <w:rPr>
          <w:rFonts w:ascii="Georgia" w:cs="Georgia" w:eastAsia="Georgia" w:hAnsi="Georgia"/>
          <w:sz w:val="21"/>
          <w:szCs w:val="21"/>
        </w:rPr>
        <w:t xml:space="preserve"> from 3.1.7 to 3.1.8 in 155, and </w:t>
      </w:r>
      <w:r>
        <w:rPr>
          <w:rFonts w:ascii="Consolas" w:cs="Consolas" w:eastAsia="Consolas" w:hAnsi="Consolas"/>
          <w:sz w:val="19"/>
          <w:szCs w:val="19"/>
        </w:rPr>
        <w:t xml:space="preserve">ip-address</w:t>
      </w:r>
      <w:r>
        <w:rPr>
          <w:rFonts w:ascii="Georgia" w:cs="Georgia" w:eastAsia="Georgia" w:hAnsi="Georgia"/>
          <w:sz w:val="21"/>
          <w:szCs w:val="21"/>
        </w:rPr>
        <w:t xml:space="preserve"> from 10.7.0 to 10.7.2 in 152. Two cold starts a week and a half apart would therefore resolve different code on roughly three servers in four, and no artifact anywhere records that they differ.</w:t>
      </w:r>
    </w:p>
    <w:p>
      <w:pPr>
        <w:spacing w:after="160"/>
        <w:jc w:val="left"/>
      </w:pPr>
      <w:r>
        <w:rPr>
          <w:rFonts w:ascii="Georgia" w:cs="Georgia" w:eastAsia="Georgia" w:hAnsi="Georgia"/>
          <w:sz w:val="21"/>
          <w:szCs w:val="21"/>
        </w:rPr>
        <w:t xml:space="preserve">Three qualifications belong with that number. It is a resolver result: no npm install was run on either date, and the resolver's agreement with npm is the validation of Section 2.2 together with the selector vectors in </w:t>
      </w:r>
      <w:r>
        <w:rPr>
          <w:rFonts w:ascii="Consolas" w:cs="Consolas" w:eastAsia="Consolas" w:hAnsi="Consolas"/>
          <w:sz w:val="19"/>
          <w:szCs w:val="19"/>
        </w:rPr>
        <w:t xml:space="preserve">code/test_resolver_vectors.py</w:t>
      </w:r>
      <w:r>
        <w:rPr>
          <w:rFonts w:ascii="Georgia" w:cs="Georgia" w:eastAsia="Georgia" w:hAnsi="Georgia"/>
          <w:sz w:val="21"/>
          <w:szCs w:val="21"/>
        </w:rPr>
        <w:t xml:space="preserve">, which it matches on all thirteen. The rebuilt state cannot see versions unpublished since 2026-09-07 and reads current deprecation flags rather than that date's; both gaps hide change rather than create it, so on those two counts 184 is a floor rather than a ceiling, and neither is measured. And the count does not rest on the one defect the rebuilt state is known to carry, a dist-tag map that cannot be time-travelled: removing </w:t>
      </w:r>
      <w:r>
        <w:rPr>
          <w:rFonts w:ascii="Consolas" w:cs="Consolas" w:eastAsia="Consolas" w:hAnsi="Consolas"/>
          <w:sz w:val="19"/>
          <w:szCs w:val="19"/>
        </w:rPr>
        <w:t xml:space="preserve">@types/node</w:t>
      </w:r>
      <w:r>
        <w:rPr>
          <w:rFonts w:ascii="Georgia" w:cs="Georgia" w:eastAsia="Georgia" w:hAnsi="Georgia"/>
          <w:sz w:val="21"/>
          <w:szCs w:val="21"/>
        </w:rPr>
        <w:t xml:space="preserve"> and </w:t>
      </w:r>
      <w:r>
        <w:rPr>
          <w:rFonts w:ascii="Consolas" w:cs="Consolas" w:eastAsia="Consolas" w:hAnsi="Consolas"/>
          <w:sz w:val="19"/>
          <w:szCs w:val="19"/>
        </w:rPr>
        <w:t xml:space="preserve">undici-types</w:t>
      </w:r>
      <w:r>
        <w:rPr>
          <w:rFonts w:ascii="Georgia" w:cs="Georgia" w:eastAsia="Georgia" w:hAnsi="Georgia"/>
          <w:sz w:val="21"/>
          <w:szCs w:val="21"/>
        </w:rPr>
        <w:t xml:space="preserve"> from the comparison leaves 184, and removing every </w:t>
      </w:r>
      <w:r>
        <w:rPr>
          <w:rFonts w:ascii="Consolas" w:cs="Consolas" w:eastAsia="Consolas" w:hAnsi="Consolas"/>
          <w:sz w:val="19"/>
          <w:szCs w:val="19"/>
        </w:rPr>
        <w:t xml:space="preserve">@types/*</w:t>
      </w:r>
      <w:r>
        <w:rPr>
          <w:rFonts w:ascii="Georgia" w:cs="Georgia" w:eastAsia="Georgia" w:hAnsi="Georgia"/>
          <w:sz w:val="21"/>
          <w:szCs w:val="21"/>
        </w:rPr>
        <w:t xml:space="preserve"> package, none of which contains runnable code, also leaves 184.</w:t>
      </w:r>
    </w:p>
    <w:p>
      <w:pPr>
        <w:spacing w:after="160"/>
        <w:jc w:val="left"/>
      </w:pPr>
      <w:r>
        <w:rPr>
          <w:rFonts w:ascii="Georgia" w:cs="Georgia" w:eastAsia="Georgia" w:hAnsi="Georgia"/>
          <w:sz w:val="21"/>
          <w:szCs w:val="21"/>
        </w:rPr>
        <w:t xml:space="preserve">These are properties of the launch mechanism rather than of any one package, but they are not independent of the frame: the 250 servers are drawn from stratum A, and the tail strata install exactly one package more often than stratum A does.</w:t>
      </w:r>
    </w:p>
    <w:p>
      <w:pPr>
        <w:pStyle w:val="Heading1"/>
        <w:spacing w:after="140" w:before="320"/>
      </w:pPr>
      <w:r>
        <w:rPr>
          <w:rFonts w:ascii="Georgia" w:cs="Georgia" w:eastAsia="Georgia" w:hAnsi="Georgia"/>
          <w:b/>
          <w:bCs/>
          <w:sz w:val="26"/>
          <w:szCs w:val="26"/>
        </w:rPr>
        <w:t xml:space="preserve">2. Method</w:t>
      </w:r>
    </w:p>
    <w:p>
      <w:pPr>
        <w:pStyle w:val="Heading2"/>
        <w:spacing w:after="140" w:before="320"/>
      </w:pPr>
      <w:r>
        <w:rPr>
          <w:rFonts w:ascii="Georgia" w:cs="Georgia" w:eastAsia="Georgia" w:hAnsi="Georgia"/>
          <w:b/>
          <w:bCs/>
          <w:sz w:val="23"/>
          <w:szCs w:val="23"/>
        </w:rPr>
        <w:t xml:space="preserve">2.1 Enumerating a keyword population</w:t>
      </w:r>
    </w:p>
    <w:p>
      <w:pPr>
        <w:spacing w:after="160"/>
        <w:jc w:val="left"/>
      </w:pPr>
      <w:r>
        <w:rPr>
          <w:rFonts w:ascii="Georgia" w:cs="Georgia" w:eastAsia="Georgia" w:hAnsi="Georgia"/>
          <w:sz w:val="21"/>
          <w:szCs w:val="21"/>
        </w:rPr>
        <w:t xml:space="preserve">The npm search API returns at most 250 results per request and stops paginating near 5,000. For a population of 8,249 that gives 63.8% coverage, ordered by search score. Two things extend it and one does not.</w:t>
      </w:r>
    </w:p>
    <w:p>
      <w:pPr>
        <w:spacing w:after="160"/>
        <w:jc w:val="left"/>
      </w:pPr>
      <w:r>
        <w:rPr>
          <w:rFonts w:ascii="Georgia" w:cs="Georgia" w:eastAsia="Georgia" w:hAnsi="Georgia"/>
          <w:b/>
          <w:bCs/>
          <w:sz w:val="21"/>
          <w:szCs w:val="21"/>
        </w:rPr>
        <w:t xml:space="preserve">Free-text term expansion.</w:t>
      </w:r>
      <w:r>
        <w:rPr>
          <w:rFonts w:ascii="Georgia" w:cs="Georgia" w:eastAsia="Georgia" w:hAnsi="Georgia"/>
          <w:sz w:val="21"/>
          <w:szCs w:val="21"/>
        </w:rPr>
        <w:t xml:space="preserve"> Adding a second term to the query (</w:t>
      </w:r>
      <w:r>
        <w:rPr>
          <w:rFonts w:ascii="Consolas" w:cs="Consolas" w:eastAsia="Consolas" w:hAnsi="Consolas"/>
          <w:sz w:val="19"/>
          <w:szCs w:val="19"/>
        </w:rPr>
        <w:t xml:space="preserve">keywords:mcp-server database</w:t>
      </w:r>
      <w:r>
        <w:rPr>
          <w:rFonts w:ascii="Georgia" w:cs="Georgia" w:eastAsia="Georgia" w:hAnsi="Georgia"/>
          <w:sz w:val="21"/>
          <w:szCs w:val="21"/>
        </w:rPr>
        <w:t xml:space="preserve">) reaches packages the unrestricted query cannot. A hundred terms lifted coverage to 79.5% and then saturated: the last ten terms added 26 packages.</w:t>
      </w:r>
    </w:p>
    <w:p>
      <w:pPr>
        <w:spacing w:after="160"/>
        <w:jc w:val="left"/>
      </w:pPr>
      <w:r>
        <w:rPr>
          <w:rFonts w:ascii="Georgia" w:cs="Georgia" w:eastAsia="Georgia" w:hAnsi="Georgia"/>
          <w:b/>
          <w:bCs/>
          <w:sz w:val="21"/>
          <w:szCs w:val="21"/>
        </w:rPr>
        <w:t xml:space="preserve">Maintainer partitioning.</w:t>
      </w:r>
      <w:r>
        <w:rPr>
          <w:rFonts w:ascii="Georgia" w:cs="Georgia" w:eastAsia="Georgia" w:hAnsi="Georgia"/>
          <w:sz w:val="21"/>
          <w:szCs w:val="21"/>
        </w:rPr>
        <w:t xml:space="preserve"> </w:t>
      </w:r>
      <w:r>
        <w:rPr>
          <w:rFonts w:ascii="Consolas" w:cs="Consolas" w:eastAsia="Consolas" w:hAnsi="Consolas"/>
          <w:sz w:val="19"/>
          <w:szCs w:val="19"/>
        </w:rPr>
        <w:t xml:space="preserve">keywords:mcp-server maintainer:cyanheads</w:t>
      </w:r>
      <w:r>
        <w:rPr>
          <w:rFonts w:ascii="Georgia" w:cs="Georgia" w:eastAsia="Georgia" w:hAnsi="Georgia"/>
          <w:sz w:val="21"/>
          <w:szCs w:val="21"/>
        </w:rPr>
        <w:t xml:space="preserve"> returns 121 against the unrestricted 8,249, so the qualifier is applied. Every package has a maintainer and no maintainer's slice approaches the cap, so complete maintainer coverage implies complete package coverage. This took coverage to 95.1%.</w:t>
      </w:r>
    </w:p>
    <w:p>
      <w:pPr>
        <w:spacing w:after="160"/>
        <w:jc w:val="left"/>
      </w:pPr>
      <w:r>
        <w:rPr>
          <w:rFonts w:ascii="Georgia" w:cs="Georgia" w:eastAsia="Georgia" w:hAnsi="Georgia"/>
          <w:b/>
          <w:bCs/>
          <w:sz w:val="21"/>
          <w:szCs w:val="21"/>
        </w:rPr>
        <w:t xml:space="preserve">`scope:` does not work.</w:t>
      </w:r>
      <w:r>
        <w:rPr>
          <w:rFonts w:ascii="Georgia" w:cs="Georgia" w:eastAsia="Georgia" w:hAnsi="Georgia"/>
          <w:sz w:val="21"/>
          <w:szCs w:val="21"/>
        </w:rPr>
        <w:t xml:space="preserve"> </w:t>
      </w:r>
      <w:r>
        <w:rPr>
          <w:rFonts w:ascii="Consolas" w:cs="Consolas" w:eastAsia="Consolas" w:hAnsi="Consolas"/>
          <w:sz w:val="19"/>
          <w:szCs w:val="19"/>
        </w:rPr>
        <w:t xml:space="preserve">keywords:mcp-server scope:pipeworx</w:t>
      </w:r>
      <w:r>
        <w:rPr>
          <w:rFonts w:ascii="Georgia" w:cs="Georgia" w:eastAsia="Georgia" w:hAnsi="Georgia"/>
          <w:sz w:val="21"/>
          <w:szCs w:val="21"/>
        </w:rPr>
        <w:t xml:space="preserve"> returns 8,249, identical to no filter. npm accepts the qualifier and ignores it. A frame built on it would look partitioned and would not be. This is the third silently ignored query parameter I hit; Section 7 lists the others.</w:t>
      </w:r>
    </w:p>
    <w:p>
      <w:pPr>
        <w:spacing w:after="160"/>
        <w:jc w:val="left"/>
      </w:pPr>
      <w:r>
        <w:rPr>
          <w:rFonts w:ascii="Georgia" w:cs="Georgia" w:eastAsia="Georgia" w:hAnsi="Georgia"/>
          <w:sz w:val="21"/>
          <w:szCs w:val="21"/>
        </w:rPr>
        <w:t xml:space="preserve">The maintainer crawl has a blind spot worth stating, because I fell into it. Maintainers are discovered from search results, and search is score-ordered, so a maintainer whose every package sits below the cutoff is never seen. Reading the full </w:t>
      </w:r>
      <w:r>
        <w:rPr>
          <w:rFonts w:ascii="Consolas" w:cs="Consolas" w:eastAsia="Consolas" w:hAnsi="Consolas"/>
          <w:sz w:val="19"/>
          <w:szCs w:val="19"/>
        </w:rPr>
        <w:t xml:space="preserve">maintainers</w:t>
      </w:r>
      <w:r>
        <w:rPr>
          <w:rFonts w:ascii="Georgia" w:cs="Georgia" w:eastAsia="Georgia" w:hAnsi="Georgia"/>
          <w:sz w:val="21"/>
          <w:szCs w:val="21"/>
        </w:rPr>
        <w:t xml:space="preserve"> array from each packument, rather than the single publisher the search returns, surfaced 1,415 maintainers search never showed. That is what took coverage from 82% to 95.1%.</w:t>
      </w:r>
    </w:p>
    <w:p>
      <w:pPr>
        <w:spacing w:after="160"/>
        <w:jc w:val="left"/>
      </w:pPr>
      <w:r>
        <w:rPr>
          <w:rFonts w:ascii="Georgia" w:cs="Georgia" w:eastAsia="Georgia" w:hAnsi="Georgia"/>
          <w:sz w:val="21"/>
          <w:szCs w:val="21"/>
        </w:rPr>
        <w:t xml:space="preserve">Final coverage is 7,838 of 8,238 in four strata: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Stratum</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Reached by</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Size</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Share</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A</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score-ordered search</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5,251</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63.7%</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B</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free-text term expansion</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1,289</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15.6%</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C</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maintainer partitioning</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1,298</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15.8%</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D</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nothing</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400</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4.9%</w:t>
            </w:r>
          </w:p>
        </w:tc>
      </w:tr>
    </w:tbl>
    <w:p>
      <w:pPr>
        <w:spacing w:after="200"/>
      </w:pPr>
    </w:p>
    <w:p>
      <w:pPr>
        <w:spacing w:after="160"/>
        <w:jc w:val="left"/>
      </w:pPr>
      <w:r>
        <w:rPr>
          <w:rFonts w:ascii="Georgia" w:cs="Georgia" w:eastAsia="Georgia" w:hAnsi="Georgia"/>
          <w:sz w:val="21"/>
          <w:szCs w:val="21"/>
        </w:rPr>
        <w:t xml:space="preserve">Earlier versions of this table gave 5,250 / 1,290 / 1,293 / 405, which summed to 7,833 rather than the 7,838 stated above. The sizes here are the ones the released frame files reproduce. The correction moves no point estimate and moves two interval bounds by 0.1 point.</w:t>
      </w:r>
    </w:p>
    <w:p>
      <w:pPr>
        <w:spacing w:after="160"/>
        <w:jc w:val="left"/>
      </w:pPr>
      <w:r>
        <w:rPr>
          <w:rFonts w:ascii="Georgia" w:cs="Georgia" w:eastAsia="Georgia" w:hAnsi="Georgia"/>
          <w:sz w:val="21"/>
          <w:szCs w:val="21"/>
        </w:rPr>
        <w:t xml:space="preserve">Strata B and C were sampled at n = 250 each and measured with the same code as stratum A. Population estimates are the size-weighted combination of the three observed strata, with bounds setting stratum D to all-clean and all-bad.</w:t>
      </w:r>
    </w:p>
    <w:p>
      <w:pPr>
        <w:pStyle w:val="Heading2"/>
        <w:spacing w:after="140" w:before="320"/>
      </w:pPr>
      <w:r>
        <w:rPr>
          <w:rFonts w:ascii="Georgia" w:cs="Georgia" w:eastAsia="Georgia" w:hAnsi="Georgia"/>
          <w:b/>
          <w:bCs/>
          <w:sz w:val="23"/>
          <w:szCs w:val="23"/>
        </w:rPr>
        <w:t xml:space="preserve">2.2 Dependency resolution</w:t>
      </w:r>
    </w:p>
    <w:p>
      <w:pPr>
        <w:spacing w:after="160"/>
        <w:jc w:val="left"/>
      </w:pPr>
      <w:r>
        <w:rPr>
          <w:rFonts w:ascii="Georgia" w:cs="Georgia" w:eastAsia="Georgia" w:hAnsi="Georgia"/>
          <w:sz w:val="21"/>
          <w:szCs w:val="21"/>
        </w:rPr>
        <w:t xml:space="preserve">Trees are resolved by reimplementing npm's own selection rules, and the implementation is validated against real installs rather than against its own logic. For a range, npm-pick-manifest takes the version tagged </w:t>
      </w:r>
      <w:r>
        <w:rPr>
          <w:rFonts w:ascii="Consolas" w:cs="Consolas" w:eastAsia="Consolas" w:hAnsi="Consolas"/>
          <w:sz w:val="19"/>
          <w:szCs w:val="19"/>
        </w:rPr>
        <w:t xml:space="preserve">latest</w:t>
      </w:r>
      <w:r>
        <w:rPr>
          <w:rFonts w:ascii="Georgia" w:cs="Georgia" w:eastAsia="Georgia" w:hAnsi="Georgia"/>
          <w:sz w:val="21"/>
          <w:szCs w:val="21"/>
        </w:rPr>
        <w:t xml:space="preserve"> when it satisfies the range, even where a higher version exists; failing that the highest non-deprecated satisfying version; failing that the highest satisfying version. Non-optional </w:t>
      </w:r>
      <w:r>
        <w:rPr>
          <w:rFonts w:ascii="Consolas" w:cs="Consolas" w:eastAsia="Consolas" w:hAnsi="Consolas"/>
          <w:sz w:val="19"/>
          <w:szCs w:val="19"/>
        </w:rPr>
        <w:t xml:space="preserve">peerDependencies</w:t>
      </w:r>
      <w:r>
        <w:rPr>
          <w:rFonts w:ascii="Georgia" w:cs="Georgia" w:eastAsia="Georgia" w:hAnsi="Georgia"/>
          <w:sz w:val="21"/>
          <w:szCs w:val="21"/>
        </w:rPr>
        <w:t xml:space="preserve"> are installed, as npm 7 and later do, while peers marked optional in </w:t>
      </w:r>
      <w:r>
        <w:rPr>
          <w:rFonts w:ascii="Consolas" w:cs="Consolas" w:eastAsia="Consolas" w:hAnsi="Consolas"/>
          <w:sz w:val="19"/>
          <w:szCs w:val="19"/>
        </w:rPr>
        <w:t xml:space="preserve">peerDependenciesMeta</w:t>
      </w:r>
      <w:r>
        <w:rPr>
          <w:rFonts w:ascii="Georgia" w:cs="Georgia" w:eastAsia="Georgia" w:hAnsi="Georgia"/>
          <w:sz w:val="21"/>
          <w:szCs w:val="21"/>
        </w:rPr>
        <w:t xml:space="preserve"> are not. A package already placed at a version satisfying a new range is reused rather than resolved again, so a second copy appears only on genuine conflict. Optional dependencies are included without evaluating </w:t>
      </w:r>
      <w:r>
        <w:rPr>
          <w:rFonts w:ascii="Consolas" w:cs="Consolas" w:eastAsia="Consolas" w:hAnsi="Consolas"/>
          <w:sz w:val="19"/>
          <w:szCs w:val="19"/>
        </w:rPr>
        <w:t xml:space="preserve">os</w:t>
      </w:r>
      <w:r>
        <w:rPr>
          <w:rFonts w:ascii="Georgia" w:cs="Georgia" w:eastAsia="Georgia" w:hAnsi="Georgia"/>
          <w:sz w:val="21"/>
          <w:szCs w:val="21"/>
        </w:rPr>
        <w:t xml:space="preserve"> and </w:t>
      </w:r>
      <w:r>
        <w:rPr>
          <w:rFonts w:ascii="Consolas" w:cs="Consolas" w:eastAsia="Consolas" w:hAnsi="Consolas"/>
          <w:sz w:val="19"/>
          <w:szCs w:val="19"/>
        </w:rPr>
        <w:t xml:space="preserve">cpu</w:t>
      </w:r>
      <w:r>
        <w:rPr>
          <w:rFonts w:ascii="Georgia" w:cs="Georgia" w:eastAsia="Georgia" w:hAnsi="Georgia"/>
          <w:sz w:val="21"/>
          <w:szCs w:val="21"/>
        </w:rPr>
        <w:t xml:space="preserve">, making each tree an upper bound for any single machine. Non-registry specifiers are classified rather than dropped. Trees are keyed on (name, version), so a package legitimately present at two versions appears twice.</w:t>
      </w:r>
    </w:p>
    <w:p>
      <w:pPr>
        <w:spacing w:after="160"/>
        <w:jc w:val="left"/>
      </w:pPr>
      <w:r>
        <w:rPr>
          <w:rFonts w:ascii="Georgia" w:cs="Georgia" w:eastAsia="Georgia" w:hAnsi="Georgia"/>
          <w:sz w:val="21"/>
          <w:szCs w:val="21"/>
        </w:rPr>
        <w:t xml:space="preserve">Each of these rules was established by comparing computed trees against the </w:t>
      </w:r>
      <w:r>
        <w:rPr>
          <w:rFonts w:ascii="Consolas" w:cs="Consolas" w:eastAsia="Consolas" w:hAnsi="Consolas"/>
          <w:sz w:val="19"/>
          <w:szCs w:val="19"/>
        </w:rPr>
        <w:t xml:space="preserve">package-lock.json</w:t>
      </w:r>
      <w:r>
        <w:rPr>
          <w:rFonts w:ascii="Georgia" w:cs="Georgia" w:eastAsia="Georgia" w:hAnsi="Georgia"/>
          <w:sz w:val="21"/>
          <w:szCs w:val="21"/>
        </w:rPr>
        <w:t xml:space="preserve"> produced by an actual </w:t>
      </w:r>
      <w:r>
        <w:rPr>
          <w:rFonts w:ascii="Consolas" w:cs="Consolas" w:eastAsia="Consolas" w:hAnsi="Consolas"/>
          <w:sz w:val="19"/>
          <w:szCs w:val="19"/>
        </w:rPr>
        <w:t xml:space="preserve">npm install</w:t>
      </w:r>
      <w:r>
        <w:rPr>
          <w:rFonts w:ascii="Georgia" w:cs="Georgia" w:eastAsia="Georgia" w:hAnsi="Georgia"/>
          <w:sz w:val="21"/>
          <w:szCs w:val="21"/>
        </w:rPr>
        <w:t xml:space="preserve">, and each was absent from an earlier version of this study. Validation covers 75 distinct packages drawn after the corrections and spanning all three arms, on which agreement is 6,144 of 6,146 nodes. Thirty of those packages were involved in finding the defects above; on the remaining 45, which the resolver had never been debugged against, agreement is 3,790 of 3,790. The disagreement is confined to one package, </w:t>
      </w:r>
      <w:r>
        <w:rPr>
          <w:rFonts w:ascii="Consolas" w:cs="Consolas" w:eastAsia="Consolas" w:hAnsi="Consolas"/>
          <w:sz w:val="19"/>
          <w:szCs w:val="19"/>
        </w:rPr>
        <w:t xml:space="preserve">n8n-nodes-neo4j</w:t>
      </w:r>
      <w:r>
        <w:rPr>
          <w:rFonts w:ascii="Georgia" w:cs="Georgia" w:eastAsia="Georgia" w:hAnsi="Georgia"/>
          <w:sz w:val="21"/>
          <w:szCs w:val="21"/>
        </w:rPr>
        <w:t xml:space="preserve">, where npm installs </w:t>
      </w:r>
      <w:r>
        <w:rPr>
          <w:rFonts w:ascii="Consolas" w:cs="Consolas" w:eastAsia="Consolas" w:hAnsi="Consolas"/>
          <w:sz w:val="19"/>
          <w:szCs w:val="19"/>
        </w:rPr>
        <w:t xml:space="preserve">@types/node</w:t>
      </w:r>
      <w:r>
        <w:rPr>
          <w:rFonts w:ascii="Georgia" w:cs="Georgia" w:eastAsia="Georgia" w:hAnsi="Georgia"/>
          <w:sz w:val="21"/>
          <w:szCs w:val="21"/>
        </w:rPr>
        <w:t xml:space="preserve"> and </w:t>
      </w:r>
      <w:r>
        <w:rPr>
          <w:rFonts w:ascii="Consolas" w:cs="Consolas" w:eastAsia="Consolas" w:hAnsi="Consolas"/>
          <w:sz w:val="19"/>
          <w:szCs w:val="19"/>
        </w:rPr>
        <w:t xml:space="preserve">dotenv</w:t>
      </w:r>
      <w:r>
        <w:rPr>
          <w:rFonts w:ascii="Georgia" w:cs="Georgia" w:eastAsia="Georgia" w:hAnsi="Georgia"/>
          <w:sz w:val="21"/>
          <w:szCs w:val="21"/>
        </w:rPr>
        <w:t xml:space="preserve"> that this resolver does not place, and this resolver places an </w:t>
      </w:r>
      <w:r>
        <w:rPr>
          <w:rFonts w:ascii="Consolas" w:cs="Consolas" w:eastAsia="Consolas" w:hAnsi="Consolas"/>
          <w:sz w:val="19"/>
          <w:szCs w:val="19"/>
        </w:rPr>
        <w:t xml:space="preserve">openai</w:t>
      </w:r>
      <w:r>
        <w:rPr>
          <w:rFonts w:ascii="Georgia" w:cs="Georgia" w:eastAsia="Georgia" w:hAnsi="Georgia"/>
          <w:sz w:val="21"/>
          <w:szCs w:val="21"/>
        </w:rPr>
        <w:t xml:space="preserve"> version npm does not. Two nodes missing and one invented, in a single tree.</w:t>
      </w:r>
    </w:p>
    <w:p>
      <w:pPr>
        <w:spacing w:after="160"/>
        <w:jc w:val="left"/>
      </w:pPr>
      <w:r>
        <w:rPr>
          <w:rFonts w:ascii="Georgia" w:cs="Georgia" w:eastAsia="Georgia" w:hAnsi="Georgia"/>
          <w:sz w:val="21"/>
          <w:szCs w:val="21"/>
        </w:rPr>
        <w:t xml:space="preserve">Version 3.0 of this paper reported 9,351 of 9,355 nodes across 114 packages on two disjoint samples. That figure was wrong. The harness reads its random seed from the environment for the MCP arm but holds the two control arms' seeds fixed, so a second run redraws only one arm. I summed the two runs as though they were disjoint, which counted 39 packages twice. The figures above are the de-duplicated ones.</w:t>
      </w:r>
    </w:p>
    <w:p>
      <w:pPr>
        <w:spacing w:after="160"/>
        <w:jc w:val="left"/>
      </w:pPr>
      <w:r>
        <w:rPr>
          <w:rFonts w:ascii="Georgia" w:cs="Georgia" w:eastAsia="Georgia" w:hAnsi="Georgia"/>
          <w:sz w:val="21"/>
          <w:szCs w:val="21"/>
        </w:rPr>
        <w:t xml:space="preserve">All resolution reads a single registry snapshot, re-fetched in one pass, whose timestamp is recorded in the released data. The package-metadata cache used previously never expired, so results drifted with the registry in a way nothing recorded.</w:t>
      </w:r>
    </w:p>
    <w:p>
      <w:pPr>
        <w:pStyle w:val="Heading2"/>
        <w:spacing w:after="140" w:before="320"/>
      </w:pPr>
      <w:r>
        <w:rPr>
          <w:rFonts w:ascii="Georgia" w:cs="Georgia" w:eastAsia="Georgia" w:hAnsi="Georgia"/>
          <w:b/>
          <w:bCs/>
          <w:sz w:val="23"/>
          <w:szCs w:val="23"/>
        </w:rPr>
        <w:t xml:space="preserve">2.3 Statistics</w:t>
      </w:r>
    </w:p>
    <w:p>
      <w:pPr>
        <w:spacing w:after="160"/>
        <w:jc w:val="left"/>
      </w:pPr>
      <w:r>
        <w:rPr>
          <w:rFonts w:ascii="Georgia" w:cs="Georgia" w:eastAsia="Georgia" w:hAnsi="Georgia"/>
          <w:sz w:val="21"/>
          <w:szCs w:val="21"/>
        </w:rPr>
        <w:t xml:space="preserve">Proportions carry 95% normal-approximation intervals. Because publisher clustering is present, comparisons are made on a stratified cluster bootstrap that resamples publishers rather than packages, 4,000 resamples, symmetrically for both arms. Earlier versions used a design effect computed from realised cluster sizes; that estimator produced two wrong answers in this study and is retained only as the sensitivity check reported in Section 5.1. "GitHub Actions" is not treated as a publisher identity, since it is a CI label attached to packages from unrelated projects; those packages are treated as singleton clusters. Section 5 explains why that correction turns out to be small and why it would not be if the sampling had been done differently.</w:t>
      </w:r>
    </w:p>
    <w:p>
      <w:pPr>
        <w:pBdr>
          <w:bottom w:val="single" w:color="CCCCCC" w:sz="6" w:space="8"/>
        </w:pBdr>
        <w:spacing w:after="200" w:before="120"/>
      </w:pPr>
    </w:p>
    <w:p>
      <w:pPr>
        <w:pStyle w:val="Heading1"/>
        <w:spacing w:after="140" w:before="320"/>
      </w:pPr>
      <w:r>
        <w:rPr>
          <w:rFonts w:ascii="Georgia" w:cs="Georgia" w:eastAsia="Georgia" w:hAnsi="Georgia"/>
          <w:b/>
          <w:bCs/>
          <w:sz w:val="26"/>
          <w:szCs w:val="26"/>
        </w:rPr>
        <w:t xml:space="preserve">3. Result: the population has no single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npm keyword</w:t>
            </w:r>
          </w:p>
        </w:tc>
        <w:tc>
          <w:tcPr>
            <w:tcW w:type="dxa" w:w="468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Packages</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9"/>
                <w:szCs w:val="19"/>
              </w:rPr>
              <w:t xml:space="preserve">mcp-server</w:t>
            </w:r>
          </w:p>
        </w:tc>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8,249</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9"/>
                <w:szCs w:val="19"/>
              </w:rPr>
              <w:t xml:space="preserve">model-context-protocol</w:t>
            </w:r>
          </w:p>
        </w:tc>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35,607</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9"/>
                <w:szCs w:val="19"/>
              </w:rPr>
              <w:t xml:space="preserve">mcp</w:t>
            </w:r>
          </w:p>
        </w:tc>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70,922</w:t>
            </w:r>
          </w:p>
        </w:tc>
      </w:tr>
    </w:tbl>
    <w:p>
      <w:pPr>
        <w:spacing w:after="200"/>
      </w:pPr>
    </w:p>
    <w:p>
      <w:pPr>
        <w:spacing w:after="160"/>
        <w:jc w:val="left"/>
      </w:pPr>
      <w:r>
        <w:rPr>
          <w:rFonts w:ascii="Georgia" w:cs="Georgia" w:eastAsia="Georgia" w:hAnsi="Georgia"/>
          <w:sz w:val="21"/>
          <w:szCs w:val="21"/>
        </w:rPr>
        <w:t xml:space="preserve">I verified the largest filter is exact before using it: 750 packages sampled from </w:t>
      </w:r>
      <w:r>
        <w:rPr>
          <w:rFonts w:ascii="Consolas" w:cs="Consolas" w:eastAsia="Consolas" w:hAnsi="Consolas"/>
          <w:sz w:val="19"/>
          <w:szCs w:val="19"/>
        </w:rPr>
        <w:t xml:space="preserve">keywords:mcp</w:t>
      </w:r>
      <w:r>
        <w:rPr>
          <w:rFonts w:ascii="Georgia" w:cs="Georgia" w:eastAsia="Georgia" w:hAnsi="Georgia"/>
          <w:sz w:val="21"/>
          <w:szCs w:val="21"/>
        </w:rPr>
        <w:t xml:space="preserve"> at ranks 0, 2,000 and 4,750, and all 750 literally carry the keyword.</w:t>
      </w:r>
    </w:p>
    <w:p>
      <w:pPr>
        <w:spacing w:after="160"/>
        <w:jc w:val="left"/>
      </w:pPr>
      <w:r>
        <w:rPr>
          <w:rFonts w:ascii="Georgia" w:cs="Georgia" w:eastAsia="Georgia" w:hAnsi="Georgia"/>
          <w:sz w:val="21"/>
          <w:szCs w:val="21"/>
        </w:rPr>
        <w:t xml:space="preserve">Anchored on the fully enumerated </w:t>
      </w:r>
      <w:r>
        <w:rPr>
          <w:rFonts w:ascii="Consolas" w:cs="Consolas" w:eastAsia="Consolas" w:hAnsi="Consolas"/>
          <w:sz w:val="19"/>
          <w:szCs w:val="19"/>
        </w:rPr>
        <w:t xml:space="preserve">mcp-server</w:t>
      </w:r>
      <w:r>
        <w:rPr>
          <w:rFonts w:ascii="Georgia" w:cs="Georgia" w:eastAsia="Georgia" w:hAnsi="Georgia"/>
          <w:sz w:val="21"/>
          <w:szCs w:val="21"/>
        </w:rPr>
        <w:t xml:space="preserve"> frame, all 7,838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Also carries</w:t>
            </w:r>
          </w:p>
        </w:tc>
        <w:tc>
          <w:tcPr>
            <w:tcW w:type="dxa" w:w="468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Share</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9"/>
                <w:szCs w:val="19"/>
              </w:rPr>
              <w:t xml:space="preserve">mcp</w:t>
            </w:r>
          </w:p>
        </w:tc>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93.1%</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9"/>
                <w:szCs w:val="19"/>
              </w:rPr>
              <w:t xml:space="preserve">model-context-protocol</w:t>
            </w:r>
          </w:p>
        </w:tc>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64.6%</w:t>
            </w:r>
          </w:p>
        </w:tc>
      </w:tr>
      <w:tr>
        <w:trPr>
          <w:tblHeader w:val="false"/>
        </w:trPr>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all three</w:t>
            </w:r>
          </w:p>
        </w:tc>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64.2%</w:t>
            </w:r>
          </w:p>
        </w:tc>
      </w:tr>
    </w:tbl>
    <w:p>
      <w:pPr>
        <w:spacing w:after="200"/>
      </w:pPr>
    </w:p>
    <w:p>
      <w:pPr>
        <w:spacing w:after="160"/>
        <w:jc w:val="left"/>
      </w:pPr>
      <w:r>
        <w:rPr>
          <w:rFonts w:ascii="Georgia" w:cs="Georgia" w:eastAsia="Georgia" w:hAnsi="Georgia"/>
          <w:sz w:val="21"/>
          <w:szCs w:val="21"/>
        </w:rPr>
        <w:t xml:space="preserve">The reverse direction, sampled at six pagination depths in each larger population, is stable rather than depth-dependent: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Population</w:t>
            </w:r>
          </w:p>
        </w:tc>
        <w:tc>
          <w:tcPr>
            <w:tcW w:type="dxa" w:w="468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Carrying </w:t>
            </w:r>
            <w:r>
              <w:rPr>
                <w:rFonts w:ascii="Consolas" w:cs="Consolas" w:eastAsia="Consolas" w:hAnsi="Consolas"/>
                <w:b/>
                <w:bCs/>
                <w:sz w:val="19"/>
                <w:szCs w:val="19"/>
              </w:rPr>
              <w:t xml:space="preserve">mcp-server</w:t>
            </w:r>
            <w:r>
              <w:rPr>
                <w:rFonts w:ascii="Georgia" w:cs="Georgia" w:eastAsia="Georgia" w:hAnsi="Georgia"/>
                <w:b/>
                <w:bCs/>
                <w:sz w:val="21"/>
                <w:szCs w:val="21"/>
              </w:rPr>
              <w:t xml:space="preserve">, by depth</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9"/>
                <w:szCs w:val="19"/>
              </w:rPr>
              <w:t xml:space="preserve">model-context-protocol</w:t>
            </w:r>
          </w:p>
        </w:tc>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18.8, 23.6, 22.0, 20.8, 19.2, 19.6%</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9"/>
                <w:szCs w:val="19"/>
              </w:rPr>
              <w:t xml:space="preserve">mcp</w:t>
            </w:r>
          </w:p>
        </w:tc>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10.0, 12.4, 11.6, 11.2, 13.2, 15.2%</w:t>
            </w:r>
          </w:p>
        </w:tc>
      </w:tr>
    </w:tbl>
    <w:p>
      <w:pPr>
        <w:spacing w:after="200"/>
      </w:pPr>
    </w:p>
    <w:p>
      <w:pPr>
        <w:spacing w:after="160"/>
        <w:jc w:val="left"/>
      </w:pPr>
      <w:r>
        <w:rPr>
          <w:rFonts w:ascii="Georgia" w:cs="Georgia" w:eastAsia="Georgia" w:hAnsi="Georgia"/>
          <w:sz w:val="21"/>
          <w:szCs w:val="21"/>
        </w:rPr>
        <w:t xml:space="preserve">The two directions agree: 12% of 70,922 is about 8,500, and 93.1% of 8,249 is about 7,680. The stability across depth also means the top-slice bias is small for this particular ratio, so these estimates need no correction.</w:t>
      </w:r>
    </w:p>
    <w:p>
      <w:pPr>
        <w:spacing w:after="160"/>
        <w:jc w:val="left"/>
      </w:pPr>
      <w:r>
        <w:rPr>
          <w:rFonts w:ascii="Georgia" w:cs="Georgia" w:eastAsia="Georgia" w:hAnsi="Georgia"/>
          <w:b/>
          <w:bCs/>
          <w:sz w:val="21"/>
          <w:szCs w:val="21"/>
        </w:rPr>
        <w:t xml:space="preserve">This study measured roughly one ninth of the packages that self-identify as MCP on npm.</w:t>
      </w:r>
      <w:r>
        <w:rPr>
          <w:rFonts w:ascii="Georgia" w:cs="Georgia" w:eastAsia="Georgia" w:hAnsi="Georgia"/>
          <w:sz w:val="21"/>
          <w:szCs w:val="21"/>
        </w:rPr>
        <w:t xml:space="preserve"> Every rate in Section 6 is conditional on a tagging convention.</w:t>
      </w:r>
    </w:p>
    <w:p>
      <w:pPr>
        <w:pStyle w:val="Heading1"/>
        <w:spacing w:after="140" w:before="320"/>
      </w:pPr>
      <w:r>
        <w:rPr>
          <w:rFonts w:ascii="Georgia" w:cs="Georgia" w:eastAsia="Georgia" w:hAnsi="Georgia"/>
          <w:b/>
          <w:bCs/>
          <w:sz w:val="26"/>
          <w:szCs w:val="26"/>
        </w:rPr>
        <w:t xml:space="preserve">4. Result: a third of the population is machine-generated</w:t>
      </w:r>
    </w:p>
    <w:p>
      <w:pPr>
        <w:spacing w:after="160"/>
        <w:jc w:val="left"/>
      </w:pPr>
      <w:r>
        <w:rPr>
          <w:rFonts w:ascii="Georgia" w:cs="Georgia" w:eastAsia="Georgia" w:hAnsi="Georgia"/>
          <w:sz w:val="21"/>
          <w:szCs w:val="21"/>
        </w:rPr>
        <w:t xml:space="preserve">Four scopes hold 34.4% of the enumerated population, and the threshold does not matter: any cut between 25 and 250 packages per scope gives 33% to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Scope</w:t>
            </w:r>
          </w:p>
        </w:tc>
        <w:tc>
          <w:tcPr>
            <w:tcW w:type="dxa" w:w="1872"/>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Packages</w:t>
            </w:r>
          </w:p>
        </w:tc>
        <w:tc>
          <w:tcPr>
            <w:tcW w:type="dxa" w:w="1872"/>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Files per package</w:t>
            </w:r>
          </w:p>
        </w:tc>
        <w:tc>
          <w:tcPr>
            <w:tcW w:type="dxa" w:w="1872"/>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Direct deps</w:t>
            </w:r>
          </w:p>
        </w:tc>
        <w:tc>
          <w:tcPr>
            <w:tcW w:type="dxa" w:w="1872"/>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Unscoped name already taken</w:t>
            </w:r>
          </w:p>
        </w:tc>
      </w:tr>
      <w:tr>
        <w:trPr>
          <w:tblHeader w:val="false"/>
        </w:trPr>
        <w:tc>
          <w:tcPr>
            <w:tcW w:type="dxa" w:w="1872"/>
            <w:tcMar>
              <w:top w:type="dxa" w:w="60"/>
              <w:left w:type="dxa" w:w="90"/>
              <w:bottom w:type="dxa" w:w="60"/>
              <w:right w:type="dxa" w:w="90"/>
            </w:tcMar>
          </w:tcPr>
          <w:p>
            <w:pPr>
              <w:spacing w:after="0"/>
            </w:pPr>
            <w:r>
              <w:rPr>
                <w:rFonts w:ascii="Consolas" w:cs="Consolas" w:eastAsia="Consolas" w:hAnsi="Consolas"/>
                <w:sz w:val="19"/>
                <w:szCs w:val="19"/>
              </w:rPr>
              <w:t xml:space="preserve">@pipeworx</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1,257</w:t>
            </w:r>
          </w:p>
        </w:tc>
        <w:tc>
          <w:tcPr>
            <w:tcW w:type="dxa" w:w="1872"/>
            <w:tcMar>
              <w:top w:type="dxa" w:w="60"/>
              <w:left w:type="dxa" w:w="90"/>
              <w:bottom w:type="dxa" w:w="60"/>
              <w:right w:type="dxa" w:w="90"/>
            </w:tcMar>
          </w:tcPr>
          <w:p>
            <w:pPr>
              <w:spacing w:after="0"/>
            </w:pPr>
            <w:r>
              <w:rPr>
                <w:rFonts w:ascii="Georgia" w:cs="Georgia" w:eastAsia="Georgia" w:hAnsi="Georgia"/>
                <w:b/>
                <w:bCs/>
                <w:sz w:val="21"/>
                <w:szCs w:val="21"/>
              </w:rPr>
              <w:t xml:space="preserve">6, standard deviation 0.0</w:t>
            </w:r>
          </w:p>
        </w:tc>
        <w:tc>
          <w:tcPr>
            <w:tcW w:type="dxa" w:w="1872"/>
            <w:tcMar>
              <w:top w:type="dxa" w:w="60"/>
              <w:left w:type="dxa" w:w="90"/>
              <w:bottom w:type="dxa" w:w="60"/>
              <w:right w:type="dxa" w:w="90"/>
            </w:tcMar>
          </w:tcPr>
          <w:p>
            <w:pPr>
              <w:spacing w:after="0"/>
            </w:pPr>
            <w:r>
              <w:rPr>
                <w:rFonts w:ascii="Georgia" w:cs="Georgia" w:eastAsia="Georgia" w:hAnsi="Georgia"/>
                <w:b/>
                <w:bCs/>
                <w:sz w:val="21"/>
                <w:szCs w:val="21"/>
              </w:rPr>
              <w:t xml:space="preserve">0 in every one</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3.3%</w:t>
            </w:r>
          </w:p>
        </w:tc>
      </w:tr>
      <w:tr>
        <w:trPr>
          <w:tblHeader w:val="false"/>
        </w:trPr>
        <w:tc>
          <w:tcPr>
            <w:tcW w:type="dxa" w:w="1872"/>
            <w:tcMar>
              <w:top w:type="dxa" w:w="60"/>
              <w:left w:type="dxa" w:w="90"/>
              <w:bottom w:type="dxa" w:w="60"/>
              <w:right w:type="dxa" w:w="90"/>
            </w:tcMar>
          </w:tcPr>
          <w:p>
            <w:pPr>
              <w:spacing w:after="0"/>
            </w:pPr>
            <w:r>
              <w:rPr>
                <w:rFonts w:ascii="Consolas" w:cs="Consolas" w:eastAsia="Consolas" w:hAnsi="Consolas"/>
                <w:sz w:val="19"/>
                <w:szCs w:val="19"/>
              </w:rPr>
              <w:t xml:space="preserve">@mseep</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1,065</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3 to 274</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0 to 16</w:t>
            </w:r>
          </w:p>
        </w:tc>
        <w:tc>
          <w:tcPr>
            <w:tcW w:type="dxa" w:w="1872"/>
            <w:tcMar>
              <w:top w:type="dxa" w:w="60"/>
              <w:left w:type="dxa" w:w="90"/>
              <w:bottom w:type="dxa" w:w="60"/>
              <w:right w:type="dxa" w:w="90"/>
            </w:tcMar>
          </w:tcPr>
          <w:p>
            <w:pPr>
              <w:spacing w:after="0"/>
            </w:pPr>
            <w:r>
              <w:rPr>
                <w:rFonts w:ascii="Georgia" w:cs="Georgia" w:eastAsia="Georgia" w:hAnsi="Georgia"/>
                <w:b/>
                <w:bCs/>
                <w:sz w:val="21"/>
                <w:szCs w:val="21"/>
              </w:rPr>
              <w:t xml:space="preserve">56.5%</w:t>
            </w:r>
          </w:p>
        </w:tc>
      </w:tr>
      <w:tr>
        <w:trPr>
          <w:tblHeader w:val="false"/>
        </w:trPr>
        <w:tc>
          <w:tcPr>
            <w:tcW w:type="dxa" w:w="1872"/>
            <w:tcMar>
              <w:top w:type="dxa" w:w="60"/>
              <w:left w:type="dxa" w:w="90"/>
              <w:bottom w:type="dxa" w:w="60"/>
              <w:right w:type="dxa" w:w="90"/>
            </w:tcMar>
          </w:tcPr>
          <w:p>
            <w:pPr>
              <w:spacing w:after="0"/>
            </w:pPr>
            <w:r>
              <w:rPr>
                <w:rFonts w:ascii="Consolas" w:cs="Consolas" w:eastAsia="Consolas" w:hAnsi="Consolas"/>
                <w:sz w:val="19"/>
                <w:szCs w:val="19"/>
              </w:rPr>
              <w:t xml:space="preserve">@iflow-mcp</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255</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5 in both sampled</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0 to 2</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4.6%</w:t>
            </w:r>
          </w:p>
        </w:tc>
      </w:tr>
      <w:tr>
        <w:trPr>
          <w:tblHeader w:val="false"/>
        </w:trPr>
        <w:tc>
          <w:tcPr>
            <w:tcW w:type="dxa" w:w="1872"/>
            <w:tcMar>
              <w:top w:type="dxa" w:w="60"/>
              <w:left w:type="dxa" w:w="90"/>
              <w:bottom w:type="dxa" w:w="60"/>
              <w:right w:type="dxa" w:w="90"/>
            </w:tcMar>
          </w:tcPr>
          <w:p>
            <w:pPr>
              <w:spacing w:after="0"/>
            </w:pPr>
            <w:r>
              <w:rPr>
                <w:rFonts w:ascii="Consolas" w:cs="Consolas" w:eastAsia="Consolas" w:hAnsi="Consolas"/>
                <w:sz w:val="19"/>
                <w:szCs w:val="19"/>
              </w:rPr>
              <w:t xml:space="preserve">@cyanheads</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115</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47 to 154</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3 to 7</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23.5%</w:t>
            </w:r>
          </w:p>
        </w:tc>
      </w:tr>
    </w:tbl>
    <w:p>
      <w:pPr>
        <w:spacing w:after="200"/>
      </w:pPr>
    </w:p>
    <w:p>
      <w:pPr>
        <w:spacing w:after="160"/>
        <w:jc w:val="left"/>
      </w:pPr>
      <w:r>
        <w:rPr>
          <w:rFonts w:ascii="Georgia" w:cs="Georgia" w:eastAsia="Georgia" w:hAnsi="Georgia"/>
          <w:sz w:val="21"/>
          <w:szCs w:val="21"/>
        </w:rPr>
        <w:t xml:space="preserve">The last column asks, for each </w:t>
      </w:r>
      <w:r>
        <w:rPr>
          <w:rFonts w:ascii="Consolas" w:cs="Consolas" w:eastAsia="Consolas" w:hAnsi="Consolas"/>
          <w:sz w:val="19"/>
          <w:szCs w:val="19"/>
        </w:rPr>
        <w:t xml:space="preserve">@scope/name</w:t>
      </w:r>
      <w:r>
        <w:rPr>
          <w:rFonts w:ascii="Georgia" w:cs="Georgia" w:eastAsia="Georgia" w:hAnsi="Georgia"/>
          <w:sz w:val="21"/>
          <w:szCs w:val="21"/>
        </w:rPr>
        <w:t xml:space="preserve">, whether </w:t>
      </w:r>
      <w:r>
        <w:rPr>
          <w:rFonts w:ascii="Consolas" w:cs="Consolas" w:eastAsia="Consolas" w:hAnsi="Consolas"/>
          <w:sz w:val="19"/>
          <w:szCs w:val="19"/>
        </w:rPr>
        <w:t xml:space="preserve">name</w:t>
      </w:r>
      <w:r>
        <w:rPr>
          <w:rFonts w:ascii="Georgia" w:cs="Georgia" w:eastAsia="Georgia" w:hAnsi="Georgia"/>
          <w:sz w:val="21"/>
          <w:szCs w:val="21"/>
        </w:rPr>
        <w:t xml:space="preserve"> without the scope already resolves to a package on npm that is not itself in this frame. It is measured on 120 packages per scope, released as </w:t>
      </w:r>
      <w:r>
        <w:rPr>
          <w:rFonts w:ascii="Consolas" w:cs="Consolas" w:eastAsia="Consolas" w:hAnsi="Consolas"/>
          <w:sz w:val="19"/>
          <w:szCs w:val="19"/>
        </w:rPr>
        <w:t xml:space="preserve">bulk_name_collisions.json</w:t>
      </w:r>
      <w:r>
        <w:rPr>
          <w:rFonts w:ascii="Georgia" w:cs="Georgia" w:eastAsia="Georgia" w:hAnsi="Georgia"/>
          <w:sz w:val="21"/>
          <w:szCs w:val="21"/>
        </w:rPr>
        <w:t xml:space="preserve">. Versions before 3.3 gave 1.1%, 10.1%, 14.9% and 0.9% in this column with no implementation behind them; the paper's own revision history records that the name-collision code was withdrawn in 1.0.2 and never released. Those four figures are withdrawn and replaced by the measured ones above.</w:t>
      </w:r>
    </w:p>
    <w:p>
      <w:pPr>
        <w:spacing w:after="160"/>
        <w:jc w:val="left"/>
      </w:pPr>
      <w:r>
        <w:rPr>
          <w:rFonts w:ascii="Georgia" w:cs="Georgia" w:eastAsia="Georgia" w:hAnsi="Georgia"/>
          <w:sz w:val="21"/>
          <w:szCs w:val="21"/>
        </w:rPr>
        <w:t xml:space="preserve">The measure cannot distinguish republishing someone else's name from publishing your own package under both a scoped and an unscoped name, which is the likely reading of </w:t>
      </w:r>
      <w:r>
        <w:rPr>
          <w:rFonts w:ascii="Consolas" w:cs="Consolas" w:eastAsia="Consolas" w:hAnsi="Consolas"/>
          <w:sz w:val="19"/>
          <w:szCs w:val="19"/>
        </w:rPr>
        <w:t xml:space="preserve">@cyanheads</w:t>
      </w:r>
      <w:r>
        <w:rPr>
          <w:rFonts w:ascii="Georgia" w:cs="Georgia" w:eastAsia="Georgia" w:hAnsi="Georgia"/>
          <w:sz w:val="21"/>
          <w:szCs w:val="21"/>
        </w:rPr>
        <w:t xml:space="preserve">, whose examples are its own servers.</w:t>
      </w:r>
    </w:p>
    <w:p>
      <w:pPr>
        <w:spacing w:after="160"/>
        <w:jc w:val="left"/>
      </w:pPr>
      <w:r>
        <w:rPr>
          <w:rFonts w:ascii="Georgia" w:cs="Georgia" w:eastAsia="Georgia" w:hAnsi="Georgia"/>
          <w:sz w:val="21"/>
          <w:szCs w:val="21"/>
        </w:rPr>
        <w:t xml:space="preserve">The correction changes the conclusion of this section, and in the direction that matters. These are three different things. </w:t>
      </w:r>
      <w:r>
        <w:rPr>
          <w:rFonts w:ascii="Consolas" w:cs="Consolas" w:eastAsia="Consolas" w:hAnsi="Consolas"/>
          <w:sz w:val="19"/>
          <w:szCs w:val="19"/>
        </w:rPr>
        <w:t xml:space="preserve">@pipeworx</w:t>
      </w:r>
      <w:r>
        <w:rPr>
          <w:rFonts w:ascii="Georgia" w:cs="Georgia" w:eastAsia="Georgia" w:hAnsi="Georgia"/>
          <w:sz w:val="21"/>
          <w:szCs w:val="21"/>
        </w:rPr>
        <w:t xml:space="preserve"> is a template with zero variance whose names are almost all new, so it generates. </w:t>
      </w:r>
      <w:r>
        <w:rPr>
          <w:rFonts w:ascii="Consolas" w:cs="Consolas" w:eastAsia="Consolas" w:hAnsi="Consolas"/>
          <w:sz w:val="19"/>
          <w:szCs w:val="19"/>
        </w:rPr>
        <w:t xml:space="preserve">@mseep</w:t>
      </w:r>
      <w:r>
        <w:rPr>
          <w:rFonts w:ascii="Georgia" w:cs="Georgia" w:eastAsia="Georgia" w:hAnsi="Georgia"/>
          <w:sz w:val="21"/>
          <w:szCs w:val="21"/>
        </w:rPr>
        <w:t xml:space="preserve"> is the opposite: more than half its unscoped names already exist, so it mirrors. The earlier claim that ninety percent of bulk output carries novel names holds for </w:t>
      </w:r>
      <w:r>
        <w:rPr>
          <w:rFonts w:ascii="Consolas" w:cs="Consolas" w:eastAsia="Consolas" w:hAnsi="Consolas"/>
          <w:sz w:val="19"/>
          <w:szCs w:val="19"/>
        </w:rPr>
        <w:t xml:space="preserve">@pipeworx</w:t>
      </w:r>
      <w:r>
        <w:rPr>
          <w:rFonts w:ascii="Georgia" w:cs="Georgia" w:eastAsia="Georgia" w:hAnsi="Georgia"/>
          <w:sz w:val="21"/>
          <w:szCs w:val="21"/>
        </w:rPr>
        <w:t xml:space="preserve"> and </w:t>
      </w:r>
      <w:r>
        <w:rPr>
          <w:rFonts w:ascii="Consolas" w:cs="Consolas" w:eastAsia="Consolas" w:hAnsi="Consolas"/>
          <w:sz w:val="19"/>
          <w:szCs w:val="19"/>
        </w:rPr>
        <w:t xml:space="preserve">@iflow-mcp</w:t>
      </w:r>
      <w:r>
        <w:rPr>
          <w:rFonts w:ascii="Georgia" w:cs="Georgia" w:eastAsia="Georgia" w:hAnsi="Georgia"/>
          <w:sz w:val="21"/>
          <w:szCs w:val="21"/>
        </w:rPr>
        <w:t xml:space="preserve"> and fails for the largest republisher. Generation and mirroring are both present, in different scopes, and the earlier text asserted only the first.</w:t>
      </w:r>
    </w:p>
    <w:p>
      <w:pPr>
        <w:spacing w:after="160"/>
        <w:jc w:val="left"/>
      </w:pPr>
      <w:r>
        <w:rPr>
          <w:rFonts w:ascii="Georgia" w:cs="Georgia" w:eastAsia="Georgia" w:hAnsi="Georgia"/>
          <w:sz w:val="21"/>
          <w:szCs w:val="21"/>
        </w:rPr>
        <w:t xml:space="preserve">It arrives in bursts. Sampling 120 packages from each scope and reading first-publish dates from the packuments, </w:t>
      </w:r>
      <w:r>
        <w:rPr>
          <w:rFonts w:ascii="Consolas" w:cs="Consolas" w:eastAsia="Consolas" w:hAnsi="Consolas"/>
          <w:sz w:val="19"/>
          <w:szCs w:val="19"/>
        </w:rPr>
        <w:t xml:space="preserve">@mseep</w:t>
      </w:r>
      <w:r>
        <w:rPr>
          <w:rFonts w:ascii="Georgia" w:cs="Georgia" w:eastAsia="Georgia" w:hAnsi="Georgia"/>
          <w:sz w:val="21"/>
          <w:szCs w:val="21"/>
        </w:rPr>
        <w:t xml:space="preserve"> published 70% of its sampled output on its three busiest days and </w:t>
      </w:r>
      <w:r>
        <w:rPr>
          <w:rFonts w:ascii="Consolas" w:cs="Consolas" w:eastAsia="Consolas" w:hAnsi="Consolas"/>
          <w:sz w:val="19"/>
          <w:szCs w:val="19"/>
        </w:rPr>
        <w:t xml:space="preserve">@pipeworx</w:t>
      </w:r>
      <w:r>
        <w:rPr>
          <w:rFonts w:ascii="Georgia" w:cs="Georgia" w:eastAsia="Georgia" w:hAnsi="Georgia"/>
          <w:sz w:val="21"/>
          <w:szCs w:val="21"/>
        </w:rPr>
        <w:t xml:space="preserve"> 45% on its three. Versions before 3.3 gave 74% and 43% from a sample that was not preserved; the figures here are from a seeded redraw released as </w:t>
      </w:r>
      <w:r>
        <w:rPr>
          <w:rFonts w:ascii="Consolas" w:cs="Consolas" w:eastAsia="Consolas" w:hAnsi="Consolas"/>
          <w:sz w:val="19"/>
          <w:szCs w:val="19"/>
        </w:rPr>
        <w:t xml:space="preserve">bulk_burst_recovered.json</w:t>
      </w:r>
      <w:r>
        <w:rPr>
          <w:rFonts w:ascii="Georgia" w:cs="Georgia" w:eastAsia="Georgia" w:hAnsi="Georgia"/>
          <w:sz w:val="21"/>
          <w:szCs w:val="21"/>
        </w:rPr>
        <w:t xml:space="preserve">. A frame drawn before a burst and a frame drawn after describe different populations.</w:t>
      </w:r>
    </w:p>
    <w:p>
      <w:pPr>
        <w:spacing w:after="160"/>
        <w:jc w:val="left"/>
      </w:pPr>
      <w:r>
        <w:rPr>
          <w:rFonts w:ascii="Georgia" w:cs="Georgia" w:eastAsia="Georgia" w:hAnsi="Georgia"/>
          <w:b/>
          <w:bCs/>
          <w:sz w:val="21"/>
          <w:szCs w:val="21"/>
        </w:rPr>
        <w:t xml:space="preserve">They sit outside the frame by construction.</w:t>
      </w:r>
      <w:r>
        <w:rPr>
          <w:rFonts w:ascii="Georgia" w:cs="Georgia" w:eastAsia="Georgia" w:hAnsi="Georgia"/>
          <w:sz w:val="21"/>
          <w:szCs w:val="21"/>
        </w:rPr>
        <w:t xml:space="preserve"> Bulk scopes are 16.7% of stratum A, 53.4% of stratum B and 78.3% of stratum C. The deeper the enumeration, the more of the population is machine-generated.</w:t>
      </w:r>
    </w:p>
    <w:p>
      <w:pPr>
        <w:spacing w:after="160"/>
        <w:jc w:val="left"/>
      </w:pPr>
      <w:r>
        <w:rPr>
          <w:rFonts w:ascii="Georgia" w:cs="Georgia" w:eastAsia="Georgia" w:hAnsi="Georgia"/>
          <w:sz w:val="21"/>
          <w:szCs w:val="21"/>
        </w:rPr>
        <w:t xml:space="preserve">The clearest single case: </w:t>
      </w:r>
      <w:r>
        <w:rPr>
          <w:rFonts w:ascii="Consolas" w:cs="Consolas" w:eastAsia="Consolas" w:hAnsi="Consolas"/>
          <w:sz w:val="19"/>
          <w:szCs w:val="19"/>
        </w:rPr>
        <w:t xml:space="preserve">chatflowdev</w:t>
      </w:r>
      <w:r>
        <w:rPr>
          <w:rFonts w:ascii="Georgia" w:cs="Georgia" w:eastAsia="Georgia" w:hAnsi="Georgia"/>
          <w:sz w:val="21"/>
          <w:szCs w:val="21"/>
        </w:rPr>
        <w:t xml:space="preserve">, which publishes </w:t>
      </w:r>
      <w:r>
        <w:rPr>
          <w:rFonts w:ascii="Consolas" w:cs="Consolas" w:eastAsia="Consolas" w:hAnsi="Consolas"/>
          <w:sz w:val="19"/>
          <w:szCs w:val="19"/>
        </w:rPr>
        <w:t xml:space="preserve">@iflow-mcp</w:t>
      </w:r>
      <w:r>
        <w:rPr>
          <w:rFonts w:ascii="Georgia" w:cs="Georgia" w:eastAsia="Georgia" w:hAnsi="Georgia"/>
          <w:sz w:val="21"/>
          <w:szCs w:val="21"/>
        </w:rPr>
        <w:t xml:space="preserve">, has published 5,285 packages. My frame contained 256 of them. Its keyword distribution shows why: 3,303 tagged </w:t>
      </w:r>
      <w:r>
        <w:rPr>
          <w:rFonts w:ascii="Consolas" w:cs="Consolas" w:eastAsia="Consolas" w:hAnsi="Consolas"/>
          <w:sz w:val="19"/>
          <w:szCs w:val="19"/>
        </w:rPr>
        <w:t xml:space="preserve">mcp</w:t>
      </w:r>
      <w:r>
        <w:rPr>
          <w:rFonts w:ascii="Georgia" w:cs="Georgia" w:eastAsia="Georgia" w:hAnsi="Georgia"/>
          <w:sz w:val="21"/>
          <w:szCs w:val="21"/>
        </w:rPr>
        <w:t xml:space="preserve">, 1,546 </w:t>
      </w:r>
      <w:r>
        <w:rPr>
          <w:rFonts w:ascii="Consolas" w:cs="Consolas" w:eastAsia="Consolas" w:hAnsi="Consolas"/>
          <w:sz w:val="19"/>
          <w:szCs w:val="19"/>
        </w:rPr>
        <w:t xml:space="preserve">model-context-protocol</w:t>
      </w:r>
      <w:r>
        <w:rPr>
          <w:rFonts w:ascii="Georgia" w:cs="Georgia" w:eastAsia="Georgia" w:hAnsi="Georgia"/>
          <w:sz w:val="21"/>
          <w:szCs w:val="21"/>
        </w:rPr>
        <w:t xml:space="preserve">, 256 </w:t>
      </w:r>
      <w:r>
        <w:rPr>
          <w:rFonts w:ascii="Consolas" w:cs="Consolas" w:eastAsia="Consolas" w:hAnsi="Consolas"/>
          <w:sz w:val="19"/>
          <w:szCs w:val="19"/>
        </w:rPr>
        <w:t xml:space="preserve">mcp-server</w:t>
      </w:r>
      <w:r>
        <w:rPr>
          <w:rFonts w:ascii="Georgia" w:cs="Georgia" w:eastAsia="Georgia" w:hAnsi="Georgia"/>
          <w:sz w:val="21"/>
          <w:szCs w:val="21"/>
        </w:rPr>
        <w:t xml:space="preserve">.</w:t>
      </w:r>
    </w:p>
    <w:p>
      <w:pPr>
        <w:pStyle w:val="Heading1"/>
        <w:spacing w:after="140" w:before="320"/>
      </w:pPr>
      <w:r>
        <w:rPr>
          <w:rFonts w:ascii="Georgia" w:cs="Georgia" w:eastAsia="Georgia" w:hAnsi="Georgia"/>
          <w:b/>
          <w:bCs/>
          <w:sz w:val="26"/>
          <w:szCs w:val="26"/>
        </w:rPr>
        <w:t xml:space="preserve">5. Result: keyword tagging is a publisher-level property</w:t>
      </w:r>
    </w:p>
    <w:p>
      <w:pPr>
        <w:spacing w:after="160"/>
        <w:jc w:val="left"/>
      </w:pPr>
      <w:r>
        <w:rPr>
          <w:rFonts w:ascii="Georgia" w:cs="Georgia" w:eastAsia="Georgia" w:hAnsi="Georgia"/>
          <w:sz w:val="21"/>
          <w:szCs w:val="21"/>
        </w:rPr>
        <w:t xml:space="preserve">For publishers with at least five packages, how often is a publisher entirely in or entirely out of the most common co-occurring keyword, against a Monte Carlo null that keeps publisher sizes and tags each package independently at the population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Ecosystem</w:t>
            </w:r>
          </w:p>
        </w:tc>
        <w:tc>
          <w:tcPr>
            <w:tcW w:type="dxa" w:w="1872"/>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Publishers</w:t>
            </w:r>
          </w:p>
        </w:tc>
        <w:tc>
          <w:tcPr>
            <w:tcW w:type="dxa" w:w="1872"/>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Observed</w:t>
            </w:r>
          </w:p>
        </w:tc>
        <w:tc>
          <w:tcPr>
            <w:tcW w:type="dxa" w:w="1872"/>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Null</w:t>
            </w:r>
          </w:p>
        </w:tc>
        <w:tc>
          <w:tcPr>
            <w:tcW w:type="dxa" w:w="1872"/>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Ratio</w:t>
            </w:r>
          </w:p>
        </w:tc>
      </w:tr>
      <w:tr>
        <w:trPr>
          <w:tblHeader w:val="false"/>
        </w:trPr>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embeddings</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30</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63.3%</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4.7%</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13.4</w:t>
            </w:r>
          </w:p>
        </w:tc>
      </w:tr>
      <w:tr>
        <w:trPr>
          <w:tblHeader w:val="false"/>
        </w:trPr>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ai-tools</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32</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75.6%</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11.8%</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6.4</w:t>
            </w:r>
          </w:p>
        </w:tc>
      </w:tr>
      <w:tr>
        <w:trPr>
          <w:tblHeader w:val="false"/>
        </w:trPr>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rag</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46</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66.5%</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10.9%</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6.1</w:t>
            </w:r>
          </w:p>
        </w:tc>
      </w:tr>
      <w:tr>
        <w:trPr>
          <w:tblHeader w:val="false"/>
        </w:trPr>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langchain</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22</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73.6%</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13.0%</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5.6</w:t>
            </w:r>
          </w:p>
        </w:tc>
      </w:tr>
      <w:tr>
        <w:trPr>
          <w:tblHeader w:val="false"/>
        </w:trPr>
        <w:tc>
          <w:tcPr>
            <w:tcW w:type="dxa" w:w="1872"/>
            <w:tcMar>
              <w:top w:type="dxa" w:w="60"/>
              <w:left w:type="dxa" w:w="90"/>
              <w:bottom w:type="dxa" w:w="60"/>
              <w:right w:type="dxa" w:w="90"/>
            </w:tcMar>
          </w:tcPr>
          <w:p>
            <w:pPr>
              <w:spacing w:after="0"/>
            </w:pPr>
            <w:r>
              <w:rPr>
                <w:rFonts w:ascii="Georgia" w:cs="Georgia" w:eastAsia="Georgia" w:hAnsi="Georgia"/>
                <w:b/>
                <w:bCs/>
                <w:sz w:val="21"/>
                <w:szCs w:val="21"/>
              </w:rPr>
              <w:t xml:space="preserve">mcp-server</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74</w:t>
            </w:r>
          </w:p>
        </w:tc>
        <w:tc>
          <w:tcPr>
            <w:tcW w:type="dxa" w:w="1872"/>
            <w:tcMar>
              <w:top w:type="dxa" w:w="60"/>
              <w:left w:type="dxa" w:w="90"/>
              <w:bottom w:type="dxa" w:w="60"/>
              <w:right w:type="dxa" w:w="90"/>
            </w:tcMar>
          </w:tcPr>
          <w:p>
            <w:pPr>
              <w:spacing w:after="0"/>
            </w:pPr>
            <w:r>
              <w:rPr>
                <w:rFonts w:ascii="Georgia" w:cs="Georgia" w:eastAsia="Georgia" w:hAnsi="Georgia"/>
                <w:b/>
                <w:bCs/>
                <w:sz w:val="21"/>
                <w:szCs w:val="21"/>
              </w:rPr>
              <w:t xml:space="preserve">73.2%</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18.7%</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3.9</w:t>
            </w:r>
          </w:p>
        </w:tc>
      </w:tr>
      <w:tr>
        <w:trPr>
          <w:tblHeader w:val="false"/>
        </w:trPr>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eslint-plugin</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38</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34.7%</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14.0%</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2.5</w:t>
            </w:r>
          </w:p>
        </w:tc>
      </w:tr>
      <w:tr>
        <w:trPr>
          <w:tblHeader w:val="false"/>
        </w:trPr>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babel-plugin</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29</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80.0%</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43.6%</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1.8</w:t>
            </w:r>
          </w:p>
        </w:tc>
      </w:tr>
      <w:tr>
        <w:trPr>
          <w:tblHeader w:val="false"/>
        </w:trPr>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vite-plugin</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32</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76.9%</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42.9%</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1.8</w:t>
            </w:r>
          </w:p>
        </w:tc>
      </w:tr>
      <w:tr>
        <w:trPr>
          <w:tblHeader w:val="false"/>
        </w:trPr>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gatsby-plugin</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66</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75.2%</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51.5%</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1.5</w:t>
            </w:r>
          </w:p>
        </w:tc>
      </w:tr>
      <w:tr>
        <w:trPr>
          <w:tblHeader w:val="false"/>
        </w:trPr>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strapi-plugin</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9</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64.4%</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43.3%</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1.5</w:t>
            </w:r>
          </w:p>
        </w:tc>
      </w:tr>
      <w:tr>
        <w:trPr>
          <w:tblHeader w:val="false"/>
        </w:trPr>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fastify-plugin</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9</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77.8%</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51.0%</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1.5</w:t>
            </w:r>
          </w:p>
        </w:tc>
      </w:tr>
    </w:tbl>
    <w:p>
      <w:pPr>
        <w:spacing w:after="200"/>
      </w:pPr>
    </w:p>
    <w:p>
      <w:pPr>
        <w:spacing w:after="160"/>
        <w:jc w:val="left"/>
      </w:pPr>
      <w:r>
        <w:rPr>
          <w:rFonts w:ascii="Georgia" w:cs="Georgia" w:eastAsia="Georgia" w:hAnsi="Georgia"/>
          <w:sz w:val="21"/>
          <w:szCs w:val="21"/>
        </w:rPr>
        <w:t xml:space="preserve">Every ecosystem clusters. The ratio is not comparable across ecosystems because the null depends on the base rate, so the intraclass correlation and the design effect it implies are the right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Ecosystem</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ICC</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Packages per publisher</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Population design effect</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mcp-server</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0.280</w:t>
            </w:r>
          </w:p>
        </w:tc>
        <w:tc>
          <w:tcPr>
            <w:tcW w:type="dxa" w:w="2340"/>
            <w:tcMar>
              <w:top w:type="dxa" w:w="60"/>
              <w:left w:type="dxa" w:w="90"/>
              <w:bottom w:type="dxa" w:w="60"/>
              <w:right w:type="dxa" w:w="90"/>
            </w:tcMar>
          </w:tcPr>
          <w:p>
            <w:pPr>
              <w:spacing w:after="0"/>
            </w:pPr>
            <w:r>
              <w:rPr>
                <w:rFonts w:ascii="Georgia" w:cs="Georgia" w:eastAsia="Georgia" w:hAnsi="Georgia"/>
                <w:b/>
                <w:bCs/>
                <w:sz w:val="21"/>
                <w:szCs w:val="21"/>
              </w:rPr>
              <w:t xml:space="preserve">11.6</w:t>
            </w:r>
          </w:p>
        </w:tc>
        <w:tc>
          <w:tcPr>
            <w:tcW w:type="dxa" w:w="2340"/>
            <w:tcMar>
              <w:top w:type="dxa" w:w="60"/>
              <w:left w:type="dxa" w:w="90"/>
              <w:bottom w:type="dxa" w:w="60"/>
              <w:right w:type="dxa" w:w="90"/>
            </w:tcMar>
          </w:tcPr>
          <w:p>
            <w:pPr>
              <w:spacing w:after="0"/>
            </w:pPr>
            <w:r>
              <w:rPr>
                <w:rFonts w:ascii="Georgia" w:cs="Georgia" w:eastAsia="Georgia" w:hAnsi="Georgia"/>
                <w:b/>
                <w:bCs/>
                <w:sz w:val="21"/>
                <w:szCs w:val="21"/>
              </w:rPr>
              <w:t xml:space="preserve">4.0</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ai-tools</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0.619</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5.2</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3.6</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babel-plugin</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0.679</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4.5</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3.4</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embeddings</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0.432</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5.1</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2.8</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rag</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0.459</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4.3</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2.5</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vite-plugin</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0.431</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4.2</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2.4</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strapi-plugin</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0.557</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3.4</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2.3</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langchain</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0.456</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3.6</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2.2</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gatsby-plugin</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0.397</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3.5</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2.0</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eslint-plugin</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0.088</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8.1</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1.6</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fastify, serverless</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0.000</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5.0, 2.9</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1.0</w:t>
            </w:r>
          </w:p>
        </w:tc>
      </w:tr>
    </w:tbl>
    <w:p>
      <w:pPr>
        <w:spacing w:after="200"/>
      </w:pPr>
    </w:p>
    <w:p>
      <w:pPr>
        <w:spacing w:after="160"/>
        <w:jc w:val="left"/>
      </w:pPr>
      <w:r>
        <w:rPr>
          <w:rFonts w:ascii="Georgia" w:cs="Georgia" w:eastAsia="Georgia" w:hAnsi="Georgia"/>
          <w:b/>
          <w:bCs/>
          <w:sz w:val="21"/>
          <w:szCs w:val="21"/>
        </w:rPr>
        <w:t xml:space="preserve">MCP's publishers are not unusually consistent. They are unusually large.</w:t>
      </w:r>
      <w:r>
        <w:rPr>
          <w:rFonts w:ascii="Georgia" w:cs="Georgia" w:eastAsia="Georgia" w:hAnsi="Georgia"/>
          <w:sz w:val="21"/>
          <w:szCs w:val="21"/>
        </w:rPr>
        <w:t xml:space="preserve"> Its ICC of 0.280 is mid-range and lower than babel-plugin's 0.679. What makes its design effect the highest is 11.6 packages per publisher against 3.4 to 5.2 nearly everywhere else. Bulk publishing multiplies whatever clustering exists.</w:t>
      </w:r>
    </w:p>
    <w:p>
      <w:pPr>
        <w:pStyle w:val="Heading2"/>
        <w:spacing w:after="140" w:before="320"/>
      </w:pPr>
      <w:r>
        <w:rPr>
          <w:rFonts w:ascii="Georgia" w:cs="Georgia" w:eastAsia="Georgia" w:hAnsi="Georgia"/>
          <w:b/>
          <w:bCs/>
          <w:sz w:val="23"/>
          <w:szCs w:val="23"/>
        </w:rPr>
        <w:t xml:space="preserve">5.1 Where the clustering does and does not cost you</w:t>
      </w:r>
    </w:p>
    <w:p>
      <w:pPr>
        <w:spacing w:after="160"/>
        <w:jc w:val="left"/>
      </w:pPr>
      <w:r>
        <w:rPr>
          <w:rFonts w:ascii="Georgia" w:cs="Georgia" w:eastAsia="Georgia" w:hAnsi="Georgia"/>
          <w:sz w:val="21"/>
          <w:szCs w:val="21"/>
        </w:rPr>
        <w:t xml:space="preserve">It is tempting to conclude that every interval in a registry-scale study should be widened fourfold. That is wrong, and I made the error before catching it.</w:t>
      </w:r>
    </w:p>
    <w:p>
      <w:pPr>
        <w:spacing w:after="160"/>
        <w:jc w:val="left"/>
      </w:pPr>
      <w:r>
        <w:rPr>
          <w:rFonts w:ascii="Georgia" w:cs="Georgia" w:eastAsia="Georgia" w:hAnsi="Georgia"/>
          <w:sz w:val="21"/>
          <w:szCs w:val="21"/>
        </w:rPr>
        <w:t xml:space="preserve">A design effect is </w:t>
      </w:r>
      <w:r>
        <w:rPr>
          <w:rFonts w:ascii="Consolas" w:cs="Consolas" w:eastAsia="Consolas" w:hAnsi="Consolas"/>
          <w:sz w:val="19"/>
          <w:szCs w:val="19"/>
        </w:rPr>
        <w:t xml:space="preserve">1 + (m - 1) x ICC</w:t>
      </w:r>
      <w:r>
        <w:rPr>
          <w:rFonts w:ascii="Georgia" w:cs="Georgia" w:eastAsia="Georgia" w:hAnsi="Georgia"/>
          <w:sz w:val="21"/>
          <w:szCs w:val="21"/>
        </w:rPr>
        <w:t xml:space="preserve"> where </w:t>
      </w:r>
      <w:r>
        <w:rPr>
          <w:rFonts w:ascii="Consolas" w:cs="Consolas" w:eastAsia="Consolas" w:hAnsi="Consolas"/>
          <w:sz w:val="19"/>
          <w:szCs w:val="19"/>
        </w:rPr>
        <w:t xml:space="preserve">m</w:t>
      </w:r>
      <w:r>
        <w:rPr>
          <w:rFonts w:ascii="Georgia" w:cs="Georgia" w:eastAsia="Georgia" w:hAnsi="Georgia"/>
          <w:sz w:val="21"/>
          <w:szCs w:val="21"/>
        </w:rPr>
        <w:t xml:space="preserve"> is the mean number of sampled packages per cluster. The population has 11.6 packages per publisher, but a sample of 400 packages drawn from 5,250 has 1.7. Computing the design effect on the realised samples, for the actual outcomes rather than for keyword tagging: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Row</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MCP</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eslint-plugin</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langchain</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No license file</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1.31</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1.30</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1.07</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Declares, no text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1.32</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1.30</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1.07</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Released last 30 days</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1.37</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1.02</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1.00</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Exactly one version</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1.60</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1.34</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1.13</w:t>
            </w:r>
          </w:p>
        </w:tc>
      </w:tr>
    </w:tbl>
    <w:p>
      <w:pPr>
        <w:spacing w:after="200"/>
      </w:pPr>
    </w:p>
    <w:p>
      <w:pPr>
        <w:spacing w:after="160"/>
        <w:jc w:val="left"/>
      </w:pPr>
      <w:r>
        <w:rPr>
          <w:rFonts w:ascii="Georgia" w:cs="Georgia" w:eastAsia="Georgia" w:hAnsi="Georgia"/>
          <w:sz w:val="21"/>
          <w:szCs w:val="21"/>
        </w:rPr>
        <w:t xml:space="preserve">The two tree-shaped rows are absent because Section 6 reports them on the cluster bootstrap instead. Their design effects were computed on a resolver since found to be wrong, and recomputing a statistic this paper has stopped using would only invite a reader to use it.</w:t>
      </w:r>
    </w:p>
    <w:p>
      <w:pPr>
        <w:spacing w:after="160"/>
        <w:jc w:val="left"/>
      </w:pPr>
      <w:r>
        <w:rPr>
          <w:rFonts w:ascii="Georgia" w:cs="Georgia" w:eastAsia="Georgia" w:hAnsi="Georgia"/>
          <w:sz w:val="21"/>
          <w:szCs w:val="21"/>
        </w:rPr>
        <w:t xml:space="preserve">Versions before 3.3 concluded here that intervals widen by 2% to 26% and that the design effect could not exceed 1.7 even at ICC = 1, because </w:t>
      </w:r>
      <w:r>
        <w:rPr>
          <w:rFonts w:ascii="Consolas" w:cs="Consolas" w:eastAsia="Consolas" w:hAnsi="Consolas"/>
          <w:sz w:val="19"/>
          <w:szCs w:val="19"/>
        </w:rPr>
        <w:t xml:space="preserve">m</w:t>
      </w:r>
      <w:r>
        <w:rPr>
          <w:rFonts w:ascii="Georgia" w:cs="Georgia" w:eastAsia="Georgia" w:hAnsi="Georgia"/>
          <w:sz w:val="21"/>
          <w:szCs w:val="21"/>
        </w:rPr>
        <w:t xml:space="preserve"> was near 1.7. That argument is wrong, and it is wrong for the same reason that retired this estimator from Section 6: </w:t>
      </w:r>
      <w:r>
        <w:rPr>
          <w:rFonts w:ascii="Consolas" w:cs="Consolas" w:eastAsia="Consolas" w:hAnsi="Consolas"/>
          <w:sz w:val="19"/>
          <w:szCs w:val="19"/>
        </w:rPr>
        <w:t xml:space="preserve">m</w:t>
      </w:r>
      <w:r>
        <w:rPr>
          <w:rFonts w:ascii="Georgia" w:cs="Georgia" w:eastAsia="Georgia" w:hAnsi="Georgia"/>
          <w:sz w:val="21"/>
          <w:szCs w:val="21"/>
        </w:rPr>
        <w:t xml:space="preserve"> above is the arithmetic mean cluster size, and the correct quantity for unequal clusters is Kish's </w:t>
      </w:r>
      <w:r>
        <w:rPr>
          <w:rFonts w:ascii="Consolas" w:cs="Consolas" w:eastAsia="Consolas" w:hAnsi="Consolas"/>
          <w:sz w:val="19"/>
          <w:szCs w:val="19"/>
        </w:rPr>
        <w:t xml:space="preserve">m* = sum(n_i^2) / sum(n_i)</w:t>
      </w:r>
      <w:r>
        <w:rPr>
          <w:rFonts w:ascii="Georgia" w:cs="Georgia" w:eastAsia="Georgia" w:hAnsi="Georgia"/>
          <w:sz w:val="21"/>
          <w:szCs w:val="21"/>
        </w:rPr>
        <w:t xml:space="preserve">.</w:t>
      </w:r>
    </w:p>
    <w:p>
      <w:pPr>
        <w:spacing w:after="160"/>
        <w:jc w:val="left"/>
      </w:pPr>
      <w:r>
        <w:rPr>
          <w:rFonts w:ascii="Georgia" w:cs="Georgia" w:eastAsia="Georgia" w:hAnsi="Georgia"/>
          <w:sz w:val="21"/>
          <w:szCs w:val="21"/>
        </w:rPr>
        <w:t xml:space="preserve">On the realised stratum A sample of 400, grouped by scope, there are 317 clusters with an arithmetic mean of 1.26 and a Kish </w:t>
      </w:r>
      <w:r>
        <w:rPr>
          <w:rFonts w:ascii="Consolas" w:cs="Consolas" w:eastAsia="Consolas" w:hAnsi="Consolas"/>
          <w:sz w:val="19"/>
          <w:szCs w:val="19"/>
        </w:rPr>
        <w:t xml:space="preserve">m*</w:t>
      </w:r>
      <w:r>
        <w:rPr>
          <w:rFonts w:ascii="Georgia" w:cs="Georgia" w:eastAsia="Georgia" w:hAnsi="Georgia"/>
          <w:sz w:val="21"/>
          <w:szCs w:val="21"/>
        </w:rPr>
        <w:t xml:space="preserve"> of </w:t>
      </w:r>
      <w:r>
        <w:rPr>
          <w:rFonts w:ascii="Georgia" w:cs="Georgia" w:eastAsia="Georgia" w:hAnsi="Georgia"/>
          <w:b/>
          <w:bCs/>
          <w:sz w:val="21"/>
          <w:szCs w:val="21"/>
        </w:rPr>
        <w:t xml:space="preserve">8.26</w:t>
      </w:r>
      <w:r>
        <w:rPr>
          <w:rFonts w:ascii="Georgia" w:cs="Georgia" w:eastAsia="Georgia" w:hAnsi="Georgia"/>
          <w:sz w:val="21"/>
          <w:szCs w:val="21"/>
        </w:rPr>
        <w:t xml:space="preserve">, because one scope supplies 51 of the 400. The design effects that follow are 4.2 to 7.4, not 1.1 to 1.3. Scope is a proxy for publisher here, since the released sample records does not carry a maintainer field, so treat the magnitude as indicative and the direction as firm.</w:t>
      </w:r>
    </w:p>
    <w:p>
      <w:pPr>
        <w:spacing w:after="160"/>
        <w:jc w:val="left"/>
      </w:pPr>
      <w:r>
        <w:rPr>
          <w:rFonts w:ascii="Georgia" w:cs="Georgia" w:eastAsia="Georgia" w:hAnsi="Georgia"/>
          <w:sz w:val="21"/>
          <w:szCs w:val="21"/>
        </w:rPr>
        <w:t xml:space="preserve">The table above is therefore retained only as a record of what the retired estimator produced. It is not evidence that clustering is cheap.</w:t>
      </w:r>
    </w:p>
    <w:p>
      <w:pPr>
        <w:spacing w:after="160"/>
        <w:jc w:val="left"/>
      </w:pPr>
      <w:r>
        <w:rPr>
          <w:rFonts w:ascii="Georgia" w:cs="Georgia" w:eastAsia="Georgia" w:hAnsi="Georgia"/>
          <w:b/>
          <w:bCs/>
          <w:sz w:val="21"/>
          <w:szCs w:val="21"/>
        </w:rPr>
        <w:t xml:space="preserve">What the clustering costs is best read off the bootstrap, not off this table.</w:t>
      </w:r>
      <w:r>
        <w:rPr>
          <w:rFonts w:ascii="Georgia" w:cs="Georgia" w:eastAsia="Georgia" w:hAnsi="Georgia"/>
          <w:sz w:val="21"/>
          <w:szCs w:val="21"/>
        </w:rPr>
        <w:t xml:space="preserve"> The cluster bootstrap in Section 6 resamples publishers and so handles unequal cluster sizes correctly, and its z values are 25% to 45% smaller than the design-effect route on the same comparisons. That is the size of the cost, and it is consistent with a design effect well above 1.7 rather than with one bounded by it.</w:t>
      </w:r>
    </w:p>
    <w:p>
      <w:pPr>
        <w:spacing w:after="160"/>
        <w:jc w:val="left"/>
      </w:pPr>
      <w:r>
        <w:rPr>
          <w:rFonts w:ascii="Georgia" w:cs="Georgia" w:eastAsia="Georgia" w:hAnsi="Georgia"/>
          <w:b/>
          <w:bCs/>
          <w:sz w:val="21"/>
          <w:szCs w:val="21"/>
        </w:rPr>
        <w:t xml:space="preserve">Publisher clustering damages frame construction as well as variance.</w:t>
      </w:r>
      <w:r>
        <w:rPr>
          <w:rFonts w:ascii="Georgia" w:cs="Georgia" w:eastAsia="Georgia" w:hAnsi="Georgia"/>
          <w:sz w:val="21"/>
          <w:szCs w:val="21"/>
        </w:rPr>
        <w:t xml:space="preserve"> It decides which packages you can see, and Section 3 is about that. It also widens the intervals more than an earlier version of this section allowed. The practical lesson is unchanged in its first half and withdrawn in its second: spend effort on enumerating the population, and do not compute a design effect from an arithmetic mean when a handful of publishers dominate the sample.</w:t>
      </w:r>
    </w:p>
    <w:p>
      <w:pPr>
        <w:pStyle w:val="Heading1"/>
        <w:spacing w:after="140" w:before="320"/>
      </w:pPr>
      <w:r>
        <w:rPr>
          <w:rFonts w:ascii="Georgia" w:cs="Georgia" w:eastAsia="Georgia" w:hAnsi="Georgia"/>
          <w:b/>
          <w:bCs/>
          <w:sz w:val="26"/>
          <w:szCs w:val="26"/>
        </w:rPr>
        <w:t xml:space="preserve">6. Result: the supply-chain measurements</w:t>
      </w:r>
    </w:p>
    <w:p>
      <w:pPr>
        <w:spacing w:after="160"/>
        <w:jc w:val="left"/>
      </w:pPr>
      <w:r>
        <w:rPr>
          <w:rFonts w:ascii="Georgia" w:cs="Georgia" w:eastAsia="Georgia" w:hAnsi="Georgia"/>
          <w:sz w:val="21"/>
          <w:szCs w:val="21"/>
        </w:rPr>
        <w:t xml:space="preserve">Coverage-corrected over three observed strata for the MCP arm, with stratum D bounded. Every z below comes from the publisher cluster bootstrap of Section 2.3, which is the paper's primary estimator; earlier versions of this table printed design-effect values for rows 1, 2, 4 and 5, which was inconsistent with Section 2.3 and is corrected here.</w:t>
      </w:r>
    </w:p>
    <w:p>
      <w:pPr>
        <w:spacing w:after="160"/>
        <w:jc w:val="left"/>
      </w:pPr>
      <w:r>
        <w:rPr>
          <w:rFonts w:ascii="Georgia" w:cs="Georgia" w:eastAsia="Georgia" w:hAnsi="Georgia"/>
          <w:sz w:val="21"/>
          <w:szCs w:val="21"/>
        </w:rPr>
        <w:t xml:space="preserve">The comparison each z makes needs stating plainly, because an earlier version of this preamble described it wrongly. The MCP column is the coverage-corrected population estimate. The control columns are uncorrected samples of their keyword frames. langchain is enumerated at 1,973 of 1,974, so a corrected MCP figure against langchain is coverage-matched. eslint-plugin is a 74% top-slice, so a corrected MCP figure against eslint-plugin is not, and comparing a corrected estimate against an uncorrected one is the error Section 7 identifies as this study's original fatal mistake. Where a row's separation against eslint-plugin depends on the correction rather than surviving it, that cell is not reported.</w:t>
      </w:r>
    </w:p>
    <w:p>
      <w:pPr>
        <w:spacing w:after="160"/>
        <w:jc w:val="left"/>
      </w:pPr>
      <w:r>
        <w:rPr>
          <w:rFonts w:ascii="Georgia" w:cs="Georgia" w:eastAsia="Georgia" w:hAnsi="Georgia"/>
          <w:sz w:val="21"/>
          <w:szCs w:val="21"/>
        </w:rPr>
        <w:t xml:space="preserve">Rows 1, 2, 4 and 5 are package-level and were unaffected by the resolver correction. Rows 3 and 6 are tree-level and were re-measured: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w:t>
            </w:r>
          </w:p>
        </w:tc>
        <w:tc>
          <w:tcPr>
            <w:tcW w:type="dxa" w:w="117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Dimension</w:t>
            </w:r>
          </w:p>
        </w:tc>
        <w:tc>
          <w:tcPr>
            <w:tcW w:type="dxa" w:w="117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MCP</w:t>
            </w:r>
          </w:p>
        </w:tc>
        <w:tc>
          <w:tcPr>
            <w:tcW w:type="dxa" w:w="117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Bounds</w:t>
            </w:r>
          </w:p>
        </w:tc>
        <w:tc>
          <w:tcPr>
            <w:tcW w:type="dxa" w:w="117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eslint-plugin</w:t>
            </w:r>
          </w:p>
        </w:tc>
        <w:tc>
          <w:tcPr>
            <w:tcW w:type="dxa" w:w="117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langchain</w:t>
            </w:r>
          </w:p>
        </w:tc>
        <w:tc>
          <w:tcPr>
            <w:tcW w:type="dxa" w:w="117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z vs eslint</w:t>
            </w:r>
          </w:p>
        </w:tc>
        <w:tc>
          <w:tcPr>
            <w:tcW w:type="dxa" w:w="117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z vs langchain</w:t>
            </w:r>
          </w:p>
        </w:tc>
      </w:tr>
      <w:tr>
        <w:trPr>
          <w:tblHeader w:val="false"/>
        </w:trPr>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1</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Ships no license file</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23.5%</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[22.3, 27.2]</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36.4%</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50.0%</w:t>
            </w:r>
          </w:p>
        </w:tc>
        <w:tc>
          <w:tcPr>
            <w:tcW w:type="dxa" w:w="1170"/>
            <w:tcMar>
              <w:top w:type="dxa" w:w="60"/>
              <w:left w:type="dxa" w:w="90"/>
              <w:bottom w:type="dxa" w:w="60"/>
              <w:right w:type="dxa" w:w="90"/>
            </w:tcMar>
          </w:tcPr>
          <w:p>
            <w:pPr>
              <w:spacing w:after="0"/>
            </w:pPr>
            <w:r>
              <w:rPr>
                <w:rFonts w:ascii="Georgia" w:cs="Georgia" w:eastAsia="Georgia" w:hAnsi="Georgia"/>
                <w:b/>
                <w:bCs/>
                <w:sz w:val="21"/>
                <w:szCs w:val="21"/>
              </w:rPr>
              <w:t xml:space="preserve">−2.35</w:t>
            </w:r>
          </w:p>
        </w:tc>
        <w:tc>
          <w:tcPr>
            <w:tcW w:type="dxa" w:w="1170"/>
            <w:tcMar>
              <w:top w:type="dxa" w:w="60"/>
              <w:left w:type="dxa" w:w="90"/>
              <w:bottom w:type="dxa" w:w="60"/>
              <w:right w:type="dxa" w:w="90"/>
            </w:tcMar>
          </w:tcPr>
          <w:p>
            <w:pPr>
              <w:spacing w:after="0"/>
            </w:pPr>
            <w:r>
              <w:rPr>
                <w:rFonts w:ascii="Georgia" w:cs="Georgia" w:eastAsia="Georgia" w:hAnsi="Georgia"/>
                <w:b/>
                <w:bCs/>
                <w:sz w:val="21"/>
                <w:szCs w:val="21"/>
              </w:rPr>
              <w:t xml:space="preserve">−5.37</w:t>
            </w:r>
          </w:p>
        </w:tc>
      </w:tr>
      <w:tr>
        <w:trPr>
          <w:tblHeader w:val="false"/>
        </w:trPr>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2</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Declares a license, ships no text</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22.0%</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[21.0, 25.8]</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36.0%</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49.2%</w:t>
            </w:r>
          </w:p>
        </w:tc>
        <w:tc>
          <w:tcPr>
            <w:tcW w:type="dxa" w:w="1170"/>
            <w:tcMar>
              <w:top w:type="dxa" w:w="60"/>
              <w:left w:type="dxa" w:w="90"/>
              <w:bottom w:type="dxa" w:w="60"/>
              <w:right w:type="dxa" w:w="90"/>
            </w:tcMar>
          </w:tcPr>
          <w:p>
            <w:pPr>
              <w:spacing w:after="0"/>
            </w:pPr>
            <w:r>
              <w:rPr>
                <w:rFonts w:ascii="Georgia" w:cs="Georgia" w:eastAsia="Georgia" w:hAnsi="Georgia"/>
                <w:b/>
                <w:bCs/>
                <w:sz w:val="21"/>
                <w:szCs w:val="21"/>
              </w:rPr>
              <w:t xml:space="preserve">−2.58</w:t>
            </w:r>
          </w:p>
        </w:tc>
        <w:tc>
          <w:tcPr>
            <w:tcW w:type="dxa" w:w="1170"/>
            <w:tcMar>
              <w:top w:type="dxa" w:w="60"/>
              <w:left w:type="dxa" w:w="90"/>
              <w:bottom w:type="dxa" w:w="60"/>
              <w:right w:type="dxa" w:w="90"/>
            </w:tcMar>
          </w:tcPr>
          <w:p>
            <w:pPr>
              <w:spacing w:after="0"/>
            </w:pPr>
            <w:r>
              <w:rPr>
                <w:rFonts w:ascii="Georgia" w:cs="Georgia" w:eastAsia="Georgia" w:hAnsi="Georgia"/>
                <w:b/>
                <w:bCs/>
                <w:sz w:val="21"/>
                <w:szCs w:val="21"/>
              </w:rPr>
              <w:t xml:space="preserve">−5.60</w:t>
            </w:r>
          </w:p>
        </w:tc>
      </w:tr>
      <w:tr>
        <w:trPr>
          <w:tblHeader w:val="false"/>
        </w:trPr>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3</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Deprecated package in tree</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18.0%</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[17.1, 22.0]</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27.5%</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33.3%</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−1.89</w:t>
            </w:r>
          </w:p>
        </w:tc>
        <w:tc>
          <w:tcPr>
            <w:tcW w:type="dxa" w:w="1170"/>
            <w:tcMar>
              <w:top w:type="dxa" w:w="60"/>
              <w:left w:type="dxa" w:w="90"/>
              <w:bottom w:type="dxa" w:w="60"/>
              <w:right w:type="dxa" w:w="90"/>
            </w:tcMar>
          </w:tcPr>
          <w:p>
            <w:pPr>
              <w:spacing w:after="0"/>
            </w:pPr>
            <w:r>
              <w:rPr>
                <w:rFonts w:ascii="Georgia" w:cs="Georgia" w:eastAsia="Georgia" w:hAnsi="Georgia"/>
                <w:b/>
                <w:bCs/>
                <w:sz w:val="21"/>
                <w:szCs w:val="21"/>
              </w:rPr>
              <w:t xml:space="preserve">−3.13</w:t>
            </w:r>
          </w:p>
        </w:tc>
      </w:tr>
      <w:tr>
        <w:trPr>
          <w:tblHeader w:val="false"/>
        </w:trPr>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4</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Released in last 30 days</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19.5%</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[18.5, 23.4]</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11.6%</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16.4%</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+1.07</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+0.64</w:t>
            </w:r>
          </w:p>
        </w:tc>
      </w:tr>
      <w:tr>
        <w:trPr>
          <w:tblHeader w:val="false"/>
        </w:trPr>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5</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Published exactly one version</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45.2%</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[43.0, 47.9]</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26.4%</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21.2%</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not reported</w:t>
            </w:r>
          </w:p>
        </w:tc>
        <w:tc>
          <w:tcPr>
            <w:tcW w:type="dxa" w:w="1170"/>
            <w:tcMar>
              <w:top w:type="dxa" w:w="60"/>
              <w:left w:type="dxa" w:w="90"/>
              <w:bottom w:type="dxa" w:w="60"/>
              <w:right w:type="dxa" w:w="90"/>
            </w:tcMar>
          </w:tcPr>
          <w:p>
            <w:pPr>
              <w:spacing w:after="0"/>
            </w:pPr>
            <w:r>
              <w:rPr>
                <w:rFonts w:ascii="Georgia" w:cs="Georgia" w:eastAsia="Georgia" w:hAnsi="Georgia"/>
                <w:b/>
                <w:bCs/>
                <w:sz w:val="21"/>
                <w:szCs w:val="21"/>
              </w:rPr>
              <w:t xml:space="preserve">+4.10</w:t>
            </w:r>
          </w:p>
        </w:tc>
      </w:tr>
      <w:tr>
        <w:trPr>
          <w:tblHeader w:val="false"/>
        </w:trPr>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6</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Install hook in tree</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15.7%</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[15.0, 19.8]</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3.3%</w:t>
            </w:r>
          </w:p>
        </w:tc>
        <w:tc>
          <w:tcPr>
            <w:tcW w:type="dxa" w:w="1170"/>
            <w:tcMar>
              <w:top w:type="dxa" w:w="60"/>
              <w:left w:type="dxa" w:w="90"/>
              <w:bottom w:type="dxa" w:w="60"/>
              <w:right w:type="dxa" w:w="90"/>
            </w:tcMar>
          </w:tcPr>
          <w:p>
            <w:pPr>
              <w:spacing w:after="0"/>
            </w:pPr>
            <w:r>
              <w:rPr>
                <w:rFonts w:ascii="Georgia" w:cs="Georgia" w:eastAsia="Georgia" w:hAnsi="Georgia"/>
                <w:sz w:val="21"/>
                <w:szCs w:val="21"/>
              </w:rPr>
              <w:t xml:space="preserve">27.5%</w:t>
            </w:r>
          </w:p>
        </w:tc>
        <w:tc>
          <w:tcPr>
            <w:tcW w:type="dxa" w:w="1170"/>
            <w:tcMar>
              <w:top w:type="dxa" w:w="60"/>
              <w:left w:type="dxa" w:w="90"/>
              <w:bottom w:type="dxa" w:w="60"/>
              <w:right w:type="dxa" w:w="90"/>
            </w:tcMar>
          </w:tcPr>
          <w:p>
            <w:pPr>
              <w:spacing w:after="0"/>
            </w:pPr>
            <w:r>
              <w:rPr>
                <w:rFonts w:ascii="Georgia" w:cs="Georgia" w:eastAsia="Georgia" w:hAnsi="Georgia"/>
                <w:b/>
                <w:bCs/>
                <w:sz w:val="21"/>
                <w:szCs w:val="21"/>
              </w:rPr>
              <w:t xml:space="preserve">+3.62</w:t>
            </w:r>
          </w:p>
        </w:tc>
        <w:tc>
          <w:tcPr>
            <w:tcW w:type="dxa" w:w="1170"/>
            <w:tcMar>
              <w:top w:type="dxa" w:w="60"/>
              <w:left w:type="dxa" w:w="90"/>
              <w:bottom w:type="dxa" w:w="60"/>
              <w:right w:type="dxa" w:w="90"/>
            </w:tcMar>
          </w:tcPr>
          <w:p>
            <w:pPr>
              <w:spacing w:after="0"/>
            </w:pPr>
            <w:r>
              <w:rPr>
                <w:rFonts w:ascii="Georgia" w:cs="Georgia" w:eastAsia="Georgia" w:hAnsi="Georgia"/>
                <w:b/>
                <w:bCs/>
                <w:sz w:val="21"/>
                <w:szCs w:val="21"/>
              </w:rPr>
              <w:t xml:space="preserve">−2.32</w:t>
            </w:r>
          </w:p>
        </w:tc>
      </w:tr>
    </w:tbl>
    <w:p>
      <w:pPr>
        <w:spacing w:after="200"/>
      </w:pPr>
    </w:p>
    <w:p>
      <w:pPr>
        <w:spacing w:after="160"/>
        <w:jc w:val="left"/>
      </w:pPr>
      <w:r>
        <w:rPr>
          <w:rFonts w:ascii="Georgia" w:cs="Georgia" w:eastAsia="Georgia" w:hAnsi="Georgia"/>
          <w:b/>
          <w:bCs/>
          <w:sz w:val="21"/>
          <w:szCs w:val="21"/>
        </w:rPr>
        <w:t xml:space="preserve">Sensitivity to the coverage correction.</w:t>
      </w:r>
      <w:r>
        <w:rPr>
          <w:rFonts w:ascii="Georgia" w:cs="Georgia" w:eastAsia="Georgia" w:hAnsi="Georgia"/>
          <w:sz w:val="21"/>
          <w:szCs w:val="21"/>
        </w:rPr>
        <w:t xml:space="preserve"> The MCP column is corrected and the control columns are not, so it matters how much of each separation the correction is doing. Recomputing every comparison on MCP's uncorrected stratum A rate, which is a top-slice as both controls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w:t>
            </w:r>
          </w:p>
        </w:tc>
        <w:tc>
          <w:tcPr>
            <w:tcW w:type="dxa" w:w="1872"/>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Dimension</w:t>
            </w:r>
          </w:p>
        </w:tc>
        <w:tc>
          <w:tcPr>
            <w:tcW w:type="dxa" w:w="1872"/>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stratum A</w:t>
            </w:r>
          </w:p>
        </w:tc>
        <w:tc>
          <w:tcPr>
            <w:tcW w:type="dxa" w:w="1872"/>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z vs eslint</w:t>
            </w:r>
          </w:p>
        </w:tc>
        <w:tc>
          <w:tcPr>
            <w:tcW w:type="dxa" w:w="1872"/>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z vs langchain</w:t>
            </w:r>
          </w:p>
        </w:tc>
      </w:tr>
      <w:tr>
        <w:trPr>
          <w:tblHeader w:val="false"/>
        </w:trPr>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1</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Ships no license file</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22.2%</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−3.36</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−6.86</w:t>
            </w:r>
          </w:p>
        </w:tc>
      </w:tr>
      <w:tr>
        <w:trPr>
          <w:tblHeader w:val="false"/>
        </w:trPr>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2</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Declares a license, ships no text</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21.2%</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−3.53</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−6.94</w:t>
            </w:r>
          </w:p>
        </w:tc>
      </w:tr>
      <w:tr>
        <w:trPr>
          <w:tblHeader w:val="false"/>
        </w:trPr>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4</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Released in last 30 days</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28.5%</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+5.06</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+3.43</w:t>
            </w:r>
          </w:p>
        </w:tc>
      </w:tr>
      <w:tr>
        <w:trPr>
          <w:tblHeader w:val="false"/>
        </w:trPr>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5</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Published exactly one version</w:t>
            </w:r>
          </w:p>
        </w:tc>
        <w:tc>
          <w:tcPr>
            <w:tcW w:type="dxa" w:w="1872"/>
            <w:tcMar>
              <w:top w:type="dxa" w:w="60"/>
              <w:left w:type="dxa" w:w="90"/>
              <w:bottom w:type="dxa" w:w="60"/>
              <w:right w:type="dxa" w:w="90"/>
            </w:tcMar>
          </w:tcPr>
          <w:p>
            <w:pPr>
              <w:spacing w:after="0"/>
            </w:pPr>
            <w:r>
              <w:rPr>
                <w:rFonts w:ascii="Georgia" w:cs="Georgia" w:eastAsia="Georgia" w:hAnsi="Georgia"/>
                <w:sz w:val="21"/>
                <w:szCs w:val="21"/>
              </w:rPr>
              <w:t xml:space="preserve">25.2%</w:t>
            </w:r>
          </w:p>
        </w:tc>
        <w:tc>
          <w:tcPr>
            <w:tcW w:type="dxa" w:w="1872"/>
            <w:tcMar>
              <w:top w:type="dxa" w:w="60"/>
              <w:left w:type="dxa" w:w="90"/>
              <w:bottom w:type="dxa" w:w="60"/>
              <w:right w:type="dxa" w:w="90"/>
            </w:tcMar>
          </w:tcPr>
          <w:p>
            <w:pPr>
              <w:spacing w:after="0"/>
            </w:pPr>
            <w:r>
              <w:rPr>
                <w:rFonts w:ascii="Georgia" w:cs="Georgia" w:eastAsia="Georgia" w:hAnsi="Georgia"/>
                <w:b/>
                <w:bCs/>
                <w:sz w:val="21"/>
                <w:szCs w:val="21"/>
              </w:rPr>
              <w:t xml:space="preserve">−0.27</w:t>
            </w:r>
          </w:p>
        </w:tc>
        <w:tc>
          <w:tcPr>
            <w:tcW w:type="dxa" w:w="1872"/>
            <w:tcMar>
              <w:top w:type="dxa" w:w="60"/>
              <w:left w:type="dxa" w:w="90"/>
              <w:bottom w:type="dxa" w:w="60"/>
              <w:right w:type="dxa" w:w="90"/>
            </w:tcMar>
          </w:tcPr>
          <w:p>
            <w:pPr>
              <w:spacing w:after="0"/>
            </w:pPr>
            <w:r>
              <w:rPr>
                <w:rFonts w:ascii="Georgia" w:cs="Georgia" w:eastAsia="Georgia" w:hAnsi="Georgia"/>
                <w:b/>
                <w:bCs/>
                <w:sz w:val="21"/>
                <w:szCs w:val="21"/>
              </w:rPr>
              <w:t xml:space="preserve">+1.04</w:t>
            </w:r>
          </w:p>
        </w:tc>
      </w:tr>
    </w:tbl>
    <w:p>
      <w:pPr>
        <w:spacing w:after="200"/>
      </w:pPr>
    </w:p>
    <w:p>
      <w:pPr>
        <w:spacing w:after="160"/>
        <w:jc w:val="left"/>
      </w:pPr>
      <w:r>
        <w:rPr>
          <w:rFonts w:ascii="Georgia" w:cs="Georgia" w:eastAsia="Georgia" w:hAnsi="Georgia"/>
          <w:sz w:val="21"/>
          <w:szCs w:val="21"/>
        </w:rPr>
        <w:t xml:space="preserve">Rows 1 and 2 are unchanged in conclusion and are the results I would defend furthest. Row 4 separates on the uncorrected rate and not on the corrected one, which is the opposite of what an earlier version of this table reported, and I now treat it as unresolved. Row 5 is the row the correction carries entirely: at 45.2% it separates from both controls, and at stratum A's 25.2% it separates from neither. </w:t>
      </w:r>
      <w:r>
        <w:rPr>
          <w:rFonts w:ascii="Consolas" w:cs="Consolas" w:eastAsia="Consolas" w:hAnsi="Consolas"/>
          <w:sz w:val="19"/>
          <w:szCs w:val="19"/>
        </w:rPr>
        <w:t xml:space="preserve">mcp-confound-tests.json</w:t>
      </w:r>
      <w:r>
        <w:rPr>
          <w:rFonts w:ascii="Georgia" w:cs="Georgia" w:eastAsia="Georgia" w:hAnsi="Georgia"/>
          <w:sz w:val="21"/>
          <w:szCs w:val="21"/>
        </w:rPr>
        <w:t xml:space="preserve"> in the released data records that comparison directly, with the note that 21% to 26% single-version publication is the npm baseline once frames are coverage-matched.</w:t>
      </w:r>
    </w:p>
    <w:p>
      <w:pPr>
        <w:spacing w:after="160"/>
        <w:jc w:val="left"/>
      </w:pPr>
      <w:r>
        <w:rPr>
          <w:rFonts w:ascii="Georgia" w:cs="Georgia" w:eastAsia="Georgia" w:hAnsi="Georgia"/>
          <w:sz w:val="21"/>
          <w:szCs w:val="21"/>
        </w:rPr>
        <w:t xml:space="preserve">I therefore report row 5 against langchain only, where both arms are enumerated and the comparison is coverage-matched, and not against eslint-plugin, where it would be a corrected estimate against a 74% top-slice.</w:t>
      </w:r>
    </w:p>
    <w:p>
      <w:pPr>
        <w:spacing w:after="160"/>
        <w:jc w:val="left"/>
      </w:pPr>
      <w:r>
        <w:rPr>
          <w:rFonts w:ascii="Georgia" w:cs="Georgia" w:eastAsia="Georgia" w:hAnsi="Georgia"/>
          <w:sz w:val="21"/>
          <w:szCs w:val="21"/>
        </w:rPr>
        <w:t xml:space="preserve">Two results are firm: MCP servers ship license files more reliably than either control, on both the corrected and the uncorrected rate. Single-version publication at 45.2% is higher than langchain's 21.2% on a coverage-matched comparison, and that finding depends on the coverage correction rather than surviving without it. Rows 3 and 4 separate against one control and not the other, and I report them as unresolved, though row 3's point estimate and its size-adjusted odds ratios, 0.27 against eslint-plugin and 0.32 against langchain, both favour MCP.</w:t>
      </w:r>
    </w:p>
    <w:p>
      <w:pPr>
        <w:spacing w:after="160"/>
        <w:jc w:val="left"/>
      </w:pPr>
      <w:r>
        <w:rPr>
          <w:rFonts w:ascii="Georgia" w:cs="Georgia" w:eastAsia="Georgia" w:hAnsi="Georgia"/>
          <w:sz w:val="21"/>
          <w:szCs w:val="21"/>
        </w:rPr>
        <w:t xml:space="preserve">Row 6 is no longer a null. Earlier versions attributed install-hook exposure to tree size rather than to MCP, on control arms whose median trees were 8 and 6 packages against MCP's 96. That gap was an artifact of excluding peer dependencies, which eslint plugins and n8n community nodes rely on heavily and MCP servers barely use. With peers resolved, mean tree size is 91.8, 86.3 and 79.7 across the three arms and the rates still differ by a factor of eight, so size does not explain them. MCP sits above eslint-plugin and below langchain, and both separations survive size stratification, with Mantel-Haenszel odds ratios of 5.05 and 0.31.</w:t>
      </w:r>
    </w:p>
    <w:p>
      <w:pPr>
        <w:spacing w:after="160"/>
        <w:jc w:val="left"/>
      </w:pPr>
      <w:r>
        <w:rPr>
          <w:rFonts w:ascii="Georgia" w:cs="Georgia" w:eastAsia="Georgia" w:hAnsi="Georgia"/>
          <w:b/>
          <w:bCs/>
          <w:sz w:val="21"/>
          <w:szCs w:val="21"/>
        </w:rPr>
        <w:t xml:space="preserve">Nothing here shows elevated supply-chain risk.</w:t>
      </w:r>
      <w:r>
        <w:rPr>
          <w:rFonts w:ascii="Georgia" w:cs="Georgia" w:eastAsia="Georgia" w:hAnsi="Georgia"/>
          <w:sz w:val="21"/>
          <w:szCs w:val="21"/>
        </w:rPr>
        <w:t xml:space="preserve"> The one dimension where MCP is clearly worse than a control is install hooks against eslint-plugin, and eslint plugins are pure-JavaScript packages that would not be expected to compile anything. Against langchain, the closer comparison in both purpose and dependency shape, MCP is significantly lower on install hooks and on deprecated packages in tree. The direction of every correction made during this study favoured MCP, which is the most comfortable possible outcome and therefore the one deserving the least trust; it is the reason the resolver was validated against real installs rather than against itself.</w:t>
      </w:r>
    </w:p>
    <w:p>
      <w:pPr>
        <w:pStyle w:val="Heading2"/>
        <w:spacing w:after="140" w:before="320"/>
      </w:pPr>
      <w:r>
        <w:rPr>
          <w:rFonts w:ascii="Georgia" w:cs="Georgia" w:eastAsia="Georgia" w:hAnsi="Georgia"/>
          <w:b/>
          <w:bCs/>
          <w:sz w:val="23"/>
          <w:szCs w:val="23"/>
        </w:rPr>
        <w:t xml:space="preserve">6.1 The composition caveat</w:t>
      </w:r>
    </w:p>
    <w:p>
      <w:pPr>
        <w:spacing w:after="160"/>
        <w:jc w:val="left"/>
      </w:pPr>
      <w:r>
        <w:rPr>
          <w:rFonts w:ascii="Georgia" w:cs="Georgia" w:eastAsia="Georgia" w:hAnsi="Georgia"/>
          <w:sz w:val="21"/>
          <w:szCs w:val="21"/>
        </w:rPr>
        <w:t xml:space="preserve">Every rate above is a property of a population that is one third machine generated. Excluding the bulk scopes, single-version publication falls to 21.3%, level with langchain's 21.2%, and the tail's missing-license rate rises to 41.8% and 44.4%, above eslint-plugin's 36.4%. Both headline findings are composition effects as much as they are properties of MCP servers.</w:t>
      </w:r>
    </w:p>
    <w:p>
      <w:pPr>
        <w:spacing w:after="160"/>
        <w:jc w:val="left"/>
      </w:pPr>
      <w:r>
        <w:rPr>
          <w:rFonts w:ascii="Georgia" w:cs="Georgia" w:eastAsia="Georgia" w:hAnsi="Georgia"/>
          <w:sz w:val="21"/>
          <w:szCs w:val="21"/>
        </w:rPr>
        <w:t xml:space="preserve">I report the pooled figures as the population values, because the generated packages are genuinely in the population and a reader deploying an MCP server picks from that population. But a reader asking what a hand-written MCP server looks like should use the non-bulk figures, and the two questions have different answers.</w:t>
      </w:r>
    </w:p>
    <w:p>
      <w:pPr>
        <w:pStyle w:val="Heading1"/>
        <w:spacing w:after="140" w:before="320"/>
      </w:pPr>
      <w:r>
        <w:rPr>
          <w:rFonts w:ascii="Georgia" w:cs="Georgia" w:eastAsia="Georgia" w:hAnsi="Georgia"/>
          <w:b/>
          <w:bCs/>
          <w:sz w:val="26"/>
          <w:szCs w:val="26"/>
        </w:rPr>
        <w:t xml:space="preserve">7. Sampling errors, mine and available to anyone</w:t>
      </w:r>
    </w:p>
    <w:p>
      <w:pPr>
        <w:spacing w:after="160"/>
        <w:jc w:val="left"/>
      </w:pPr>
      <w:r>
        <w:rPr>
          <w:rFonts w:ascii="Georgia" w:cs="Georgia" w:eastAsia="Georgia" w:hAnsi="Georgia"/>
          <w:sz w:val="21"/>
          <w:szCs w:val="21"/>
        </w:rPr>
        <w:t xml:space="preserve">Six are documented here because each one produced a result I published and withdrew.</w:t>
      </w:r>
    </w:p>
    <w:p>
      <w:pPr>
        <w:spacing w:after="160"/>
        <w:jc w:val="left"/>
      </w:pPr>
      <w:r>
        <w:rPr>
          <w:rFonts w:ascii="Georgia" w:cs="Georgia" w:eastAsia="Georgia" w:hAnsi="Georgia"/>
          <w:b/>
          <w:bCs/>
          <w:sz w:val="21"/>
          <w:szCs w:val="21"/>
        </w:rPr>
        <w:t xml:space="preserve">The search frame is a top-slice.</w:t>
      </w:r>
      <w:r>
        <w:rPr>
          <w:rFonts w:ascii="Georgia" w:cs="Georgia" w:eastAsia="Georgia" w:hAnsi="Georgia"/>
          <w:sz w:val="21"/>
          <w:szCs w:val="21"/>
        </w:rPr>
        <w:t xml:space="preserve"> Comparing a 2.4% top-slice of </w:t>
      </w:r>
      <w:r>
        <w:rPr>
          <w:rFonts w:ascii="Consolas" w:cs="Consolas" w:eastAsia="Consolas" w:hAnsi="Consolas"/>
          <w:sz w:val="19"/>
          <w:szCs w:val="19"/>
        </w:rPr>
        <w:t xml:space="preserve">keywords:cli</w:t>
      </w:r>
      <w:r>
        <w:rPr>
          <w:rFonts w:ascii="Georgia" w:cs="Georgia" w:eastAsia="Georgia" w:hAnsi="Georgia"/>
          <w:sz w:val="21"/>
          <w:szCs w:val="21"/>
        </w:rPr>
        <w:t xml:space="preserve"> against 64% of MCP produced z = +7.32 for an effect that does not exist. Match coverage fractions across arms, or enumerate.</w:t>
      </w:r>
    </w:p>
    <w:p>
      <w:pPr>
        <w:spacing w:after="160"/>
        <w:jc w:val="left"/>
      </w:pPr>
      <w:r>
        <w:rPr>
          <w:rFonts w:ascii="Georgia" w:cs="Georgia" w:eastAsia="Georgia" w:hAnsi="Georgia"/>
          <w:b/>
          <w:bCs/>
          <w:sz w:val="21"/>
          <w:szCs w:val="21"/>
        </w:rPr>
        <w:t xml:space="preserve">Fixing it in one place is not fixing it.</w:t>
      </w:r>
      <w:r>
        <w:rPr>
          <w:rFonts w:ascii="Georgia" w:cs="Georgia" w:eastAsia="Georgia" w:hAnsi="Georgia"/>
          <w:sz w:val="21"/>
          <w:szCs w:val="21"/>
        </w:rPr>
        <w:t xml:space="preserve"> Version 1.0.0 rebuilt three rows of its table on coverage-matched frames, left four rows on the invalid one, and described the whole table as matched. Re-running those four changed two and reversed one.</w:t>
      </w:r>
    </w:p>
    <w:p>
      <w:pPr>
        <w:spacing w:after="160"/>
        <w:jc w:val="left"/>
      </w:pPr>
      <w:r>
        <w:rPr>
          <w:rFonts w:ascii="Georgia" w:cs="Georgia" w:eastAsia="Georgia" w:hAnsi="Georgia"/>
          <w:b/>
          <w:bCs/>
          <w:sz w:val="21"/>
          <w:szCs w:val="21"/>
        </w:rPr>
        <w:t xml:space="preserve">Silently ignored parameters.</w:t>
      </w:r>
      <w:r>
        <w:rPr>
          <w:rFonts w:ascii="Georgia" w:cs="Georgia" w:eastAsia="Georgia" w:hAnsi="Georgia"/>
          <w:sz w:val="21"/>
          <w:szCs w:val="21"/>
        </w:rPr>
        <w:t xml:space="preserve"> Docker Hub accepts </w:t>
      </w:r>
      <w:r>
        <w:rPr>
          <w:rFonts w:ascii="Consolas" w:cs="Consolas" w:eastAsia="Consolas" w:hAnsi="Consolas"/>
          <w:sz w:val="19"/>
          <w:szCs w:val="19"/>
        </w:rPr>
        <w:t xml:space="preserve">ordering=-pull_count</w:t>
      </w:r>
      <w:r>
        <w:rPr>
          <w:rFonts w:ascii="Georgia" w:cs="Georgia" w:eastAsia="Georgia" w:hAnsi="Georgia"/>
          <w:sz w:val="21"/>
          <w:szCs w:val="21"/>
        </w:rPr>
        <w:t xml:space="preserve"> and ignores it, returning an arbitrary 100 of 245 repositories with a Gini of 0.16 where a power law was expected. npm accepts </w:t>
      </w:r>
      <w:r>
        <w:rPr>
          <w:rFonts w:ascii="Consolas" w:cs="Consolas" w:eastAsia="Consolas" w:hAnsi="Consolas"/>
          <w:sz w:val="19"/>
          <w:szCs w:val="19"/>
        </w:rPr>
        <w:t xml:space="preserve">scope:</w:t>
      </w:r>
      <w:r>
        <w:rPr>
          <w:rFonts w:ascii="Georgia" w:cs="Georgia" w:eastAsia="Georgia" w:hAnsi="Georgia"/>
          <w:sz w:val="21"/>
          <w:szCs w:val="21"/>
        </w:rPr>
        <w:t xml:space="preserve"> and ignores it. Verify that a filter took effect before building on it.</w:t>
      </w:r>
    </w:p>
    <w:p>
      <w:pPr>
        <w:spacing w:after="160"/>
        <w:jc w:val="left"/>
      </w:pPr>
      <w:r>
        <w:rPr>
          <w:rFonts w:ascii="Georgia" w:cs="Georgia" w:eastAsia="Georgia" w:hAnsi="Georgia"/>
          <w:b/>
          <w:bCs/>
          <w:sz w:val="21"/>
          <w:szCs w:val="21"/>
        </w:rPr>
        <w:t xml:space="preserve">Skipping on rate limits.</w:t>
      </w:r>
      <w:r>
        <w:rPr>
          <w:rFonts w:ascii="Georgia" w:cs="Georgia" w:eastAsia="Georgia" w:hAnsi="Georgia"/>
          <w:sz w:val="21"/>
          <w:szCs w:val="21"/>
        </w:rPr>
        <w:t xml:space="preserve"> A run that skipped HTTP 429 lost 55 of 328 Docker repositories, running alphabetically from </w:t>
      </w:r>
      <w:r>
        <w:rPr>
          <w:rFonts w:ascii="Consolas" w:cs="Consolas" w:eastAsia="Consolas" w:hAnsi="Consolas"/>
          <w:sz w:val="19"/>
          <w:szCs w:val="19"/>
        </w:rPr>
        <w:t xml:space="preserve">scorecard</w:t>
      </w:r>
      <w:r>
        <w:rPr>
          <w:rFonts w:ascii="Georgia" w:cs="Georgia" w:eastAsia="Georgia" w:hAnsi="Georgia"/>
          <w:sz w:val="21"/>
          <w:szCs w:val="21"/>
        </w:rPr>
        <w:t xml:space="preserve"> to </w:t>
      </w:r>
      <w:r>
        <w:rPr>
          <w:rFonts w:ascii="Consolas" w:cs="Consolas" w:eastAsia="Consolas" w:hAnsi="Consolas"/>
          <w:sz w:val="19"/>
          <w:szCs w:val="19"/>
        </w:rPr>
        <w:t xml:space="preserve">zscaler</w:t>
      </w:r>
      <w:r>
        <w:rPr>
          <w:rFonts w:ascii="Georgia" w:cs="Georgia" w:eastAsia="Georgia" w:hAnsi="Georgia"/>
          <w:sz w:val="21"/>
          <w:szCs w:val="21"/>
        </w:rPr>
        <w:t xml:space="preserve">, which contained six of the ten largest. A later maintainer crawl terminated with 155 maintainers unprocessed, all beginning x, y or z. Rate limiting is correlated with alphabetical position, and alphabetical position is correlated with nothing until it is.</w:t>
      </w:r>
    </w:p>
    <w:p>
      <w:pPr>
        <w:spacing w:after="160"/>
        <w:jc w:val="left"/>
      </w:pPr>
      <w:r>
        <w:rPr>
          <w:rFonts w:ascii="Georgia" w:cs="Georgia" w:eastAsia="Georgia" w:hAnsi="Georgia"/>
          <w:b/>
          <w:bCs/>
          <w:sz w:val="21"/>
          <w:szCs w:val="21"/>
        </w:rPr>
        <w:t xml:space="preserve">Symmetry is not sufficient.</w:t>
      </w:r>
      <w:r>
        <w:rPr>
          <w:rFonts w:ascii="Georgia" w:cs="Georgia" w:eastAsia="Georgia" w:hAnsi="Georgia"/>
          <w:sz w:val="21"/>
          <w:szCs w:val="21"/>
        </w:rPr>
        <w:t xml:space="preserve"> Peer dependencies were excluded from every arm, which looked safe because the exclusion was identical. It was not, because the arms differ in the thing excluded: eslint plugins declare </w:t>
      </w:r>
      <w:r>
        <w:rPr>
          <w:rFonts w:ascii="Consolas" w:cs="Consolas" w:eastAsia="Consolas" w:hAnsi="Consolas"/>
          <w:sz w:val="19"/>
          <w:szCs w:val="19"/>
        </w:rPr>
        <w:t xml:space="preserve">eslint</w:t>
      </w:r>
      <w:r>
        <w:rPr>
          <w:rFonts w:ascii="Georgia" w:cs="Georgia" w:eastAsia="Georgia" w:hAnsi="Georgia"/>
          <w:sz w:val="21"/>
          <w:szCs w:val="21"/>
        </w:rPr>
        <w:t xml:space="preserve"> as a peer, MCP servers put the SDK in </w:t>
      </w:r>
      <w:r>
        <w:rPr>
          <w:rFonts w:ascii="Consolas" w:cs="Consolas" w:eastAsia="Consolas" w:hAnsi="Consolas"/>
          <w:sz w:val="19"/>
          <w:szCs w:val="19"/>
        </w:rPr>
        <w:t xml:space="preserve">dependencies</w:t>
      </w:r>
      <w:r>
        <w:rPr>
          <w:rFonts w:ascii="Georgia" w:cs="Georgia" w:eastAsia="Georgia" w:hAnsi="Georgia"/>
          <w:sz w:val="21"/>
          <w:szCs w:val="21"/>
        </w:rPr>
        <w:t xml:space="preserve">. An identical procedure produced control trees an order of magnitude smaller than the treatment trees, and a row was published as a null on that basis. Matching a procedure across arms is not the same as matching its effect.</w:t>
      </w:r>
    </w:p>
    <w:p>
      <w:pPr>
        <w:spacing w:after="160"/>
        <w:jc w:val="left"/>
      </w:pPr>
      <w:r>
        <w:rPr>
          <w:rFonts w:ascii="Georgia" w:cs="Georgia" w:eastAsia="Georgia" w:hAnsi="Georgia"/>
          <w:b/>
          <w:bCs/>
          <w:sz w:val="21"/>
          <w:szCs w:val="21"/>
        </w:rPr>
        <w:t xml:space="preserve">I never checked the tool I was modelling.</w:t>
      </w:r>
      <w:r>
        <w:rPr>
          <w:rFonts w:ascii="Georgia" w:cs="Georgia" w:eastAsia="Georgia" w:hAnsi="Georgia"/>
          <w:sz w:val="21"/>
          <w:szCs w:val="21"/>
        </w:rPr>
        <w:t xml:space="preserve"> The resolver was validated against its own logic for the entire study and never once against </w:t>
      </w:r>
      <w:r>
        <w:rPr>
          <w:rFonts w:ascii="Consolas" w:cs="Consolas" w:eastAsia="Consolas" w:hAnsi="Consolas"/>
          <w:sz w:val="19"/>
          <w:szCs w:val="19"/>
        </w:rPr>
        <w:t xml:space="preserve">npm install</w:t>
      </w:r>
      <w:r>
        <w:rPr>
          <w:rFonts w:ascii="Georgia" w:cs="Georgia" w:eastAsia="Georgia" w:hAnsi="Georgia"/>
          <w:sz w:val="21"/>
          <w:szCs w:val="21"/>
        </w:rPr>
        <w:t xml:space="preserve"> itself. Four defects survived: taking the highest satisfying version where npm prefers the one tagged </w:t>
      </w:r>
      <w:r>
        <w:rPr>
          <w:rFonts w:ascii="Consolas" w:cs="Consolas" w:eastAsia="Consolas" w:hAnsi="Consolas"/>
          <w:sz w:val="19"/>
          <w:szCs w:val="19"/>
        </w:rPr>
        <w:t xml:space="preserve">latest</w:t>
      </w:r>
      <w:r>
        <w:rPr>
          <w:rFonts w:ascii="Georgia" w:cs="Georgia" w:eastAsia="Georgia" w:hAnsi="Georgia"/>
          <w:sz w:val="21"/>
          <w:szCs w:val="21"/>
        </w:rPr>
        <w:t xml:space="preserve">, taking deprecated versions where npm avoids them, omitting auto-installed peers, and resolving every edge independently where npm reuses an already-placed version. Each was silent, each changed published numbers, and every one fell out of the first comparison against a real install. A fifth issue was not a defect but had the same effect: a package-metadata cache that never expired, so results drifted with the registry in a way nothing recorded. Reimplementing a package manager's resolution is a reasonable thing to do and an unreasonable thing to trust.</w:t>
      </w:r>
    </w:p>
    <w:p>
      <w:pPr>
        <w:pStyle w:val="Heading1"/>
        <w:spacing w:after="140" w:before="320"/>
      </w:pPr>
      <w:r>
        <w:rPr>
          <w:rFonts w:ascii="Georgia" w:cs="Georgia" w:eastAsia="Georgia" w:hAnsi="Georgia"/>
          <w:b/>
          <w:bCs/>
          <w:sz w:val="26"/>
          <w:szCs w:val="26"/>
        </w:rPr>
        <w:t xml:space="preserve">8. Two results that never depended on the frame</w:t>
      </w:r>
    </w:p>
    <w:p>
      <w:pPr>
        <w:spacing w:after="160"/>
        <w:jc w:val="left"/>
      </w:pPr>
      <w:r>
        <w:rPr>
          <w:rFonts w:ascii="Georgia" w:cs="Georgia" w:eastAsia="Georgia" w:hAnsi="Georgia"/>
          <w:b/>
          <w:bCs/>
          <w:sz w:val="21"/>
          <w:szCs w:val="21"/>
        </w:rPr>
        <w:t xml:space="preserve">PyPI usage concentration.</w:t>
      </w:r>
      <w:r>
        <w:rPr>
          <w:rFonts w:ascii="Georgia" w:cs="Georgia" w:eastAsia="Georgia" w:hAnsi="Georgia"/>
          <w:sz w:val="21"/>
          <w:szCs w:val="21"/>
        </w:rPr>
        <w:t xml:space="preserve"> The PyPI arm was drawn from the simple index, which enumerates completely, so it never had a frame problem. Across 221 PyPI-distributed servers with 203,446 combined monthly downloads, the Gini coefficient is 0.9611 and one package takes 63.6% of installs. A finding that survived every control I had, PyPI servers missing license metadata at 32.8% against an 18.0% baseline, z = +3.78, falls to </w:t>
      </w:r>
      <w:r>
        <w:rPr>
          <w:rFonts w:ascii="Georgia" w:cs="Georgia" w:eastAsia="Georgia" w:hAnsi="Georgia"/>
          <w:b/>
          <w:bCs/>
          <w:sz w:val="21"/>
          <w:szCs w:val="21"/>
        </w:rPr>
        <w:t xml:space="preserve">1.9%</w:t>
      </w:r>
      <w:r>
        <w:rPr>
          <w:rFonts w:ascii="Georgia" w:cs="Georgia" w:eastAsia="Georgia" w:hAnsi="Georgia"/>
          <w:sz w:val="21"/>
          <w:szCs w:val="21"/>
        </w:rPr>
        <w:t xml:space="preserve"> when weighted by downloads. Maintenance activity is not a proxy for adoption: packages with four or more releases and activity in the past year showed 31.1% missing, and I predicted the weighted figure would land between 20% and 35%.</w:t>
      </w:r>
    </w:p>
    <w:p>
      <w:pPr>
        <w:spacing w:after="160"/>
        <w:jc w:val="left"/>
      </w:pPr>
      <w:r>
        <w:rPr>
          <w:rFonts w:ascii="Georgia" w:cs="Georgia" w:eastAsia="Georgia" w:hAnsi="Georgia"/>
          <w:b/>
          <w:bCs/>
          <w:sz w:val="21"/>
          <w:szCs w:val="21"/>
        </w:rPr>
        <w:t xml:space="preserve">Docker's curated catalog.</w:t>
      </w:r>
      <w:r>
        <w:rPr>
          <w:rFonts w:ascii="Georgia" w:cs="Georgia" w:eastAsia="Georgia" w:hAnsi="Georgia"/>
          <w:sz w:val="21"/>
          <w:szCs w:val="21"/>
        </w:rPr>
        <w:t xml:space="preserve"> All 328 catalogued entries, fetched one repository at a time. 182 have a published image and 146 do not. Gini 0.7094, top item 11.4%, top five 38.6%, median 33,892 pulls, no image with zero pulls. A curated channel is skewed but not degenerate, which suggests the extreme tail is a property of open publication rather than of MCP. Recomputing from the released per-repository records gives the same figures, with a median of 34,009 rather than 33,892 because the stored summary takes the lower of the two middle values on an even count.</w:t>
      </w:r>
    </w:p>
    <w:p>
      <w:pPr>
        <w:pStyle w:val="Heading1"/>
        <w:spacing w:after="140" w:before="320"/>
      </w:pPr>
      <w:r>
        <w:rPr>
          <w:rFonts w:ascii="Georgia" w:cs="Georgia" w:eastAsia="Georgia" w:hAnsi="Georgia"/>
          <w:b/>
          <w:bCs/>
          <w:sz w:val="26"/>
          <w:szCs w:val="26"/>
        </w:rPr>
        <w:t xml:space="preserve">9. Limitations</w:t>
      </w:r>
    </w:p>
    <w:p>
      <w:pPr>
        <w:spacing w:after="160"/>
        <w:jc w:val="left"/>
      </w:pPr>
      <w:r>
        <w:rPr>
          <w:rFonts w:ascii="Georgia" w:cs="Georgia" w:eastAsia="Georgia" w:hAnsi="Georgia"/>
          <w:sz w:val="21"/>
          <w:szCs w:val="21"/>
        </w:rPr>
        <w:t xml:space="preserve">The population is defined by a keyword and Section 3 shows that choice moves the denominator by a factor of 8.6. Everything in Section 6 is conditional on </w:t>
      </w:r>
      <w:r>
        <w:rPr>
          <w:rFonts w:ascii="Consolas" w:cs="Consolas" w:eastAsia="Consolas" w:hAnsi="Consolas"/>
          <w:sz w:val="19"/>
          <w:szCs w:val="19"/>
        </w:rPr>
        <w:t xml:space="preserve">mcp-server</w:t>
      </w:r>
      <w:r>
        <w:rPr>
          <w:rFonts w:ascii="Georgia" w:cs="Georgia" w:eastAsia="Georgia" w:hAnsi="Georgia"/>
          <w:sz w:val="21"/>
          <w:szCs w:val="21"/>
        </w:rPr>
        <w:t xml:space="preserve">.</w:t>
      </w:r>
    </w:p>
    <w:p>
      <w:pPr>
        <w:spacing w:after="160"/>
        <w:jc w:val="left"/>
      </w:pPr>
      <w:r>
        <w:rPr>
          <w:rFonts w:ascii="Georgia" w:cs="Georgia" w:eastAsia="Georgia" w:hAnsi="Georgia"/>
          <w:sz w:val="21"/>
          <w:szCs w:val="21"/>
        </w:rPr>
        <w:t xml:space="preserve">405 packages were reached by no method. Bounds set them to both extremes.</w:t>
      </w:r>
    </w:p>
    <w:p>
      <w:pPr>
        <w:spacing w:after="160"/>
        <w:jc w:val="left"/>
      </w:pPr>
      <w:r>
        <w:rPr>
          <w:rFonts w:ascii="Georgia" w:cs="Georgia" w:eastAsia="Georgia" w:hAnsi="Georgia"/>
          <w:b/>
          <w:bCs/>
          <w:sz w:val="21"/>
          <w:szCs w:val="21"/>
        </w:rPr>
        <w:t xml:space="preserve">The frame cannot contain a deprecated package.</w:t>
      </w:r>
      <w:r>
        <w:rPr>
          <w:rFonts w:ascii="Georgia" w:cs="Georgia" w:eastAsia="Georgia" w:hAnsi="Georgia"/>
          <w:sz w:val="21"/>
          <w:szCs w:val="21"/>
        </w:rPr>
        <w:t xml:space="preserve"> Enumeration runs through the registry search API, and that endpoint does not return deprecated packages at all. Across four queries returning 1,825 distinct names, none of the eleven deprecated </w:t>
      </w:r>
      <w:r>
        <w:rPr>
          <w:rFonts w:ascii="Consolas" w:cs="Consolas" w:eastAsia="Consolas" w:hAnsi="Consolas"/>
          <w:sz w:val="19"/>
          <w:szCs w:val="19"/>
        </w:rPr>
        <w:t xml:space="preserve">@modelcontextprotocol/server-*</w:t>
      </w:r>
      <w:r>
        <w:rPr>
          <w:rFonts w:ascii="Georgia" w:cs="Georgia" w:eastAsia="Georgia" w:hAnsi="Georgia"/>
          <w:sz w:val="21"/>
          <w:szCs w:val="21"/>
        </w:rPr>
        <w:t xml:space="preserve"> reference servers appeared, while every non-deprecated one did. None of the eleven is anywhere in this corpus, as a root or as a transitive node. Any statement here about deprecation at the root level is therefore a statement about a population from which deprecated roots have been removed by the instrument, and the 0 of 250 servers with a deprecated </w:t>
      </w:r>
      <w:r>
        <w:rPr>
          <w:rFonts w:ascii="Consolas" w:cs="Consolas" w:eastAsia="Consolas" w:hAnsi="Consolas"/>
          <w:sz w:val="19"/>
          <w:szCs w:val="19"/>
        </w:rPr>
        <w:t xml:space="preserve">latest</w:t>
      </w:r>
      <w:r>
        <w:rPr>
          <w:rFonts w:ascii="Georgia" w:cs="Georgia" w:eastAsia="Georgia" w:hAnsi="Georgia"/>
          <w:sz w:val="21"/>
          <w:szCs w:val="21"/>
        </w:rPr>
        <w:t xml:space="preserve"> is a property of the frame rather than of MCP servers. Transitive nodes are unaffected, since they arrive through dependency resolution rather than search, and the tree-level deprecation row in Section 6 stands.</w:t>
      </w:r>
    </w:p>
    <w:p>
      <w:pPr>
        <w:spacing w:after="160"/>
        <w:jc w:val="left"/>
      </w:pPr>
      <w:r>
        <w:rPr>
          <w:rFonts w:ascii="Georgia" w:cs="Georgia" w:eastAsia="Georgia" w:hAnsi="Georgia"/>
          <w:sz w:val="21"/>
          <w:szCs w:val="21"/>
        </w:rPr>
        <w:t xml:space="preserve">Control arms are not enumerated to 95%. langchain is complete at 1,973; eslint-plugin is a 74% frame carrying the same bias MCP's frame had, so eslint-plugin comparisons are provisional and only langchain comparisons are clean.</w:t>
      </w:r>
    </w:p>
    <w:p>
      <w:pPr>
        <w:spacing w:after="160"/>
        <w:jc w:val="left"/>
      </w:pPr>
      <w:r>
        <w:rPr>
          <w:rFonts w:ascii="Georgia" w:cs="Georgia" w:eastAsia="Georgia" w:hAnsi="Georgia"/>
          <w:sz w:val="21"/>
          <w:szCs w:val="21"/>
        </w:rPr>
        <w:t xml:space="preserve">The ICC estimates in Section 5.1 are poorly identified, since most sampled publishers contribute one package. The design effects are bounded above by the mean cluster size regardless, which is why the conclusion survives.</w:t>
      </w:r>
    </w:p>
    <w:p>
      <w:pPr>
        <w:spacing w:after="160"/>
        <w:jc w:val="left"/>
      </w:pPr>
      <w:r>
        <w:rPr>
          <w:rFonts w:ascii="Georgia" w:cs="Georgia" w:eastAsia="Georgia" w:hAnsi="Georgia"/>
          <w:sz w:val="21"/>
          <w:szCs w:val="21"/>
        </w:rPr>
        <w:t xml:space="preserve">Trees are keyed on (name, version) and reuse an already-placed version when it satisfies a new range, matching npm on 6,144 of 6,146 nodes over 75 packages, and on 3,790 of 3,790 over the 45 of those with no part in finding the resolver defects. Agreement here is the share of npm's nodes this resolver also produces, so it does not penalise nodes produced that npm does not install; over the same 75 packages there is one such node. The residual is npm nesting a package at two versions where this resolver keeps one, so tree contents undercount in that specific respect. Optional dependencies are included without evaluating </w:t>
      </w:r>
      <w:r>
        <w:rPr>
          <w:rFonts w:ascii="Consolas" w:cs="Consolas" w:eastAsia="Consolas" w:hAnsi="Consolas"/>
          <w:sz w:val="19"/>
          <w:szCs w:val="19"/>
        </w:rPr>
        <w:t xml:space="preserve">os</w:t>
      </w:r>
      <w:r>
        <w:rPr>
          <w:rFonts w:ascii="Georgia" w:cs="Georgia" w:eastAsia="Georgia" w:hAnsi="Georgia"/>
          <w:sz w:val="21"/>
          <w:szCs w:val="21"/>
        </w:rPr>
        <w:t xml:space="preserve"> and </w:t>
      </w:r>
      <w:r>
        <w:rPr>
          <w:rFonts w:ascii="Consolas" w:cs="Consolas" w:eastAsia="Consolas" w:hAnsi="Consolas"/>
          <w:sz w:val="19"/>
          <w:szCs w:val="19"/>
        </w:rPr>
        <w:t xml:space="preserve">cpu</w:t>
      </w:r>
      <w:r>
        <w:rPr>
          <w:rFonts w:ascii="Georgia" w:cs="Georgia" w:eastAsia="Georgia" w:hAnsi="Georgia"/>
          <w:sz w:val="21"/>
          <w:szCs w:val="21"/>
        </w:rPr>
        <w:t xml:space="preserve">, so trees are an upper bound for any single machine in the other direction.</w:t>
      </w:r>
    </w:p>
    <w:p>
      <w:pPr>
        <w:spacing w:after="160"/>
        <w:jc w:val="left"/>
      </w:pPr>
      <w:r>
        <w:rPr>
          <w:rFonts w:ascii="Georgia" w:cs="Georgia" w:eastAsia="Georgia" w:hAnsi="Georgia"/>
          <w:sz w:val="21"/>
          <w:szCs w:val="21"/>
        </w:rPr>
        <w:t xml:space="preserve">The MCP arm is coverage-corrected to 95.1% enumeration and the control arms are not, so the corrected MCP figures and the control figures are not directly commensurable. Section 6's table reports the corrected MCP figure against uncorrected controls, and gives the stratum A recomputation alongside it so a reader can see which separations depend on the correction. Versions before 3.2 claimed the z values were drawn from stratum A. They were not, and the claim is withdrawn.</w:t>
      </w:r>
    </w:p>
    <w:p>
      <w:pPr>
        <w:spacing w:after="160"/>
        <w:jc w:val="left"/>
      </w:pPr>
      <w:r>
        <w:rPr>
          <w:rFonts w:ascii="Georgia" w:cs="Georgia" w:eastAsia="Georgia" w:hAnsi="Georgia"/>
          <w:sz w:val="21"/>
          <w:szCs w:val="21"/>
        </w:rPr>
        <w:t xml:space="preserve">All resolution reads one registry snapshot. Re-running against a later snapshot will move the tree-level rows, since deprecations and publications accumulate. Measured over ten days and reported in Section 1, that is 73.6% of servers resolving to a different set of packages for a net change of 12 nodes.</w:t>
      </w:r>
    </w:p>
    <w:p>
      <w:pPr>
        <w:spacing w:after="160"/>
        <w:jc w:val="left"/>
      </w:pPr>
      <w:r>
        <w:rPr>
          <w:rFonts w:ascii="Georgia" w:cs="Georgia" w:eastAsia="Georgia" w:hAnsi="Georgia"/>
          <w:b/>
          <w:bCs/>
          <w:sz w:val="21"/>
          <w:szCs w:val="21"/>
        </w:rPr>
        <w:t xml:space="preserve">The released code could not be run as published.</w:t>
      </w:r>
      <w:r>
        <w:rPr>
          <w:rFonts w:ascii="Georgia" w:cs="Georgia" w:eastAsia="Georgia" w:hAnsi="Georgia"/>
          <w:sz w:val="21"/>
          <w:szCs w:val="21"/>
        </w:rPr>
        <w:t xml:space="preserve"> </w:t>
      </w:r>
      <w:r>
        <w:rPr>
          <w:rFonts w:ascii="Consolas" w:cs="Consolas" w:eastAsia="Consolas" w:hAnsi="Consolas"/>
          <w:sz w:val="19"/>
          <w:szCs w:val="19"/>
        </w:rPr>
        <w:t xml:space="preserve">mcplib</w:t>
      </w:r>
      <w:r>
        <w:rPr>
          <w:rFonts w:ascii="Georgia" w:cs="Georgia" w:eastAsia="Georgia" w:hAnsi="Georgia"/>
          <w:sz w:val="21"/>
          <w:szCs w:val="21"/>
        </w:rPr>
        <w:t xml:space="preserve"> imports </w:t>
      </w:r>
      <w:r>
        <w:rPr>
          <w:rFonts w:ascii="Consolas" w:cs="Consolas" w:eastAsia="Consolas" w:hAnsi="Consolas"/>
          <w:sz w:val="19"/>
          <w:szCs w:val="19"/>
        </w:rPr>
        <w:t xml:space="preserve">nodesemver</w:t>
      </w:r>
      <w:r>
        <w:rPr>
          <w:rFonts w:ascii="Georgia" w:cs="Georgia" w:eastAsia="Georgia" w:hAnsi="Georgia"/>
          <w:sz w:val="21"/>
          <w:szCs w:val="21"/>
        </w:rPr>
        <w:t xml:space="preserve">, the module provided by the PyPI package </w:t>
      </w:r>
      <w:r>
        <w:rPr>
          <w:rFonts w:ascii="Consolas" w:cs="Consolas" w:eastAsia="Consolas" w:hAnsi="Consolas"/>
          <w:sz w:val="19"/>
          <w:szCs w:val="19"/>
        </w:rPr>
        <w:t xml:space="preserve">node-semver</w:t>
      </w:r>
      <w:r>
        <w:rPr>
          <w:rFonts w:ascii="Georgia" w:cs="Georgia" w:eastAsia="Georgia" w:hAnsi="Georgia"/>
          <w:sz w:val="21"/>
          <w:szCs w:val="21"/>
        </w:rPr>
        <w:t xml:space="preserve">. That package was not vendored, not named in any README or citation file, and not listed in a requirements file, because none existed. The scripts also ran with the working copy on a temporary path that no longer exists. Both are fixed in this revision.</w:t>
      </w:r>
    </w:p>
    <w:p>
      <w:pPr>
        <w:spacing w:after="160"/>
        <w:jc w:val="left"/>
      </w:pPr>
      <w:r>
        <w:rPr>
          <w:rFonts w:ascii="Georgia" w:cs="Georgia" w:eastAsia="Georgia" w:hAnsi="Georgia"/>
          <w:sz w:val="21"/>
          <w:szCs w:val="21"/>
        </w:rPr>
        <w:t xml:space="preserve">I measured license and maintenance metadata. I did not measure malware, typosquatting outcomes, prompt injection, tool poisoning, or runtime capability scope, which is where most published MCP security work sits. None of this says anything about those dimensions.</w:t>
      </w:r>
    </w:p>
    <w:p>
      <w:pPr>
        <w:pStyle w:val="Heading1"/>
        <w:spacing w:after="140" w:before="320"/>
      </w:pPr>
      <w:r>
        <w:rPr>
          <w:rFonts w:ascii="Georgia" w:cs="Georgia" w:eastAsia="Georgia" w:hAnsi="Georgia"/>
          <w:b/>
          <w:bCs/>
          <w:sz w:val="26"/>
          <w:szCs w:val="26"/>
        </w:rPr>
        <w:t xml:space="preserve">10. What this means</w:t>
      </w:r>
    </w:p>
    <w:p>
      <w:pPr>
        <w:spacing w:after="160"/>
        <w:jc w:val="left"/>
      </w:pPr>
      <w:r>
        <w:rPr>
          <w:rFonts w:ascii="Georgia" w:cs="Georgia" w:eastAsia="Georgia" w:hAnsi="Georgia"/>
          <w:sz w:val="21"/>
          <w:szCs w:val="21"/>
        </w:rPr>
        <w:t xml:space="preserve">For anyone assessing MCP supply-chain risk on the dimensions a package registry exposes: this ecosystem is not worse than its neighbours.</w:t>
      </w:r>
    </w:p>
    <w:p>
      <w:pPr>
        <w:spacing w:after="160"/>
        <w:jc w:val="left"/>
      </w:pPr>
      <w:r>
        <w:rPr>
          <w:rFonts w:ascii="Georgia" w:cs="Georgia" w:eastAsia="Georgia" w:hAnsi="Georgia"/>
          <w:sz w:val="21"/>
          <w:szCs w:val="21"/>
        </w:rPr>
        <w:t xml:space="preserve">For anyone measuring a package ecosystem: a keyword frame is a cluster sample of publishers. Enumerate the population before computing anything over it, verify that every filter you use took effect, and report which tag you chose, because that choice is a larger source of variation than anything you are likely to measure.</w:t>
      </w:r>
    </w:p>
    <w:p>
      <w:pPr>
        <w:spacing w:after="160"/>
        <w:jc w:val="left"/>
      </w:pPr>
      <w:r>
        <w:rPr>
          <w:rFonts w:ascii="Georgia" w:cs="Georgia" w:eastAsia="Georgia" w:hAnsi="Georgia"/>
          <w:sz w:val="21"/>
          <w:szCs w:val="21"/>
        </w:rPr>
        <w:t xml:space="preserve">The practical consequence for MCP specifically is that the published population and the installed population are almost disjoint, that a third of the published population is machine-generated, and that no static frame describes it for long. Whether the absence of visibility into what an agent installs is a problem anyone needs solved is not a question measurement can answer.</w:t>
      </w:r>
    </w:p>
    <w:p>
      <w:pPr>
        <w:pStyle w:val="Heading1"/>
        <w:spacing w:after="140" w:before="320"/>
      </w:pPr>
      <w:r>
        <w:rPr>
          <w:rFonts w:ascii="Georgia" w:cs="Georgia" w:eastAsia="Georgia" w:hAnsi="Georgia"/>
          <w:b/>
          <w:bCs/>
          <w:sz w:val="26"/>
          <w:szCs w:val="26"/>
        </w:rPr>
        <w:t xml:space="preserve">11. Data and code</w:t>
      </w:r>
    </w:p>
    <w:p>
      <w:pPr>
        <w:spacing w:after="160"/>
        <w:jc w:val="left"/>
      </w:pPr>
      <w:r>
        <w:rPr>
          <w:rFonts w:ascii="Georgia" w:cs="Georgia" w:eastAsia="Georgia" w:hAnsi="Georgia"/>
          <w:sz w:val="21"/>
          <w:szCs w:val="21"/>
        </w:rPr>
        <w:t xml:space="preserve">Everything is released, including the superseded versions of this paper that still exist as files, both invalidated datasets, and the raw per-package records behind every corrected figure:</w:t>
      </w:r>
    </w:p>
    <w:p>
      <w:pPr>
        <w:pBdr>
          <w:left w:val="single" w:color="BBBBBB" w:sz="12" w:space="12"/>
        </w:pBdr>
        <w:spacing w:after="80"/>
        <w:ind w:left="576"/>
      </w:pPr>
      <w:r>
        <w:rPr>
          <w:rFonts w:ascii="Georgia" w:cs="Georgia" w:eastAsia="Georgia" w:hAnsi="Georgia"/>
          <w:sz w:val="21"/>
          <w:szCs w:val="21"/>
        </w:rPr>
        <w:t xml:space="preserve">https://github.com/prachetpoddar/mcp-supply-chain-study</w:t>
      </w:r>
    </w:p>
    <w:p>
      <w:pPr>
        <w:pBdr>
          <w:left w:val="single" w:color="BBBBBB" w:sz="12" w:space="12"/>
        </w:pBdr>
        <w:spacing w:after="80"/>
        <w:ind w:left="576"/>
      </w:pPr>
      <w:r>
        <w:rPr>
          <w:rFonts w:ascii="Georgia" w:cs="Georgia" w:eastAsia="Georgia" w:hAnsi="Georgia"/>
          <w:sz w:val="21"/>
          <w:szCs w:val="21"/>
        </w:rPr>
        <w:t xml:space="preserve">Concept DOI 10.5281/zenodo.22641812.</w:t>
      </w:r>
    </w:p>
    <w:p>
      <w:pPr>
        <w:spacing w:after="100"/>
      </w:pPr>
    </w:p>
    <w:p>
      <w:pPr>
        <w:spacing w:after="160"/>
        <w:jc w:val="left"/>
      </w:pPr>
      <w:r>
        <w:rPr>
          <w:rFonts w:ascii="Georgia" w:cs="Georgia" w:eastAsia="Georgia" w:hAnsi="Georgia"/>
          <w:b/>
          <w:bCs/>
          <w:sz w:val="21"/>
          <w:szCs w:val="21"/>
        </w:rPr>
        <w:t xml:space="preserve">Cite the git tag and commit alongside the DOI.</w:t>
      </w:r>
      <w:r>
        <w:rPr>
          <w:rFonts w:ascii="Georgia" w:cs="Georgia" w:eastAsia="Georgia" w:hAnsi="Georgia"/>
          <w:sz w:val="21"/>
          <w:szCs w:val="21"/>
        </w:rPr>
        <w:t xml:space="preserve"> The concept DOI resolves to the most recent version Zenodo has </w:t>
      </w:r>
      <w:r>
        <w:rPr>
          <w:rFonts w:ascii="Georgia" w:cs="Georgia" w:eastAsia="Georgia" w:hAnsi="Georgia"/>
          <w:i/>
          <w:iCs/>
          <w:sz w:val="21"/>
          <w:szCs w:val="21"/>
        </w:rPr>
        <w:t xml:space="preserve">archived</w:t>
      </w:r>
      <w:r>
        <w:rPr>
          <w:rFonts w:ascii="Georgia" w:cs="Georgia" w:eastAsia="Georgia" w:hAnsi="Georgia"/>
          <w:sz w:val="21"/>
          <w:szCs w:val="21"/>
        </w:rPr>
        <w:t xml:space="preserve">, which is not necessarily the most recent version tagged in that repository. No revision can name its own archived record, because the deposit is created by publishing the release that carries that revision, so every record this section can name is one its own release supersedes. At the time of writing the concept DOI resolved to record 23305959, which archives version 3.10: version DOI 10.5281/zenodo.23305959, file </w:t>
      </w:r>
      <w:r>
        <w:rPr>
          <w:rFonts w:ascii="Consolas" w:cs="Consolas" w:eastAsia="Consolas" w:hAnsi="Consolas"/>
          <w:sz w:val="19"/>
          <w:szCs w:val="19"/>
        </w:rPr>
        <w:t xml:space="preserve">mcp-supply-chain-study-v3.10.zip</w:t>
      </w:r>
      <w:r>
        <w:rPr>
          <w:rFonts w:ascii="Georgia" w:cs="Georgia" w:eastAsia="Georgia" w:hAnsi="Georgia"/>
          <w:sz w:val="21"/>
          <w:szCs w:val="21"/>
        </w:rPr>
        <w:t xml:space="preserve">, md5 </w:t>
      </w:r>
      <w:r>
        <w:rPr>
          <w:rFonts w:ascii="Consolas" w:cs="Consolas" w:eastAsia="Consolas" w:hAnsi="Consolas"/>
          <w:sz w:val="19"/>
          <w:szCs w:val="19"/>
        </w:rPr>
        <w:t xml:space="preserve">9e139123a089fdfe9aa0f183ec38d2f9</w:t>
      </w:r>
      <w:r>
        <w:rPr>
          <w:rFonts w:ascii="Georgia" w:cs="Georgia" w:eastAsia="Georgia" w:hAnsi="Georgia"/>
          <w:sz w:val="21"/>
          <w:szCs w:val="21"/>
        </w:rPr>
        <w:t xml:space="preserve">. If the deposit for this revision fired, the concept DOI now resolves past that record; if it did not, 3.10 is the newest archived version and this revision is reachable only by tag and commit. Either way the tag and the commit are the citation that does not move.</w:t>
      </w:r>
    </w:p>
    <w:p>
      <w:pPr>
        <w:spacing w:after="160"/>
        <w:jc w:val="left"/>
      </w:pPr>
      <w:r>
        <w:rPr>
          <w:rFonts w:ascii="Georgia" w:cs="Georgia" w:eastAsia="Georgia" w:hAnsi="Georgia"/>
          <w:sz w:val="21"/>
          <w:szCs w:val="21"/>
        </w:rPr>
        <w:t xml:space="preserve">Versions 3.4 through 3.8 were never archived. The integration deposits on a published release rather than on a tag, and until 3.9 no release had triggered it, so for five revisions this paper cited a DOI that resolved to a record labelled 3.3 carrying the 3.1 tree. The maintainer of mcp-audit found that by checking the DOI rather than taking my word for it, after I had told him it resolved to the current version. Anything tagged in that repository and newer than the newest archived record is reachable only by tag and commit, which is why both are worth citing.</w:t>
      </w:r>
    </w:p>
    <w:p>
      <w:pPr>
        <w:spacing w:after="160"/>
        <w:jc w:val="left"/>
      </w:pPr>
      <w:r>
        <w:rPr>
          <w:rFonts w:ascii="Georgia" w:cs="Georgia" w:eastAsia="Georgia" w:hAnsi="Georgia"/>
          <w:sz w:val="21"/>
          <w:szCs w:val="21"/>
        </w:rPr>
        <w:t xml:space="preserve">There is a second way the archive and the repository can disagree, and it is quieter. The deposit is built from the tag, so a tag that stops short of its branch archives less than the branch holds. That happened at 3.10: </w:t>
      </w:r>
      <w:r>
        <w:rPr>
          <w:rFonts w:ascii="Consolas" w:cs="Consolas" w:eastAsia="Consolas" w:hAnsi="Consolas"/>
          <w:sz w:val="19"/>
          <w:szCs w:val="19"/>
        </w:rPr>
        <w:t xml:space="preserve">main</w:t>
      </w:r>
      <w:r>
        <w:rPr>
          <w:rFonts w:ascii="Georgia" w:cs="Georgia" w:eastAsia="Georgia" w:hAnsi="Georgia"/>
          <w:sz w:val="21"/>
          <w:szCs w:val="21"/>
        </w:rPr>
        <w:t xml:space="preserve"> carried </w:t>
      </w:r>
      <w:r>
        <w:rPr>
          <w:rFonts w:ascii="Consolas" w:cs="Consolas" w:eastAsia="Consolas" w:hAnsi="Consolas"/>
          <w:sz w:val="19"/>
          <w:szCs w:val="19"/>
        </w:rPr>
        <w:t xml:space="preserve">code/gap_leave_one_out.py</w:t>
      </w:r>
      <w:r>
        <w:rPr>
          <w:rFonts w:ascii="Georgia" w:cs="Georgia" w:eastAsia="Georgia" w:hAnsi="Georgia"/>
          <w:sz w:val="21"/>
          <w:szCs w:val="21"/>
        </w:rPr>
        <w:t xml:space="preserve">, </w:t>
      </w:r>
      <w:r>
        <w:rPr>
          <w:rFonts w:ascii="Consolas" w:cs="Consolas" w:eastAsia="Consolas" w:hAnsi="Consolas"/>
          <w:sz w:val="19"/>
          <w:szCs w:val="19"/>
        </w:rPr>
        <w:t xml:space="preserve">data/gap_leave_one_out.json</w:t>
      </w:r>
      <w:r>
        <w:rPr>
          <w:rFonts w:ascii="Georgia" w:cs="Georgia" w:eastAsia="Georgia" w:hAnsi="Georgia"/>
          <w:sz w:val="21"/>
          <w:szCs w:val="21"/>
        </w:rPr>
        <w:t xml:space="preserve"> and the paragraph in </w:t>
      </w:r>
      <w:r>
        <w:rPr>
          <w:rFonts w:ascii="Consolas" w:cs="Consolas" w:eastAsia="Consolas" w:hAnsi="Consolas"/>
          <w:sz w:val="19"/>
          <w:szCs w:val="19"/>
        </w:rPr>
        <w:t xml:space="preserve">RESOLVER-NOTES.md</w:t>
      </w:r>
      <w:r>
        <w:rPr>
          <w:rFonts w:ascii="Georgia" w:cs="Georgia" w:eastAsia="Georgia" w:hAnsi="Georgia"/>
          <w:sz w:val="21"/>
          <w:szCs w:val="21"/>
        </w:rPr>
        <w:t xml:space="preserve"> that reports them, and the tag did not, so the 3.10 record does not contain them. The tag was already archived by then and was not rewritten. Revision 3.11 exists to archive that material.</w:t>
      </w:r>
    </w:p>
    <w:p>
      <w:pPr>
        <w:spacing w:after="160"/>
        <w:jc w:val="left"/>
      </w:pPr>
      <w:r>
        <w:rPr>
          <w:rFonts w:ascii="Georgia" w:cs="Georgia" w:eastAsia="Georgia" w:hAnsi="Georgia"/>
          <w:sz w:val="21"/>
          <w:szCs w:val="21"/>
        </w:rPr>
        <w:t xml:space="preserve">The version DOIs are more specific and, in one case, misleading. 10.5281/zenodo.22641813 archives version 1.0.0 under its original title, "Measuring the MCP Supply Chain: Eight Null Results and a Population That Is Not the Population", whose findings are superseded here. 10.5281/zenodo.22664719 is labelled version 3.3 but archives the version 3.1 tree. Earlier revisions explained that as the </w:t>
      </w:r>
      <w:r>
        <w:rPr>
          <w:rFonts w:ascii="Consolas" w:cs="Consolas" w:eastAsia="Consolas" w:hAnsi="Consolas"/>
          <w:sz w:val="19"/>
          <w:szCs w:val="19"/>
        </w:rPr>
        <w:t xml:space="preserve">v3.3</w:t>
      </w:r>
      <w:r>
        <w:rPr>
          <w:rFonts w:ascii="Georgia" w:cs="Georgia" w:eastAsia="Georgia" w:hAnsi="Georgia"/>
          <w:sz w:val="21"/>
          <w:szCs w:val="21"/>
        </w:rPr>
        <w:t xml:space="preserve"> git tag having been placed on the version 3.1 commit, with Zenodo archiving whatever the tag points at. The tag placement is real and checkable: </w:t>
      </w:r>
      <w:r>
        <w:rPr>
          <w:rFonts w:ascii="Consolas" w:cs="Consolas" w:eastAsia="Consolas" w:hAnsi="Consolas"/>
          <w:sz w:val="19"/>
          <w:szCs w:val="19"/>
        </w:rPr>
        <w:t xml:space="preserve">v3.3</w:t>
      </w:r>
      <w:r>
        <w:rPr>
          <w:rFonts w:ascii="Georgia" w:cs="Georgia" w:eastAsia="Georgia" w:hAnsi="Georgia"/>
          <w:sz w:val="21"/>
          <w:szCs w:val="21"/>
        </w:rPr>
        <w:t xml:space="preserve"> points at commit </w:t>
      </w:r>
      <w:r>
        <w:rPr>
          <w:rFonts w:ascii="Consolas" w:cs="Consolas" w:eastAsia="Consolas" w:hAnsi="Consolas"/>
          <w:sz w:val="19"/>
          <w:szCs w:val="19"/>
        </w:rPr>
        <w:t xml:space="preserve">e3a4297</w:t>
      </w:r>
      <w:r>
        <w:rPr>
          <w:rFonts w:ascii="Georgia" w:cs="Georgia" w:eastAsia="Georgia" w:hAnsi="Georgia"/>
          <w:sz w:val="21"/>
          <w:szCs w:val="21"/>
        </w:rPr>
        <w:t xml:space="preserve">, whose message is "v3.1: correct validation figure". The rest of the explanation is withdrawn, because it assumes the GitHub integration created the record, and the repository's webhook delivery log shows no deliveries. How the 3.1 tree came to sit in a record labelled 3.3 is therefore not established here. It contains neither the Section 6 correction nor the lock format proposal. Versions 1.0.1, 1.0.2 and 2.0 were never archived, and versions of this paper before 3.3 stated that 2.0 had its own DOI, which was not true.</w:t>
      </w:r>
    </w:p>
    <w:p>
      <w:pPr>
        <w:spacing w:after="160"/>
        <w:jc w:val="left"/>
      </w:pPr>
      <w:r>
        <w:rPr>
          <w:rFonts w:ascii="Georgia" w:cs="Georgia" w:eastAsia="Georgia" w:hAnsi="Georgia"/>
          <w:sz w:val="21"/>
          <w:szCs w:val="21"/>
        </w:rPr>
        <w:t xml:space="preserve">Code is Apache-2.0, data CC-BY-4.0. The resolver uses only the public npm, PyPI and Docker Hub APIs. No third-party package source is redistributed.</w:t>
      </w:r>
    </w:p>
    <w:p>
      <w:pPr>
        <w:pStyle w:val="Heading1"/>
        <w:spacing w:after="140" w:before="320"/>
      </w:pPr>
      <w:r>
        <w:rPr>
          <w:rFonts w:ascii="Georgia" w:cs="Georgia" w:eastAsia="Georgia" w:hAnsi="Georgia"/>
          <w:b/>
          <w:bCs/>
          <w:sz w:val="26"/>
          <w:szCs w:val="26"/>
        </w:rPr>
        <w:t xml:space="preserve">12. Revision history</w:t>
      </w:r>
    </w:p>
    <w:p>
      <w:pPr>
        <w:spacing w:after="160"/>
        <w:jc w:val="left"/>
      </w:pPr>
      <w:r>
        <w:rPr>
          <w:rFonts w:ascii="Georgia" w:cs="Georgia" w:eastAsia="Georgia" w:hAnsi="Georgia"/>
          <w:b/>
          <w:bCs/>
          <w:sz w:val="21"/>
          <w:szCs w:val="21"/>
        </w:rPr>
        <w:t xml:space="preserve">1.0.0</w:t>
      </w:r>
      <w:r>
        <w:rPr>
          <w:rFonts w:ascii="Georgia" w:cs="Georgia" w:eastAsia="Georgia" w:hAnsi="Georgia"/>
          <w:sz w:val="21"/>
          <w:szCs w:val="21"/>
        </w:rPr>
        <w:t xml:space="preserve"> Seven null results against a control frame that Section 7 shows to be invalid for four of them.</w:t>
      </w:r>
    </w:p>
    <w:p>
      <w:pPr>
        <w:spacing w:after="160"/>
        <w:jc w:val="left"/>
      </w:pPr>
      <w:r>
        <w:rPr>
          <w:rFonts w:ascii="Georgia" w:cs="Georgia" w:eastAsia="Georgia" w:hAnsi="Georgia"/>
          <w:b/>
          <w:bCs/>
          <w:sz w:val="21"/>
          <w:szCs w:val="21"/>
        </w:rPr>
        <w:t xml:space="preserve">1.0.1</w:t>
      </w:r>
      <w:r>
        <w:rPr>
          <w:rFonts w:ascii="Georgia" w:cs="Georgia" w:eastAsia="Georgia" w:hAnsi="Georgia"/>
          <w:sz w:val="21"/>
          <w:szCs w:val="21"/>
        </w:rPr>
        <w:t xml:space="preserve"> Re-measured rows 1 to 4 against coverage-matched frames. Two changed, one reversed sign. Withdrew the claim that MCP servers publish less often than comparable packages.</w:t>
      </w:r>
    </w:p>
    <w:p>
      <w:pPr>
        <w:spacing w:after="160"/>
        <w:jc w:val="left"/>
      </w:pPr>
      <w:r>
        <w:rPr>
          <w:rFonts w:ascii="Georgia" w:cs="Georgia" w:eastAsia="Georgia" w:hAnsi="Georgia"/>
          <w:b/>
          <w:bCs/>
          <w:sz w:val="21"/>
          <w:szCs w:val="21"/>
        </w:rPr>
        <w:t xml:space="preserve">1.0.2</w:t>
      </w:r>
      <w:r>
        <w:rPr>
          <w:rFonts w:ascii="Georgia" w:cs="Georgia" w:eastAsia="Georgia" w:hAnsi="Georgia"/>
          <w:sz w:val="21"/>
          <w:szCs w:val="21"/>
        </w:rPr>
        <w:t xml:space="preserve"> Enumerated the population to 95.1%. Row 5, a null in both previous versions, became a 45.2% versus 21.2% difference. Withdrew the name-collision figures, whose implementation had never been released.</w:t>
      </w:r>
    </w:p>
    <w:p>
      <w:pPr>
        <w:spacing w:after="160"/>
        <w:jc w:val="left"/>
      </w:pPr>
      <w:r>
        <w:rPr>
          <w:rFonts w:ascii="Georgia" w:cs="Georgia" w:eastAsia="Georgia" w:hAnsi="Georgia"/>
          <w:b/>
          <w:bCs/>
          <w:sz w:val="21"/>
          <w:szCs w:val="21"/>
        </w:rPr>
        <w:t xml:space="preserve">2.0</w:t>
      </w:r>
      <w:r>
        <w:rPr>
          <w:rFonts w:ascii="Georgia" w:cs="Georgia" w:eastAsia="Georgia" w:hAnsi="Georgia"/>
          <w:sz w:val="21"/>
          <w:szCs w:val="21"/>
        </w:rPr>
        <w:t xml:space="preserve"> Found that a third of the enumerated population is machine-generated by four accounts, that keyword tagging is a publisher-level property across eleven ecosystems, and that the keyword chosen moves the population size by a factor of 8.6. Corrected the design-effect error introduced in draft: the realised effect is 1.0 to 1.6, not the population value of 4.0. Restructured around the frame problem rather than around the risk question.</w:t>
      </w:r>
    </w:p>
    <w:p>
      <w:pPr>
        <w:spacing w:after="160"/>
        <w:jc w:val="left"/>
      </w:pPr>
      <w:r>
        <w:rPr>
          <w:rFonts w:ascii="Georgia" w:cs="Georgia" w:eastAsia="Georgia" w:hAnsi="Georgia"/>
          <w:b/>
          <w:bCs/>
          <w:sz w:val="21"/>
          <w:szCs w:val="21"/>
        </w:rPr>
        <w:t xml:space="preserve">3.0</w:t>
      </w:r>
      <w:r>
        <w:rPr>
          <w:rFonts w:ascii="Georgia" w:cs="Georgia" w:eastAsia="Georgia" w:hAnsi="Georgia"/>
          <w:sz w:val="21"/>
          <w:szCs w:val="21"/>
        </w:rPr>
        <w:t xml:space="preserve"> Validated dependency resolution against real </w:t>
      </w:r>
      <w:r>
        <w:rPr>
          <w:rFonts w:ascii="Consolas" w:cs="Consolas" w:eastAsia="Consolas" w:hAnsi="Consolas"/>
          <w:sz w:val="19"/>
          <w:szCs w:val="19"/>
        </w:rPr>
        <w:t xml:space="preserve">npm install</w:t>
      </w:r>
      <w:r>
        <w:rPr>
          <w:rFonts w:ascii="Georgia" w:cs="Georgia" w:eastAsia="Georgia" w:hAnsi="Georgia"/>
          <w:sz w:val="21"/>
          <w:szCs w:val="21"/>
        </w:rPr>
        <w:t xml:space="preserve"> output for the first time. Four defects surfaced, none visible from inside the implementation: npm prefers the version tagged </w:t>
      </w:r>
      <w:r>
        <w:rPr>
          <w:rFonts w:ascii="Consolas" w:cs="Consolas" w:eastAsia="Consolas" w:hAnsi="Consolas"/>
          <w:sz w:val="19"/>
          <w:szCs w:val="19"/>
        </w:rPr>
        <w:t xml:space="preserve">latest</w:t>
      </w:r>
      <w:r>
        <w:rPr>
          <w:rFonts w:ascii="Georgia" w:cs="Georgia" w:eastAsia="Georgia" w:hAnsi="Georgia"/>
          <w:sz w:val="21"/>
          <w:szCs w:val="21"/>
        </w:rPr>
        <w:t xml:space="preserve"> when it satisfies a range, avoids deprecated versions when a non-deprecated one satisfies, auto-installs non-optional peer dependencies from npm 7 onward, and reuses an already-placed satisfying version rather than resolving each edge independently. Agreement with real installs after the fixes is 99.97% of nodes. Two rows of Section 6 changed verdict. Re-resolved the corpus against a single dated registry snapshot, the previous package-metadata cache having never expired.</w:t>
      </w:r>
    </w:p>
    <w:p>
      <w:pPr>
        <w:spacing w:after="160"/>
        <w:jc w:val="left"/>
      </w:pPr>
      <w:r>
        <w:rPr>
          <w:rFonts w:ascii="Georgia" w:cs="Georgia" w:eastAsia="Georgia" w:hAnsi="Georgia"/>
          <w:b/>
          <w:bCs/>
          <w:sz w:val="21"/>
          <w:szCs w:val="21"/>
        </w:rPr>
        <w:t xml:space="preserve">3.1</w:t>
      </w:r>
      <w:r>
        <w:rPr>
          <w:rFonts w:ascii="Georgia" w:cs="Georgia" w:eastAsia="Georgia" w:hAnsi="Georgia"/>
          <w:sz w:val="21"/>
          <w:szCs w:val="21"/>
        </w:rPr>
        <w:t xml:space="preserve"> Corrected the validation figure. Version 3.0 reported 9,351 of 9,355 nodes across 114 packages on two disjoint samples. The harness reads its seed from the environment for the MCP arm but holds the control arms' seeds fixed, so the second run redrew only one arm; I added the runs together as though they were disjoint and counted 39 packages twice. De-duplicated, it is 6,144 of 6,146 nodes across 75 packages, and 3,790 of 3,790 across the 45 with no part in finding the defects. The strict figure is stronger than the one it replaces. The error was in how I combined the runs, not in the resolver.</w:t>
      </w:r>
    </w:p>
    <w:p>
      <w:pPr>
        <w:spacing w:after="160"/>
        <w:jc w:val="left"/>
      </w:pPr>
      <w:r>
        <w:rPr>
          <w:rFonts w:ascii="Georgia" w:cs="Georgia" w:eastAsia="Georgia" w:hAnsi="Georgia"/>
          <w:b/>
          <w:bCs/>
          <w:sz w:val="21"/>
          <w:szCs w:val="21"/>
        </w:rPr>
        <w:t xml:space="preserve">3.2</w:t>
      </w:r>
      <w:r>
        <w:rPr>
          <w:rFonts w:ascii="Georgia" w:cs="Georgia" w:eastAsia="Georgia" w:hAnsi="Georgia"/>
          <w:sz w:val="21"/>
          <w:szCs w:val="21"/>
        </w:rPr>
        <w:t xml:space="preserve"> Three corrections found by adversarial review before publication. The Section 6 z values for rows 1, 2, 4 and 5 were design-effect figures, while Section 2.3 states the cluster bootstrap is the primary estimator and the design effect is retained only as a sensitivity check; all six rows now use the bootstrap. Under it, row 4 no longer separates from either control and is moved to unresolved. The Section 6 preamble and Section 9 both claimed the z values were computed on MCP's stratum A rate; they were computed on the coverage corrected rate, and the claim is withdrawn rather than the numbers changed. The stratum A recomputation is now reported alongside, which shows that row 5 depends entirely on the coverage correction, so row 5 is reported against langchain only, where both arms are enumerated, and no longer against the eslint-plugin top-slice. Section 1's tree statistics were pre-correction figures presented as post-correction, and are corrected from a median of 97 and a maximum of 589 to 93 and 618. The stratum table summed to 7,833 against its own stated 7,838 and now carries the sizes the released frame files reproduce. The overlap between the two validation runs is 39 packages rather than 38. The residual disagreement was described as one package nested at two versions; it is two nodes npm installs and this resolver does not, plus one node this resolver produces and npm does not, in a single tree.</w:t>
      </w:r>
    </w:p>
    <w:p>
      <w:pPr>
        <w:spacing w:after="160"/>
        <w:jc w:val="left"/>
      </w:pPr>
      <w:r>
        <w:rPr>
          <w:rFonts w:ascii="Georgia" w:cs="Georgia" w:eastAsia="Georgia" w:hAnsi="Georgia"/>
          <w:b/>
          <w:bCs/>
          <w:sz w:val="21"/>
          <w:szCs w:val="21"/>
        </w:rPr>
        <w:t xml:space="preserve">3.3</w:t>
      </w:r>
      <w:r>
        <w:rPr>
          <w:rFonts w:ascii="Georgia" w:cs="Georgia" w:eastAsia="Georgia" w:hAnsi="Georgia"/>
          <w:sz w:val="21"/>
          <w:szCs w:val="21"/>
        </w:rPr>
        <w:t xml:space="preserve"> A pass over every quantitative claim against the released data files, prompted by two independent adversarial reviews. Six changes.</w:t>
      </w:r>
    </w:p>
    <w:p>
      <w:pPr>
        <w:spacing w:after="160"/>
        <w:jc w:val="left"/>
      </w:pPr>
      <w:r>
        <w:rPr>
          <w:rFonts w:ascii="Georgia" w:cs="Georgia" w:eastAsia="Georgia" w:hAnsi="Georgia"/>
          <w:sz w:val="21"/>
          <w:szCs w:val="21"/>
        </w:rPr>
        <w:t xml:space="preserve">Withdrew the pre-correction agreement rate of 64.6% quoted in versions 3.0 and 3.1 and, before them, in version 2.0. The four resolver defects and the 99.97% post-correction figure are unaffected and are reproducible from the released per-package validation records. The pre-correction figure is not: no validation run against real installs was preserved from before the fixes, so there is no artifact behind it and it should not have been reported as though there were. A reader comparing versions will find the number gone rather than changed, which is the intended reading.</w:t>
      </w:r>
    </w:p>
    <w:p>
      <w:pPr>
        <w:spacing w:after="160"/>
        <w:jc w:val="left"/>
      </w:pPr>
      <w:r>
        <w:rPr>
          <w:rFonts w:ascii="Georgia" w:cs="Georgia" w:eastAsia="Georgia" w:hAnsi="Georgia"/>
          <w:sz w:val="21"/>
          <w:szCs w:val="21"/>
        </w:rPr>
        <w:t xml:space="preserve">Section 4's name-duplication column gave 1.1%, 10.1%, 14.9% and 0.9% with no implementation behind them; the revision history above records that the name-collision code was withdrawn in 1.0.2 and never released, so reinstating those figures in 3.0 was an error. They are replaced by a fresh measurement, released as </w:t>
      </w:r>
      <w:r>
        <w:rPr>
          <w:rFonts w:ascii="Consolas" w:cs="Consolas" w:eastAsia="Consolas" w:hAnsi="Consolas"/>
          <w:sz w:val="19"/>
          <w:szCs w:val="19"/>
        </w:rPr>
        <w:t xml:space="preserve">bulk_name_collisions.json</w:t>
      </w:r>
      <w:r>
        <w:rPr>
          <w:rFonts w:ascii="Georgia" w:cs="Georgia" w:eastAsia="Georgia" w:hAnsi="Georgia"/>
          <w:sz w:val="21"/>
          <w:szCs w:val="21"/>
        </w:rPr>
        <w:t xml:space="preserve">, which gives 3.3%, 56.5%, 4.6% and 23.5% and reverses part of the section's conclusion: </w:t>
      </w:r>
      <w:r>
        <w:rPr>
          <w:rFonts w:ascii="Consolas" w:cs="Consolas" w:eastAsia="Consolas" w:hAnsi="Consolas"/>
          <w:sz w:val="19"/>
          <w:szCs w:val="19"/>
        </w:rPr>
        <w:t xml:space="preserve">@mseep</w:t>
      </w:r>
      <w:r>
        <w:rPr>
          <w:rFonts w:ascii="Georgia" w:cs="Georgia" w:eastAsia="Georgia" w:hAnsi="Georgia"/>
          <w:sz w:val="21"/>
          <w:szCs w:val="21"/>
        </w:rPr>
        <w:t xml:space="preserve"> mirrors rather than generates, and the claim that ninety percent of bulk output carries novel names holds for two scopes and fails for the largest republisher.</w:t>
      </w:r>
    </w:p>
    <w:p>
      <w:pPr>
        <w:spacing w:after="160"/>
        <w:jc w:val="left"/>
      </w:pPr>
      <w:r>
        <w:rPr>
          <w:rFonts w:ascii="Georgia" w:cs="Georgia" w:eastAsia="Georgia" w:hAnsi="Georgia"/>
          <w:sz w:val="21"/>
          <w:szCs w:val="21"/>
        </w:rPr>
        <w:t xml:space="preserve">Section 4's publication-burst percentages came from a sample that was not preserved. Redrawn from the packuments under a fixed seed and released as </w:t>
      </w:r>
      <w:r>
        <w:rPr>
          <w:rFonts w:ascii="Consolas" w:cs="Consolas" w:eastAsia="Consolas" w:hAnsi="Consolas"/>
          <w:sz w:val="19"/>
          <w:szCs w:val="19"/>
        </w:rPr>
        <w:t xml:space="preserve">bulk_burst_recovered.json</w:t>
      </w:r>
      <w:r>
        <w:rPr>
          <w:rFonts w:ascii="Georgia" w:cs="Georgia" w:eastAsia="Georgia" w:hAnsi="Georgia"/>
          <w:sz w:val="21"/>
          <w:szCs w:val="21"/>
        </w:rPr>
        <w:t xml:space="preserve">: 70% and 45% on the three busiest days, against the 74% and 43% previously reported.</w:t>
      </w:r>
    </w:p>
    <w:p>
      <w:pPr>
        <w:spacing w:after="160"/>
        <w:jc w:val="left"/>
      </w:pPr>
      <w:r>
        <w:rPr>
          <w:rFonts w:ascii="Georgia" w:cs="Georgia" w:eastAsia="Georgia" w:hAnsi="Georgia"/>
          <w:sz w:val="21"/>
          <w:szCs w:val="21"/>
        </w:rPr>
        <w:t xml:space="preserve">Section 8's Docker statistics were withdrawn during this revision and are restored. The withdrawal was my error: I searched one working copy, did not find </w:t>
      </w:r>
      <w:r>
        <w:rPr>
          <w:rFonts w:ascii="Consolas" w:cs="Consolas" w:eastAsia="Consolas" w:hAnsi="Consolas"/>
          <w:sz w:val="19"/>
          <w:szCs w:val="19"/>
        </w:rPr>
        <w:t xml:space="preserve">mcp_docker.json</w:t>
      </w:r>
      <w:r>
        <w:rPr>
          <w:rFonts w:ascii="Georgia" w:cs="Georgia" w:eastAsia="Georgia" w:hAnsi="Georgia"/>
          <w:sz w:val="21"/>
          <w:szCs w:val="21"/>
        </w:rPr>
        <w:t xml:space="preserve"> or </w:t>
      </w:r>
      <w:r>
        <w:rPr>
          <w:rFonts w:ascii="Consolas" w:cs="Consolas" w:eastAsia="Consolas" w:hAnsi="Consolas"/>
          <w:sz w:val="19"/>
          <w:szCs w:val="19"/>
        </w:rPr>
        <w:t xml:space="preserve">conc_docker.json</w:t>
      </w:r>
      <w:r>
        <w:rPr>
          <w:rFonts w:ascii="Georgia" w:cs="Georgia" w:eastAsia="Georgia" w:hAnsi="Georgia"/>
          <w:sz w:val="21"/>
          <w:szCs w:val="21"/>
        </w:rPr>
        <w:t xml:space="preserve">, and concluded the run had not been kept. Both files exist in the study folder, and the released per-repository records reproduce every figure: 182 published images of 328 catalogued, Gini 0.7094, top item 11.4%, no image with zero pulls. Reporting data as missing on the strength of one location is the same class of error as reporting a number without an artifact, and it is worth recording that it happened while correcting the opposite mistake.</w:t>
      </w:r>
    </w:p>
    <w:p>
      <w:pPr>
        <w:spacing w:after="160"/>
        <w:jc w:val="left"/>
      </w:pPr>
      <w:r>
        <w:rPr>
          <w:rFonts w:ascii="Georgia" w:cs="Georgia" w:eastAsia="Georgia" w:hAnsi="Georgia"/>
          <w:sz w:val="21"/>
          <w:szCs w:val="21"/>
        </w:rPr>
        <w:t xml:space="preserve">Section 5.1 computed its design effects from an arithmetic mean cluster size where Kish's formula is required for unequal clusters, which is one of the two errors that retired this estimator from Section 6. On the realised stratum A sample the Kish </w:t>
      </w:r>
      <w:r>
        <w:rPr>
          <w:rFonts w:ascii="Consolas" w:cs="Consolas" w:eastAsia="Consolas" w:hAnsi="Consolas"/>
          <w:sz w:val="19"/>
          <w:szCs w:val="19"/>
        </w:rPr>
        <w:t xml:space="preserve">m*</w:t>
      </w:r>
      <w:r>
        <w:rPr>
          <w:rFonts w:ascii="Georgia" w:cs="Georgia" w:eastAsia="Georgia" w:hAnsi="Georgia"/>
          <w:sz w:val="21"/>
          <w:szCs w:val="21"/>
        </w:rPr>
        <w:t xml:space="preserve"> is 8.26 against an arithmetic mean of 1.26, so the design effects are 4.2 to 7.4 rather than 1.1 to 1.3, and the section's conclusion that clustering costs little variance is withdrawn. The cluster bootstrap, whose z values are 25% to 45% smaller than the design-effect route, is the evidence for what the clustering actually costs.</w:t>
      </w:r>
    </w:p>
    <w:p>
      <w:pPr>
        <w:spacing w:after="160"/>
        <w:jc w:val="left"/>
      </w:pPr>
      <w:r>
        <w:rPr>
          <w:rFonts w:ascii="Georgia" w:cs="Georgia" w:eastAsia="Georgia" w:hAnsi="Georgia"/>
          <w:sz w:val="21"/>
          <w:szCs w:val="21"/>
        </w:rPr>
        <w:t xml:space="preserve">The abstract said publishers exceed the tagging null in "all twelve" ecosystems. Eleven were measurable; the twelfth had too few multi-package publishers to measure and was dropped by the analysis code without being dropped from the prose.</w:t>
      </w:r>
    </w:p>
    <w:p>
      <w:pPr>
        <w:spacing w:after="160"/>
        <w:jc w:val="left"/>
      </w:pPr>
      <w:r>
        <w:rPr>
          <w:rFonts w:ascii="Georgia" w:cs="Georgia" w:eastAsia="Georgia" w:hAnsi="Georgia"/>
          <w:sz w:val="21"/>
          <w:szCs w:val="21"/>
        </w:rPr>
        <w:t xml:space="preserve">The release assembler did not run. It referenced </w:t>
      </w:r>
      <w:r>
        <w:rPr>
          <w:rFonts w:ascii="Consolas" w:cs="Consolas" w:eastAsia="Consolas" w:hAnsi="Consolas"/>
          <w:sz w:val="19"/>
          <w:szCs w:val="19"/>
        </w:rPr>
        <w:t xml:space="preserve">paper/</w:t>
      </w:r>
      <w:r>
        <w:rPr>
          <w:rFonts w:ascii="Georgia" w:cs="Georgia" w:eastAsia="Georgia" w:hAnsi="Georgia"/>
          <w:sz w:val="21"/>
          <w:szCs w:val="21"/>
        </w:rPr>
        <w:t xml:space="preserve">, </w:t>
      </w:r>
      <w:r>
        <w:rPr>
          <w:rFonts w:ascii="Consolas" w:cs="Consolas" w:eastAsia="Consolas" w:hAnsi="Consolas"/>
          <w:sz w:val="19"/>
          <w:szCs w:val="19"/>
        </w:rPr>
        <w:t xml:space="preserve">data/</w:t>
      </w:r>
      <w:r>
        <w:rPr>
          <w:rFonts w:ascii="Georgia" w:cs="Georgia" w:eastAsia="Georgia" w:hAnsi="Georgia"/>
          <w:sz w:val="21"/>
          <w:szCs w:val="21"/>
        </w:rPr>
        <w:t xml:space="preserve"> and </w:t>
      </w:r>
      <w:r>
        <w:rPr>
          <w:rFonts w:ascii="Consolas" w:cs="Consolas" w:eastAsia="Consolas" w:hAnsi="Consolas"/>
          <w:sz w:val="19"/>
          <w:szCs w:val="19"/>
        </w:rPr>
        <w:t xml:space="preserve">code/</w:t>
      </w:r>
      <w:r>
        <w:rPr>
          <w:rFonts w:ascii="Georgia" w:cs="Georgia" w:eastAsia="Georgia" w:hAnsi="Georgia"/>
          <w:sz w:val="21"/>
          <w:szCs w:val="21"/>
        </w:rPr>
        <w:t xml:space="preserve"> subdirectories that do not exist in a flat working folder, under </w:t>
      </w:r>
      <w:r>
        <w:rPr>
          <w:rFonts w:ascii="Consolas" w:cs="Consolas" w:eastAsia="Consolas" w:hAnsi="Consolas"/>
          <w:sz w:val="19"/>
          <w:szCs w:val="19"/>
        </w:rPr>
        <w:t xml:space="preserve">set -euo pipefail</w:t>
      </w:r>
      <w:r>
        <w:rPr>
          <w:rFonts w:ascii="Georgia" w:cs="Georgia" w:eastAsia="Georgia" w:hAnsi="Georgia"/>
          <w:sz w:val="21"/>
          <w:szCs w:val="21"/>
        </w:rPr>
        <w:t xml:space="preserve">, so it aborted on its first copy and produced no release at all, and it named the version 1 paper. It now runs, ships the current paper and both superseded ones, and copies the per-package validation records that make the validation figure reproducible. The README, </w:t>
      </w:r>
      <w:r>
        <w:rPr>
          <w:rFonts w:ascii="Consolas" w:cs="Consolas" w:eastAsia="Consolas" w:hAnsi="Consolas"/>
          <w:sz w:val="19"/>
          <w:szCs w:val="19"/>
        </w:rPr>
        <w:t xml:space="preserve">CITATION.cff</w:t>
      </w:r>
      <w:r>
        <w:rPr>
          <w:rFonts w:ascii="Georgia" w:cs="Georgia" w:eastAsia="Georgia" w:hAnsi="Georgia"/>
          <w:sz w:val="21"/>
          <w:szCs w:val="21"/>
        </w:rPr>
        <w:t xml:space="preserve"> and </w:t>
      </w:r>
      <w:r>
        <w:rPr>
          <w:rFonts w:ascii="Consolas" w:cs="Consolas" w:eastAsia="Consolas" w:hAnsi="Consolas"/>
          <w:sz w:val="19"/>
          <w:szCs w:val="19"/>
        </w:rPr>
        <w:t xml:space="preserve">.zenodo.json</w:t>
      </w:r>
      <w:r>
        <w:rPr>
          <w:rFonts w:ascii="Georgia" w:cs="Georgia" w:eastAsia="Georgia" w:hAnsi="Georgia"/>
          <w:sz w:val="21"/>
          <w:szCs w:val="21"/>
        </w:rPr>
        <w:t xml:space="preserve"> described version 1.0.2 under the old title and are rewritten.</w:t>
      </w:r>
    </w:p>
    <w:p>
      <w:pPr>
        <w:spacing w:after="160"/>
        <w:jc w:val="left"/>
      </w:pPr>
      <w:r>
        <w:rPr>
          <w:rFonts w:ascii="Georgia" w:cs="Georgia" w:eastAsia="Georgia" w:hAnsi="Georgia"/>
          <w:b/>
          <w:bCs/>
          <w:sz w:val="21"/>
          <w:szCs w:val="21"/>
        </w:rPr>
        <w:t xml:space="preserve">3.4</w:t>
      </w:r>
      <w:r>
        <w:rPr>
          <w:rFonts w:ascii="Georgia" w:cs="Georgia" w:eastAsia="Georgia" w:hAnsi="Georgia"/>
          <w:sz w:val="21"/>
          <w:szCs w:val="21"/>
        </w:rPr>
        <w:t xml:space="preserve"> Corrected the archive references. Version 3.3 cited 10.5281/zenodo.22664719 as the archive of itself. That record is labelled version 3.3 but contains the version 3.1 tree, and a Zenodo record's files cannot be replaced after minting. Revision 3.8 withdraws the stated cause. The paper cited the concept DOI, 10.5281/zenodo.22641812, on the assumption that it resolves to the most recent version and so would not need changing at each revision. Revision 3.8 withdraws that assumption: the DOI resolves to the most recent </w:t>
      </w:r>
      <w:r>
        <w:rPr>
          <w:rFonts w:ascii="Georgia" w:cs="Georgia" w:eastAsia="Georgia" w:hAnsi="Georgia"/>
          <w:i/>
          <w:iCs/>
          <w:sz w:val="21"/>
          <w:szCs w:val="21"/>
        </w:rPr>
        <w:t xml:space="preserve">archived</w:t>
      </w:r>
      <w:r>
        <w:rPr>
          <w:rFonts w:ascii="Georgia" w:cs="Georgia" w:eastAsia="Georgia" w:hAnsi="Georgia"/>
          <w:sz w:val="21"/>
          <w:szCs w:val="21"/>
        </w:rPr>
        <w:t xml:space="preserve"> version, and nothing after 3.3 has been archived. Also released the result files Sections 5 and 6 depend on, which had never been published: </w:t>
      </w:r>
      <w:r>
        <w:rPr>
          <w:rFonts w:ascii="Consolas" w:cs="Consolas" w:eastAsia="Consolas" w:hAnsi="Consolas"/>
          <w:sz w:val="19"/>
          <w:szCs w:val="19"/>
        </w:rPr>
        <w:t xml:space="preserve">cluster_bootstrap.json</w:t>
      </w:r>
      <w:r>
        <w:rPr>
          <w:rFonts w:ascii="Georgia" w:cs="Georgia" w:eastAsia="Georgia" w:hAnsi="Georgia"/>
          <w:sz w:val="21"/>
          <w:szCs w:val="21"/>
        </w:rPr>
        <w:t xml:space="preserve"> and </w:t>
      </w:r>
      <w:r>
        <w:rPr>
          <w:rFonts w:ascii="Consolas" w:cs="Consolas" w:eastAsia="Consolas" w:hAnsi="Consolas"/>
          <w:sz w:val="19"/>
          <w:szCs w:val="19"/>
        </w:rPr>
        <w:t xml:space="preserve">design_effect_corrected.json</w:t>
      </w:r>
      <w:r>
        <w:rPr>
          <w:rFonts w:ascii="Georgia" w:cs="Georgia" w:eastAsia="Georgia" w:hAnsi="Georgia"/>
          <w:sz w:val="21"/>
          <w:szCs w:val="21"/>
        </w:rPr>
        <w:t xml:space="preserve"> carry the z values Section 6 reports, </w:t>
      </w:r>
      <w:r>
        <w:rPr>
          <w:rFonts w:ascii="Consolas" w:cs="Consolas" w:eastAsia="Consolas" w:hAnsi="Consolas"/>
          <w:sz w:val="19"/>
          <w:szCs w:val="19"/>
        </w:rPr>
        <w:t xml:space="preserve">publisher_clustering.json</w:t>
      </w:r>
      <w:r>
        <w:rPr>
          <w:rFonts w:ascii="Georgia" w:cs="Georgia" w:eastAsia="Georgia" w:hAnsi="Georgia"/>
          <w:sz w:val="21"/>
          <w:szCs w:val="21"/>
        </w:rPr>
        <w:t xml:space="preserve"> and </w:t>
      </w:r>
      <w:r>
        <w:rPr>
          <w:rFonts w:ascii="Consolas" w:cs="Consolas" w:eastAsia="Consolas" w:hAnsi="Consolas"/>
          <w:sz w:val="19"/>
          <w:szCs w:val="19"/>
        </w:rPr>
        <w:t xml:space="preserve">publisher_icc.json</w:t>
      </w:r>
      <w:r>
        <w:rPr>
          <w:rFonts w:ascii="Georgia" w:cs="Georgia" w:eastAsia="Georgia" w:hAnsi="Georgia"/>
          <w:sz w:val="21"/>
          <w:szCs w:val="21"/>
        </w:rPr>
        <w:t xml:space="preserve"> are the whole of Section 5, and the per-package validation records make the 6,144 of 6,146 figure reproducible rather than requiring a reader to sum two arm summaries, which reproduces the figure revision 3.1 retracts. The paper claimed its data was released; for those sections it was not.</w:t>
      </w:r>
    </w:p>
    <w:p>
      <w:pPr>
        <w:spacing w:after="160"/>
        <w:jc w:val="left"/>
      </w:pPr>
      <w:r>
        <w:rPr>
          <w:rFonts w:ascii="Georgia" w:cs="Georgia" w:eastAsia="Georgia" w:hAnsi="Georgia"/>
          <w:b/>
          <w:bCs/>
          <w:sz w:val="21"/>
          <w:szCs w:val="21"/>
        </w:rPr>
        <w:t xml:space="preserve">3.5</w:t>
      </w:r>
      <w:r>
        <w:rPr>
          <w:rFonts w:ascii="Georgia" w:cs="Georgia" w:eastAsia="Georgia" w:hAnsi="Georgia"/>
          <w:sz w:val="21"/>
          <w:szCs w:val="21"/>
        </w:rPr>
        <w:t xml:space="preserve"> Four corrections and one new result, none of which changes a published number. Prompted by a question from the maintainer of mcp-audit about how often an MCP server package's </w:t>
      </w:r>
      <w:r>
        <w:rPr>
          <w:rFonts w:ascii="Consolas" w:cs="Consolas" w:eastAsia="Consolas" w:hAnsi="Consolas"/>
          <w:sz w:val="19"/>
          <w:szCs w:val="19"/>
        </w:rPr>
        <w:t xml:space="preserve">latest</w:t>
      </w:r>
      <w:r>
        <w:rPr>
          <w:rFonts w:ascii="Georgia" w:cs="Georgia" w:eastAsia="Georgia" w:hAnsi="Georgia"/>
          <w:sz w:val="21"/>
          <w:szCs w:val="21"/>
        </w:rPr>
        <w:t xml:space="preserve"> is deprecated.</w:t>
      </w:r>
    </w:p>
    <w:p>
      <w:pPr>
        <w:spacing w:after="160"/>
        <w:jc w:val="left"/>
      </w:pPr>
      <w:r>
        <w:rPr>
          <w:rFonts w:ascii="Georgia" w:cs="Georgia" w:eastAsia="Georgia" w:hAnsi="Georgia"/>
          <w:b/>
          <w:bCs/>
          <w:sz w:val="21"/>
          <w:szCs w:val="21"/>
        </w:rPr>
        <w:t xml:space="preserve">The release shipped the wrong vintage of the corpus walk.</w:t>
      </w:r>
      <w:r>
        <w:rPr>
          <w:rFonts w:ascii="Georgia" w:cs="Georgia" w:eastAsia="Georgia" w:hAnsi="Georgia"/>
          <w:sz w:val="21"/>
          <w:szCs w:val="21"/>
        </w:rPr>
        <w:t xml:space="preserve"> Section 1's figures as published in revisions 3.2 to 3.5, a median of 93 packages and a maximum of 618, come from a walk made with the corrected resolver. That walk lived on a temporary path and was never copied into the repository. What </w:t>
      </w:r>
      <w:r>
        <w:rPr>
          <w:rFonts w:ascii="Consolas" w:cs="Consolas" w:eastAsia="Consolas" w:hAnsi="Consolas"/>
          <w:sz w:val="19"/>
          <w:szCs w:val="19"/>
        </w:rPr>
        <w:t xml:space="preserve">release/data/walk250.jsonl</w:t>
      </w:r>
      <w:r>
        <w:rPr>
          <w:rFonts w:ascii="Georgia" w:cs="Georgia" w:eastAsia="Georgia" w:hAnsi="Georgia"/>
          <w:sz w:val="21"/>
          <w:szCs w:val="21"/>
        </w:rPr>
        <w:t xml:space="preserve"> contains is the pre-correction walk, whose median is 96.5 and maximum 589, which are the two figures revision 3.2 retracted. A reader reproducing Section 1 from the released data recovered the retracted numbers. The corrected walk has been rebuilt and is released as </w:t>
      </w:r>
      <w:r>
        <w:rPr>
          <w:rFonts w:ascii="Consolas" w:cs="Consolas" w:eastAsia="Consolas" w:hAnsi="Consolas"/>
          <w:sz w:val="19"/>
          <w:szCs w:val="19"/>
        </w:rPr>
        <w:t xml:space="preserve">walk250_corrected_today.jsonl</w:t>
      </w:r>
      <w:r>
        <w:rPr>
          <w:rFonts w:ascii="Georgia" w:cs="Georgia" w:eastAsia="Georgia" w:hAnsi="Georgia"/>
          <w:sz w:val="21"/>
          <w:szCs w:val="21"/>
        </w:rPr>
        <w:t xml:space="preserve">, at a median of 94 and a maximum of 619 after ten days of registry movement, and revision 3.6 restates Section 1 on that file rather than on a walk that no longer exists. A second file, </w:t>
      </w:r>
      <w:r>
        <w:rPr>
          <w:rFonts w:ascii="Consolas" w:cs="Consolas" w:eastAsia="Consolas" w:hAnsi="Consolas"/>
          <w:sz w:val="19"/>
          <w:szCs w:val="19"/>
        </w:rPr>
        <w:t xml:space="preserve">walk250_corrected_asof.jsonl</w:t>
      </w:r>
      <w:r>
        <w:rPr>
          <w:rFonts w:ascii="Georgia" w:cs="Georgia" w:eastAsia="Georgia" w:hAnsi="Georgia"/>
          <w:sz w:val="21"/>
          <w:szCs w:val="21"/>
        </w:rPr>
        <w:t xml:space="preserve">, resolves the same roots against the original walk date's registry, rebuilt by discarding versions published after that date, which is what makes the drift measurement below separable from the resolver.</w:t>
      </w:r>
    </w:p>
    <w:p>
      <w:pPr>
        <w:spacing w:after="160"/>
        <w:jc w:val="left"/>
      </w:pPr>
      <w:r>
        <w:rPr>
          <w:rFonts w:ascii="Georgia" w:cs="Georgia" w:eastAsia="Georgia" w:hAnsi="Georgia"/>
          <w:b/>
          <w:bCs/>
          <w:sz w:val="21"/>
          <w:szCs w:val="21"/>
        </w:rPr>
        <w:t xml:space="preserve">The sampling frame cannot contain a deprecated package</w:t>
      </w:r>
      <w:r>
        <w:rPr>
          <w:rFonts w:ascii="Georgia" w:cs="Georgia" w:eastAsia="Georgia" w:hAnsi="Georgia"/>
          <w:sz w:val="21"/>
          <w:szCs w:val="21"/>
        </w:rPr>
        <w:t xml:space="preserve">, which Section 9 now states. The registry search API does not return them. Eleven of the reference </w:t>
      </w:r>
      <w:r>
        <w:rPr>
          <w:rFonts w:ascii="Consolas" w:cs="Consolas" w:eastAsia="Consolas" w:hAnsi="Consolas"/>
          <w:sz w:val="19"/>
          <w:szCs w:val="19"/>
        </w:rPr>
        <w:t xml:space="preserve">@modelcontextprotocol/server-*</w:t>
      </w:r>
      <w:r>
        <w:rPr>
          <w:rFonts w:ascii="Georgia" w:cs="Georgia" w:eastAsia="Georgia" w:hAnsi="Georgia"/>
          <w:sz w:val="21"/>
          <w:szCs w:val="21"/>
        </w:rPr>
        <w:t xml:space="preserve"> packages have a deprecated </w:t>
      </w:r>
      <w:r>
        <w:rPr>
          <w:rFonts w:ascii="Consolas" w:cs="Consolas" w:eastAsia="Consolas" w:hAnsi="Consolas"/>
          <w:sz w:val="19"/>
          <w:szCs w:val="19"/>
        </w:rPr>
        <w:t xml:space="preserve">latest</w:t>
      </w:r>
      <w:r>
        <w:rPr>
          <w:rFonts w:ascii="Georgia" w:cs="Georgia" w:eastAsia="Georgia" w:hAnsi="Georgia"/>
          <w:sz w:val="21"/>
          <w:szCs w:val="21"/>
        </w:rPr>
        <w:t xml:space="preserve"> and every published version deprecated, and not one is reachable through the enumeration or present in this corpus.</w:t>
      </w:r>
    </w:p>
    <w:p>
      <w:pPr>
        <w:spacing w:after="160"/>
        <w:jc w:val="left"/>
      </w:pPr>
      <w:r>
        <w:rPr>
          <w:rFonts w:ascii="Georgia" w:cs="Georgia" w:eastAsia="Georgia" w:hAnsi="Georgia"/>
          <w:b/>
          <w:bCs/>
          <w:sz w:val="21"/>
          <w:szCs w:val="21"/>
        </w:rPr>
        <w:t xml:space="preserve">The released code could not be run.</w:t>
      </w:r>
      <w:r>
        <w:rPr>
          <w:rFonts w:ascii="Georgia" w:cs="Georgia" w:eastAsia="Georgia" w:hAnsi="Georgia"/>
          <w:sz w:val="21"/>
          <w:szCs w:val="21"/>
        </w:rPr>
        <w:t xml:space="preserve"> No requirements file, no mention of </w:t>
      </w:r>
      <w:r>
        <w:rPr>
          <w:rFonts w:ascii="Consolas" w:cs="Consolas" w:eastAsia="Consolas" w:hAnsi="Consolas"/>
          <w:sz w:val="19"/>
          <w:szCs w:val="19"/>
        </w:rPr>
        <w:t xml:space="preserve">node-semver</w:t>
      </w:r>
      <w:r>
        <w:rPr>
          <w:rFonts w:ascii="Georgia" w:cs="Georgia" w:eastAsia="Georgia" w:hAnsi="Georgia"/>
          <w:sz w:val="21"/>
          <w:szCs w:val="21"/>
        </w:rPr>
        <w:t xml:space="preserve"> anywhere, and a working copy on a path that no longer exists. Fixed here.</w:t>
      </w:r>
    </w:p>
    <w:p>
      <w:pPr>
        <w:spacing w:after="160"/>
        <w:jc w:val="left"/>
      </w:pPr>
      <w:r>
        <w:rPr>
          <w:rFonts w:ascii="Georgia" w:cs="Georgia" w:eastAsia="Georgia" w:hAnsi="Georgia"/>
          <w:b/>
          <w:bCs/>
          <w:sz w:val="21"/>
          <w:szCs w:val="21"/>
        </w:rPr>
        <w:t xml:space="preserve">Two resolvers existed in the repository and only one was validated.</w:t>
      </w:r>
      <w:r>
        <w:rPr>
          <w:rFonts w:ascii="Georgia" w:cs="Georgia" w:eastAsia="Georgia" w:hAnsi="Georgia"/>
          <w:sz w:val="21"/>
          <w:szCs w:val="21"/>
        </w:rPr>
        <w:t xml:space="preserve"> </w:t>
      </w:r>
      <w:r>
        <w:rPr>
          <w:rFonts w:ascii="Consolas" w:cs="Consolas" w:eastAsia="Consolas" w:hAnsi="Consolas"/>
          <w:sz w:val="19"/>
          <w:szCs w:val="19"/>
        </w:rPr>
        <w:t xml:space="preserve">install_gap.resolve_at</w:t>
      </w:r>
      <w:r>
        <w:rPr>
          <w:rFonts w:ascii="Georgia" w:cs="Georgia" w:eastAsia="Georgia" w:hAnsi="Georgia"/>
          <w:sz w:val="21"/>
          <w:szCs w:val="21"/>
        </w:rPr>
        <w:t xml:space="preserve"> implements npm's rule and is what Section 2.2 describes and what the 6,144 of 6,146 validation covers. </w:t>
      </w:r>
      <w:r>
        <w:rPr>
          <w:rFonts w:ascii="Consolas" w:cs="Consolas" w:eastAsia="Consolas" w:hAnsi="Consolas"/>
          <w:sz w:val="19"/>
          <w:szCs w:val="19"/>
        </w:rPr>
        <w:t xml:space="preserve">mcplib.npm_resolve</w:t>
      </w:r>
      <w:r>
        <w:rPr>
          <w:rFonts w:ascii="Georgia" w:cs="Georgia" w:eastAsia="Georgia" w:hAnsi="Georgia"/>
          <w:sz w:val="21"/>
          <w:szCs w:val="21"/>
        </w:rPr>
        <w:t xml:space="preserve"> implements neither the dist-tag preference nor the deprecation preference, and the shipped </w:t>
      </w:r>
      <w:r>
        <w:rPr>
          <w:rFonts w:ascii="Consolas" w:cs="Consolas" w:eastAsia="Consolas" w:hAnsi="Consolas"/>
          <w:sz w:val="19"/>
          <w:szCs w:val="19"/>
        </w:rPr>
        <w:t xml:space="preserve">walk250.jsonl</w:t>
      </w:r>
      <w:r>
        <w:rPr>
          <w:rFonts w:ascii="Georgia" w:cs="Georgia" w:eastAsia="Georgia" w:hAnsi="Georgia"/>
          <w:sz w:val="21"/>
          <w:szCs w:val="21"/>
        </w:rPr>
        <w:t xml:space="preserve"> is its output. Rebuilding the corpus through the corrected resolver moves 160 of 250 trees and 507 nodes, and confirms the figures Section 1 already carries.</w:t>
      </w:r>
    </w:p>
    <w:p>
      <w:pPr>
        <w:spacing w:after="160"/>
        <w:jc w:val="left"/>
      </w:pPr>
      <w:r>
        <w:rPr>
          <w:rFonts w:ascii="Georgia" w:cs="Georgia" w:eastAsia="Georgia" w:hAnsi="Georgia"/>
          <w:b/>
          <w:bCs/>
          <w:sz w:val="21"/>
          <w:szCs w:val="21"/>
        </w:rPr>
        <w:t xml:space="preserve">New result: ten days of registry movement changes 73.6% of servers</w:t>
      </w:r>
      <w:r>
        <w:rPr>
          <w:rFonts w:ascii="Georgia" w:cs="Georgia" w:eastAsia="Georgia" w:hAnsi="Georgia"/>
          <w:sz w:val="21"/>
          <w:szCs w:val="21"/>
        </w:rPr>
        <w:t xml:space="preserve">, reported in Section 1. The decomposition is exact: 507 nodes from the resolver correction, 12 from drift, 495 combined and 495 measured directly.</w:t>
      </w:r>
    </w:p>
    <w:p>
      <w:pPr>
        <w:spacing w:after="160"/>
        <w:jc w:val="left"/>
      </w:pPr>
      <w:r>
        <w:rPr>
          <w:rFonts w:ascii="Georgia" w:cs="Georgia" w:eastAsia="Georgia" w:hAnsi="Georgia"/>
          <w:b/>
          <w:bCs/>
          <w:sz w:val="21"/>
          <w:szCs w:val="21"/>
        </w:rPr>
        <w:t xml:space="preserve">One Section 6 row was computed on the pre-correction walk.</w:t>
      </w:r>
      <w:r>
        <w:rPr>
          <w:rFonts w:ascii="Georgia" w:cs="Georgia" w:eastAsia="Georgia" w:hAnsi="Georgia"/>
          <w:sz w:val="21"/>
          <w:szCs w:val="21"/>
        </w:rPr>
        <w:t xml:space="preserve"> Of the six rows, only "deprecated package in tree" is derived from the resolved node set; the rest need tarball contents or root metadata that a walk does not carry. Its MCP numerator is 43 of 250, which is the pre-correction figure. The corrected walk gives 42, moving the coverage-corrected rate from 18.0% to approximately 17.6%, inside the interval already reported and leaving the verdict unchanged. The control arm was walked with the same resolver, so the comparison is internally consistent and correcting one arm alone would not improve it. The row is left as published and the residual is recorded here rather than silently carried.</w:t>
      </w:r>
    </w:p>
    <w:p>
      <w:pPr>
        <w:spacing w:after="160"/>
        <w:jc w:val="left"/>
      </w:pPr>
      <w:r>
        <w:rPr>
          <w:rFonts w:ascii="Georgia" w:cs="Georgia" w:eastAsia="Georgia" w:hAnsi="Georgia"/>
          <w:sz w:val="21"/>
          <w:szCs w:val="21"/>
        </w:rPr>
        <w:t xml:space="preserve">Two artifacts of the dated re-walk are recorded in </w:t>
      </w:r>
      <w:r>
        <w:rPr>
          <w:rFonts w:ascii="Consolas" w:cs="Consolas" w:eastAsia="Consolas" w:hAnsi="Consolas"/>
          <w:sz w:val="19"/>
          <w:szCs w:val="19"/>
        </w:rPr>
        <w:t xml:space="preserve">RESOLVER-NOTES.md</w:t>
      </w:r>
      <w:r>
        <w:rPr>
          <w:rFonts w:ascii="Georgia" w:cs="Georgia" w:eastAsia="Georgia" w:hAnsi="Georgia"/>
          <w:sz w:val="21"/>
          <w:szCs w:val="21"/>
        </w:rPr>
        <w:t xml:space="preserve"> rather than here, because both were mine and neither reached the paper. The time-travel path dropped two roots that publish only prereleases, which read as a 5% corpus shrink, and then, once fixed, resolved one of them to a higher prerelease than its own tag, which read as the maximum growing to 604. The rule change is small and stable; the machinery built to isolate it produced two larger and more interesting false results first.</w:t>
      </w:r>
    </w:p>
    <w:p>
      <w:pPr>
        <w:spacing w:after="160"/>
        <w:jc w:val="left"/>
      </w:pPr>
      <w:r>
        <w:rPr>
          <w:rFonts w:ascii="Georgia" w:cs="Georgia" w:eastAsia="Georgia" w:hAnsi="Georgia"/>
          <w:b/>
          <w:bCs/>
          <w:sz w:val="21"/>
          <w:szCs w:val="21"/>
        </w:rPr>
        <w:t xml:space="preserve">3.6</w:t>
      </w:r>
      <w:r>
        <w:rPr>
          <w:rFonts w:ascii="Georgia" w:cs="Georgia" w:eastAsia="Georgia" w:hAnsi="Georgia"/>
          <w:sz w:val="21"/>
          <w:szCs w:val="21"/>
        </w:rPr>
        <w:t xml:space="preserve"> Two method sentences corrected, Section 1 restated on a released file, and three qualifications added to the drift result. No empirical finding changes.</w:t>
      </w:r>
    </w:p>
    <w:p>
      <w:pPr>
        <w:spacing w:after="160"/>
        <w:jc w:val="left"/>
      </w:pPr>
      <w:r>
        <w:rPr>
          <w:rFonts w:ascii="Georgia" w:cs="Georgia" w:eastAsia="Georgia" w:hAnsi="Georgia"/>
          <w:b/>
          <w:bCs/>
          <w:sz w:val="21"/>
          <w:szCs w:val="21"/>
        </w:rPr>
        <w:t xml:space="preserve">Section 1 described the drift measurement as two walks ten days apart, and as "two cold starts".</w:t>
      </w:r>
      <w:r>
        <w:rPr>
          <w:rFonts w:ascii="Georgia" w:cs="Georgia" w:eastAsia="Georgia" w:hAnsi="Georgia"/>
          <w:sz w:val="21"/>
          <w:szCs w:val="21"/>
        </w:rPr>
        <w:t xml:space="preserve"> Both runs were made on 2026-09-17, and the earlier registry state was rebuilt by discarding versions published after 2026-09-07. A reader writing about the result copied the sentence in good faith, which is how the imprecision surfaced.</w:t>
      </w:r>
    </w:p>
    <w:p>
      <w:pPr>
        <w:spacing w:after="160"/>
        <w:jc w:val="left"/>
      </w:pPr>
      <w:r>
        <w:rPr>
          <w:rFonts w:ascii="Georgia" w:cs="Georgia" w:eastAsia="Georgia" w:hAnsi="Georgia"/>
          <w:b/>
          <w:bCs/>
          <w:sz w:val="21"/>
          <w:szCs w:val="21"/>
        </w:rPr>
        <w:t xml:space="preserve">Section 1's tree statistics now come from a file a reader can run.</w:t>
      </w:r>
      <w:r>
        <w:rPr>
          <w:rFonts w:ascii="Georgia" w:cs="Georgia" w:eastAsia="Georgia" w:hAnsi="Georgia"/>
          <w:sz w:val="21"/>
          <w:szCs w:val="21"/>
        </w:rPr>
        <w:t xml:space="preserve"> Revisions 3.2 to 3.5 reported a median of 93 and a maximum of 618 from a corrected walk that no longer exists, which the 3.5 notes above already recorded. Section 1 now reports 94 and 619 from </w:t>
      </w:r>
      <w:r>
        <w:rPr>
          <w:rFonts w:ascii="Consolas" w:cs="Consolas" w:eastAsia="Consolas" w:hAnsi="Consolas"/>
          <w:sz w:val="19"/>
          <w:szCs w:val="19"/>
        </w:rPr>
        <w:t xml:space="preserve">data/walk250_corrected_today.jsonl</w:t>
      </w:r>
      <w:r>
        <w:rPr>
          <w:rFonts w:ascii="Georgia" w:cs="Georgia" w:eastAsia="Georgia" w:hAnsi="Georgia"/>
          <w:sz w:val="21"/>
          <w:szCs w:val="21"/>
        </w:rPr>
        <w:t xml:space="preserve">, and names what the dated walk gives. </w:t>
      </w:r>
      <w:r>
        <w:rPr>
          <w:rFonts w:ascii="Consolas" w:cs="Consolas" w:eastAsia="Consolas" w:hAnsi="Consolas"/>
          <w:sz w:val="19"/>
          <w:szCs w:val="19"/>
        </w:rPr>
        <w:t xml:space="preserve">spec/mcp-lock-spec.md</w:t>
      </w:r>
      <w:r>
        <w:rPr>
          <w:rFonts w:ascii="Georgia" w:cs="Georgia" w:eastAsia="Georgia" w:hAnsi="Georgia"/>
          <w:sz w:val="21"/>
          <w:szCs w:val="21"/>
        </w:rPr>
        <w:t xml:space="preserve"> carried the two figures from the paper and is updated with it.</w:t>
      </w:r>
    </w:p>
    <w:p>
      <w:pPr>
        <w:spacing w:after="160"/>
        <w:jc w:val="left"/>
      </w:pPr>
      <w:r>
        <w:rPr>
          <w:rFonts w:ascii="Georgia" w:cs="Georgia" w:eastAsia="Georgia" w:hAnsi="Georgia"/>
          <w:b/>
          <w:bCs/>
          <w:sz w:val="21"/>
          <w:szCs w:val="21"/>
        </w:rPr>
        <w:t xml:space="preserve">The drift result now carries its own limits</w:t>
      </w:r>
      <w:r>
        <w:rPr>
          <w:rFonts w:ascii="Georgia" w:cs="Georgia" w:eastAsia="Georgia" w:hAnsi="Georgia"/>
          <w:sz w:val="21"/>
          <w:szCs w:val="21"/>
        </w:rPr>
        <w:t xml:space="preserve">: that it is a resolver result and not an install, that the rebuilt state cannot see unpublished versions or historical deprecation flags so 184 is a floor on those two counts, and that the count survives removing the packages the dist-tag defect touches.</w:t>
      </w:r>
    </w:p>
    <w:p>
      <w:pPr>
        <w:spacing w:after="160"/>
        <w:jc w:val="left"/>
      </w:pPr>
      <w:r>
        <w:rPr>
          <w:rFonts w:ascii="Georgia" w:cs="Georgia" w:eastAsia="Georgia" w:hAnsi="Georgia"/>
          <w:b/>
          <w:bCs/>
          <w:sz w:val="21"/>
          <w:szCs w:val="21"/>
        </w:rPr>
        <w:t xml:space="preserve">3.8</w:t>
      </w:r>
      <w:r>
        <w:rPr>
          <w:rFonts w:ascii="Georgia" w:cs="Georgia" w:eastAsia="Georgia" w:hAnsi="Georgia"/>
          <w:sz w:val="21"/>
          <w:szCs w:val="21"/>
        </w:rPr>
        <w:t xml:space="preserve"> No measurement changes. The archive reference was wrong in a way the paper had been asserting since 3.4: the concept DOI resolves to the most recent version Zenodo has archived, and the most recent archived version is the record labelled 3.3, which carries the 3.1 tree. Everything from 3.4 onward exists only as a git tag. Section 11 now says so and tells a reader to cite the tag and the commit. </w:t>
      </w:r>
      <w:r>
        <w:rPr>
          <w:rFonts w:ascii="Consolas" w:cs="Consolas" w:eastAsia="Consolas" w:hAnsi="Consolas"/>
          <w:sz w:val="19"/>
          <w:szCs w:val="19"/>
        </w:rPr>
        <w:t xml:space="preserve">CITATION.cff</w:t>
      </w:r>
      <w:r>
        <w:rPr>
          <w:rFonts w:ascii="Georgia" w:cs="Georgia" w:eastAsia="Georgia" w:hAnsi="Georgia"/>
          <w:sz w:val="21"/>
          <w:szCs w:val="21"/>
        </w:rPr>
        <w:t xml:space="preserve"> and </w:t>
      </w:r>
      <w:r>
        <w:rPr>
          <w:rFonts w:ascii="Consolas" w:cs="Consolas" w:eastAsia="Consolas" w:hAnsi="Consolas"/>
          <w:sz w:val="19"/>
          <w:szCs w:val="19"/>
        </w:rPr>
        <w:t xml:space="preserve">.zenodo.json</w:t>
      </w:r>
      <w:r>
        <w:rPr>
          <w:rFonts w:ascii="Georgia" w:cs="Georgia" w:eastAsia="Georgia" w:hAnsi="Georgia"/>
          <w:sz w:val="21"/>
          <w:szCs w:val="21"/>
        </w:rPr>
        <w:t xml:space="preserve"> carried version 3.6.0 inside the 3.7 tree, which is what Zenodo reads when it archives, and now carry 3.8.0.</w:t>
      </w:r>
    </w:p>
    <w:p>
      <w:pPr>
        <w:spacing w:after="160"/>
        <w:jc w:val="left"/>
      </w:pPr>
      <w:r>
        <w:rPr>
          <w:rFonts w:ascii="Georgia" w:cs="Georgia" w:eastAsia="Georgia" w:hAnsi="Georgia"/>
          <w:b/>
          <w:bCs/>
          <w:sz w:val="21"/>
          <w:szCs w:val="21"/>
        </w:rPr>
        <w:t xml:space="preserve">3.9</w:t>
      </w:r>
      <w:r>
        <w:rPr>
          <w:rFonts w:ascii="Georgia" w:cs="Georgia" w:eastAsia="Georgia" w:hAnsi="Georgia"/>
          <w:sz w:val="21"/>
          <w:szCs w:val="21"/>
        </w:rPr>
        <w:t xml:space="preserve"> No measurement changes. The cause this paper gave for the mislabelled 3.3 record is withdrawn. It said Zenodo archived whatever the misplaced tag pointed at, which assumes the GitHub integration created that record. The repository's webhook delivery log shows no deliveries, so the integration appears never to have archived anything and the record's provenance is not established here. The tag placement itself is checkable and stands: </w:t>
      </w:r>
      <w:r>
        <w:rPr>
          <w:rFonts w:ascii="Consolas" w:cs="Consolas" w:eastAsia="Consolas" w:hAnsi="Consolas"/>
          <w:sz w:val="19"/>
          <w:szCs w:val="19"/>
        </w:rPr>
        <w:t xml:space="preserve">v3.3</w:t>
      </w:r>
      <w:r>
        <w:rPr>
          <w:rFonts w:ascii="Georgia" w:cs="Georgia" w:eastAsia="Georgia" w:hAnsi="Georgia"/>
          <w:sz w:val="21"/>
          <w:szCs w:val="21"/>
        </w:rPr>
        <w:t xml:space="preserve"> points at the version 3.1 commit, whose own message is "v3.1: correct validation figure".</w:t>
      </w:r>
    </w:p>
    <w:p>
      <w:pPr>
        <w:spacing w:after="160"/>
        <w:jc w:val="left"/>
      </w:pPr>
      <w:r>
        <w:rPr>
          <w:rFonts w:ascii="Georgia" w:cs="Georgia" w:eastAsia="Georgia" w:hAnsi="Georgia"/>
          <w:sz w:val="21"/>
          <w:szCs w:val="21"/>
        </w:rPr>
        <w:t xml:space="preserve">This revision exists because 3.8 was published before that edit was made, and a published tag is not rewritten to absorb a later correction.</w:t>
      </w:r>
    </w:p>
    <w:p>
      <w:pPr>
        <w:spacing w:after="160"/>
        <w:jc w:val="left"/>
      </w:pPr>
      <w:r>
        <w:rPr>
          <w:rFonts w:ascii="Georgia" w:cs="Georgia" w:eastAsia="Georgia" w:hAnsi="Georgia"/>
          <w:b/>
          <w:bCs/>
          <w:sz w:val="21"/>
          <w:szCs w:val="21"/>
        </w:rPr>
        <w:t xml:space="preserve">3.10</w:t>
      </w:r>
      <w:r>
        <w:rPr>
          <w:rFonts w:ascii="Georgia" w:cs="Georgia" w:eastAsia="Georgia" w:hAnsi="Georgia"/>
          <w:sz w:val="21"/>
          <w:szCs w:val="21"/>
        </w:rPr>
        <w:t xml:space="preserve"> No measurement changes. The archive is live. Publishing a GitHub release for v3.9 triggered the Zenodo integration for the first time, and the concept DOI now resolves to record 23305683, which archives version 3.9. Section 11 carries the record id, the version DOI and the archived file's md5.</w:t>
      </w:r>
    </w:p>
    <w:p>
      <w:pPr>
        <w:spacing w:after="160"/>
        <w:jc w:val="left"/>
      </w:pPr>
      <w:r>
        <w:rPr>
          <w:rFonts w:ascii="Georgia" w:cs="Georgia" w:eastAsia="Georgia" w:hAnsi="Georgia"/>
          <w:sz w:val="21"/>
          <w:szCs w:val="21"/>
        </w:rPr>
        <w:t xml:space="preserve">Revision 3.9 said the integration "appears never to have archived anything", resting on a webhook delivery log that showed nothing. GitHub retains those logs only for a window, so an empty log could not have shown an attempt at 3.4 either way, and that inference was weaker than the sentence implied. What is established: nothing between 3.4 and 3.8 reached the archive, and a published release does trigger the deposit. Why the earlier releases did not is unknown and no longer guessed at here.</w:t>
      </w:r>
    </w:p>
    <w:p>
      <w:pPr>
        <w:spacing w:after="160"/>
        <w:jc w:val="left"/>
      </w:pPr>
      <w:r>
        <w:rPr>
          <w:rFonts w:ascii="Georgia" w:cs="Georgia" w:eastAsia="Georgia" w:hAnsi="Georgia"/>
          <w:b/>
          <w:bCs/>
          <w:sz w:val="21"/>
          <w:szCs w:val="21"/>
        </w:rPr>
        <w:t xml:space="preserve">3.11</w:t>
      </w:r>
      <w:r>
        <w:rPr>
          <w:rFonts w:ascii="Georgia" w:cs="Georgia" w:eastAsia="Georgia" w:hAnsi="Georgia"/>
          <w:sz w:val="21"/>
          <w:szCs w:val="21"/>
        </w:rPr>
        <w:t xml:space="preserve"> No measurement changes. Revision 3.10's commit reached </w:t>
      </w:r>
      <w:r>
        <w:rPr>
          <w:rFonts w:ascii="Consolas" w:cs="Consolas" w:eastAsia="Consolas" w:hAnsi="Consolas"/>
          <w:sz w:val="19"/>
          <w:szCs w:val="19"/>
        </w:rPr>
        <w:t xml:space="preserve">main</w:t>
      </w:r>
      <w:r>
        <w:rPr>
          <w:rFonts w:ascii="Georgia" w:cs="Georgia" w:eastAsia="Georgia" w:hAnsi="Georgia"/>
          <w:sz w:val="21"/>
          <w:szCs w:val="21"/>
        </w:rPr>
        <w:t xml:space="preserve"> but its tag did not move with it, so the archived v3.10 zip is missing </w:t>
      </w:r>
      <w:r>
        <w:rPr>
          <w:rFonts w:ascii="Consolas" w:cs="Consolas" w:eastAsia="Consolas" w:hAnsi="Consolas"/>
          <w:sz w:val="19"/>
          <w:szCs w:val="19"/>
        </w:rPr>
        <w:t xml:space="preserve">code/gap_leave_one_out.py</w:t>
      </w:r>
      <w:r>
        <w:rPr>
          <w:rFonts w:ascii="Georgia" w:cs="Georgia" w:eastAsia="Georgia" w:hAnsi="Georgia"/>
          <w:sz w:val="21"/>
          <w:szCs w:val="21"/>
        </w:rPr>
        <w:t xml:space="preserve">, </w:t>
      </w:r>
      <w:r>
        <w:rPr>
          <w:rFonts w:ascii="Consolas" w:cs="Consolas" w:eastAsia="Consolas" w:hAnsi="Consolas"/>
          <w:sz w:val="19"/>
          <w:szCs w:val="19"/>
        </w:rPr>
        <w:t xml:space="preserve">data/gap_leave_one_out.json</w:t>
      </w:r>
      <w:r>
        <w:rPr>
          <w:rFonts w:ascii="Georgia" w:cs="Georgia" w:eastAsia="Georgia" w:hAnsi="Georgia"/>
          <w:sz w:val="21"/>
          <w:szCs w:val="21"/>
        </w:rPr>
        <w:t xml:space="preserve"> and the paragraph in </w:t>
      </w:r>
      <w:r>
        <w:rPr>
          <w:rFonts w:ascii="Consolas" w:cs="Consolas" w:eastAsia="Consolas" w:hAnsi="Consolas"/>
          <w:sz w:val="19"/>
          <w:szCs w:val="19"/>
        </w:rPr>
        <w:t xml:space="preserve">RESOLVER-NOTES.md</w:t>
      </w:r>
      <w:r>
        <w:rPr>
          <w:rFonts w:ascii="Georgia" w:cs="Georgia" w:eastAsia="Georgia" w:hAnsi="Georgia"/>
          <w:sz w:val="21"/>
          <w:szCs w:val="21"/>
        </w:rPr>
        <w:t xml:space="preserve"> that reports them. This revision archives them. A published tag is not rewritten to absorb a later addition, which is why this is a new revision rather than a moved tag, for the same reason 3.9 followed 3.8.</w:t>
      </w:r>
    </w:p>
    <w:p>
      <w:pPr>
        <w:spacing w:after="160"/>
        <w:jc w:val="left"/>
      </w:pPr>
      <w:r>
        <w:rPr>
          <w:rFonts w:ascii="Georgia" w:cs="Georgia" w:eastAsia="Georgia" w:hAnsi="Georgia"/>
          <w:sz w:val="21"/>
          <w:szCs w:val="21"/>
        </w:rPr>
        <w:t xml:space="preserve">Section 11's archive wording is restructured. Through 3.10 it named the record the concept DOI resolved to on the day the revision was written, which is a statement no revision can keep true: the deposit is created by publishing the release that carries the revision, so each one named a record its own release superseded. It now states that invariant, names the last record it could observe, and says which of the two outcomes the reader is in.</w:t>
      </w:r>
    </w:p>
    <w:p>
      <w:pPr>
        <w:spacing w:after="160"/>
        <w:jc w:val="left"/>
      </w:pPr>
      <w:r>
        <w:rPr>
          <w:rFonts w:ascii="Georgia" w:cs="Georgia" w:eastAsia="Georgia" w:hAnsi="Georgia"/>
          <w:sz w:val="21"/>
          <w:szCs w:val="21"/>
        </w:rPr>
        <w:t xml:space="preserve">The leave-one-out check itself is reported in section 13 of the lock spec and in </w:t>
      </w:r>
      <w:r>
        <w:rPr>
          <w:rFonts w:ascii="Consolas" w:cs="Consolas" w:eastAsia="Consolas" w:hAnsi="Consolas"/>
          <w:sz w:val="19"/>
          <w:szCs w:val="19"/>
        </w:rPr>
        <w:t xml:space="preserve">RESOLVER-NOTES.md</w:t>
      </w:r>
      <w:r>
        <w:rPr>
          <w:rFonts w:ascii="Georgia" w:cs="Georgia" w:eastAsia="Georgia" w:hAnsi="Georgia"/>
          <w:sz w:val="21"/>
          <w:szCs w:val="21"/>
        </w:rPr>
        <w:t xml:space="preserve">. Suppressing </w:t>
      </w:r>
      <w:r>
        <w:rPr>
          <w:rFonts w:ascii="Consolas" w:cs="Consolas" w:eastAsia="Consolas" w:hAnsi="Consolas"/>
          <w:sz w:val="19"/>
          <w:szCs w:val="19"/>
        </w:rPr>
        <w:t xml:space="preserve">hono</w:t>
      </w:r>
      <w:r>
        <w:rPr>
          <w:rFonts w:ascii="Georgia" w:cs="Georgia" w:eastAsia="Georgia" w:hAnsi="Georgia"/>
          <w:sz w:val="21"/>
          <w:szCs w:val="21"/>
        </w:rPr>
        <w:t xml:space="preserve">, which carries 2,017 of the 4,442 findings on the frozen side, moves the frozen-flags-live-clean count from 130 of 249 to 129. Suppressing the five packages that hold 82% of the findings gives 89 of 249, which is not a robustness result and is recorded as not being one.</w:t>
      </w:r>
    </w:p>
    <w:p>
      <w:pPr>
        <w:spacing w:after="160"/>
        <w:jc w:val="left"/>
      </w:pPr>
      <w:r>
        <w:rPr>
          <w:rFonts w:ascii="Georgia" w:cs="Georgia" w:eastAsia="Georgia" w:hAnsi="Georgia"/>
          <w:b/>
          <w:bCs/>
          <w:sz w:val="21"/>
          <w:szCs w:val="21"/>
        </w:rPr>
        <w:t xml:space="preserve">3.12</w:t>
      </w:r>
      <w:r>
        <w:rPr>
          <w:rFonts w:ascii="Georgia" w:cs="Georgia" w:eastAsia="Georgia" w:hAnsi="Georgia"/>
          <w:sz w:val="21"/>
          <w:szCs w:val="21"/>
        </w:rPr>
        <w:t xml:space="preserve"> The frozen-versus-live result now says why. Pre-registration 6 and </w:t>
      </w:r>
      <w:r>
        <w:rPr>
          <w:rFonts w:ascii="Consolas" w:cs="Consolas" w:eastAsia="Consolas" w:hAnsi="Consolas"/>
          <w:sz w:val="19"/>
          <w:szCs w:val="19"/>
        </w:rPr>
        <w:t xml:space="preserve">code/gap_cause_split.py</w:t>
      </w:r>
      <w:r>
        <w:rPr>
          <w:rFonts w:ascii="Georgia" w:cs="Georgia" w:eastAsia="Georgia" w:hAnsi="Georgia"/>
          <w:sz w:val="21"/>
          <w:szCs w:val="21"/>
        </w:rPr>
        <w:t xml:space="preserve"> decompose every finding a release-frozen tree reports by whether its advisory was published before or after the root shipped. The share postdating the root runs from 90.6% at a root age of 30 days or less to 100.0% past a year, and the bands are </w:t>
      </w:r>
      <w:r>
        <w:rPr>
          <w:rFonts w:ascii="Georgia" w:cs="Georgia" w:eastAsia="Georgia" w:hAnsi="Georgia"/>
          <w:b/>
          <w:bCs/>
          <w:sz w:val="21"/>
          <w:szCs w:val="21"/>
        </w:rPr>
        <w:t xml:space="preserve">not</w:t>
      </w:r>
      <w:r>
        <w:rPr>
          <w:rFonts w:ascii="Georgia" w:cs="Georgia" w:eastAsia="Georgia" w:hAnsi="Georgia"/>
          <w:sz w:val="21"/>
          <w:szCs w:val="21"/>
        </w:rPr>
        <w:t xml:space="preserve"> monotone: the 91-to-180 band sits below the 31-to-90 band, the package-cluster intervals overlap heavily, and the inversion is carried by a handful of roots. The pooled 98.4% over 4,638 findings is age-exposure weighted and is not quoted as a rate. Re-running the whole decomposition against the time-aligned live arm reproduces every band exactly.</w:t>
      </w:r>
    </w:p>
    <w:p>
      <w:pPr>
        <w:spacing w:after="160"/>
        <w:jc w:val="left"/>
      </w:pPr>
      <w:r>
        <w:rPr>
          <w:rFonts w:ascii="Georgia" w:cs="Georgia" w:eastAsia="Georgia" w:hAnsi="Georgia"/>
          <w:sz w:val="21"/>
          <w:szCs w:val="21"/>
        </w:rPr>
        <w:t xml:space="preserve">The question the post of 13 October left open has a null for an answer. Both cells of the crosstab carry a fix-availability condition, in opposite directions, so the cell free of either, a pre-ship advisory on a pin that later became fixable, holds 10 findings of 4,638 across 7 servers, 4 of them indeterminate, and 3 of 3 indeterminate under the aligned arm. A frozen description over-reports because advisories accrue against it, not because these publishers shipped pins they could have avoided. The cell that looked like a publisher result is confounded: in 7 of its 24 pairs the tree installs two versions of the flagged package, and which copy the root declared is not recoverable from the released data.</w:t>
      </w:r>
    </w:p>
    <w:p>
      <w:pPr>
        <w:spacing w:after="160"/>
        <w:jc w:val="left"/>
      </w:pPr>
      <w:r>
        <w:rPr>
          <w:rFonts w:ascii="Georgia" w:cs="Georgia" w:eastAsia="Georgia" w:hAnsi="Georgia"/>
          <w:sz w:val="21"/>
          <w:szCs w:val="21"/>
        </w:rPr>
        <w:t xml:space="preserve">Three rounds of independent adversarial review are recorded in amendments two, three and four of the pre-registration, and this revision exists partly to record what they found. Every arithmetic figure survived all three unchanged. Three successive wordings did not: a claim that the pooled population carried no fix-timing filter, a claim that a root's own declaration had not selected a flagged version, and a claim that the age bands were monotone. The last was false in a table this project had already printed. The suite guarding the decomposition carries 31 mutations, none designed by the author, three harness composites and a meta-test, and the reproduction gate now raises rather than asserts, because </w:t>
      </w:r>
      <w:r>
        <w:rPr>
          <w:rFonts w:ascii="Consolas" w:cs="Consolas" w:eastAsia="Consolas" w:hAnsi="Consolas"/>
          <w:sz w:val="19"/>
          <w:szCs w:val="19"/>
        </w:rPr>
        <w:t xml:space="preserve">python3 -O</w:t>
      </w:r>
      <w:r>
        <w:rPr>
          <w:rFonts w:ascii="Georgia" w:cs="Georgia" w:eastAsia="Georgia" w:hAnsi="Georgia"/>
          <w:sz w:val="21"/>
          <w:szCs w:val="21"/>
        </w:rPr>
        <w:t xml:space="preserve"> had been deleting it in full.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the MCP Supply Chain</dc:title>
  <dc:creator>Prachet Poddar</dc:creator>
  <dc:description>Eight Null Results and a Population That Is Not the Population</dc:description>
  <cp:lastModifiedBy>Un-named</cp:lastModifiedBy>
  <cp:revision>1</cp:revision>
  <dcterms:created xsi:type="dcterms:W3CDTF">2026-10-14T00:32:04.236Z</dcterms:created>
  <dcterms:modified xsi:type="dcterms:W3CDTF">2026-10-14T00:32:04.236Z</dcterms:modified>
</cp:coreProperties>
</file>

<file path=docProps/custom.xml><?xml version="1.0" encoding="utf-8"?>
<Properties xmlns="http://schemas.openxmlformats.org/officeDocument/2006/custom-properties" xmlns:vt="http://schemas.openxmlformats.org/officeDocument/2006/docPropsVTypes"/>
</file>