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7"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6EB407"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58A59DB8"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F7593F" w:rsidRPr="00F7593F">
        <w:rPr>
          <w:rFonts w:ascii="Times New Roman" w:hAnsi="Times New Roman" w:cs="Times New Roman"/>
          <w:b/>
          <w:bCs/>
          <w:sz w:val="28"/>
          <w:szCs w:val="28"/>
        </w:rPr>
        <w:t xml:space="preserve">ENGINEERING CAPSTONE PROJECT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 xml:space="preserve"> 1</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23IE4053R</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w:t>
      </w:r>
      <w:proofErr w:type="gramStart"/>
      <w:r w:rsidR="00F7593F">
        <w:rPr>
          <w:rFonts w:ascii="Times New Roman" w:hAnsi="Times New Roman" w:cs="Times New Roman"/>
          <w:b/>
          <w:bCs/>
          <w:sz w:val="28"/>
          <w:szCs w:val="28"/>
        </w:rPr>
        <w:t>A)</w:t>
      </w:r>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p>
          <w:p w14:paraId="18A67B87" w14:textId="77777777" w:rsidR="00F7593F" w:rsidRDefault="00F7593F" w:rsidP="00286D28">
            <w:pPr>
              <w:jc w:val="center"/>
              <w:rPr>
                <w:rFonts w:ascii="Times New Roman" w:hAnsi="Times New Roman" w:cs="Times New Roman"/>
                <w:b/>
                <w:bCs/>
                <w:sz w:val="24"/>
                <w:szCs w:val="24"/>
              </w:rPr>
            </w:pPr>
          </w:p>
          <w:p w14:paraId="6349B978" w14:textId="77777777" w:rsidR="00F7593F" w:rsidRDefault="00F7593F" w:rsidP="00286D28">
            <w:pPr>
              <w:jc w:val="center"/>
              <w:rPr>
                <w:rFonts w:ascii="Times New Roman" w:hAnsi="Times New Roman" w:cs="Times New Roman"/>
                <w:b/>
                <w:bCs/>
                <w:sz w:val="24"/>
                <w:szCs w:val="24"/>
              </w:rPr>
            </w:pP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15D89DF1" w:rsidR="00286D28" w:rsidRPr="00286D28" w:rsidRDefault="00E635F5" w:rsidP="00286D28">
            <w:pPr>
              <w:jc w:val="center"/>
              <w:rPr>
                <w:rFonts w:ascii="Times New Roman" w:hAnsi="Times New Roman" w:cs="Times New Roman"/>
                <w:sz w:val="24"/>
                <w:szCs w:val="24"/>
              </w:rPr>
            </w:pPr>
            <w:r>
              <w:rPr>
                <w:rFonts w:ascii="Times New Roman" w:hAnsi="Times New Roman" w:cs="Times New Roman"/>
                <w:sz w:val="24"/>
                <w:szCs w:val="24"/>
              </w:rPr>
              <w:t>2420030437</w:t>
            </w:r>
          </w:p>
        </w:tc>
        <w:tc>
          <w:tcPr>
            <w:tcW w:w="5528" w:type="dxa"/>
          </w:tcPr>
          <w:p w14:paraId="256A6E97" w14:textId="5F443C36" w:rsidR="00286D28" w:rsidRPr="00286D28" w:rsidRDefault="00E635F5" w:rsidP="00286D28">
            <w:pPr>
              <w:jc w:val="center"/>
              <w:rPr>
                <w:rFonts w:ascii="Times New Roman" w:hAnsi="Times New Roman" w:cs="Times New Roman"/>
                <w:sz w:val="24"/>
                <w:szCs w:val="24"/>
              </w:rPr>
            </w:pPr>
            <w:r>
              <w:rPr>
                <w:rFonts w:ascii="Times New Roman" w:hAnsi="Times New Roman" w:cs="Times New Roman"/>
                <w:sz w:val="24"/>
                <w:szCs w:val="24"/>
              </w:rPr>
              <w:t>KANDUKURI NISHMITHA</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1AFD20A7" w:rsidR="00286D28" w:rsidRPr="00286D28" w:rsidRDefault="00E635F5" w:rsidP="00286D28">
            <w:pPr>
              <w:jc w:val="center"/>
              <w:rPr>
                <w:rFonts w:ascii="Times New Roman" w:hAnsi="Times New Roman" w:cs="Times New Roman"/>
                <w:sz w:val="24"/>
                <w:szCs w:val="24"/>
              </w:rPr>
            </w:pPr>
            <w:r>
              <w:rPr>
                <w:rFonts w:ascii="Times New Roman" w:hAnsi="Times New Roman" w:cs="Times New Roman"/>
                <w:sz w:val="24"/>
                <w:szCs w:val="24"/>
              </w:rPr>
              <w:t>2420030439</w:t>
            </w:r>
          </w:p>
        </w:tc>
        <w:tc>
          <w:tcPr>
            <w:tcW w:w="5528" w:type="dxa"/>
          </w:tcPr>
          <w:p w14:paraId="11B1D292" w14:textId="1E80A407" w:rsidR="00286D28" w:rsidRPr="00286D28" w:rsidRDefault="00E635F5" w:rsidP="00286D28">
            <w:pPr>
              <w:jc w:val="center"/>
              <w:rPr>
                <w:rFonts w:ascii="Times New Roman" w:hAnsi="Times New Roman" w:cs="Times New Roman"/>
                <w:sz w:val="24"/>
                <w:szCs w:val="24"/>
              </w:rPr>
            </w:pPr>
            <w:r>
              <w:rPr>
                <w:rFonts w:ascii="Times New Roman" w:hAnsi="Times New Roman" w:cs="Times New Roman"/>
                <w:sz w:val="24"/>
                <w:szCs w:val="24"/>
              </w:rPr>
              <w:t>AMMANA ADITI REDDY</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499895C2" w:rsidR="00286D28" w:rsidRPr="00286D28" w:rsidRDefault="00E635F5" w:rsidP="00286D28">
            <w:pPr>
              <w:jc w:val="center"/>
              <w:rPr>
                <w:rFonts w:ascii="Times New Roman" w:hAnsi="Times New Roman" w:cs="Times New Roman"/>
                <w:sz w:val="24"/>
                <w:szCs w:val="24"/>
              </w:rPr>
            </w:pPr>
            <w:r>
              <w:rPr>
                <w:rFonts w:ascii="Times New Roman" w:hAnsi="Times New Roman" w:cs="Times New Roman"/>
                <w:sz w:val="24"/>
                <w:szCs w:val="24"/>
              </w:rPr>
              <w:t>2420030802</w:t>
            </w:r>
          </w:p>
        </w:tc>
        <w:tc>
          <w:tcPr>
            <w:tcW w:w="5528" w:type="dxa"/>
          </w:tcPr>
          <w:p w14:paraId="7B185CDD" w14:textId="1819E260" w:rsidR="00286D28" w:rsidRPr="00286D28" w:rsidRDefault="00E635F5" w:rsidP="00286D28">
            <w:pPr>
              <w:jc w:val="center"/>
              <w:rPr>
                <w:rFonts w:ascii="Times New Roman" w:hAnsi="Times New Roman" w:cs="Times New Roman"/>
                <w:sz w:val="24"/>
                <w:szCs w:val="24"/>
              </w:rPr>
            </w:pPr>
            <w:r>
              <w:rPr>
                <w:rFonts w:ascii="Times New Roman" w:hAnsi="Times New Roman" w:cs="Times New Roman"/>
                <w:sz w:val="24"/>
                <w:szCs w:val="24"/>
              </w:rPr>
              <w:t>PRACHETHA REDDY</w:t>
            </w: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36BA9CAC" w:rsidR="00295A23" w:rsidRPr="00286D28" w:rsidRDefault="00E635F5" w:rsidP="00286D28">
            <w:pPr>
              <w:jc w:val="center"/>
              <w:rPr>
                <w:rFonts w:ascii="Times New Roman" w:hAnsi="Times New Roman" w:cs="Times New Roman"/>
                <w:sz w:val="24"/>
                <w:szCs w:val="24"/>
              </w:rPr>
            </w:pPr>
            <w:r>
              <w:rPr>
                <w:rFonts w:ascii="Times New Roman" w:hAnsi="Times New Roman" w:cs="Times New Roman"/>
                <w:sz w:val="24"/>
                <w:szCs w:val="24"/>
              </w:rPr>
              <w:t>DR J KAVITHA</w:t>
            </w:r>
            <w:r w:rsidR="005576F9">
              <w:rPr>
                <w:rFonts w:ascii="Times New Roman" w:hAnsi="Times New Roman" w:cs="Times New Roman"/>
                <w:sz w:val="24"/>
                <w:szCs w:val="24"/>
              </w:rPr>
              <w:t xml:space="preserve"> REDDY</w:t>
            </w:r>
          </w:p>
        </w:tc>
      </w:tr>
    </w:tbl>
    <w:p w14:paraId="0572F962" w14:textId="77777777" w:rsidR="00FE49E5" w:rsidRDefault="00FE49E5" w:rsidP="00FE49E5">
      <w:pPr>
        <w:ind w:firstLine="720"/>
        <w:rPr>
          <w:rFonts w:ascii="Times New Roman" w:hAnsi="Times New Roman" w:cs="Times New Roman"/>
          <w:sz w:val="28"/>
          <w:szCs w:val="28"/>
        </w:rPr>
      </w:pPr>
    </w:p>
    <w:p w14:paraId="13A8EB64" w14:textId="110C2791" w:rsidR="00286D28" w:rsidRDefault="00E635F5" w:rsidP="00E635F5">
      <w:pPr>
        <w:rPr>
          <w:rFonts w:ascii="Times New Roman" w:hAnsi="Times New Roman" w:cs="Times New Roman"/>
          <w:b/>
          <w:bCs/>
          <w:sz w:val="28"/>
          <w:szCs w:val="28"/>
        </w:rPr>
      </w:pPr>
      <w:r>
        <w:rPr>
          <w:rFonts w:ascii="Times New Roman" w:hAnsi="Times New Roman" w:cs="Times New Roman"/>
          <w:b/>
          <w:bCs/>
          <w:sz w:val="28"/>
          <w:szCs w:val="28"/>
        </w:rPr>
        <w:t xml:space="preserve">                                                                  </w:t>
      </w:r>
      <w:r w:rsidR="00286D28" w:rsidRPr="00F7593F">
        <w:rPr>
          <w:rFonts w:ascii="Times New Roman" w:hAnsi="Times New Roman" w:cs="Times New Roman"/>
          <w:b/>
          <w:bCs/>
          <w:sz w:val="28"/>
          <w:szCs w:val="28"/>
        </w:rPr>
        <w:t>Abstract</w:t>
      </w:r>
    </w:p>
    <w:p w14:paraId="07B139AC" w14:textId="77777777" w:rsidR="00E635F5" w:rsidRDefault="00E635F5" w:rsidP="00E635F5">
      <w:pPr>
        <w:rPr>
          <w:rFonts w:ascii="Times New Roman" w:hAnsi="Times New Roman" w:cs="Times New Roman"/>
          <w:b/>
          <w:bCs/>
          <w:sz w:val="28"/>
          <w:szCs w:val="28"/>
        </w:rPr>
      </w:pPr>
    </w:p>
    <w:p w14:paraId="470C4F78" w14:textId="77777777" w:rsidR="00E635F5" w:rsidRPr="00E635F5" w:rsidRDefault="00E635F5" w:rsidP="00E635F5">
      <w:pPr>
        <w:rPr>
          <w:rFonts w:ascii="Times New Roman" w:hAnsi="Times New Roman" w:cs="Times New Roman"/>
          <w:b/>
          <w:bCs/>
          <w:sz w:val="28"/>
          <w:szCs w:val="28"/>
          <w:lang w:val="en-GB"/>
        </w:rPr>
      </w:pPr>
      <w:r w:rsidRPr="00E635F5">
        <w:rPr>
          <w:rFonts w:ascii="Times New Roman" w:hAnsi="Times New Roman" w:cs="Times New Roman"/>
          <w:b/>
          <w:bCs/>
          <w:sz w:val="28"/>
          <w:szCs w:val="28"/>
          <w:lang w:val="en-GB"/>
        </w:rPr>
        <w:t>PropMind AI – Intelligent Real Estate Investment &amp; Property Decision Platform</w:t>
      </w:r>
    </w:p>
    <w:p w14:paraId="3E519399" w14:textId="53903588" w:rsidR="00E635F5" w:rsidRPr="00E635F5" w:rsidRDefault="00E635F5" w:rsidP="00E635F5">
      <w:pPr>
        <w:rPr>
          <w:rFonts w:ascii="Times New Roman" w:hAnsi="Times New Roman" w:cs="Times New Roman"/>
          <w:b/>
          <w:bCs/>
          <w:sz w:val="28"/>
          <w:szCs w:val="28"/>
          <w:lang w:val="en-GB"/>
        </w:rPr>
      </w:pPr>
      <w:r w:rsidRPr="00E635F5">
        <w:rPr>
          <w:rFonts w:ascii="Times New Roman" w:hAnsi="Times New Roman" w:cs="Times New Roman"/>
          <w:sz w:val="28"/>
          <w:szCs w:val="28"/>
          <w:lang w:val="en-GB"/>
        </w:rPr>
        <w:t xml:space="preserve">PropMind AI is an AI-powered real estate decision-support platform designed to help property buyers, investors, and real estate businesses make informed and data-driven investment decisions. The system </w:t>
      </w:r>
      <w:r w:rsidR="005576F9" w:rsidRPr="00E635F5">
        <w:rPr>
          <w:rFonts w:ascii="Times New Roman" w:hAnsi="Times New Roman" w:cs="Times New Roman"/>
          <w:sz w:val="28"/>
          <w:szCs w:val="28"/>
          <w:lang w:val="en-GB"/>
        </w:rPr>
        <w:t>analyses</w:t>
      </w:r>
      <w:r w:rsidRPr="00E635F5">
        <w:rPr>
          <w:rFonts w:ascii="Times New Roman" w:hAnsi="Times New Roman" w:cs="Times New Roman"/>
          <w:sz w:val="28"/>
          <w:szCs w:val="28"/>
          <w:lang w:val="en-GB"/>
        </w:rPr>
        <w:t xml:space="preserve"> key factors such as property prices, location, market demand, rental potential, historical trends, and expected returns to evaluate the overall investment potential of properties. AI and machine learning techniques are used to identify market patterns, estimate property values, assess investment risks, and generate intelligent recommendations such as Buy, Hold, Rent, or Avoid. The platform provides interactive dashboards for property comparison, investment analysis, and market insights, enabling users to understand opportunities and risks before making decisions. Using an Adaptive Software Engineering approach, PropMind AI is designed to evolve with changing market conditions, business requirements, and user preferences, making it a scalable and practical solution for modern real estate investment and business decision-making</w:t>
      </w:r>
      <w:r w:rsidRPr="00E635F5">
        <w:rPr>
          <w:rFonts w:ascii="Times New Roman" w:hAnsi="Times New Roman" w:cs="Times New Roman"/>
          <w:b/>
          <w:bCs/>
          <w:sz w:val="28"/>
          <w:szCs w:val="28"/>
          <w:lang w:val="en-GB"/>
        </w:rPr>
        <w:t>.</w:t>
      </w:r>
    </w:p>
    <w:p w14:paraId="1496397A" w14:textId="77777777" w:rsidR="00E635F5" w:rsidRPr="00F7593F" w:rsidRDefault="00E635F5" w:rsidP="00E635F5">
      <w:pPr>
        <w:rPr>
          <w:rFonts w:ascii="Times New Roman" w:hAnsi="Times New Roman" w:cs="Times New Roman"/>
          <w:b/>
          <w:bCs/>
          <w:sz w:val="28"/>
          <w:szCs w:val="28"/>
        </w:rPr>
      </w:pPr>
    </w:p>
    <w:p w14:paraId="21C9248C" w14:textId="77777777" w:rsidR="00F7593F" w:rsidRDefault="00F7593F" w:rsidP="00E635F5">
      <w:pPr>
        <w:rPr>
          <w:rFonts w:ascii="Times New Roman" w:hAnsi="Times New Roman" w:cs="Times New Roman"/>
          <w:sz w:val="24"/>
          <w:szCs w:val="24"/>
        </w:rPr>
      </w:pPr>
    </w:p>
    <w:p w14:paraId="365B2329" w14:textId="77777777" w:rsidR="00F7593F" w:rsidRDefault="00F7593F" w:rsidP="00286D28">
      <w:pPr>
        <w:ind w:firstLine="720"/>
        <w:jc w:val="center"/>
        <w:rPr>
          <w:rFonts w:ascii="Times New Roman" w:hAnsi="Times New Roman" w:cs="Times New Roman"/>
          <w:sz w:val="24"/>
          <w:szCs w:val="24"/>
        </w:rPr>
      </w:pPr>
    </w:p>
    <w:p w14:paraId="7743CEE3" w14:textId="77777777" w:rsidR="00F7593F" w:rsidRDefault="00F7593F" w:rsidP="00286D28">
      <w:pPr>
        <w:ind w:firstLine="720"/>
        <w:jc w:val="center"/>
        <w:rPr>
          <w:rFonts w:ascii="Times New Roman" w:hAnsi="Times New Roman" w:cs="Times New Roman"/>
          <w:sz w:val="24"/>
          <w:szCs w:val="24"/>
        </w:rPr>
      </w:pPr>
    </w:p>
    <w:p w14:paraId="32D3FBF7" w14:textId="77777777" w:rsidR="00F7593F" w:rsidRDefault="00F7593F" w:rsidP="00F7593F">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p w14:paraId="5848A4C5" w14:textId="77777777" w:rsidR="00F7593F" w:rsidRPr="00286D28" w:rsidRDefault="00F7593F" w:rsidP="00286D28">
      <w:pPr>
        <w:ind w:firstLine="720"/>
        <w:jc w:val="center"/>
        <w:rPr>
          <w:rFonts w:ascii="Times New Roman" w:hAnsi="Times New Roman" w:cs="Times New Roman"/>
          <w:sz w:val="24"/>
          <w:szCs w:val="24"/>
        </w:rPr>
      </w:pPr>
    </w:p>
    <w:sectPr w:rsidR="00F7593F" w:rsidRPr="00286D28"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144D2F"/>
    <w:rsid w:val="0025234D"/>
    <w:rsid w:val="00286D28"/>
    <w:rsid w:val="00295A23"/>
    <w:rsid w:val="003930F3"/>
    <w:rsid w:val="005576F9"/>
    <w:rsid w:val="005C2430"/>
    <w:rsid w:val="00C40746"/>
    <w:rsid w:val="00C9776F"/>
    <w:rsid w:val="00D442DF"/>
    <w:rsid w:val="00E635F5"/>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49A32DADC2E74DB20F7BF220550497" ma:contentTypeVersion="6" ma:contentTypeDescription="Create a new document." ma:contentTypeScope="" ma:versionID="2f8ebc87a1e6e0e7cdc1f752a3594c35">
  <xsd:schema xmlns:xsd="http://www.w3.org/2001/XMLSchema" xmlns:xs="http://www.w3.org/2001/XMLSchema" xmlns:p="http://schemas.microsoft.com/office/2006/metadata/properties" xmlns:ns3="1629afc8-b7ba-46b2-be2a-be790e937813" targetNamespace="http://schemas.microsoft.com/office/2006/metadata/properties" ma:root="true" ma:fieldsID="5d07247fc83937f9d8dd05cd709d3a4e" ns3:_="">
    <xsd:import namespace="1629afc8-b7ba-46b2-be2a-be790e93781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29afc8-b7ba-46b2-be2a-be790e93781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1629afc8-b7ba-46b2-be2a-be790e93781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06D3878-12DE-487A-9210-A040636C5A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29afc8-b7ba-46b2-be2a-be790e9378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68CE6D2-3AB8-4D2C-87AF-71EB80A9384D}">
  <ds:schemaRefs>
    <ds:schemaRef ds:uri="http://schemas.microsoft.com/office/2006/metadata/properties"/>
    <ds:schemaRef ds:uri="http://schemas.microsoft.com/office/infopath/2007/PartnerControls"/>
    <ds:schemaRef ds:uri="1629afc8-b7ba-46b2-be2a-be790e937813"/>
  </ds:schemaRefs>
</ds:datastoreItem>
</file>

<file path=customXml/itemProps3.xml><?xml version="1.0" encoding="utf-8"?>
<ds:datastoreItem xmlns:ds="http://schemas.openxmlformats.org/officeDocument/2006/customXml" ds:itemID="{D6DFF310-16DE-4B72-811F-CF1C2ED455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237</Words>
  <Characters>1352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AMMANA ADITI REDDY 2420030439</cp:lastModifiedBy>
  <cp:revision>2</cp:revision>
  <cp:lastPrinted>2026-08-11T06:55:00Z</cp:lastPrinted>
  <dcterms:created xsi:type="dcterms:W3CDTF">2026-08-12T07:03:00Z</dcterms:created>
  <dcterms:modified xsi:type="dcterms:W3CDTF">2026-08-12T07:03:00Z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y fmtid="{D5CDD505-2E9C-101B-9397-08002B2CF9AE}" pid="3" name="ContentTypeId">
    <vt:lpwstr>0x0101001049A32DADC2E74DB20F7BF220550497</vt:lpwstr>
  </property>
</Properties>
</file>