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PROJECT PROPOSAL</w:t>
      </w:r>
    </w:p>
    <w:p>
      <w:pPr>
        <w:jc w:val="center"/>
      </w:pPr>
      <w:r>
        <w:t>Enterprise Data Migration Initiative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Proposal Number:</w:t>
            </w:r>
          </w:p>
        </w:tc>
        <w:tc>
          <w:tcPr>
            <w:tcW w:type="dxa" w:w="4320"/>
          </w:tcPr>
          <w:p>
            <w:r>
              <w:t>PROP-2024-DM-0089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Client:</w:t>
            </w:r>
          </w:p>
        </w:tc>
        <w:tc>
          <w:tcPr>
            <w:tcW w:type="dxa" w:w="4320"/>
          </w:tcPr>
          <w:p>
            <w:r>
              <w:t>Global Financial Services Inc.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Submitted By:</w:t>
            </w:r>
          </w:p>
        </w:tc>
        <w:tc>
          <w:tcPr>
            <w:tcW w:type="dxa" w:w="4320"/>
          </w:tcPr>
          <w:p>
            <w:r>
              <w:t>TechMigrate Solutions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Submission Date:</w:t>
            </w:r>
          </w:p>
        </w:tc>
        <w:tc>
          <w:tcPr>
            <w:tcW w:type="dxa" w:w="4320"/>
          </w:tcPr>
          <w:p>
            <w:r>
              <w:t>11/20/2024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Valid Until:</w:t>
            </w:r>
          </w:p>
        </w:tc>
        <w:tc>
          <w:tcPr>
            <w:tcW w:type="dxa" w:w="4320"/>
          </w:tcPr>
          <w:p>
            <w:r>
              <w:t>February 28, 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Project Value:</w:t>
            </w:r>
          </w:p>
        </w:tc>
        <w:tc>
          <w:tcPr>
            <w:tcW w:type="dxa" w:w="4320"/>
          </w:tcPr>
          <w:p>
            <w:r>
              <w:t>$450,000</w:t>
            </w:r>
          </w:p>
        </w:tc>
      </w:tr>
    </w:tbl>
    <w:p/>
    <w:p>
      <w:pPr>
        <w:pStyle w:val="Heading1"/>
      </w:pPr>
      <w:r>
        <w:t>1. Executive Summary</w:t>
      </w:r>
    </w:p>
    <w:p>
      <w:r>
        <w:t>This proposal outlines a comprehensive data migration strategy to transition Global Financial Services from legacy Oracle systems to a modern cloud-based data platform. The project will be completed in three phases over 12 months.</w:t>
      </w:r>
    </w:p>
    <w:p>
      <w:pPr>
        <w:pStyle w:val="Heading1"/>
      </w:pPr>
      <w:r>
        <w:t>2. Project Timeline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673AB7"/>
          </w:tcPr>
          <w:p>
            <w:r>
              <w:rPr>
                <w:b/>
              </w:rPr>
              <w:t>Phase</w:t>
            </w:r>
          </w:p>
        </w:tc>
        <w:tc>
          <w:tcPr>
            <w:tcW w:type="dxa" w:w="2880"/>
            <w:shd w:fill="673AB7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2880"/>
            <w:shd w:fill="673AB7"/>
          </w:tcPr>
          <w:p>
            <w:r>
              <w:rPr>
                <w:b/>
              </w:rPr>
              <w:t>Timeline</w:t>
            </w:r>
          </w:p>
        </w:tc>
      </w:tr>
      <w:tr>
        <w:tc>
          <w:tcPr>
            <w:tcW w:type="dxa" w:w="2880"/>
          </w:tcPr>
          <w:p>
            <w:r>
              <w:t>Phase 1</w:t>
            </w:r>
          </w:p>
        </w:tc>
        <w:tc>
          <w:tcPr>
            <w:tcW w:type="dxa" w:w="2880"/>
          </w:tcPr>
          <w:p>
            <w:r>
              <w:t>Assessment &amp; Planning</w:t>
            </w:r>
          </w:p>
        </w:tc>
        <w:tc>
          <w:tcPr>
            <w:tcW w:type="dxa" w:w="2880"/>
          </w:tcPr>
          <w:p>
            <w:r>
              <w:t>Mar 1, 2025 - Apr 30, 2025</w:t>
            </w:r>
          </w:p>
        </w:tc>
      </w:tr>
      <w:tr>
        <w:tc>
          <w:tcPr>
            <w:tcW w:type="dxa" w:w="2880"/>
          </w:tcPr>
          <w:p>
            <w:r>
              <w:t>Phase 2</w:t>
            </w:r>
          </w:p>
        </w:tc>
        <w:tc>
          <w:tcPr>
            <w:tcW w:type="dxa" w:w="2880"/>
          </w:tcPr>
          <w:p>
            <w:r>
              <w:t>Development &amp; Testing</w:t>
            </w:r>
          </w:p>
        </w:tc>
        <w:tc>
          <w:tcPr>
            <w:tcW w:type="dxa" w:w="2880"/>
          </w:tcPr>
          <w:p>
            <w:r>
              <w:t>05/01/2025 - 08/31/2025</w:t>
            </w:r>
          </w:p>
        </w:tc>
      </w:tr>
      <w:tr>
        <w:tc>
          <w:tcPr>
            <w:tcW w:type="dxa" w:w="2880"/>
          </w:tcPr>
          <w:p>
            <w:r>
              <w:t>Phase 3</w:t>
            </w:r>
          </w:p>
        </w:tc>
        <w:tc>
          <w:tcPr>
            <w:tcW w:type="dxa" w:w="2880"/>
          </w:tcPr>
          <w:p>
            <w:r>
              <w:t>Migration &amp; Go-Live</w:t>
            </w:r>
          </w:p>
        </w:tc>
        <w:tc>
          <w:tcPr>
            <w:tcW w:type="dxa" w:w="2880"/>
          </w:tcPr>
          <w:p>
            <w:r>
              <w:t>September 1 - November 30, 2025</w:t>
            </w:r>
          </w:p>
        </w:tc>
      </w:tr>
      <w:tr>
        <w:tc>
          <w:tcPr>
            <w:tcW w:type="dxa" w:w="2880"/>
          </w:tcPr>
          <w:p>
            <w:r>
              <w:t>Support</w:t>
            </w:r>
          </w:p>
        </w:tc>
        <w:tc>
          <w:tcPr>
            <w:tcW w:type="dxa" w:w="2880"/>
          </w:tcPr>
          <w:p>
            <w:r>
              <w:t>Post-Migration Support</w:t>
            </w:r>
          </w:p>
        </w:tc>
        <w:tc>
          <w:tcPr>
            <w:tcW w:type="dxa" w:w="2880"/>
          </w:tcPr>
          <w:p>
            <w:r>
              <w:t>12/01/2025 - 02/28/2026</w:t>
            </w:r>
          </w:p>
        </w:tc>
      </w:tr>
    </w:tbl>
    <w:p/>
    <w:p>
      <w:pPr>
        <w:pStyle w:val="Heading1"/>
      </w:pPr>
      <w:r>
        <w:t>3. Key Milestones</w:t>
      </w:r>
    </w:p>
    <w:p>
      <w:r>
        <w:rPr>
          <w:b/>
        </w:rPr>
        <w:t xml:space="preserve">Project Kickoff: </w:t>
      </w:r>
      <w:r>
        <w:t>2025-03-01</w:t>
      </w:r>
    </w:p>
    <w:p>
      <w:r>
        <w:rPr>
          <w:b/>
        </w:rPr>
        <w:t xml:space="preserve">Phase 1 Completion: </w:t>
      </w:r>
      <w:r>
        <w:t>April 30, 2025</w:t>
      </w:r>
    </w:p>
    <w:p>
      <w:r>
        <w:rPr>
          <w:b/>
        </w:rPr>
        <w:t xml:space="preserve">UAT Sign-off: </w:t>
      </w:r>
      <w:r>
        <w:t>31-AUG-2025</w:t>
      </w:r>
    </w:p>
    <w:p>
      <w:r>
        <w:rPr>
          <w:b/>
        </w:rPr>
        <w:t xml:space="preserve">Go-Live Date: </w:t>
      </w:r>
      <w:r>
        <w:t>November 15, 2025</w:t>
      </w:r>
    </w:p>
    <w:p>
      <w:r>
        <w:rPr>
          <w:b/>
        </w:rPr>
        <w:t xml:space="preserve">Project Completion: </w:t>
      </w:r>
      <w:r>
        <w:t>28-FEB-2026</w:t>
      </w:r>
    </w:p>
    <w:p>
      <w:pPr>
        <w:pStyle w:val="Heading1"/>
      </w:pPr>
      <w:r>
        <w:t>4. Proposal Validity</w:t>
      </w:r>
    </w:p>
    <w:p>
      <w:r>
        <w:rPr>
          <w:b w:val="0"/>
        </w:rPr>
        <w:t xml:space="preserve">This proposal is valid from </w:t>
      </w:r>
      <w:r>
        <w:rPr>
          <w:b/>
        </w:rPr>
        <w:t xml:space="preserve">November 20, 2024 </w:t>
      </w:r>
      <w:r>
        <w:rPr>
          <w:b w:val="0"/>
        </w:rPr>
        <w:t xml:space="preserve">through </w:t>
      </w:r>
      <w:r>
        <w:rPr>
          <w:b/>
        </w:rPr>
        <w:t>February 28, 2025</w:t>
      </w:r>
      <w:r>
        <w:t>. Acceptance after this date may be subject to revised pricing.</w:t>
      </w:r>
    </w:p>
    <w:p/>
    <w:p>
      <w:pPr>
        <w:pStyle w:val="Heading1"/>
      </w:pPr>
      <w:r>
        <w:t>5. Acceptance</w:t>
      </w:r>
    </w:p>
    <w:p>
      <w:r>
        <w:t>Authorized Signature: _______________________</w:t>
      </w:r>
    </w:p>
    <w:p>
      <w:r>
        <w:t>Name: _______________________</w:t>
      </w:r>
    </w:p>
    <w:p>
      <w:r>
        <w:t>Title: _______________________</w:t>
      </w:r>
    </w:p>
    <w:p>
      <w:r>
        <w:t>Date: 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