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jc w:val="center"/>
      </w:pPr>
      <w:r>
        <w:rPr>
          <w:rFonts w:ascii="Times New Roman" w:hAnsi="Times New Roman"/>
          <w:b/>
          <w:sz w:val="30"/>
        </w:rPr>
        <w:t>Assignment No: 1</w:t>
      </w:r>
    </w:p>
    <w:p>
      <w:pPr>
        <w:jc w:val="both"/>
      </w:pPr>
      <w:r>
        <w:rPr>
          <w:b/>
          <w:sz w:val="23"/>
        </w:rPr>
        <w:t>Title:</w:t>
      </w:r>
      <w:r>
        <w:t xml:space="preserve"> Design a basic webpage using HTML to demonstrate headings, lists, and images.</w:t>
      </w:r>
    </w:p>
    <w:p>
      <w:pPr>
        <w:spacing w:before="80" w:after="160"/>
        <w:pBdr>
          <w:bottom w:val="single" w:sz="8" w:color="000000"/>
        </w:pBdr>
      </w:pPr>
    </w:p>
    <w:p>
      <w:pPr>
        <w:jc w:val="both"/>
      </w:pPr>
      <w:r>
        <w:rPr>
          <w:b/>
          <w:sz w:val="23"/>
        </w:rPr>
        <w:t>Aim:</w:t>
      </w:r>
      <w:r>
        <w:t xml:space="preserve"> To design a basic webpage using HTML to demonstrate headings, lists, and images.</w:t>
      </w:r>
    </w:p>
    <w:p>
      <w:pPr>
        <w:spacing w:before="80" w:after="160"/>
        <w:pBdr>
          <w:bottom w:val="single" w:sz="8" w:color="000000"/>
        </w:pBdr>
      </w:pPr>
    </w:p>
    <w:p>
      <w:pPr>
        <w:spacing w:before="120"/>
      </w:pPr>
      <w:r>
        <w:rPr>
          <w:b/>
          <w:sz w:val="23"/>
        </w:rPr>
        <w:t>Objectives:</w:t>
      </w:r>
    </w:p>
    <w:p>
      <w:pPr>
        <w:pStyle w:val="ListNumber"/>
        <w:spacing w:after="40"/>
      </w:pPr>
      <w:r>
        <w:t>To learn the basic structure of an HTML document.</w:t>
      </w:r>
    </w:p>
    <w:p>
      <w:pPr>
        <w:pStyle w:val="ListNumber"/>
        <w:spacing w:after="40"/>
      </w:pPr>
      <w:r>
        <w:t>To understand and use different HTML heading tags.</w:t>
      </w:r>
    </w:p>
    <w:p>
      <w:pPr>
        <w:pStyle w:val="ListNumber"/>
        <w:spacing w:after="40"/>
      </w:pPr>
      <w:r>
        <w:t>To create ordered and unordered lists.</w:t>
      </w:r>
    </w:p>
    <w:p>
      <w:pPr>
        <w:pStyle w:val="ListNumber"/>
        <w:spacing w:after="40"/>
      </w:pPr>
      <w:r>
        <w:t>To insert and display images using the &lt;img&gt; tag.</w:t>
      </w:r>
    </w:p>
    <w:p>
      <w:pPr>
        <w:pStyle w:val="ListNumber"/>
        <w:spacing w:after="40"/>
      </w:pPr>
      <w:r>
        <w:t>To understand HTML attributes such as src, alt, width, and height.</w:t>
      </w:r>
    </w:p>
    <w:p>
      <w:pPr>
        <w:spacing w:before="80" w:after="160"/>
        <w:pBdr>
          <w:bottom w:val="single" w:sz="8" w:color="000000"/>
        </w:pBdr>
      </w:pPr>
    </w:p>
    <w:p>
      <w:pPr>
        <w:spacing w:before="120"/>
      </w:pPr>
      <w:r>
        <w:rPr>
          <w:b/>
          <w:sz w:val="23"/>
        </w:rPr>
        <w:t>Hardware Used:</w:t>
      </w:r>
    </w:p>
    <w:p>
      <w:pPr>
        <w:pStyle w:val="ListBullet"/>
        <w:spacing w:after="40"/>
      </w:pPr>
      <w:r>
        <w:t>Computer or Laptop</w:t>
      </w:r>
    </w:p>
    <w:p>
      <w:pPr>
        <w:pStyle w:val="ListBullet"/>
        <w:spacing w:after="40"/>
      </w:pPr>
      <w:r>
        <w:t>Keyboard</w:t>
      </w:r>
    </w:p>
    <w:p>
      <w:pPr>
        <w:pStyle w:val="ListBullet"/>
        <w:spacing w:after="40"/>
      </w:pPr>
      <w:r>
        <w:t>Mouse</w:t>
      </w:r>
    </w:p>
    <w:p>
      <w:pPr>
        <w:pStyle w:val="ListBullet"/>
        <w:spacing w:after="40"/>
      </w:pPr>
      <w:r>
        <w:t>Minimum 4 GB RAM</w:t>
      </w:r>
    </w:p>
    <w:p>
      <w:pPr>
        <w:spacing w:before="120"/>
      </w:pPr>
      <w:r>
        <w:rPr>
          <w:b/>
          <w:sz w:val="23"/>
        </w:rPr>
        <w:t>Software Used:</w:t>
      </w:r>
    </w:p>
    <w:p>
      <w:pPr>
        <w:pStyle w:val="ListBullet"/>
        <w:spacing w:after="40"/>
      </w:pPr>
      <w:r>
        <w:t>Visual Studio Code (VS Code)</w:t>
      </w:r>
    </w:p>
    <w:p>
      <w:pPr>
        <w:pStyle w:val="ListBullet"/>
        <w:spacing w:after="40"/>
      </w:pPr>
      <w:r>
        <w:t>Web Browser (Google Chrome, Microsoft Edge, or Firefox)</w:t>
      </w:r>
    </w:p>
    <w:p>
      <w:pPr>
        <w:pStyle w:val="ListBullet"/>
        <w:spacing w:after="40"/>
      </w:pPr>
      <w:r>
        <w:t>Operating System: Windows / Linux / macOS</w:t>
      </w:r>
    </w:p>
    <w:p>
      <w:pPr>
        <w:spacing w:before="80" w:after="160"/>
        <w:pBdr>
          <w:bottom w:val="single" w:sz="8" w:color="000000"/>
        </w:pBdr>
      </w:pPr>
    </w:p>
    <w:p>
      <w:pPr>
        <w:spacing w:before="120"/>
      </w:pPr>
      <w:r>
        <w:rPr>
          <w:b/>
          <w:sz w:val="23"/>
        </w:rPr>
        <w:t>Theory:</w:t>
      </w:r>
    </w:p>
    <w:p>
      <w:pPr>
        <w:spacing w:before="120"/>
      </w:pPr>
      <w:r>
        <w:rPr>
          <w:b/>
          <w:sz w:val="22"/>
        </w:rPr>
        <w:t>1. Introduction to HTML</w:t>
      </w:r>
    </w:p>
    <w:p>
      <w:pPr>
        <w:jc w:val="both"/>
      </w:pPr>
      <w:r>
        <w:rPr>
          <w:b w:val="0"/>
        </w:rPr>
        <w:t>HyperText Markup Language (HTML) is the standard markup language used to create the structure of webpages. It is used to display text, headings, lists, images, links, and other content in a web browser.</w:t>
      </w:r>
    </w:p>
    <w:p>
      <w:pPr>
        <w:jc w:val="both"/>
      </w:pPr>
      <w:r>
        <w:rPr>
          <w:b w:val="0"/>
        </w:rPr>
        <w:t>HTML uses tags to define the different elements of a webpage. It is not a programming language; it is a markup language.</w:t>
      </w:r>
    </w:p>
    <w:p>
      <w:pPr>
        <w:spacing w:before="120"/>
      </w:pPr>
      <w:r>
        <w:rPr>
          <w:b/>
          <w:sz w:val="22"/>
        </w:rPr>
        <w:t>2. Basic Structure of an HTML Document</w:t>
      </w:r>
    </w:p>
    <w:p>
      <w:pPr>
        <w:jc w:val="both"/>
      </w:pPr>
      <w:r>
        <w:rPr>
          <w:b w:val="0"/>
        </w:rPr>
        <w:t>Every standard HTML5 document follows a basic structure consisting of the following elements:</w:t>
      </w:r>
    </w:p>
    <w:p>
      <w:pPr>
        <w:pStyle w:val="ListBullet"/>
        <w:spacing w:after="40"/>
      </w:pPr>
      <w:r>
        <w:t>&lt;!DOCTYPE html&gt;: Declares that the document uses HTML5.</w:t>
      </w:r>
    </w:p>
    <w:p>
      <w:pPr>
        <w:pStyle w:val="ListBullet"/>
        <w:spacing w:after="40"/>
      </w:pPr>
      <w:r>
        <w:t>&lt;html&gt;: The root element that contains the complete HTML document.</w:t>
      </w:r>
    </w:p>
    <w:p>
      <w:pPr>
        <w:pStyle w:val="ListBullet"/>
        <w:spacing w:after="40"/>
      </w:pPr>
      <w:r>
        <w:t>&lt;head&gt;: Contains metadata, page title and character encoding.</w:t>
      </w:r>
    </w:p>
    <w:p>
      <w:pPr>
        <w:pStyle w:val="ListBullet"/>
        <w:spacing w:after="40"/>
      </w:pPr>
      <w:r>
        <w:t>&lt;title&gt;: Specifies the title displayed on the browser tab.</w:t>
      </w:r>
    </w:p>
    <w:p>
      <w:pPr>
        <w:pStyle w:val="ListBullet"/>
        <w:spacing w:after="40"/>
      </w:pPr>
      <w:r>
        <w:t>&lt;body&gt;: Contains all the visible content of the webpage.</w:t>
      </w:r>
    </w:p>
    <w:p>
      <w:pPr>
        <w:spacing w:before="120"/>
      </w:pPr>
      <w:r>
        <w:rPr>
          <w:b/>
          <w:sz w:val="22"/>
        </w:rPr>
        <w:t>3. HTML Headings</w:t>
      </w:r>
    </w:p>
    <w:p>
      <w:pPr>
        <w:jc w:val="both"/>
      </w:pPr>
      <w:r>
        <w:rPr>
          <w:b w:val="0"/>
        </w:rPr>
        <w:t>HTML provides six heading tags, from &lt;h1&gt; to &lt;h6&gt;. &lt;h1&gt; is generally used for the main title of the webpage, while the other headings are used for subheadings and sections.</w:t>
      </w:r>
    </w:p>
    <w:tbl>
      <w:tblPr>
        <w:tblStyle w:val="TableGrid"/>
        <w:tblW w:type="auto" w:w="0"/>
        <w:jc w:val="center"/>
        <w:tblLook w:firstColumn="1" w:firstRow="1" w:lastColumn="0" w:lastRow="0" w:noHBand="0" w:noVBand="1" w:val="04A0"/>
      </w:tblPr>
      <w:tblGrid>
        <w:gridCol w:w="4514"/>
        <w:gridCol w:w="4514"/>
      </w:tblGrid>
      <w:tr>
        <w:tc>
          <w:tcPr>
            <w:tcW w:type="dxa" w:w="1728"/>
            <w:shd w:val="clear" w:color="auto" w:fill="E8E8E8"/>
          </w:tcPr>
          <w:p>
            <w:r/>
            <w:r>
              <w:rPr>
                <w:rFonts w:ascii="Times New Roman" w:hAnsi="Times New Roman"/>
                <w:b/>
                <w:sz w:val="20"/>
              </w:rPr>
              <w:t>Tag</w:t>
            </w:r>
          </w:p>
        </w:tc>
        <w:tc>
          <w:tcPr>
            <w:tcW w:type="dxa" w:w="6192"/>
            <w:shd w:val="clear" w:color="auto" w:fill="E8E8E8"/>
          </w:tcPr>
          <w:p>
            <w:r/>
            <w:r>
              <w:rPr>
                <w:rFonts w:ascii="Times New Roman" w:hAnsi="Times New Roman"/>
                <w:b/>
                <w:sz w:val="20"/>
              </w:rPr>
              <w:t>Description</w:t>
            </w:r>
          </w:p>
        </w:tc>
      </w:tr>
      <w:tr>
        <w:tc>
          <w:tcPr>
            <w:tcW w:type="dxa" w:w="1728"/>
          </w:tcPr>
          <w:p>
            <w:r/>
            <w:r>
              <w:rPr>
                <w:rFonts w:ascii="Times New Roman" w:hAnsi="Times New Roman"/>
                <w:sz w:val="20"/>
              </w:rPr>
              <w:t>&lt;h1&gt;</w:t>
            </w:r>
          </w:p>
        </w:tc>
        <w:tc>
          <w:tcPr>
            <w:tcW w:type="dxa" w:w="6192"/>
          </w:tcPr>
          <w:p>
            <w:r/>
            <w:r>
              <w:rPr>
                <w:rFonts w:ascii="Times New Roman" w:hAnsi="Times New Roman"/>
                <w:sz w:val="20"/>
              </w:rPr>
              <w:t>Main or most important heading</w:t>
            </w:r>
          </w:p>
        </w:tc>
      </w:tr>
      <w:tr>
        <w:tc>
          <w:tcPr>
            <w:tcW w:type="dxa" w:w="1728"/>
          </w:tcPr>
          <w:p>
            <w:r/>
            <w:r>
              <w:rPr>
                <w:rFonts w:ascii="Times New Roman" w:hAnsi="Times New Roman"/>
                <w:sz w:val="20"/>
              </w:rPr>
              <w:t>&lt;h2&gt;</w:t>
            </w:r>
          </w:p>
        </w:tc>
        <w:tc>
          <w:tcPr>
            <w:tcW w:type="dxa" w:w="6192"/>
          </w:tcPr>
          <w:p>
            <w:r/>
            <w:r>
              <w:rPr>
                <w:rFonts w:ascii="Times New Roman" w:hAnsi="Times New Roman"/>
                <w:sz w:val="20"/>
              </w:rPr>
              <w:t>Second-level heading</w:t>
            </w:r>
          </w:p>
        </w:tc>
      </w:tr>
      <w:tr>
        <w:tc>
          <w:tcPr>
            <w:tcW w:type="dxa" w:w="1728"/>
          </w:tcPr>
          <w:p>
            <w:r/>
            <w:r>
              <w:rPr>
                <w:rFonts w:ascii="Times New Roman" w:hAnsi="Times New Roman"/>
                <w:sz w:val="20"/>
              </w:rPr>
              <w:t>&lt;h3&gt;</w:t>
            </w:r>
          </w:p>
        </w:tc>
        <w:tc>
          <w:tcPr>
            <w:tcW w:type="dxa" w:w="6192"/>
          </w:tcPr>
          <w:p>
            <w:r/>
            <w:r>
              <w:rPr>
                <w:rFonts w:ascii="Times New Roman" w:hAnsi="Times New Roman"/>
                <w:sz w:val="20"/>
              </w:rPr>
              <w:t>Third-level heading</w:t>
            </w:r>
          </w:p>
        </w:tc>
      </w:tr>
      <w:tr>
        <w:tc>
          <w:tcPr>
            <w:tcW w:type="dxa" w:w="1728"/>
          </w:tcPr>
          <w:p>
            <w:r/>
            <w:r>
              <w:rPr>
                <w:rFonts w:ascii="Times New Roman" w:hAnsi="Times New Roman"/>
                <w:sz w:val="20"/>
              </w:rPr>
              <w:t>&lt;h4&gt;</w:t>
            </w:r>
          </w:p>
        </w:tc>
        <w:tc>
          <w:tcPr>
            <w:tcW w:type="dxa" w:w="6192"/>
          </w:tcPr>
          <w:p>
            <w:r/>
            <w:r>
              <w:rPr>
                <w:rFonts w:ascii="Times New Roman" w:hAnsi="Times New Roman"/>
                <w:sz w:val="20"/>
              </w:rPr>
              <w:t>Fourth-level heading</w:t>
            </w:r>
          </w:p>
        </w:tc>
      </w:tr>
      <w:tr>
        <w:tc>
          <w:tcPr>
            <w:tcW w:type="dxa" w:w="1728"/>
          </w:tcPr>
          <w:p>
            <w:r/>
            <w:r>
              <w:rPr>
                <w:rFonts w:ascii="Times New Roman" w:hAnsi="Times New Roman"/>
                <w:sz w:val="20"/>
              </w:rPr>
              <w:t>&lt;h5&gt;</w:t>
            </w:r>
          </w:p>
        </w:tc>
        <w:tc>
          <w:tcPr>
            <w:tcW w:type="dxa" w:w="6192"/>
          </w:tcPr>
          <w:p>
            <w:r/>
            <w:r>
              <w:rPr>
                <w:rFonts w:ascii="Times New Roman" w:hAnsi="Times New Roman"/>
                <w:sz w:val="20"/>
              </w:rPr>
              <w:t>Fifth-level heading</w:t>
            </w:r>
          </w:p>
        </w:tc>
      </w:tr>
      <w:tr>
        <w:tc>
          <w:tcPr>
            <w:tcW w:type="dxa" w:w="1728"/>
          </w:tcPr>
          <w:p>
            <w:r/>
            <w:r>
              <w:rPr>
                <w:rFonts w:ascii="Times New Roman" w:hAnsi="Times New Roman"/>
                <w:sz w:val="20"/>
              </w:rPr>
              <w:t>&lt;h6&gt;</w:t>
            </w:r>
          </w:p>
        </w:tc>
        <w:tc>
          <w:tcPr>
            <w:tcW w:type="dxa" w:w="6192"/>
          </w:tcPr>
          <w:p>
            <w:r/>
            <w:r>
              <w:rPr>
                <w:rFonts w:ascii="Times New Roman" w:hAnsi="Times New Roman"/>
                <w:sz w:val="20"/>
              </w:rPr>
              <w:t>Sixth-level heading</w:t>
            </w:r>
          </w:p>
        </w:tc>
      </w:tr>
    </w:tbl>
    <w:p>
      <w:pPr>
        <w:spacing w:after="40"/>
      </w:pPr>
    </w:p>
    <w:p>
      <w:pPr>
        <w:spacing w:before="120"/>
      </w:pPr>
      <w:r>
        <w:rPr>
          <w:b/>
          <w:sz w:val="22"/>
        </w:rPr>
        <w:t>4. HTML Lists</w:t>
      </w:r>
    </w:p>
    <w:p>
      <w:pPr>
        <w:jc w:val="both"/>
      </w:pPr>
      <w:r>
        <w:rPr>
          <w:b w:val="0"/>
        </w:rPr>
        <w:t>Lists are used to display items in an organized manner. An unordered list (&lt;ul&gt;) displays items using bullet points, while an ordered list (&lt;ol&gt;) displays items using numbers or other sequence markers. Each item is written using the &lt;li&gt; tag.</w:t>
      </w:r>
    </w:p>
    <w:p>
      <w:pPr>
        <w:spacing w:before="160" w:after="40"/>
      </w:pPr>
      <w:r>
        <w:rPr>
          <w:b/>
          <w:color w:val="1F3B73"/>
          <w:sz w:val="21"/>
        </w:rPr>
        <w:t>Example:</w:t>
      </w:r>
    </w:p>
    <w:tbl>
      <w:tblPr>
        <w:tblW w:type="auto" w:w="0"/>
        <w:jc w:val="center"/>
        <w:tblLook w:firstColumn="1" w:firstRow="1" w:lastColumn="0" w:lastRow="0" w:noHBand="0" w:noVBand="1" w:val="04A0"/>
      </w:tblPr>
      <w:tblGrid>
        <w:gridCol w:w="9029"/>
      </w:tblGrid>
      <w:tr>
        <w:tc>
          <w:tcPr>
            <w:tcW w:type="dxa" w:w="9029"/>
            <w:shd w:val="clear" w:color="auto" w:fill="F4F4F4"/>
            <w:tcBorders>
              <w:top w:val="single" w:sz="4" w:color="BFBFBF"/>
              <w:left w:val="single" w:sz="4" w:color="BFBFBF"/>
              <w:bottom w:val="single" w:sz="4" w:color="BFBFBF"/>
              <w:right w:val="single" w:sz="4" w:color="BFBFBF"/>
            </w:tcBorders>
          </w:tcPr>
          <w:p>
            <w:pPr>
              <w:spacing w:after="0" w:before="0" w:line="240" w:lineRule="auto"/>
            </w:pPr>
            <w:r/>
            <w:r>
              <w:rPr>
                <w:rFonts w:ascii="Consolas" w:hAnsi="Consolas" w:eastAsia="Consolas"/>
                <w:sz w:val="17"/>
              </w:rPr>
              <w:t>&lt;ul&gt;</w:t>
            </w:r>
          </w:p>
          <w:p>
            <w:pPr>
              <w:spacing w:after="0" w:before="0" w:line="240" w:lineRule="auto"/>
            </w:pPr>
            <w:r>
              <w:rPr>
                <w:rFonts w:ascii="Consolas" w:hAnsi="Consolas" w:eastAsia="Consolas"/>
                <w:sz w:val="17"/>
              </w:rPr>
              <w:t xml:space="preserve">  &lt;li&gt;Modi&lt;/li&gt;</w:t>
            </w:r>
          </w:p>
          <w:p>
            <w:pPr>
              <w:spacing w:after="0" w:before="0" w:line="240" w:lineRule="auto"/>
            </w:pPr>
            <w:r>
              <w:rPr>
                <w:rFonts w:ascii="Consolas" w:hAnsi="Consolas" w:eastAsia="Consolas"/>
                <w:sz w:val="17"/>
              </w:rPr>
              <w:t xml:space="preserve">  &lt;li&gt;Devanagari&lt;/li&gt;</w:t>
            </w:r>
          </w:p>
          <w:p>
            <w:pPr>
              <w:spacing w:after="0" w:before="0" w:line="240" w:lineRule="auto"/>
            </w:pPr>
            <w:r>
              <w:rPr>
                <w:rFonts w:ascii="Consolas" w:hAnsi="Consolas" w:eastAsia="Consolas"/>
                <w:sz w:val="17"/>
              </w:rPr>
              <w:t>&lt;/ul&gt;</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&lt;ol&gt;</w:t>
            </w:r>
          </w:p>
          <w:p>
            <w:pPr>
              <w:spacing w:after="0" w:before="0" w:line="240" w:lineRule="auto"/>
            </w:pPr>
            <w:r>
              <w:rPr>
                <w:rFonts w:ascii="Consolas" w:hAnsi="Consolas" w:eastAsia="Consolas"/>
                <w:sz w:val="17"/>
              </w:rPr>
              <w:t xml:space="preserve">  &lt;li&gt;Upload the manuscript image.&lt;/li&gt;</w:t>
            </w:r>
          </w:p>
          <w:p>
            <w:pPr>
              <w:spacing w:after="0" w:before="0" w:line="240" w:lineRule="auto"/>
            </w:pPr>
            <w:r>
              <w:rPr>
                <w:rFonts w:ascii="Consolas" w:hAnsi="Consolas" w:eastAsia="Consolas"/>
                <w:sz w:val="17"/>
              </w:rPr>
              <w:t xml:space="preserve">  &lt;li&gt;Run the AI decode pipeline.&lt;/li&gt;</w:t>
            </w:r>
          </w:p>
          <w:p>
            <w:pPr>
              <w:spacing w:after="0" w:before="0" w:line="240" w:lineRule="auto"/>
            </w:pPr>
            <w:r>
              <w:rPr>
                <w:rFonts w:ascii="Consolas" w:hAnsi="Consolas" w:eastAsia="Consolas"/>
                <w:sz w:val="17"/>
              </w:rPr>
              <w:t>&lt;/ol&gt;</w:t>
            </w:r>
          </w:p>
        </w:tc>
      </w:tr>
    </w:tbl>
    <w:p>
      <w:pPr>
        <w:spacing w:after="40"/>
      </w:pPr>
    </w:p>
    <w:p>
      <w:pPr>
        <w:spacing w:before="120"/>
      </w:pPr>
      <w:r>
        <w:rPr>
          <w:b/>
          <w:sz w:val="22"/>
        </w:rPr>
        <w:t>5. HTML Images</w:t>
      </w:r>
    </w:p>
    <w:p>
      <w:pPr>
        <w:jc w:val="both"/>
      </w:pPr>
      <w:r>
        <w:rPr>
          <w:b w:val="0"/>
        </w:rPr>
        <w:t>The &lt;img&gt; tag is used to insert images into a webpage. It is an empty element, meaning it does not require a closing tag. Important attributes of the &lt;img&gt; tag are src (path or URL of the image), alt (alternative text used for accessibility), width and height.</w:t>
      </w:r>
    </w:p>
    <w:p>
      <w:pPr>
        <w:spacing w:before="160" w:after="40"/>
      </w:pPr>
      <w:r>
        <w:rPr>
          <w:b/>
          <w:color w:val="1F3B73"/>
          <w:sz w:val="21"/>
        </w:rPr>
        <w:t>Example:</w:t>
      </w:r>
    </w:p>
    <w:tbl>
      <w:tblPr>
        <w:tblW w:type="auto" w:w="0"/>
        <w:jc w:val="center"/>
        <w:tblLook w:firstColumn="1" w:firstRow="1" w:lastColumn="0" w:lastRow="0" w:noHBand="0" w:noVBand="1" w:val="04A0"/>
      </w:tblPr>
      <w:tblGrid>
        <w:gridCol w:w="9029"/>
      </w:tblGrid>
      <w:tr>
        <w:tc>
          <w:tcPr>
            <w:tcW w:type="dxa" w:w="9029"/>
            <w:shd w:val="clear" w:color="auto" w:fill="F4F4F4"/>
            <w:tcBorders>
              <w:top w:val="single" w:sz="4" w:color="BFBFBF"/>
              <w:left w:val="single" w:sz="4" w:color="BFBFBF"/>
              <w:bottom w:val="single" w:sz="4" w:color="BFBFBF"/>
              <w:right w:val="single" w:sz="4" w:color="BFBFBF"/>
            </w:tcBorders>
          </w:tcPr>
          <w:p>
            <w:pPr>
              <w:spacing w:after="0" w:before="0" w:line="240" w:lineRule="auto"/>
            </w:pPr>
            <w:r/>
            <w:r>
              <w:rPr>
                <w:rFonts w:ascii="Consolas" w:hAnsi="Consolas" w:eastAsia="Consolas"/>
                <w:sz w:val="17"/>
              </w:rPr>
              <w:t>&lt;img src="hero.png" alt="Manuscript" width="400" height="250"&gt;</w:t>
            </w:r>
          </w:p>
        </w:tc>
      </w:tr>
    </w:tbl>
    <w:p>
      <w:pPr>
        <w:spacing w:after="40"/>
      </w:pPr>
    </w:p>
    <w:p>
      <w:pPr>
        <w:spacing w:before="120"/>
      </w:pPr>
      <w:r>
        <w:rPr>
          <w:b/>
          <w:sz w:val="22"/>
        </w:rPr>
        <w:t>6. HTML Attributes</w:t>
      </w:r>
    </w:p>
    <w:p>
      <w:pPr>
        <w:jc w:val="both"/>
      </w:pPr>
      <w:r>
        <w:rPr>
          <w:b w:val="0"/>
        </w:rPr>
        <w:t>Attributes provide additional information about HTML elements. They are written inside the opening tag as name="value" pairs. An image can be loaded from a local file path or from an online image URL.</w:t>
      </w:r>
    </w:p>
    <w:p>
      <w:pPr>
        <w:spacing w:before="80" w:after="160"/>
        <w:pBdr>
          <w:bottom w:val="single" w:sz="8" w:color="000000"/>
        </w:pBdr>
      </w:pPr>
    </w:p>
    <w:p>
      <w:pPr>
        <w:spacing w:before="120"/>
      </w:pPr>
      <w:r>
        <w:rPr>
          <w:b/>
          <w:sz w:val="23"/>
        </w:rPr>
        <w:t>Course Project Implementation:</w:t>
      </w:r>
    </w:p>
    <w:tbl>
      <w:tblPr>
        <w:tblW w:type="auto" w:w="0"/>
        <w:jc w:val="center"/>
        <w:tblLook w:firstColumn="1" w:firstRow="1" w:lastColumn="0" w:lastRow="0" w:noHBand="0" w:noVBand="1" w:val="04A0"/>
      </w:tblPr>
      <w:tblGrid>
        <w:gridCol w:w="9029"/>
      </w:tblGrid>
      <w:tr>
        <w:tc>
          <w:tcPr>
            <w:tcW w:type="dxa" w:w="9029"/>
            <w:shd w:val="clear" w:color="auto" w:fill="FFF7E0"/>
            <w:tcBorders>
              <w:top w:val="single" w:sz="8" w:color="D4A017"/>
              <w:left w:val="single" w:sz="8" w:color="D4A017"/>
              <w:bottom w:val="single" w:sz="8" w:color="D4A017"/>
              <w:right w:val="single" w:sz="8" w:color="D4A017"/>
            </w:tcBorders>
          </w:tcPr>
          <w:p>
            <w:pPr>
              <w:jc w:val="both"/>
            </w:pPr>
            <w:r/>
            <w:r>
              <w:rPr>
                <w:b/>
                <w:sz w:val="20"/>
              </w:rPr>
              <w:t xml:space="preserve">Course-Project Mapping: </w:t>
            </w:r>
            <w:r>
              <w:rPr>
                <w:sz w:val="20"/>
              </w:rPr>
              <w:t>No file of the LipiSutra course project can be submitted for this assignment. The project's only plain HTML file is index.html, and it is merely the Vite mount shell - it contains a &lt;div id="root"&gt;&lt;/div&gt; and a module &lt;script&gt; tag, with no headings, lists or images (all visible markup is generated at runtime by React). A fresh HTML file is therefore supplied below; it is themed on LipiSutra so that it sits consistently with the rest of the term work.</w:t>
            </w:r>
          </w:p>
        </w:tc>
      </w:tr>
    </w:tbl>
    <w:p>
      <w:pPr>
        <w:spacing w:after="40"/>
      </w:pPr>
    </w:p>
    <w:tbl>
      <w:tblPr>
        <w:tblStyle w:val="TableGrid"/>
        <w:tblW w:type="auto" w:w="0"/>
        <w:jc w:val="center"/>
        <w:tblLook w:firstColumn="1" w:firstRow="1" w:lastColumn="0" w:lastRow="0" w:noHBand="0" w:noVBand="1" w:val="04A0"/>
      </w:tblPr>
      <w:tblGrid>
        <w:gridCol w:w="3010"/>
        <w:gridCol w:w="3010"/>
        <w:gridCol w:w="3010"/>
      </w:tblGrid>
      <w:tr>
        <w:tc>
          <w:tcPr>
            <w:tcW w:type="dxa" w:w="2880"/>
            <w:shd w:val="clear" w:color="auto" w:fill="E8E8E8"/>
          </w:tcPr>
          <w:p>
            <w:r/>
            <w:r>
              <w:rPr>
                <w:rFonts w:ascii="Times New Roman" w:hAnsi="Times New Roman"/>
                <w:b/>
                <w:sz w:val="20"/>
              </w:rPr>
              <w:t>Requirement</w:t>
            </w:r>
          </w:p>
        </w:tc>
        <w:tc>
          <w:tcPr>
            <w:tcW w:type="dxa" w:w="2448"/>
            <w:shd w:val="clear" w:color="auto" w:fill="E8E8E8"/>
          </w:tcPr>
          <w:p>
            <w:r/>
            <w:r>
              <w:rPr>
                <w:rFonts w:ascii="Times New Roman" w:hAnsi="Times New Roman"/>
                <w:b/>
                <w:sz w:val="20"/>
              </w:rPr>
              <w:t>Present in project?</w:t>
            </w:r>
          </w:p>
        </w:tc>
        <w:tc>
          <w:tcPr>
            <w:tcW w:type="dxa" w:w="2880"/>
            <w:shd w:val="clear" w:color="auto" w:fill="E8E8E8"/>
          </w:tcPr>
          <w:p>
            <w:r/>
            <w:r>
              <w:rPr>
                <w:rFonts w:ascii="Times New Roman" w:hAnsi="Times New Roman"/>
                <w:b/>
                <w:sz w:val="20"/>
              </w:rPr>
              <w:t>Where</w:t>
            </w:r>
          </w:p>
        </w:tc>
      </w:tr>
      <w:tr>
        <w:tc>
          <w:tcPr>
            <w:tcW w:type="dxa" w:w="2880"/>
          </w:tcPr>
          <w:p>
            <w:r/>
            <w:r>
              <w:rPr>
                <w:rFonts w:ascii="Times New Roman" w:hAnsi="Times New Roman"/>
                <w:sz w:val="20"/>
              </w:rPr>
              <w:t>HTML document skeleton</w:t>
            </w:r>
          </w:p>
        </w:tc>
        <w:tc>
          <w:tcPr>
            <w:tcW w:type="dxa" w:w="2448"/>
          </w:tcPr>
          <w:p>
            <w:r/>
            <w:r>
              <w:rPr>
                <w:rFonts w:ascii="Times New Roman" w:hAnsi="Times New Roman"/>
                <w:sz w:val="20"/>
              </w:rPr>
              <w:t>Yes</w:t>
            </w:r>
          </w:p>
        </w:tc>
        <w:tc>
          <w:tcPr>
            <w:tcW w:type="dxa" w:w="2880"/>
          </w:tcPr>
          <w:p>
            <w:r/>
            <w:r>
              <w:rPr>
                <w:rFonts w:ascii="Times New Roman" w:hAnsi="Times New Roman"/>
                <w:sz w:val="20"/>
              </w:rPr>
              <w:t>index.html</w:t>
            </w:r>
          </w:p>
        </w:tc>
      </w:tr>
      <w:tr>
        <w:tc>
          <w:tcPr>
            <w:tcW w:type="dxa" w:w="2880"/>
          </w:tcPr>
          <w:p>
            <w:r/>
            <w:r>
              <w:rPr>
                <w:rFonts w:ascii="Times New Roman" w:hAnsi="Times New Roman"/>
                <w:sz w:val="20"/>
              </w:rPr>
              <w:t>Heading tags h1-h6</w:t>
            </w:r>
          </w:p>
        </w:tc>
        <w:tc>
          <w:tcPr>
            <w:tcW w:type="dxa" w:w="2448"/>
          </w:tcPr>
          <w:p>
            <w:r/>
            <w:r>
              <w:rPr>
                <w:rFonts w:ascii="Times New Roman" w:hAnsi="Times New Roman"/>
                <w:sz w:val="20"/>
              </w:rPr>
              <w:t>No (JSX only)</w:t>
            </w:r>
          </w:p>
        </w:tc>
        <w:tc>
          <w:tcPr>
            <w:tcW w:type="dxa" w:w="2880"/>
          </w:tcPr>
          <w:p>
            <w:r/>
            <w:r>
              <w:rPr>
                <w:rFonts w:ascii="Times New Roman" w:hAnsi="Times New Roman"/>
                <w:sz w:val="20"/>
              </w:rPr>
              <w:t>-</w:t>
            </w:r>
          </w:p>
        </w:tc>
      </w:tr>
      <w:tr>
        <w:tc>
          <w:tcPr>
            <w:tcW w:type="dxa" w:w="2880"/>
          </w:tcPr>
          <w:p>
            <w:r/>
            <w:r>
              <w:rPr>
                <w:rFonts w:ascii="Times New Roman" w:hAnsi="Times New Roman"/>
                <w:sz w:val="20"/>
              </w:rPr>
              <w:t>Ordered / unordered lists</w:t>
            </w:r>
          </w:p>
        </w:tc>
        <w:tc>
          <w:tcPr>
            <w:tcW w:type="dxa" w:w="2448"/>
          </w:tcPr>
          <w:p>
            <w:r/>
            <w:r>
              <w:rPr>
                <w:rFonts w:ascii="Times New Roman" w:hAnsi="Times New Roman"/>
                <w:sz w:val="20"/>
              </w:rPr>
              <w:t>No</w:t>
            </w:r>
          </w:p>
        </w:tc>
        <w:tc>
          <w:tcPr>
            <w:tcW w:type="dxa" w:w="2880"/>
          </w:tcPr>
          <w:p>
            <w:r/>
            <w:r>
              <w:rPr>
                <w:rFonts w:ascii="Times New Roman" w:hAnsi="Times New Roman"/>
                <w:sz w:val="20"/>
              </w:rPr>
              <w:t>-</w:t>
            </w:r>
          </w:p>
        </w:tc>
      </w:tr>
      <w:tr>
        <w:tc>
          <w:tcPr>
            <w:tcW w:type="dxa" w:w="2880"/>
          </w:tcPr>
          <w:p>
            <w:r/>
            <w:r>
              <w:rPr>
                <w:rFonts w:ascii="Times New Roman" w:hAnsi="Times New Roman"/>
                <w:sz w:val="20"/>
              </w:rPr>
              <w:t>&lt;img&gt; with src/alt</w:t>
            </w:r>
          </w:p>
        </w:tc>
        <w:tc>
          <w:tcPr>
            <w:tcW w:type="dxa" w:w="2448"/>
          </w:tcPr>
          <w:p>
            <w:r/>
            <w:r>
              <w:rPr>
                <w:rFonts w:ascii="Times New Roman" w:hAnsi="Times New Roman"/>
                <w:sz w:val="20"/>
              </w:rPr>
              <w:t>In JSX, not HTML</w:t>
            </w:r>
          </w:p>
        </w:tc>
        <w:tc>
          <w:tcPr>
            <w:tcW w:type="dxa" w:w="2880"/>
          </w:tcPr>
          <w:p>
            <w:r/>
            <w:r>
              <w:rPr>
                <w:rFonts w:ascii="Times New Roman" w:hAnsi="Times New Roman"/>
                <w:sz w:val="20"/>
              </w:rPr>
              <w:t>src/components/Navbar.jsx</w:t>
            </w:r>
          </w:p>
        </w:tc>
      </w:tr>
    </w:tbl>
    <w:p>
      <w:pPr>
        <w:spacing w:after="40"/>
      </w:pPr>
    </w:p>
    <w:p>
      <w:pPr>
        <w:spacing w:before="120"/>
      </w:pPr>
      <w:r>
        <w:rPr>
          <w:b/>
          <w:sz w:val="23"/>
        </w:rPr>
        <w:t>Program:</w:t>
      </w:r>
    </w:p>
    <w:p>
      <w:pPr>
        <w:spacing w:before="160" w:after="40"/>
      </w:pPr>
      <w:r>
        <w:rPr>
          <w:b/>
          <w:color w:val="1F3B73"/>
          <w:sz w:val="21"/>
        </w:rPr>
        <w:t>File: assignment01_basic.html</w:t>
      </w:r>
    </w:p>
    <w:tbl>
      <w:tblPr>
        <w:tblW w:type="auto" w:w="0"/>
        <w:jc w:val="center"/>
        <w:tblLook w:firstColumn="1" w:firstRow="1" w:lastColumn="0" w:lastRow="0" w:noHBand="0" w:noVBand="1" w:val="04A0"/>
      </w:tblPr>
      <w:tblGrid>
        <w:gridCol w:w="9029"/>
      </w:tblGrid>
      <w:tr>
        <w:tc>
          <w:tcPr>
            <w:tcW w:type="dxa" w:w="9029"/>
            <w:shd w:val="clear" w:color="auto" w:fill="F4F4F4"/>
            <w:tcBorders>
              <w:top w:val="single" w:sz="4" w:color="BFBFBF"/>
              <w:left w:val="single" w:sz="4" w:color="BFBFBF"/>
              <w:bottom w:val="single" w:sz="4" w:color="BFBFBF"/>
              <w:right w:val="single" w:sz="4" w:color="BFBFBF"/>
            </w:tcBorders>
          </w:tcPr>
          <w:p>
            <w:pPr>
              <w:spacing w:after="0" w:before="0" w:line="240" w:lineRule="auto"/>
            </w:pPr>
            <w:r/>
            <w:r>
              <w:rPr>
                <w:rFonts w:ascii="Consolas" w:hAnsi="Consolas" w:eastAsia="Consolas"/>
                <w:sz w:val="17"/>
              </w:rPr>
              <w:t>&lt;!DOCTYPE html&gt;</w:t>
            </w:r>
          </w:p>
          <w:p>
            <w:pPr>
              <w:spacing w:after="0" w:before="0" w:line="240" w:lineRule="auto"/>
            </w:pPr>
            <w:r>
              <w:rPr>
                <w:rFonts w:ascii="Consolas" w:hAnsi="Consolas" w:eastAsia="Consolas"/>
                <w:sz w:val="17"/>
              </w:rPr>
              <w:t>&lt;html lang="en"&gt;</w:t>
            </w:r>
          </w:p>
          <w:p>
            <w:pPr>
              <w:spacing w:after="0" w:before="0" w:line="240" w:lineRule="auto"/>
            </w:pPr>
            <w:r>
              <w:rPr>
                <w:rFonts w:ascii="Consolas" w:hAnsi="Consolas" w:eastAsia="Consolas"/>
                <w:sz w:val="17"/>
              </w:rPr>
              <w:t>&lt;head&gt;</w:t>
            </w:r>
          </w:p>
          <w:p>
            <w:pPr>
              <w:spacing w:after="0" w:before="0" w:line="240" w:lineRule="auto"/>
            </w:pPr>
            <w:r>
              <w:rPr>
                <w:rFonts w:ascii="Consolas" w:hAnsi="Consolas" w:eastAsia="Consolas"/>
                <w:sz w:val="17"/>
              </w:rPr>
              <w:t xml:space="preserve">  &lt;meta charset="UTF-8"&gt;</w:t>
            </w:r>
          </w:p>
          <w:p>
            <w:pPr>
              <w:spacing w:after="0" w:before="0" w:line="240" w:lineRule="auto"/>
            </w:pPr>
            <w:r>
              <w:rPr>
                <w:rFonts w:ascii="Consolas" w:hAnsi="Consolas" w:eastAsia="Consolas"/>
                <w:sz w:val="17"/>
              </w:rPr>
              <w:t xml:space="preserve">  &lt;meta name="viewport" content="width=device-width, initial-scale=1.0"&gt;</w:t>
            </w:r>
          </w:p>
          <w:p>
            <w:pPr>
              <w:spacing w:after="0" w:before="0" w:line="240" w:lineRule="auto"/>
            </w:pPr>
            <w:r>
              <w:rPr>
                <w:rFonts w:ascii="Consolas" w:hAnsi="Consolas" w:eastAsia="Consolas"/>
                <w:sz w:val="17"/>
              </w:rPr>
              <w:t xml:space="preserve">  &lt;title&gt;LipiSutra - Manuscript Digitization&lt;/title&gt;</w:t>
            </w:r>
          </w:p>
          <w:p>
            <w:pPr>
              <w:spacing w:after="0" w:before="0" w:line="240" w:lineRule="auto"/>
            </w:pPr>
            <w:r>
              <w:rPr>
                <w:rFonts w:ascii="Consolas" w:hAnsi="Consolas" w:eastAsia="Consolas"/>
                <w:sz w:val="17"/>
              </w:rPr>
              <w:t>&lt;/head&gt;</w:t>
            </w:r>
          </w:p>
          <w:p>
            <w:pPr>
              <w:spacing w:after="0" w:before="0" w:line="240" w:lineRule="auto"/>
            </w:pPr>
            <w:r>
              <w:rPr>
                <w:rFonts w:ascii="Consolas" w:hAnsi="Consolas" w:eastAsia="Consolas"/>
                <w:sz w:val="17"/>
              </w:rPr>
              <w:t>&lt;body&gt;</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 xml:space="preserve">  &lt;!-- 1. HEADINGS h1 to h6 --&gt;</w:t>
            </w:r>
          </w:p>
          <w:p>
            <w:pPr>
              <w:spacing w:after="0" w:before="0" w:line="240" w:lineRule="auto"/>
            </w:pPr>
            <w:r>
              <w:rPr>
                <w:rFonts w:ascii="Consolas" w:hAnsi="Consolas" w:eastAsia="Consolas"/>
                <w:sz w:val="17"/>
              </w:rPr>
              <w:t xml:space="preserve">  &lt;h1&gt;LipiSutra&lt;/h1&gt;</w:t>
            </w:r>
          </w:p>
          <w:p>
            <w:pPr>
              <w:spacing w:after="0" w:before="0" w:line="240" w:lineRule="auto"/>
            </w:pPr>
            <w:r>
              <w:rPr>
                <w:rFonts w:ascii="Consolas" w:hAnsi="Consolas" w:eastAsia="Consolas"/>
                <w:sz w:val="17"/>
              </w:rPr>
              <w:t xml:space="preserve">  &lt;h2&gt;Digitizing Historical Indian Manuscripts&lt;/h2&gt;</w:t>
            </w:r>
          </w:p>
          <w:p>
            <w:pPr>
              <w:spacing w:after="0" w:before="0" w:line="240" w:lineRule="auto"/>
            </w:pPr>
            <w:r>
              <w:rPr>
                <w:rFonts w:ascii="Consolas" w:hAnsi="Consolas" w:eastAsia="Consolas"/>
                <w:sz w:val="17"/>
              </w:rPr>
              <w:t xml:space="preserve">  &lt;h3&gt;Project Overview&lt;/h3&gt;</w:t>
            </w:r>
          </w:p>
          <w:p>
            <w:pPr>
              <w:spacing w:after="0" w:before="0" w:line="240" w:lineRule="auto"/>
            </w:pPr>
            <w:r>
              <w:rPr>
                <w:rFonts w:ascii="Consolas" w:hAnsi="Consolas" w:eastAsia="Consolas"/>
                <w:sz w:val="17"/>
              </w:rPr>
              <w:t xml:space="preserve">  &lt;h4&gt;Supported Scripts&lt;/h4&gt;</w:t>
            </w:r>
          </w:p>
          <w:p>
            <w:pPr>
              <w:spacing w:after="0" w:before="0" w:line="240" w:lineRule="auto"/>
            </w:pPr>
            <w:r>
              <w:rPr>
                <w:rFonts w:ascii="Consolas" w:hAnsi="Consolas" w:eastAsia="Consolas"/>
                <w:sz w:val="17"/>
              </w:rPr>
              <w:t xml:space="preserve">  &lt;h5&gt;Processing Pipeline&lt;/h5&gt;</w:t>
            </w:r>
          </w:p>
          <w:p>
            <w:pPr>
              <w:spacing w:after="0" w:before="0" w:line="240" w:lineRule="auto"/>
            </w:pPr>
            <w:r>
              <w:rPr>
                <w:rFonts w:ascii="Consolas" w:hAnsi="Consolas" w:eastAsia="Consolas"/>
                <w:sz w:val="17"/>
              </w:rPr>
              <w:t xml:space="preserve">  &lt;h6&gt;Academic Term Work - Web Technologies (102606)&lt;/h6&gt;</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 xml:space="preserve">  &lt;p&gt;</w:t>
            </w:r>
          </w:p>
          <w:p>
            <w:pPr>
              <w:spacing w:after="0" w:before="0" w:line="240" w:lineRule="auto"/>
            </w:pPr>
            <w:r>
              <w:rPr>
                <w:rFonts w:ascii="Consolas" w:hAnsi="Consolas" w:eastAsia="Consolas"/>
                <w:sz w:val="17"/>
              </w:rPr>
              <w:t xml:space="preserve">    LipiSutra is a multimodal platform that reads, reconstructs and preserves</w:t>
            </w:r>
          </w:p>
          <w:p>
            <w:pPr>
              <w:spacing w:after="0" w:before="0" w:line="240" w:lineRule="auto"/>
            </w:pPr>
            <w:r>
              <w:rPr>
                <w:rFonts w:ascii="Consolas" w:hAnsi="Consolas" w:eastAsia="Consolas"/>
                <w:sz w:val="17"/>
              </w:rPr>
              <w:t xml:space="preserve">    historical Indian manuscripts. The home page lets a user upload an artifact</w:t>
            </w:r>
          </w:p>
          <w:p>
            <w:pPr>
              <w:spacing w:after="0" w:before="0" w:line="240" w:lineRule="auto"/>
            </w:pPr>
            <w:r>
              <w:rPr>
                <w:rFonts w:ascii="Consolas" w:hAnsi="Consolas" w:eastAsia="Consolas"/>
                <w:sz w:val="17"/>
              </w:rPr>
              <w:t xml:space="preserve">    image and receive a transcript, a modern translation and a summary.</w:t>
            </w:r>
          </w:p>
          <w:p>
            <w:pPr>
              <w:spacing w:after="0" w:before="0" w:line="240" w:lineRule="auto"/>
            </w:pPr>
            <w:r>
              <w:rPr>
                <w:rFonts w:ascii="Consolas" w:hAnsi="Consolas" w:eastAsia="Consolas"/>
                <w:sz w:val="17"/>
              </w:rPr>
              <w:t xml:space="preserve">  &lt;/p&gt;</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 xml:space="preserve">  &lt;!-- 2. IMAGE with src, alt, width, height --&gt;</w:t>
            </w:r>
          </w:p>
          <w:p>
            <w:pPr>
              <w:spacing w:after="0" w:before="0" w:line="240" w:lineRule="auto"/>
            </w:pPr>
            <w:r>
              <w:rPr>
                <w:rFonts w:ascii="Consolas" w:hAnsi="Consolas" w:eastAsia="Consolas"/>
                <w:sz w:val="17"/>
              </w:rPr>
              <w:t xml:space="preserve">  &lt;h3&gt;Sample Artifact&lt;/h3&gt;</w:t>
            </w:r>
          </w:p>
          <w:p>
            <w:pPr>
              <w:spacing w:after="0" w:before="0" w:line="240" w:lineRule="auto"/>
            </w:pPr>
            <w:r>
              <w:rPr>
                <w:rFonts w:ascii="Consolas" w:hAnsi="Consolas" w:eastAsia="Consolas"/>
                <w:sz w:val="17"/>
              </w:rPr>
              <w:t xml:space="preserve">  &lt;img src="hero.png"</w:t>
            </w:r>
          </w:p>
          <w:p>
            <w:pPr>
              <w:spacing w:after="0" w:before="0" w:line="240" w:lineRule="auto"/>
            </w:pPr>
            <w:r>
              <w:rPr>
                <w:rFonts w:ascii="Consolas" w:hAnsi="Consolas" w:eastAsia="Consolas"/>
                <w:sz w:val="17"/>
              </w:rPr>
              <w:t xml:space="preserve">       alt="A scanned palm-leaf manuscript written in the Modi script"</w:t>
            </w:r>
          </w:p>
          <w:p>
            <w:pPr>
              <w:spacing w:after="0" w:before="0" w:line="240" w:lineRule="auto"/>
            </w:pPr>
            <w:r>
              <w:rPr>
                <w:rFonts w:ascii="Consolas" w:hAnsi="Consolas" w:eastAsia="Consolas"/>
                <w:sz w:val="17"/>
              </w:rPr>
              <w:t xml:space="preserve">       width="420"</w:t>
            </w:r>
          </w:p>
          <w:p>
            <w:pPr>
              <w:spacing w:after="0" w:before="0" w:line="240" w:lineRule="auto"/>
            </w:pPr>
            <w:r>
              <w:rPr>
                <w:rFonts w:ascii="Consolas" w:hAnsi="Consolas" w:eastAsia="Consolas"/>
                <w:sz w:val="17"/>
              </w:rPr>
              <w:t xml:space="preserve">       height="260"&gt;</w:t>
            </w:r>
          </w:p>
          <w:p>
            <w:pPr>
              <w:spacing w:after="0" w:before="0" w:line="240" w:lineRule="auto"/>
            </w:pPr>
            <w:r>
              <w:rPr>
                <w:rFonts w:ascii="Consolas" w:hAnsi="Consolas" w:eastAsia="Consolas"/>
                <w:sz w:val="17"/>
              </w:rPr>
              <w:t xml:space="preserve">  &lt;p&gt;&lt;i&gt;Figure 1: A degraded manuscript submitted to the decoder.&lt;/i&gt;&lt;/p&gt;</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 xml:space="preserve">  &lt;!-- 3. UNORDERED LIST --&gt;</w:t>
            </w:r>
          </w:p>
          <w:p>
            <w:pPr>
              <w:spacing w:after="0" w:before="0" w:line="240" w:lineRule="auto"/>
            </w:pPr>
            <w:r>
              <w:rPr>
                <w:rFonts w:ascii="Consolas" w:hAnsi="Consolas" w:eastAsia="Consolas"/>
                <w:sz w:val="17"/>
              </w:rPr>
              <w:t xml:space="preserve">  &lt;h3&gt;Scripts Recognised by the System&lt;/h3&gt;</w:t>
            </w:r>
          </w:p>
          <w:p>
            <w:pPr>
              <w:spacing w:after="0" w:before="0" w:line="240" w:lineRule="auto"/>
            </w:pPr>
            <w:r>
              <w:rPr>
                <w:rFonts w:ascii="Consolas" w:hAnsi="Consolas" w:eastAsia="Consolas"/>
                <w:sz w:val="17"/>
              </w:rPr>
              <w:t xml:space="preserve">  &lt;ul&gt;</w:t>
            </w:r>
          </w:p>
          <w:p>
            <w:pPr>
              <w:spacing w:after="0" w:before="0" w:line="240" w:lineRule="auto"/>
            </w:pPr>
            <w:r>
              <w:rPr>
                <w:rFonts w:ascii="Consolas" w:hAnsi="Consolas" w:eastAsia="Consolas"/>
                <w:sz w:val="17"/>
              </w:rPr>
              <w:t xml:space="preserve">    &lt;li&gt;Modi&lt;/li&gt;</w:t>
            </w:r>
          </w:p>
          <w:p>
            <w:pPr>
              <w:spacing w:after="0" w:before="0" w:line="240" w:lineRule="auto"/>
            </w:pPr>
            <w:r>
              <w:rPr>
                <w:rFonts w:ascii="Consolas" w:hAnsi="Consolas" w:eastAsia="Consolas"/>
                <w:sz w:val="17"/>
              </w:rPr>
              <w:t xml:space="preserve">    &lt;li&gt;Devanagari&lt;/li&gt;</w:t>
            </w:r>
          </w:p>
          <w:p>
            <w:pPr>
              <w:spacing w:after="0" w:before="0" w:line="240" w:lineRule="auto"/>
            </w:pPr>
            <w:r>
              <w:rPr>
                <w:rFonts w:ascii="Consolas" w:hAnsi="Consolas" w:eastAsia="Consolas"/>
                <w:sz w:val="17"/>
              </w:rPr>
              <w:t xml:space="preserve">    &lt;li&gt;Brahmi&lt;/li&gt;</w:t>
            </w:r>
          </w:p>
          <w:p>
            <w:pPr>
              <w:spacing w:after="0" w:before="0" w:line="240" w:lineRule="auto"/>
            </w:pPr>
            <w:r>
              <w:rPr>
                <w:rFonts w:ascii="Consolas" w:hAnsi="Consolas" w:eastAsia="Consolas"/>
                <w:sz w:val="17"/>
              </w:rPr>
              <w:t xml:space="preserve">    &lt;li&gt;Sharada&lt;/li&gt;</w:t>
            </w:r>
          </w:p>
          <w:p>
            <w:pPr>
              <w:spacing w:after="0" w:before="0" w:line="240" w:lineRule="auto"/>
            </w:pPr>
            <w:r>
              <w:rPr>
                <w:rFonts w:ascii="Consolas" w:hAnsi="Consolas" w:eastAsia="Consolas"/>
                <w:sz w:val="17"/>
              </w:rPr>
              <w:t xml:space="preserve">  &lt;/ul&gt;</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 xml:space="preserve">  &lt;!-- 4. ORDERED LIST --&gt;</w:t>
            </w:r>
          </w:p>
          <w:p>
            <w:pPr>
              <w:spacing w:after="0" w:before="0" w:line="240" w:lineRule="auto"/>
            </w:pPr>
            <w:r>
              <w:rPr>
                <w:rFonts w:ascii="Consolas" w:hAnsi="Consolas" w:eastAsia="Consolas"/>
                <w:sz w:val="17"/>
              </w:rPr>
              <w:t xml:space="preserve">  &lt;h3&gt;Steps to Decode a Manuscript&lt;/h3&gt;</w:t>
            </w:r>
          </w:p>
          <w:p>
            <w:pPr>
              <w:spacing w:after="0" w:before="0" w:line="240" w:lineRule="auto"/>
            </w:pPr>
            <w:r>
              <w:rPr>
                <w:rFonts w:ascii="Consolas" w:hAnsi="Consolas" w:eastAsia="Consolas"/>
                <w:sz w:val="17"/>
              </w:rPr>
              <w:t xml:space="preserve">  &lt;ol&gt;</w:t>
            </w:r>
          </w:p>
          <w:p>
            <w:pPr>
              <w:spacing w:after="0" w:before="0" w:line="240" w:lineRule="auto"/>
            </w:pPr>
            <w:r>
              <w:rPr>
                <w:rFonts w:ascii="Consolas" w:hAnsi="Consolas" w:eastAsia="Consolas"/>
                <w:sz w:val="17"/>
              </w:rPr>
              <w:t xml:space="preserve">    &lt;li&gt;Open the LipiSutra web application in the browser.&lt;/li&gt;</w:t>
            </w:r>
          </w:p>
          <w:p>
            <w:pPr>
              <w:spacing w:after="0" w:before="0" w:line="240" w:lineRule="auto"/>
            </w:pPr>
            <w:r>
              <w:rPr>
                <w:rFonts w:ascii="Consolas" w:hAnsi="Consolas" w:eastAsia="Consolas"/>
                <w:sz w:val="17"/>
              </w:rPr>
              <w:t xml:space="preserve">    &lt;li&gt;Drag and drop a high-resolution image of the document.&lt;/li&gt;</w:t>
            </w:r>
          </w:p>
          <w:p>
            <w:pPr>
              <w:spacing w:after="0" w:before="0" w:line="240" w:lineRule="auto"/>
            </w:pPr>
            <w:r>
              <w:rPr>
                <w:rFonts w:ascii="Consolas" w:hAnsi="Consolas" w:eastAsia="Consolas"/>
                <w:sz w:val="17"/>
              </w:rPr>
              <w:t xml:space="preserve">    &lt;li&gt;Click the "Decode &amp;amp; Analyze Artifact" button.&lt;/li&gt;</w:t>
            </w:r>
          </w:p>
          <w:p>
            <w:pPr>
              <w:spacing w:after="0" w:before="0" w:line="240" w:lineRule="auto"/>
            </w:pPr>
            <w:r>
              <w:rPr>
                <w:rFonts w:ascii="Consolas" w:hAnsi="Consolas" w:eastAsia="Consolas"/>
                <w:sz w:val="17"/>
              </w:rPr>
              <w:t xml:space="preserve">    &lt;li&gt;Read the transcript, translation and summary tabs.&lt;/li&gt;</w:t>
            </w:r>
          </w:p>
          <w:p>
            <w:pPr>
              <w:spacing w:after="0" w:before="0" w:line="240" w:lineRule="auto"/>
            </w:pPr>
            <w:r>
              <w:rPr>
                <w:rFonts w:ascii="Consolas" w:hAnsi="Consolas" w:eastAsia="Consolas"/>
                <w:sz w:val="17"/>
              </w:rPr>
              <w:t xml:space="preserve">    &lt;li&gt;Listen to the narrated output using text-to-speech.&lt;/li&gt;</w:t>
            </w:r>
          </w:p>
          <w:p>
            <w:pPr>
              <w:spacing w:after="0" w:before="0" w:line="240" w:lineRule="auto"/>
            </w:pPr>
            <w:r>
              <w:rPr>
                <w:rFonts w:ascii="Consolas" w:hAnsi="Consolas" w:eastAsia="Consolas"/>
                <w:sz w:val="17"/>
              </w:rPr>
              <w:t xml:space="preserve">  &lt;/ol&gt;</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 xml:space="preserve">  &lt;!-- 5. NESTED LIST --&gt;</w:t>
            </w:r>
          </w:p>
          <w:p>
            <w:pPr>
              <w:spacing w:after="0" w:before="0" w:line="240" w:lineRule="auto"/>
            </w:pPr>
            <w:r>
              <w:rPr>
                <w:rFonts w:ascii="Consolas" w:hAnsi="Consolas" w:eastAsia="Consolas"/>
                <w:sz w:val="17"/>
              </w:rPr>
              <w:t xml:space="preserve">  &lt;h3&gt;Platform Roles&lt;/h3&gt;</w:t>
            </w:r>
          </w:p>
          <w:p>
            <w:pPr>
              <w:spacing w:after="0" w:before="0" w:line="240" w:lineRule="auto"/>
            </w:pPr>
            <w:r>
              <w:rPr>
                <w:rFonts w:ascii="Consolas" w:hAnsi="Consolas" w:eastAsia="Consolas"/>
                <w:sz w:val="17"/>
              </w:rPr>
              <w:t xml:space="preserve">  &lt;ul&gt;</w:t>
            </w:r>
          </w:p>
          <w:p>
            <w:pPr>
              <w:spacing w:after="0" w:before="0" w:line="240" w:lineRule="auto"/>
            </w:pPr>
            <w:r>
              <w:rPr>
                <w:rFonts w:ascii="Consolas" w:hAnsi="Consolas" w:eastAsia="Consolas"/>
                <w:sz w:val="17"/>
              </w:rPr>
              <w:t xml:space="preserve">    &lt;li&gt;Public / Student</w:t>
            </w:r>
          </w:p>
          <w:p>
            <w:pPr>
              <w:spacing w:after="0" w:before="0" w:line="240" w:lineRule="auto"/>
            </w:pPr>
            <w:r>
              <w:rPr>
                <w:rFonts w:ascii="Consolas" w:hAnsi="Consolas" w:eastAsia="Consolas"/>
                <w:sz w:val="17"/>
              </w:rPr>
              <w:t xml:space="preserve">      &lt;ol&gt;</w:t>
            </w:r>
          </w:p>
          <w:p>
            <w:pPr>
              <w:spacing w:after="0" w:before="0" w:line="240" w:lineRule="auto"/>
            </w:pPr>
            <w:r>
              <w:rPr>
                <w:rFonts w:ascii="Consolas" w:hAnsi="Consolas" w:eastAsia="Consolas"/>
                <w:sz w:val="17"/>
              </w:rPr>
              <w:t xml:space="preserve">        &lt;li&gt;Upload an artifact&lt;/li&gt;</w:t>
            </w:r>
          </w:p>
          <w:p>
            <w:pPr>
              <w:spacing w:after="0" w:before="0" w:line="240" w:lineRule="auto"/>
            </w:pPr>
            <w:r>
              <w:rPr>
                <w:rFonts w:ascii="Consolas" w:hAnsi="Consolas" w:eastAsia="Consolas"/>
                <w:sz w:val="17"/>
              </w:rPr>
              <w:t xml:space="preserve">        &lt;li&gt;Read the AI output&lt;/li&gt;</w:t>
            </w:r>
          </w:p>
          <w:p>
            <w:pPr>
              <w:spacing w:after="0" w:before="0" w:line="240" w:lineRule="auto"/>
            </w:pPr>
            <w:r>
              <w:rPr>
                <w:rFonts w:ascii="Consolas" w:hAnsi="Consolas" w:eastAsia="Consolas"/>
                <w:sz w:val="17"/>
              </w:rPr>
              <w:t xml:space="preserve">      &lt;/ol&gt;</w:t>
            </w:r>
          </w:p>
          <w:p>
            <w:pPr>
              <w:spacing w:after="0" w:before="0" w:line="240" w:lineRule="auto"/>
            </w:pPr>
            <w:r>
              <w:rPr>
                <w:rFonts w:ascii="Consolas" w:hAnsi="Consolas" w:eastAsia="Consolas"/>
                <w:sz w:val="17"/>
              </w:rPr>
              <w:t xml:space="preserve">    &lt;/li&gt;</w:t>
            </w:r>
          </w:p>
          <w:p>
            <w:pPr>
              <w:spacing w:after="0" w:before="0" w:line="240" w:lineRule="auto"/>
            </w:pPr>
            <w:r>
              <w:rPr>
                <w:rFonts w:ascii="Consolas" w:hAnsi="Consolas" w:eastAsia="Consolas"/>
                <w:sz w:val="17"/>
              </w:rPr>
              <w:t xml:space="preserve">    &lt;li&gt;Historian</w:t>
            </w:r>
          </w:p>
          <w:p>
            <w:pPr>
              <w:spacing w:after="0" w:before="0" w:line="240" w:lineRule="auto"/>
            </w:pPr>
            <w:r>
              <w:rPr>
                <w:rFonts w:ascii="Consolas" w:hAnsi="Consolas" w:eastAsia="Consolas"/>
                <w:sz w:val="17"/>
              </w:rPr>
              <w:t xml:space="preserve">      &lt;ol&gt;</w:t>
            </w:r>
          </w:p>
          <w:p>
            <w:pPr>
              <w:spacing w:after="0" w:before="0" w:line="240" w:lineRule="auto"/>
            </w:pPr>
            <w:r>
              <w:rPr>
                <w:rFonts w:ascii="Consolas" w:hAnsi="Consolas" w:eastAsia="Consolas"/>
                <w:sz w:val="17"/>
              </w:rPr>
              <w:t xml:space="preserve">        &lt;li&gt;Review a pending document&lt;/li&gt;</w:t>
            </w:r>
          </w:p>
          <w:p>
            <w:pPr>
              <w:spacing w:after="0" w:before="0" w:line="240" w:lineRule="auto"/>
            </w:pPr>
            <w:r>
              <w:rPr>
                <w:rFonts w:ascii="Consolas" w:hAnsi="Consolas" w:eastAsia="Consolas"/>
                <w:sz w:val="17"/>
              </w:rPr>
              <w:t xml:space="preserve">        &lt;li&gt;Correct and verify the transcript&lt;/li&gt;</w:t>
            </w:r>
          </w:p>
          <w:p>
            <w:pPr>
              <w:spacing w:after="0" w:before="0" w:line="240" w:lineRule="auto"/>
            </w:pPr>
            <w:r>
              <w:rPr>
                <w:rFonts w:ascii="Consolas" w:hAnsi="Consolas" w:eastAsia="Consolas"/>
                <w:sz w:val="17"/>
              </w:rPr>
              <w:t xml:space="preserve">      &lt;/ol&gt;</w:t>
            </w:r>
          </w:p>
          <w:p>
            <w:pPr>
              <w:spacing w:after="0" w:before="0" w:line="240" w:lineRule="auto"/>
            </w:pPr>
            <w:r>
              <w:rPr>
                <w:rFonts w:ascii="Consolas" w:hAnsi="Consolas" w:eastAsia="Consolas"/>
                <w:sz w:val="17"/>
              </w:rPr>
              <w:t xml:space="preserve">    &lt;/li&gt;</w:t>
            </w:r>
          </w:p>
          <w:p>
            <w:pPr>
              <w:spacing w:after="0" w:before="0" w:line="240" w:lineRule="auto"/>
            </w:pPr>
            <w:r>
              <w:rPr>
                <w:rFonts w:ascii="Consolas" w:hAnsi="Consolas" w:eastAsia="Consolas"/>
                <w:sz w:val="17"/>
              </w:rPr>
              <w:t xml:space="preserve">    &lt;li&gt;Museum Admin&lt;/li&gt;</w:t>
            </w:r>
          </w:p>
          <w:p>
            <w:pPr>
              <w:spacing w:after="0" w:before="0" w:line="240" w:lineRule="auto"/>
            </w:pPr>
            <w:r>
              <w:rPr>
                <w:rFonts w:ascii="Consolas" w:hAnsi="Consolas" w:eastAsia="Consolas"/>
                <w:sz w:val="17"/>
              </w:rPr>
              <w:t xml:space="preserve">  &lt;/ul&gt;</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 xml:space="preserve">  &lt;hr&gt;</w:t>
            </w:r>
          </w:p>
          <w:p>
            <w:pPr>
              <w:spacing w:after="0" w:before="0" w:line="240" w:lineRule="auto"/>
            </w:pPr>
            <w:r>
              <w:rPr>
                <w:rFonts w:ascii="Consolas" w:hAnsi="Consolas" w:eastAsia="Consolas"/>
                <w:sz w:val="17"/>
              </w:rPr>
              <w:t xml:space="preserve">  &lt;p&gt;&amp;copy; 2026 LipiSutra - Department of Computer Engineering, KBTCOE Nashik.&lt;/p&gt;</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&lt;/body&gt;</w:t>
            </w:r>
          </w:p>
          <w:p>
            <w:pPr>
              <w:spacing w:after="0" w:before="0" w:line="240" w:lineRule="auto"/>
            </w:pPr>
            <w:r>
              <w:rPr>
                <w:rFonts w:ascii="Consolas" w:hAnsi="Consolas" w:eastAsia="Consolas"/>
                <w:sz w:val="17"/>
              </w:rPr>
              <w:t>&lt;/html&gt;</w:t>
            </w:r>
          </w:p>
        </w:tc>
      </w:tr>
    </w:tbl>
    <w:p>
      <w:pPr>
        <w:spacing w:after="40"/>
      </w:pPr>
    </w:p>
    <w:p>
      <w:pPr>
        <w:spacing w:before="80" w:after="160"/>
        <w:pBdr>
          <w:bottom w:val="single" w:sz="8" w:color="000000"/>
        </w:pBdr>
      </w:pPr>
    </w:p>
    <w:p>
      <w:pPr>
        <w:spacing w:before="120"/>
      </w:pPr>
      <w:r>
        <w:rPr>
          <w:b/>
          <w:sz w:val="23"/>
        </w:rPr>
        <w:t>Output:</w:t>
      </w:r>
    </w:p>
    <w:p>
      <w:pPr>
        <w:pStyle w:val="ListBullet"/>
        <w:spacing w:after="40"/>
      </w:pPr>
      <w:r>
        <w:t>The browser displays six headings rendered in decreasing font size from &lt;h1&gt; to &lt;h6&gt;.</w:t>
      </w:r>
    </w:p>
    <w:p>
      <w:pPr>
        <w:pStyle w:val="ListBullet"/>
        <w:spacing w:after="40"/>
      </w:pPr>
      <w:r>
        <w:t>The manuscript image is shown at 420 x 260 pixels; if the file is missing, the alt text "A scanned palm-leaf manuscript written in the Modi script" is displayed instead.</w:t>
      </w:r>
    </w:p>
    <w:p>
      <w:pPr>
        <w:pStyle w:val="ListBullet"/>
        <w:spacing w:after="40"/>
      </w:pPr>
      <w:r>
        <w:t>The script list appears with bullet markers and the decoding steps appear numbered 1 to 5.</w:t>
      </w:r>
    </w:p>
    <w:p>
      <w:pPr>
        <w:pStyle w:val="ListBullet"/>
        <w:spacing w:after="40"/>
      </w:pPr>
      <w:r>
        <w:t>The nested list shows the ordered sub-steps indented under each role.</w:t>
      </w:r>
    </w:p>
    <w:p>
      <w:pPr>
        <w:spacing w:before="80" w:after="160"/>
        <w:pBdr>
          <w:bottom w:val="single" w:sz="8" w:color="000000"/>
        </w:pBdr>
      </w:pPr>
    </w:p>
    <w:p>
      <w:pPr>
        <w:spacing w:before="120"/>
      </w:pPr>
      <w:r>
        <w:rPr>
          <w:b/>
          <w:sz w:val="23"/>
        </w:rPr>
        <w:t>Conclusion:</w:t>
      </w:r>
    </w:p>
    <w:p>
      <w:pPr>
        <w:jc w:val="both"/>
      </w:pPr>
      <w:r>
        <w:rPr>
          <w:b w:val="0"/>
        </w:rPr>
        <w:t>In this assignment, we designed a basic webpage using HTML. We learned the structure of an HTML document, the six heading tags, ordered, unordered and nested lists, and how to insert images using the &lt;img&gt; tag. We also understood HTML attributes such as src, alt, width and height, and verified that the LipiSutra project has no equivalent static page because its markup is produced at runtime by React.</w:t>
      </w:r>
    </w:p>
    <w:p>
      <w:pPr>
        <w:spacing w:before="80" w:after="160"/>
        <w:pBdr>
          <w:bottom w:val="single" w:sz="8" w:color="000000"/>
        </w:pBdr>
      </w:pPr>
    </w:p>
    <w:p>
      <w:pPr>
        <w:spacing w:before="120"/>
      </w:pPr>
      <w:r>
        <w:rPr>
          <w:b/>
          <w:sz w:val="23"/>
        </w:rPr>
        <w:t>References:</w:t>
      </w:r>
    </w:p>
    <w:p>
      <w:pPr>
        <w:pStyle w:val="ListNumber"/>
        <w:spacing w:after="40"/>
      </w:pPr>
      <w:r>
        <w:t>Mozilla Developer Network (MDN) Web Docs - HTML Basics, https://developer.mozilla.org/en-US/docs/Learn_web_development/Core/Structuring_content</w:t>
      </w:r>
    </w:p>
    <w:p>
      <w:pPr>
        <w:pStyle w:val="ListNumber"/>
        <w:spacing w:after="40"/>
      </w:pPr>
      <w:r>
        <w:t>W3Schools - HTML Tutorial, https://www.w3schools.com/html/</w:t>
      </w:r>
    </w:p>
    <w:p>
      <w:pPr>
        <w:pStyle w:val="ListNumber"/>
        <w:spacing w:after="40"/>
      </w:pPr>
      <w:r>
        <w:t>HTML Living Standard - WHATWG, https://html.spec.whatwg.org/</w:t>
      </w:r>
    </w:p>
    <w:sectPr w:rsidR="00FC693F" w:rsidRPr="0006063C" w:rsidSect="00034616">
      <w:pgSz w:w="11909" w:h="16834"/>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