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563"/>
        <w:gridCol w:w="3259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21D1B4A9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29519A5F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55C5BF4B" w14:textId="1D83E8A2" w:rsidR="00C46CFD" w:rsidRPr="00D924A4" w:rsidRDefault="00EE6393" w:rsidP="00652160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could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652160">
      <w:pPr>
        <w:jc w:val="both"/>
      </w:pPr>
    </w:p>
    <w:p w14:paraId="1484CC0E" w14:textId="689B7C8E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LITERATURE SURVEY &amp; </w:t>
      </w:r>
      <w:r w:rsidR="00BF5D65"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2FA19802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>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1B19323E" w14:textId="30A40D08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>
        <w:rPr>
          <w:rFonts w:ascii="Times New Roman" w:hAnsi="Times New Roman" w:cs="Times New Roman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278F135D" w14:textId="556D4FFF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3D5657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0D745A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3C6E5667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0C20668D" w:rsidR="00446794" w:rsidRP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735AF3C" w14:textId="1D88E942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[</w:t>
      </w:r>
      <w:r w:rsidR="00586337">
        <w:rPr>
          <w:rFonts w:ascii="Times New Roman" w:hAnsi="Times New Roman" w:cs="Times New Roman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4A4FADBF" w14:textId="79AD18EB" w:rsidR="009B5D22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6024E413" w14:textId="77777777" w:rsidR="009B5D22" w:rsidRDefault="009B5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FA045" w14:textId="09745334" w:rsidR="00954176" w:rsidRDefault="00F01795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lastRenderedPageBreak/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>
        <w:rPr>
          <w:rFonts w:ascii="Times New Roman" w:eastAsiaTheme="majorEastAsia" w:hAnsi="Times New Roman" w:cs="Times New Roman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Jaccard-measure, coupled with th</w:t>
      </w:r>
      <w:r w:rsidR="000F1051">
        <w:rPr>
          <w:rFonts w:ascii="Times New Roman" w:eastAsiaTheme="majorEastAsia" w:hAnsi="Times New Roman" w:cs="Times New Roman"/>
        </w:rPr>
        <w:t>eir</w:t>
      </w:r>
      <w:r w:rsidR="00BF190D" w:rsidRPr="009B5D22">
        <w:rPr>
          <w:rFonts w:ascii="Times New Roman" w:eastAsiaTheme="majorEastAsia" w:hAnsi="Times New Roman" w:cs="Times New Roman"/>
        </w:rPr>
        <w:t xml:space="preserve"> </w:t>
      </w:r>
      <w:r w:rsidR="00443AF1" w:rsidRPr="009B5D22">
        <w:rPr>
          <w:rFonts w:ascii="Times New Roman" w:eastAsiaTheme="majorEastAsia" w:hAnsi="Times New Roman" w:cs="Times New Roman"/>
        </w:rPr>
        <w:t>comparison</w:t>
      </w:r>
      <w:r w:rsidR="00BF190D" w:rsidRPr="009B5D22">
        <w:rPr>
          <w:rFonts w:ascii="Times New Roman" w:eastAsiaTheme="majorEastAsia" w:hAnsi="Times New Roman" w:cs="Times New Roman"/>
        </w:rPr>
        <w:t xml:space="preserve"> against cosine-similarity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D16089" w:rsidRPr="009B5D22">
        <w:rPr>
          <w:rFonts w:ascii="Times New Roman" w:eastAsiaTheme="majorEastAsia" w:hAnsi="Times New Roman" w:cs="Times New Roman"/>
        </w:rPr>
        <w:t xml:space="preserve">,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>, apply</w:t>
      </w:r>
      <w:r w:rsidR="00C43EC3">
        <w:rPr>
          <w:rFonts w:ascii="Times New Roman" w:eastAsiaTheme="majorEastAsia" w:hAnsi="Times New Roman" w:cs="Times New Roman"/>
        </w:rPr>
        <w:t>ing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a clustering </w:t>
      </w:r>
      <w:r w:rsidR="00C43EC3">
        <w:rPr>
          <w:rFonts w:ascii="Times New Roman" w:eastAsiaTheme="majorEastAsia" w:hAnsi="Times New Roman" w:cs="Times New Roman"/>
        </w:rPr>
        <w:t xml:space="preserve">or classification algorithm wasn’t </w:t>
      </w:r>
      <w:r w:rsidR="00042E55">
        <w:rPr>
          <w:rFonts w:ascii="Times New Roman" w:eastAsiaTheme="majorEastAsia" w:hAnsi="Times New Roman" w:cs="Times New Roman"/>
        </w:rPr>
        <w:t>possible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3716F8FB" w14:textId="6367FB34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>
        <w:rPr>
          <w:rFonts w:ascii="Times New Roman" w:hAnsi="Times New Roman" w:cs="Times New Roman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>
        <w:rPr>
          <w:rFonts w:ascii="Times New Roman" w:hAnsi="Times New Roman" w:cs="Times New Roman"/>
        </w:rPr>
        <w:t>[7]</w:t>
      </w:r>
      <w:r w:rsidR="00F03E8D" w:rsidRPr="00D924A4">
        <w:rPr>
          <w:rFonts w:ascii="Times New Roman" w:hAnsi="Times New Roman" w:cs="Times New Roman"/>
        </w:rPr>
        <w:t>.</w:t>
      </w:r>
    </w:p>
    <w:p w14:paraId="4571DEAE" w14:textId="77777777" w:rsidR="00554014" w:rsidRPr="00954176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04E91055" w14:textId="6B756E2D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, we had to refactor the Python code, and reverse-engineer the RecordLinkage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>
        <w:rPr>
          <w:rFonts w:ascii="Times New Roman" w:hAnsi="Times New Roman" w:cs="Times New Roman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>
        <w:rPr>
          <w:rFonts w:ascii="Times New Roman" w:hAnsi="Times New Roman" w:cs="Times New Roman"/>
        </w:rPr>
        <w:t>[5]</w:t>
      </w:r>
      <w:r w:rsidR="005E07DC">
        <w:rPr>
          <w:rFonts w:ascii="Times New Roman" w:hAnsi="Times New Roman" w:cs="Times New Roman"/>
        </w:rPr>
        <w:t xml:space="preserve"> since it is already used as part of the RecordLinkage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3B3DE7">
      <w:pPr>
        <w:ind w:firstLine="360"/>
        <w:rPr>
          <w:rFonts w:ascii="Times New Roman" w:hAnsi="Times New Roman" w:cs="Times New Roman"/>
        </w:rPr>
      </w:pPr>
    </w:p>
    <w:p w14:paraId="6811D1CE" w14:textId="3A07A11D" w:rsidR="003B3DE7" w:rsidRPr="00B9217E" w:rsidRDefault="003B3DE7" w:rsidP="003B3DE7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B9217E">
        <w:rPr>
          <w:rFonts w:ascii="Times New Roman" w:hAnsi="Times New Roman" w:cs="Times New Roman"/>
        </w:rPr>
        <w:t xml:space="preserve">The incoming dataset for this pharmaceutical </w:t>
      </w:r>
      <w:r w:rsidRPr="00B9217E">
        <w:rPr>
          <w:rFonts w:ascii="Times New Roman" w:hAnsi="Times New Roman" w:cs="Times New Roman"/>
          <w:highlight w:val="yellow"/>
        </w:rPr>
        <w:t>client was a set of 4+ source systems</w:t>
      </w:r>
      <w:r w:rsidRPr="00B9217E">
        <w:rPr>
          <w:rFonts w:ascii="Times New Roman" w:hAnsi="Times New Roman" w:cs="Times New Roman"/>
        </w:rPr>
        <w:t>, with more than 30 countries due to a global presence.</w:t>
      </w:r>
    </w:p>
    <w:p w14:paraId="30E36ED4" w14:textId="38A86162" w:rsidR="00461407" w:rsidRPr="00770FC6" w:rsidRDefault="00461407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8732DF6" w14:textId="77777777" w:rsidR="00004FB8" w:rsidRDefault="000E1D99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6D15" w:rsidRPr="00770FC6">
        <w:rPr>
          <w:rFonts w:ascii="Times New Roman" w:hAnsi="Times New Roman" w:cs="Times New Roman"/>
        </w:rPr>
        <w:t>ountry-level</w:t>
      </w:r>
      <w:r>
        <w:rPr>
          <w:rFonts w:ascii="Times New Roman" w:hAnsi="Times New Roman" w:cs="Times New Roman"/>
        </w:rPr>
        <w:t xml:space="preserve"> batching is performed</w:t>
      </w:r>
      <w:r w:rsidR="00045DA0">
        <w:rPr>
          <w:rFonts w:ascii="Times New Roman" w:hAnsi="Times New Roman" w:cs="Times New Roman"/>
        </w:rPr>
        <w:t xml:space="preserve"> using a wrapper for-loop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the country field was standardized in the preprocessing ETL phase (using ISO-standard translation tables),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78F4F54B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threshold: </w:t>
      </w:r>
      <w:r w:rsidRPr="00004FB8">
        <w:rPr>
          <w:rFonts w:ascii="Times New Roman" w:hAnsi="Times New Roman" w:cs="Times New Roman"/>
          <w:i/>
          <w:iCs/>
        </w:rPr>
        <w:t>Site-Name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Postal-Code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State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City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Address-Line</w:t>
      </w:r>
    </w:p>
    <w:p w14:paraId="1CD0B6E4" w14:textId="093870CF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604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ensure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compression.</w:t>
      </w:r>
    </w:p>
    <w:p w14:paraId="403FAD35" w14:textId="77777777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1)</w:t>
      </w:r>
    </w:p>
    <w:p w14:paraId="7F7FC767" w14:textId="6132963D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“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”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6411B23A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all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3241A446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-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8E561DC" w14:textId="72B663E3" w:rsidR="00051257" w:rsidRDefault="00051257" w:rsidP="003B3DE7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022C69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62E7E613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757246BC" w14:textId="77777777" w:rsidR="00051257" w:rsidRDefault="00051257" w:rsidP="00051257">
      <w:pPr>
        <w:jc w:val="both"/>
      </w:pPr>
      <w:r>
        <w:rPr>
          <w:noProof/>
        </w:rPr>
        <w:drawing>
          <wp:inline distT="0" distB="0" distL="0" distR="0" wp14:anchorId="46E5665F" wp14:editId="4ADDFD6F">
            <wp:extent cx="6918262" cy="33129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262" cy="33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805A" w14:textId="22382A2E" w:rsidR="00051257" w:rsidRPr="007208A8" w:rsidRDefault="00051257" w:rsidP="00051257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Fig.</w:t>
      </w:r>
      <w:r w:rsidR="00525081"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2</w:t>
      </w: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- </w:t>
      </w:r>
      <w:r w:rsidR="00FE7273"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Pipeline for the </w:t>
      </w: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Recursive </w:t>
      </w:r>
      <w:r w:rsidR="00FE7273"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</w:t>
      </w: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pproach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77777777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EntireBatchSize </m:t>
              </m:r>
            </m:num>
            <m:den>
              <m:r>
                <w:rPr>
                  <w:rFonts w:ascii="Cambria Math" w:hAnsi="Cambria Math" w:cs="Times New Roman"/>
                </w:rPr>
                <m:t>MAXSIZE</m:t>
              </m:r>
            </m:den>
          </m:f>
          <m:r>
            <w:rPr>
              <w:rFonts w:ascii="Cambria Math" w:hAnsi="Cambria Math" w:cs="Times New Roman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10FCAEA8" w14:textId="2690C23B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48C51C0D" w14:textId="77777777" w:rsidR="00051257" w:rsidRDefault="00051257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9CC1371" w:rsidR="00051257" w:rsidRPr="007E6708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 xml:space="preserve">We’ll have 5 minibatches considering </w:t>
      </w:r>
      <w:r>
        <w:rPr>
          <w:rFonts w:ascii="Times New Roman" w:hAnsi="Times New Roman" w:cs="Times New Roman"/>
        </w:rPr>
        <w:t>each</w:t>
      </w:r>
      <w:r w:rsidRPr="007E6708">
        <w:rPr>
          <w:rFonts w:ascii="Times New Roman" w:hAnsi="Times New Roman" w:cs="Times New Roman"/>
        </w:rPr>
        <w:t xml:space="preserve"> minibatch</w:t>
      </w:r>
      <w:r w:rsidR="00010320">
        <w:rPr>
          <w:rFonts w:ascii="Times New Roman" w:hAnsi="Times New Roman" w:cs="Times New Roman"/>
        </w:rPr>
        <w:t xml:space="preserve"> </w:t>
      </w:r>
      <w:r w:rsidRPr="007E6708">
        <w:rPr>
          <w:rFonts w:ascii="Times New Roman" w:hAnsi="Times New Roman" w:cs="Times New Roman"/>
        </w:rPr>
        <w:t>size of 5,000.</w:t>
      </w:r>
    </w:p>
    <w:p w14:paraId="2F89CEDB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cross-reference has </w:t>
      </w:r>
      <w:r>
        <w:rPr>
          <w:rFonts w:ascii="Times New Roman" w:hAnsi="Times New Roman" w:cs="Times New Roman"/>
        </w:rPr>
        <w:t>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</w:p>
    <w:p w14:paraId="54D16B25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7F4F9E">
        <w:rPr>
          <w:rFonts w:ascii="Times New Roman" w:hAnsi="Times New Roman" w:cs="Times New Roman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deduplicate</w:t>
      </w:r>
      <w:r>
        <w:rPr>
          <w:rFonts w:ascii="Times New Roman" w:hAnsi="Times New Roman" w:cs="Times New Roman"/>
        </w:rPr>
        <w:t>s</w:t>
      </w:r>
      <w:r w:rsidRPr="00B93D36">
        <w:rPr>
          <w:rFonts w:ascii="Times New Roman" w:hAnsi="Times New Roman" w:cs="Times New Roman"/>
        </w:rPr>
        <w:t xml:space="preserve"> 4 minibatches of 5,000 records,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>
        <w:rPr>
          <w:rFonts w:ascii="Times New Roman" w:hAnsi="Times New Roman" w:cs="Times New Roman"/>
        </w:rPr>
        <w:t>, at this Depth=0</w:t>
      </w:r>
      <w:r w:rsidRPr="00B93D36">
        <w:rPr>
          <w:rFonts w:ascii="Times New Roman" w:hAnsi="Times New Roman" w:cs="Times New Roman"/>
        </w:rPr>
        <w:t>.</w:t>
      </w:r>
    </w:p>
    <w:p w14:paraId="01083E24" w14:textId="3115503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already 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>duplicates of the remaining 20% master records</w:t>
      </w:r>
      <w:r w:rsidR="00C35ADD">
        <w:rPr>
          <w:rFonts w:ascii="Times New Roman" w:hAnsi="Times New Roman" w:cs="Times New Roman"/>
        </w:rPr>
        <w:t>, i.e. 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masters.</w:t>
      </w:r>
    </w:p>
    <w:p w14:paraId="056428CC" w14:textId="78CF28D0" w:rsidR="00A073F0" w:rsidRPr="003E016B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master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  <w:r w:rsidR="00A073F0">
        <w:br w:type="page"/>
      </w:r>
    </w:p>
    <w:p w14:paraId="7D3DCC2D" w14:textId="77A750A3" w:rsidR="0069174F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 xml:space="preserve">pop 2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no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dataset as the output of the comparison.</w:t>
      </w:r>
    </w:p>
    <w:p w14:paraId="28FFFB32" w14:textId="77777777" w:rsidR="00F5232F" w:rsidRDefault="00F5232F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</w:p>
    <w:p w14:paraId="78954936" w14:textId="289F14E9" w:rsidR="00A970E6" w:rsidRDefault="00A970E6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depth, we maintain a cross-reference of that depth which will be used to update the cross-reference of the entire batch with what has newly been observed as source-to-master linkage.</w:t>
      </w:r>
      <w:r w:rsidR="00FD2074">
        <w:rPr>
          <w:rFonts w:ascii="Times New Roman" w:hAnsi="Times New Roman" w:cs="Times New Roman"/>
        </w:rPr>
        <w:t xml:space="preserve"> Essentially, after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FD2074">
        <w:rPr>
          <w:rFonts w:ascii="Times New Roman" w:hAnsi="Times New Roman" w:cs="Times New Roman"/>
        </w:rPr>
        <w:t>cross-reference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35F9A9A9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required to process it in a single go.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594"/>
        <w:gridCol w:w="3523"/>
      </w:tblGrid>
      <w:tr w:rsidR="008057FE" w:rsidRPr="00414C33" w14:paraId="174180B8" w14:textId="77777777" w:rsidTr="00C63BCC">
        <w:trPr>
          <w:trHeight w:val="665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688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BatchSize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/5000)+1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52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C63BCC">
        <w:trPr>
          <w:trHeight w:val="412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911C782" w14:textId="670F1AA2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Single-shot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C63BCC">
        <w:trPr>
          <w:trHeight w:val="816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42ACFA72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-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25E0A9FD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3BF5BC3E" w14:textId="5EF07E0F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46A5D55" w14:textId="78587E61" w:rsidR="00061608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</w:p>
    <w:p w14:paraId="22CE2EA9" w14:textId="4FE1C43E" w:rsidR="0069174F" w:rsidRPr="00935ED1" w:rsidRDefault="00061608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620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</w:tblGrid>
      <w:tr w:rsidR="006245F1" w:rsidRPr="006245F1" w14:paraId="4F495593" w14:textId="77777777" w:rsidTr="00D2023F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6245F1" w:rsidRPr="00536001" w:rsidRDefault="004F44C7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6245F1" w:rsidRPr="00536001" w:rsidRDefault="0053600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="006245F1"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="006245F1"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6245F1" w:rsidRPr="006245F1" w14:paraId="544FAAC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B64D56C" w14:textId="66A8DD83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SITE_NAME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65C7516" w14:textId="0D75F5A5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404B990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473022D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F5813A7" w14:textId="7746D728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0F6A258" w14:textId="015D737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0BED80B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C5BD77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B274C92" w14:textId="73B9214C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DB136CE" w14:textId="792267E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2907EC4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3E33A0B8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665EF3" w14:textId="203F65E9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CONCAT_ADDRESS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455853E" w14:textId="37F7F49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FE563D5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</w:tr>
      <w:tr w:rsidR="006245F1" w:rsidRPr="006245F1" w14:paraId="1BB6BFFF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DA9917A" w14:textId="1DBB8ADD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POSTAL_CODE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D3EDEF8" w14:textId="3E6E04D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FFCAE46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7DADF3D6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F06A2F" w14:textId="3B355484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TOTAL_MATCHES_THRESHOLD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E267107" w14:textId="15EA50DB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  </w:t>
            </w:r>
            <w:r w:rsidR="004F44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3CAFF38" w14:textId="3371202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0C4169C" w14:textId="015EF912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>-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E74AD6E" w14:textId="2972AE16" w:rsidR="004F44C7" w:rsidRPr="00621319" w:rsidRDefault="003C498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lastRenderedPageBreak/>
        <w:t>The output of these R-functions can be interpreted as</w:t>
      </w:r>
      <w:r w:rsidR="00885612" w:rsidRPr="00A06293">
        <w:rPr>
          <w:rFonts w:ascii="Times New Roman" w:hAnsi="Times New Roman" w:cs="Times New Roman"/>
          <w:i/>
          <w:iCs/>
        </w:rPr>
        <w:t xml:space="preserve"> the </w:t>
      </w:r>
      <w:r w:rsidR="00F02D2B">
        <w:rPr>
          <w:rFonts w:ascii="Times New Roman" w:hAnsi="Times New Roman" w:cs="Times New Roman"/>
          <w:i/>
          <w:iCs/>
        </w:rPr>
        <w:t xml:space="preserve">raw </w:t>
      </w:r>
      <w:r w:rsidR="00885612" w:rsidRPr="00A06293">
        <w:rPr>
          <w:rFonts w:ascii="Times New Roman" w:hAnsi="Times New Roman" w:cs="Times New Roman"/>
          <w:i/>
          <w:iCs/>
        </w:rPr>
        <w:t>universe of potential duplicates</w:t>
      </w:r>
      <w:r w:rsidR="00AF6F0B" w:rsidRPr="00A06293">
        <w:rPr>
          <w:rFonts w:ascii="Times New Roman" w:hAnsi="Times New Roman" w:cs="Times New Roman"/>
        </w:rPr>
        <w:t xml:space="preserve"> for that minibatch</w:t>
      </w:r>
      <w:r w:rsidR="0016635C" w:rsidRPr="00A06293">
        <w:rPr>
          <w:rFonts w:ascii="Times New Roman" w:hAnsi="Times New Roman" w:cs="Times New Roman"/>
        </w:rPr>
        <w:t>;</w:t>
      </w:r>
      <w:r w:rsidRPr="00A06293">
        <w:rPr>
          <w:rFonts w:ascii="Times New Roman" w:hAnsi="Times New Roman" w:cs="Times New Roman"/>
        </w:rPr>
        <w:t xml:space="preserve"> a </w:t>
      </w:r>
      <w:r w:rsidR="0072387F">
        <w:rPr>
          <w:rFonts w:ascii="Times New Roman" w:hAnsi="Times New Roman" w:cs="Times New Roman"/>
        </w:rPr>
        <w:t>DataFrame</w:t>
      </w:r>
      <w:r w:rsidRPr="00A06293">
        <w:rPr>
          <w:rFonts w:ascii="Times New Roman" w:hAnsi="Times New Roman" w:cs="Times New Roman"/>
        </w:rPr>
        <w:t xml:space="preserve"> </w:t>
      </w:r>
      <w:r w:rsidR="000C1EF0">
        <w:rPr>
          <w:rFonts w:ascii="Times New Roman" w:hAnsi="Times New Roman" w:cs="Times New Roman"/>
        </w:rPr>
        <w:t>containing</w:t>
      </w:r>
      <w:r w:rsidRPr="00A06293">
        <w:rPr>
          <w:rFonts w:ascii="Times New Roman" w:hAnsi="Times New Roman" w:cs="Times New Roman"/>
        </w:rPr>
        <w:t xml:space="preserve"> </w:t>
      </w:r>
      <w:r w:rsidR="00142B5A">
        <w:rPr>
          <w:rFonts w:ascii="Times New Roman" w:hAnsi="Times New Roman" w:cs="Times New Roman"/>
        </w:rPr>
        <w:t>[</w:t>
      </w:r>
      <w:r w:rsidR="004D1E60">
        <w:rPr>
          <w:rFonts w:ascii="Times New Roman" w:hAnsi="Times New Roman" w:cs="Times New Roman"/>
        </w:rPr>
        <w:t xml:space="preserve"> </w:t>
      </w:r>
      <w:r w:rsidR="00621319" w:rsidRPr="005D06A4">
        <w:rPr>
          <w:rFonts w:ascii="Times New Roman" w:hAnsi="Times New Roman" w:cs="Times New Roman"/>
          <w:sz w:val="20"/>
          <w:szCs w:val="20"/>
        </w:rPr>
        <w:t>Source-Record-Id, Master-Record-Id, Site-Name-Comparison-Score, State-Comparison-Score, City-Comparison-Score, Address-Comparison-Score, Postal-Code-Comparison-Score</w:t>
      </w:r>
      <w:r w:rsidR="004D1E60" w:rsidRPr="005D06A4">
        <w:rPr>
          <w:rFonts w:ascii="Times New Roman" w:hAnsi="Times New Roman" w:cs="Times New Roman"/>
          <w:sz w:val="20"/>
          <w:szCs w:val="20"/>
        </w:rPr>
        <w:t xml:space="preserve"> </w:t>
      </w:r>
      <w:r w:rsidR="00142B5A">
        <w:rPr>
          <w:rFonts w:ascii="Times New Roman" w:hAnsi="Times New Roman" w:cs="Times New Roman"/>
        </w:rPr>
        <w:t>]</w:t>
      </w:r>
      <w:r w:rsidR="001D7648" w:rsidRPr="00621319">
        <w:rPr>
          <w:rFonts w:ascii="Times New Roman" w:hAnsi="Times New Roman" w:cs="Times New Roman"/>
        </w:rPr>
        <w:t>.</w:t>
      </w:r>
    </w:p>
    <w:p w14:paraId="2D690539" w14:textId="01C6242A" w:rsidR="007C5D96" w:rsidRDefault="00A0629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>
        <w:rPr>
          <w:rFonts w:ascii="Times New Roman" w:hAnsi="Times New Roman" w:cs="Times New Roman"/>
        </w:rPr>
        <w:t xml:space="preserve">a </w:t>
      </w:r>
      <w:r w:rsidRPr="00A06293">
        <w:rPr>
          <w:rFonts w:ascii="Times New Roman" w:hAnsi="Times New Roman" w:cs="Times New Roman"/>
        </w:rPr>
        <w:t xml:space="preserve">total match-score &gt;= 4. We choose the best match for incoming </w:t>
      </w:r>
      <w:r w:rsidR="0012208B">
        <w:rPr>
          <w:rFonts w:ascii="Times New Roman" w:hAnsi="Times New Roman" w:cs="Times New Roman"/>
        </w:rPr>
        <w:t>source-</w:t>
      </w:r>
      <w:r w:rsidRPr="00A06293">
        <w:rPr>
          <w:rFonts w:ascii="Times New Roman" w:hAnsi="Times New Roman" w:cs="Times New Roman"/>
        </w:rPr>
        <w:t xml:space="preserve">records based on </w:t>
      </w:r>
      <w:r w:rsidR="00C42893">
        <w:rPr>
          <w:rFonts w:ascii="Times New Roman" w:hAnsi="Times New Roman" w:cs="Times New Roman"/>
        </w:rPr>
        <w:t xml:space="preserve">the </w:t>
      </w:r>
      <w:r w:rsidRPr="00A06293">
        <w:rPr>
          <w:rFonts w:ascii="Times New Roman" w:hAnsi="Times New Roman" w:cs="Times New Roman"/>
        </w:rPr>
        <w:t>highest total</w:t>
      </w:r>
      <w:r w:rsidR="00C428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score</w:t>
      </w:r>
      <w:r w:rsidR="00593FC5">
        <w:rPr>
          <w:rFonts w:ascii="Times New Roman" w:hAnsi="Times New Roman" w:cs="Times New Roman"/>
        </w:rPr>
        <w:t xml:space="preserve"> for all its potential master-records</w:t>
      </w:r>
      <w:r w:rsidRPr="00A06293">
        <w:rPr>
          <w:rFonts w:ascii="Times New Roman" w:hAnsi="Times New Roman" w:cs="Times New Roman"/>
        </w:rPr>
        <w:t>.</w:t>
      </w:r>
    </w:p>
    <w:p w14:paraId="46CAE312" w14:textId="09352628" w:rsidR="00423443" w:rsidRDefault="00A06293" w:rsidP="004234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cyclic cases </w:t>
      </w:r>
      <w:r w:rsidR="00E51173">
        <w:rPr>
          <w:rFonts w:ascii="Times New Roman" w:hAnsi="Times New Roman" w:cs="Times New Roman"/>
        </w:rPr>
        <w:t>in the</w:t>
      </w:r>
      <w:r w:rsidR="00901FB9">
        <w:rPr>
          <w:rFonts w:ascii="Times New Roman" w:hAnsi="Times New Roman" w:cs="Times New Roman"/>
        </w:rPr>
        <w:t>se</w:t>
      </w:r>
      <w:r w:rsidR="00E51173">
        <w:rPr>
          <w:rFonts w:ascii="Times New Roman" w:hAnsi="Times New Roman" w:cs="Times New Roman"/>
        </w:rPr>
        <w:t xml:space="preserve"> score outputs </w:t>
      </w:r>
      <w:r>
        <w:rPr>
          <w:rFonts w:ascii="Times New Roman" w:hAnsi="Times New Roman" w:cs="Times New Roman"/>
        </w:rPr>
        <w:t>like</w:t>
      </w:r>
      <w:r w:rsidRPr="00A06293">
        <w:rPr>
          <w:rFonts w:ascii="Times New Roman" w:hAnsi="Times New Roman" w:cs="Times New Roman"/>
        </w:rPr>
        <w:t>-</w:t>
      </w:r>
    </w:p>
    <w:p w14:paraId="4CFB1A0A" w14:textId="64696024" w:rsidR="00A06293" w:rsidRPr="00423443" w:rsidRDefault="00A06293" w:rsidP="004234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 xml:space="preserve">Record </w:t>
      </w:r>
      <w:r w:rsidR="004429E7">
        <w:rPr>
          <w:rFonts w:ascii="Times New Roman" w:hAnsi="Times New Roman" w:cs="Times New Roman"/>
        </w:rPr>
        <w:t>B</w:t>
      </w:r>
      <w:r w:rsidRPr="0042344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Pr="00423443">
        <w:rPr>
          <w:rFonts w:ascii="Times New Roman" w:hAnsi="Times New Roman" w:cs="Times New Roman"/>
        </w:rPr>
        <w:t xml:space="preserve"> Record </w:t>
      </w:r>
      <w:r w:rsidR="004429E7">
        <w:rPr>
          <w:rFonts w:ascii="Times New Roman" w:hAnsi="Times New Roman" w:cs="Times New Roman"/>
        </w:rPr>
        <w:t>A</w:t>
      </w:r>
    </w:p>
    <w:p w14:paraId="5E13D5CB" w14:textId="78147E8F" w:rsidR="00423443" w:rsidRDefault="00A06293" w:rsidP="0042344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 </w:t>
      </w:r>
      <w:r w:rsidRPr="00A06293">
        <w:rPr>
          <w:rFonts w:ascii="Times New Roman" w:hAnsi="Times New Roman" w:cs="Times New Roman"/>
        </w:rPr>
        <w:t xml:space="preserve">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Default="00A06293" w:rsidP="002D59C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</w:t>
      </w:r>
      <w:r w:rsidRPr="00A0629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635EF539" w:rsidR="008642B8" w:rsidRPr="006138DA" w:rsidRDefault="00F02D2B" w:rsidP="006138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it should be mapped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 xml:space="preserve">U ={ SR_NUM </m:t>
          </m:r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0CE4EEB5" w14:textId="3748EED4" w:rsidR="00B72B9F" w:rsidRPr="004F5F54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6C45147B" w14:textId="5E3F23B0" w:rsidR="00F773A2" w:rsidRPr="004F5F54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SourceIDs</m:t>
          </m:r>
          <m:r>
            <w:rPr>
              <w:rFonts w:ascii="Cambria Math" w:hAnsi="Cambria Math" w:cs="Times New Roman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259E6145" w14:textId="763952D9" w:rsidR="00F773A2" w:rsidRPr="004F5F54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MasterIDs={ SR_NUM_2 }</m:t>
          </m:r>
        </m:oMath>
      </m:oMathPara>
    </w:p>
    <w:p w14:paraId="102C36D6" w14:textId="62331F28" w:rsidR="00A22D2A" w:rsidRPr="004F5F54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31D91682" w14:textId="1CAAC876" w:rsidR="00A22D2A" w:rsidRPr="004F5F54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∪ { MasterIDs }</m:t>
          </m:r>
        </m:oMath>
      </m:oMathPara>
    </w:p>
    <w:p w14:paraId="476528E8" w14:textId="08B350E5" w:rsidR="00E14788" w:rsidRPr="004F5F54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0E1C3DAC" w14:textId="398279E5" w:rsidR="009B300C" w:rsidRPr="004F5F54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NonUPD</m:t>
          </m:r>
          <m:r>
            <w:rPr>
              <w:rFonts w:ascii="Cambria Math" w:hAnsi="Cambria Math" w:cs="Times New Roman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</w:rPr>
            <m:t xml:space="preserve"> - { UPD IDs }</m:t>
          </m:r>
        </m:oMath>
      </m:oMathPara>
    </w:p>
    <w:p w14:paraId="5D8B1DDB" w14:textId="6BFA9F04" w:rsidR="00A22D2A" w:rsidRPr="004F5F54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21DD4F6A" w14:textId="3FE3B11C" w:rsidR="009B300C" w:rsidRPr="00F02D2B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</w:rPr>
            <m:t xml:space="preserve"> ∪ </m:t>
          </m:r>
          <m:r>
            <w:rPr>
              <w:rFonts w:ascii="Cambria Math" w:eastAsiaTheme="minorEastAsia" w:hAnsi="Cambria Math" w:cs="Times New Roman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4199D0E" w14:textId="7E2F9B34" w:rsidR="00B61B3A" w:rsidRPr="0055157D" w:rsidRDefault="0055157D" w:rsidP="0055157D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5-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  <w:r w:rsidR="001D7648" w:rsidRPr="0055157D">
        <w:rPr>
          <w:rFonts w:ascii="Times New Roman" w:hAnsi="Times New Roman" w:cs="Times New Roman"/>
          <w:i/>
          <w:iCs/>
        </w:rPr>
        <w:br w:type="page"/>
      </w:r>
    </w:p>
    <w:p w14:paraId="78E731D9" w14:textId="2BA46968" w:rsidR="006B2E25" w:rsidRDefault="006B2E25" w:rsidP="006B2E2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770"/>
        <w:gridCol w:w="2880"/>
        <w:gridCol w:w="788"/>
      </w:tblGrid>
      <w:tr w:rsidR="0086592E" w:rsidRPr="006245F1" w14:paraId="7CA48A2D" w14:textId="77777777" w:rsidTr="00D71ADD">
        <w:trPr>
          <w:trHeight w:val="273"/>
          <w:jc w:val="center"/>
        </w:trPr>
        <w:tc>
          <w:tcPr>
            <w:tcW w:w="17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77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28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D30E14">
        <w:trPr>
          <w:trHeight w:val="588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DE4A3C4" w14:textId="54FEDBA8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size, data should be processed in recursive minibatches</w:t>
            </w:r>
          </w:p>
        </w:tc>
        <w:tc>
          <w:tcPr>
            <w:tcW w:w="28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D30E14">
        <w:trPr>
          <w:trHeight w:val="52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7655815" w14:textId="4251F643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ncoding. 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D30E14">
        <w:trPr>
          <w:trHeight w:val="579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CD61F3">
        <w:trPr>
          <w:trHeight w:val="61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BAE3AC1" w14:textId="1105EA4F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 Master data should look unique.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CD61F3">
        <w:trPr>
          <w:trHeight w:val="34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2C73419F" w14:textId="533597D3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record, should be marked as master itself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12BE2F89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86592E"/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59D43FAB" w:rsidR="006B2E25" w:rsidRPr="006B2E25" w:rsidRDefault="006B2E25" w:rsidP="006B2E25">
      <m:oMathPara>
        <m:oMath>
          <m:r>
            <w:rPr>
              <w:rFonts w:ascii="Cambria Math" w:hAnsi="Cambria Math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 Duplicates |</m:t>
              </m:r>
            </m:num>
            <m:den>
              <m:r>
                <w:rPr>
                  <w:rFonts w:ascii="Cambria Math" w:hAnsi="Cambria Math"/>
                </w:rPr>
                <m:t>| Input |</m:t>
              </m:r>
            </m:den>
          </m:f>
          <m:r>
            <w:rPr>
              <w:rFonts w:ascii="Cambria Math" w:hAnsi="Cambria Math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 Input-Unique |</m:t>
              </m:r>
            </m:num>
            <m:den>
              <m:r>
                <w:rPr>
                  <w:rFonts w:ascii="Cambria Math" w:hAnsi="Cambria Math"/>
                </w:rPr>
                <m:t>| Input |</m:t>
              </m:r>
            </m:den>
          </m:f>
          <m:r>
            <w:rPr>
              <w:rFonts w:ascii="Cambria Math" w:hAnsi="Cambria Math"/>
            </w:rPr>
            <m:t>*100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1F480443" w:rsidR="004F5F54" w:rsidRDefault="006B2E25" w:rsidP="004F5F54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77777777" w:rsidR="00C542C2" w:rsidRDefault="00C542C2" w:rsidP="008F2713">
      <w:pPr>
        <w:rPr>
          <w:rFonts w:ascii="Times New Roman" w:eastAsiaTheme="majorEastAsia" w:hAnsi="Times New Roman" w:cs="Times New Roman"/>
        </w:rPr>
      </w:pPr>
    </w:p>
    <w:p w14:paraId="5A9E7D26" w14:textId="0715E8A7" w:rsidR="004F5F54" w:rsidRPr="0086592E" w:rsidRDefault="0086592E" w:rsidP="00C542C2">
      <w:pPr>
        <w:ind w:firstLine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6B2E25" w:rsidRPr="008F2713">
        <w:rPr>
          <w:rFonts w:ascii="Times New Roman" w:hAnsi="Times New Roman" w:cs="Times New Roman"/>
          <w:i/>
          <w:iCs/>
        </w:rPr>
        <w:br w:type="page"/>
      </w:r>
    </w:p>
    <w:p w14:paraId="1561468B" w14:textId="6731BF2D" w:rsidR="008A2E55" w:rsidRPr="008F2713" w:rsidRDefault="006F38FB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BF5D65" w:rsidRPr="00BE1D49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44385A5E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in 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>a high number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not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 Python has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TK (Natural Language Processing Tool</w:t>
      </w:r>
      <w:r w:rsidR="00097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64719093" w:rsidR="008A2E55" w:rsidRDefault="008A2E55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aster-records.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The few records with country=”</w:t>
      </w:r>
      <w:r w:rsidR="00B97E3B" w:rsidRPr="008310F0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>” should also be handled in this case.</w:t>
      </w:r>
    </w:p>
    <w:p w14:paraId="629CA46C" w14:textId="74E3D65D" w:rsidR="00B70032" w:rsidRPr="00B70032" w:rsidRDefault="00B70032" w:rsidP="00EF64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</w:t>
      </w:r>
      <w:r w:rsidR="003167B1">
        <w:rPr>
          <w:rFonts w:ascii="Times New Roman" w:eastAsiaTheme="majorEastAsia" w:hAnsi="Times New Roman" w:cs="Times New Roman"/>
        </w:rPr>
        <w:t>ing</w:t>
      </w:r>
      <w:r w:rsidRPr="00B70032">
        <w:rPr>
          <w:rFonts w:ascii="Times New Roman" w:eastAsiaTheme="majorEastAsia" w:hAnsi="Times New Roman" w:cs="Times New Roman"/>
        </w:rPr>
        <w:t xml:space="preserve"> output (</w:t>
      </w:r>
      <w:r w:rsidR="004826FA" w:rsidRPr="004826FA">
        <w:rPr>
          <w:rFonts w:ascii="Times New Roman" w:eastAsiaTheme="majorEastAsia" w:hAnsi="Times New Roman" w:cs="Times New Roman"/>
          <w:i/>
          <w:iCs/>
        </w:rPr>
        <w:t>raw</w:t>
      </w:r>
      <w:r w:rsidR="004826FA">
        <w:rPr>
          <w:rFonts w:ascii="Times New Roman" w:eastAsiaTheme="majorEastAsia" w:hAnsi="Times New Roman" w:cs="Times New Roman"/>
        </w:rPr>
        <w:t xml:space="preserve"> </w:t>
      </w:r>
      <w:r w:rsidRPr="00151D2E">
        <w:rPr>
          <w:rFonts w:ascii="Times New Roman" w:eastAsiaTheme="majorEastAsia" w:hAnsi="Times New Roman" w:cs="Times New Roman"/>
          <w:i/>
          <w:iCs/>
        </w:rPr>
        <w:t>universe of potential duplicates</w:t>
      </w:r>
      <w:r w:rsidRPr="00B70032">
        <w:rPr>
          <w:rFonts w:ascii="Times New Roman" w:eastAsiaTheme="majorEastAsia" w:hAnsi="Times New Roman" w:cs="Times New Roman"/>
        </w:rPr>
        <w:t xml:space="preserve"> within a </w:t>
      </w:r>
      <w:r w:rsidR="00151D2E">
        <w:rPr>
          <w:rFonts w:ascii="Times New Roman" w:eastAsiaTheme="majorEastAsia" w:hAnsi="Times New Roman" w:cs="Times New Roman"/>
        </w:rPr>
        <w:t>minibatch</w:t>
      </w:r>
      <w:r w:rsidRPr="00B70032">
        <w:rPr>
          <w:rFonts w:ascii="Times New Roman" w:eastAsiaTheme="majorEastAsia" w:hAnsi="Times New Roman" w:cs="Times New Roman"/>
        </w:rPr>
        <w:t>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this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5A32AFFB" w:rsidR="002165F4" w:rsidRDefault="00B97E3B" w:rsidP="002165F4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just choosing the very first record amongst the universe of potential duplicates within a country,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5EAEDC46" w14:textId="77777777" w:rsidR="00FD1A81" w:rsidRPr="00BD07AC" w:rsidRDefault="00FD1A81" w:rsidP="00FD1A81">
      <w:pPr>
        <w:pStyle w:val="ListParagraph"/>
        <w:ind w:left="1440"/>
        <w:jc w:val="both"/>
        <w:rPr>
          <w:rFonts w:ascii="Times New Roman" w:eastAsiaTheme="majorEastAsia" w:hAnsi="Times New Roman" w:cs="Times New Roman"/>
        </w:rPr>
      </w:pP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4C816D80" w:rsidR="00637353" w:rsidRPr="00112F33" w:rsidRDefault="00B56A4E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B56A4E">
        <w:trPr>
          <w:trHeight w:val="64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7CFA25C3" w:rsidR="002165F4" w:rsidRPr="007208A8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eastAsiaTheme="majorEastAsia" w:hAnsi="Times New Roman" w:cs="Times New Roman"/>
          <w:i/>
          <w:iCs/>
          <w:sz w:val="20"/>
          <w:szCs w:val="20"/>
        </w:rPr>
        <w:t>8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-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13BC3E2D" w:rsidR="00183A9E" w:rsidRDefault="005F5E2B" w:rsidP="00183A9E">
      <w:pPr>
        <w:pStyle w:val="ListParagraph"/>
        <w:ind w:left="1440"/>
        <w:rPr>
          <w:rFonts w:ascii="Times New Roman" w:eastAsiaTheme="majorEastAsia" w:hAnsi="Times New Roman" w:cs="Times New Roman"/>
        </w:rPr>
      </w:pPr>
      <w:r w:rsidRPr="001555BC">
        <w:rPr>
          <w:rFonts w:ascii="Times New Roman" w:eastAsiaTheme="majorEastAsia" w:hAnsi="Times New Roman" w:cs="Times New Roman"/>
          <w:i/>
          <w:iCs/>
        </w:rPr>
        <w:t>1504</w:t>
      </w:r>
      <w:r w:rsidR="00637353">
        <w:rPr>
          <w:rFonts w:ascii="Times New Roman" w:eastAsiaTheme="majorEastAsia" w:hAnsi="Times New Roman" w:cs="Times New Roman"/>
        </w:rPr>
        <w:t xml:space="preserve">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 w:rsidR="00637353">
        <w:rPr>
          <w:rFonts w:ascii="Times New Roman" w:eastAsiaTheme="majorEastAsia" w:hAnsi="Times New Roman" w:cs="Times New Roman"/>
        </w:rPr>
        <w:t xml:space="preserve"> for the golden </w:t>
      </w:r>
      <w:r w:rsidR="00640AF0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 xml:space="preserve">aster-record since it has </w:t>
      </w:r>
      <w:r w:rsidR="00860669">
        <w:rPr>
          <w:rFonts w:ascii="Times New Roman" w:eastAsiaTheme="majorEastAsia" w:hAnsi="Times New Roman" w:cs="Times New Roman"/>
        </w:rPr>
        <w:t xml:space="preserve">the </w:t>
      </w:r>
      <w:r w:rsidR="00637353">
        <w:rPr>
          <w:rFonts w:ascii="Times New Roman" w:eastAsiaTheme="majorEastAsia" w:hAnsi="Times New Roman" w:cs="Times New Roman"/>
        </w:rPr>
        <w:t>highest overall combined-similarity score.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7FE10FA7" w14:textId="2F583418" w:rsidR="00BE1D49" w:rsidRDefault="00D126D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3330AB" w:rsidRDefault="003330AB" w:rsidP="003330AB">
      <w:pPr>
        <w:pStyle w:val="ListParagraph"/>
        <w:jc w:val="both"/>
        <w:rPr>
          <w:rFonts w:ascii="Times New Roman" w:hAnsi="Times New Roman" w:cs="Times New Roman"/>
        </w:rPr>
      </w:pPr>
    </w:p>
    <w:p w14:paraId="7B5B1E34" w14:textId="5380664A" w:rsidR="000E7DE7" w:rsidRPr="00BE1D49" w:rsidRDefault="000D60B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Develop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4B15C2AD" w14:textId="77C1260C" w:rsidR="004B41D1" w:rsidRPr="00A84CD8" w:rsidRDefault="000E7DE7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</w:rPr>
        <w:br w:type="page"/>
      </w:r>
      <w:r w:rsidR="00310F05" w:rsidRPr="00A84CD8">
        <w:rPr>
          <w:rFonts w:ascii="Times New Roman" w:hAnsi="Times New Roman" w:cs="Times New Roman"/>
          <w:b/>
          <w:bCs/>
          <w:color w:val="auto"/>
        </w:rPr>
        <w:lastRenderedPageBreak/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6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7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8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19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20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2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77B86" w14:textId="77777777" w:rsidR="003D5657" w:rsidRDefault="003D5657" w:rsidP="00BD1D65">
      <w:pPr>
        <w:spacing w:after="0" w:line="240" w:lineRule="auto"/>
      </w:pPr>
      <w:r>
        <w:separator/>
      </w:r>
    </w:p>
  </w:endnote>
  <w:endnote w:type="continuationSeparator" w:id="0">
    <w:p w14:paraId="1FEBF07E" w14:textId="77777777" w:rsidR="003D5657" w:rsidRDefault="003D5657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295FF" w14:textId="77777777" w:rsidR="0076796A" w:rsidRDefault="00767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3A05F" w14:textId="77777777" w:rsidR="0076796A" w:rsidRDefault="00767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76796A" w:rsidRPr="00D67B9C" w:rsidRDefault="0076796A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76796A" w:rsidRPr="00051257" w:rsidRDefault="0076796A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09978C58" w:rsidR="0076796A" w:rsidRPr="00D67B9C" w:rsidRDefault="0076796A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4D1631E7" w14:textId="7BA2B298" w:rsidR="0076796A" w:rsidRPr="00051257" w:rsidRDefault="0076796A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rows) x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1455B" w14:textId="77777777" w:rsidR="003D5657" w:rsidRDefault="003D5657" w:rsidP="00BD1D65">
      <w:pPr>
        <w:spacing w:after="0" w:line="240" w:lineRule="auto"/>
      </w:pPr>
      <w:r>
        <w:separator/>
      </w:r>
    </w:p>
  </w:footnote>
  <w:footnote w:type="continuationSeparator" w:id="0">
    <w:p w14:paraId="5FC978CD" w14:textId="77777777" w:rsidR="003D5657" w:rsidRDefault="003D5657" w:rsidP="00BD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BCB38" w14:textId="77777777" w:rsidR="0076796A" w:rsidRDefault="00767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3CCE1" w14:textId="77777777" w:rsidR="0076796A" w:rsidRDefault="007679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1EF9" w14:textId="77777777" w:rsidR="0076796A" w:rsidRDefault="00767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18"/>
  </w:num>
  <w:num w:numId="9">
    <w:abstractNumId w:val="9"/>
  </w:num>
  <w:num w:numId="10">
    <w:abstractNumId w:val="12"/>
  </w:num>
  <w:num w:numId="11">
    <w:abstractNumId w:val="1"/>
  </w:num>
  <w:num w:numId="12">
    <w:abstractNumId w:val="17"/>
  </w:num>
  <w:num w:numId="13">
    <w:abstractNumId w:val="1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15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rwUAlqi8jCwAAAA="/>
  </w:docVars>
  <w:rsids>
    <w:rsidRoot w:val="00965CBE"/>
    <w:rsid w:val="00004FB8"/>
    <w:rsid w:val="00006C07"/>
    <w:rsid w:val="00010320"/>
    <w:rsid w:val="00011EAE"/>
    <w:rsid w:val="00012AEE"/>
    <w:rsid w:val="00015169"/>
    <w:rsid w:val="00022C69"/>
    <w:rsid w:val="00023102"/>
    <w:rsid w:val="00023FE5"/>
    <w:rsid w:val="00026713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7179E"/>
    <w:rsid w:val="00071F4C"/>
    <w:rsid w:val="00075492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A1996"/>
    <w:rsid w:val="000A48C7"/>
    <w:rsid w:val="000B0321"/>
    <w:rsid w:val="000C0F81"/>
    <w:rsid w:val="000C1EF0"/>
    <w:rsid w:val="000C5321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1C98"/>
    <w:rsid w:val="00107A6C"/>
    <w:rsid w:val="00107F97"/>
    <w:rsid w:val="00110CB2"/>
    <w:rsid w:val="00112F33"/>
    <w:rsid w:val="00116865"/>
    <w:rsid w:val="00117043"/>
    <w:rsid w:val="00117E78"/>
    <w:rsid w:val="001208AE"/>
    <w:rsid w:val="00121A58"/>
    <w:rsid w:val="00121EFD"/>
    <w:rsid w:val="0012208B"/>
    <w:rsid w:val="0012400C"/>
    <w:rsid w:val="00131C9B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5B8"/>
    <w:rsid w:val="00166606"/>
    <w:rsid w:val="00171B0D"/>
    <w:rsid w:val="0017321B"/>
    <w:rsid w:val="0017405D"/>
    <w:rsid w:val="00182CB8"/>
    <w:rsid w:val="00183A9E"/>
    <w:rsid w:val="00185402"/>
    <w:rsid w:val="001867F1"/>
    <w:rsid w:val="00192A2D"/>
    <w:rsid w:val="00194B59"/>
    <w:rsid w:val="00197741"/>
    <w:rsid w:val="001979F5"/>
    <w:rsid w:val="001A064D"/>
    <w:rsid w:val="001B1E12"/>
    <w:rsid w:val="001B6292"/>
    <w:rsid w:val="001C0AAF"/>
    <w:rsid w:val="001C3A99"/>
    <w:rsid w:val="001C4B77"/>
    <w:rsid w:val="001C6B75"/>
    <w:rsid w:val="001D29C3"/>
    <w:rsid w:val="001D64B7"/>
    <w:rsid w:val="001D7648"/>
    <w:rsid w:val="001E0E7B"/>
    <w:rsid w:val="001E35C3"/>
    <w:rsid w:val="001E665F"/>
    <w:rsid w:val="001F18D6"/>
    <w:rsid w:val="001F4203"/>
    <w:rsid w:val="00201FDE"/>
    <w:rsid w:val="00202377"/>
    <w:rsid w:val="0021207B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5E27"/>
    <w:rsid w:val="002437E2"/>
    <w:rsid w:val="0026099A"/>
    <w:rsid w:val="00262672"/>
    <w:rsid w:val="00267BCC"/>
    <w:rsid w:val="00271D2A"/>
    <w:rsid w:val="0027364B"/>
    <w:rsid w:val="00274193"/>
    <w:rsid w:val="00277705"/>
    <w:rsid w:val="00284CCA"/>
    <w:rsid w:val="00285DD3"/>
    <w:rsid w:val="00286A53"/>
    <w:rsid w:val="00292720"/>
    <w:rsid w:val="00292991"/>
    <w:rsid w:val="002968A2"/>
    <w:rsid w:val="00296D40"/>
    <w:rsid w:val="002A0071"/>
    <w:rsid w:val="002A77E6"/>
    <w:rsid w:val="002A7A96"/>
    <w:rsid w:val="002B064D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304065"/>
    <w:rsid w:val="00306206"/>
    <w:rsid w:val="00310EB3"/>
    <w:rsid w:val="00310F05"/>
    <w:rsid w:val="003110D7"/>
    <w:rsid w:val="003155A7"/>
    <w:rsid w:val="003167B1"/>
    <w:rsid w:val="003177EB"/>
    <w:rsid w:val="003238E6"/>
    <w:rsid w:val="003270F0"/>
    <w:rsid w:val="00331177"/>
    <w:rsid w:val="00332509"/>
    <w:rsid w:val="003330AB"/>
    <w:rsid w:val="00341115"/>
    <w:rsid w:val="003431A5"/>
    <w:rsid w:val="003476DA"/>
    <w:rsid w:val="00347F4C"/>
    <w:rsid w:val="00353222"/>
    <w:rsid w:val="00355E80"/>
    <w:rsid w:val="00356076"/>
    <w:rsid w:val="0036080E"/>
    <w:rsid w:val="00361CBA"/>
    <w:rsid w:val="003667B2"/>
    <w:rsid w:val="00374DE3"/>
    <w:rsid w:val="003767F3"/>
    <w:rsid w:val="00380C4E"/>
    <w:rsid w:val="003901C0"/>
    <w:rsid w:val="00394CBB"/>
    <w:rsid w:val="003967E0"/>
    <w:rsid w:val="003A089D"/>
    <w:rsid w:val="003A4029"/>
    <w:rsid w:val="003B05F5"/>
    <w:rsid w:val="003B0D41"/>
    <w:rsid w:val="003B3DE7"/>
    <w:rsid w:val="003C0ECD"/>
    <w:rsid w:val="003C4983"/>
    <w:rsid w:val="003C63FA"/>
    <w:rsid w:val="003C7FBA"/>
    <w:rsid w:val="003D0E8F"/>
    <w:rsid w:val="003D3123"/>
    <w:rsid w:val="003D5657"/>
    <w:rsid w:val="003D5846"/>
    <w:rsid w:val="003D7A33"/>
    <w:rsid w:val="003E016B"/>
    <w:rsid w:val="003E1BB8"/>
    <w:rsid w:val="003E2E85"/>
    <w:rsid w:val="003E5A35"/>
    <w:rsid w:val="003F0719"/>
    <w:rsid w:val="003F7365"/>
    <w:rsid w:val="00407ACB"/>
    <w:rsid w:val="00414A59"/>
    <w:rsid w:val="00414C33"/>
    <w:rsid w:val="0042105C"/>
    <w:rsid w:val="00423443"/>
    <w:rsid w:val="00433E2B"/>
    <w:rsid w:val="004347F5"/>
    <w:rsid w:val="00434B02"/>
    <w:rsid w:val="00440C1B"/>
    <w:rsid w:val="004429E7"/>
    <w:rsid w:val="004439AA"/>
    <w:rsid w:val="00443AF1"/>
    <w:rsid w:val="0044542D"/>
    <w:rsid w:val="00445CC1"/>
    <w:rsid w:val="00446178"/>
    <w:rsid w:val="00446794"/>
    <w:rsid w:val="00460AC7"/>
    <w:rsid w:val="00461407"/>
    <w:rsid w:val="00467864"/>
    <w:rsid w:val="0047102D"/>
    <w:rsid w:val="00474F3B"/>
    <w:rsid w:val="004826FA"/>
    <w:rsid w:val="0049006E"/>
    <w:rsid w:val="00492504"/>
    <w:rsid w:val="004A7874"/>
    <w:rsid w:val="004B0E4A"/>
    <w:rsid w:val="004B41D1"/>
    <w:rsid w:val="004B5ABF"/>
    <w:rsid w:val="004C532B"/>
    <w:rsid w:val="004D0678"/>
    <w:rsid w:val="004D1E60"/>
    <w:rsid w:val="004D34D5"/>
    <w:rsid w:val="004E0DE3"/>
    <w:rsid w:val="004E2BA6"/>
    <w:rsid w:val="004E6359"/>
    <w:rsid w:val="004E7D47"/>
    <w:rsid w:val="004F0944"/>
    <w:rsid w:val="004F44C7"/>
    <w:rsid w:val="004F5F54"/>
    <w:rsid w:val="004F6B9B"/>
    <w:rsid w:val="00502D24"/>
    <w:rsid w:val="005039E4"/>
    <w:rsid w:val="005171C7"/>
    <w:rsid w:val="005205F1"/>
    <w:rsid w:val="0052253E"/>
    <w:rsid w:val="00525081"/>
    <w:rsid w:val="00525D29"/>
    <w:rsid w:val="00532752"/>
    <w:rsid w:val="00534950"/>
    <w:rsid w:val="00536001"/>
    <w:rsid w:val="00541BE8"/>
    <w:rsid w:val="005432DE"/>
    <w:rsid w:val="0055157D"/>
    <w:rsid w:val="00552EA9"/>
    <w:rsid w:val="00554014"/>
    <w:rsid w:val="0055532E"/>
    <w:rsid w:val="00555933"/>
    <w:rsid w:val="00560237"/>
    <w:rsid w:val="00560E2E"/>
    <w:rsid w:val="00562549"/>
    <w:rsid w:val="00564CCF"/>
    <w:rsid w:val="00574224"/>
    <w:rsid w:val="00575212"/>
    <w:rsid w:val="00575BAC"/>
    <w:rsid w:val="00577B98"/>
    <w:rsid w:val="00580192"/>
    <w:rsid w:val="005816FF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65F7"/>
    <w:rsid w:val="005B3010"/>
    <w:rsid w:val="005B568A"/>
    <w:rsid w:val="005C7620"/>
    <w:rsid w:val="005D06A4"/>
    <w:rsid w:val="005D2325"/>
    <w:rsid w:val="005E019D"/>
    <w:rsid w:val="005E07DC"/>
    <w:rsid w:val="005E108C"/>
    <w:rsid w:val="005E21DA"/>
    <w:rsid w:val="005E37E9"/>
    <w:rsid w:val="005F5BF8"/>
    <w:rsid w:val="005F5E2B"/>
    <w:rsid w:val="005F7743"/>
    <w:rsid w:val="006003F2"/>
    <w:rsid w:val="006036F2"/>
    <w:rsid w:val="00604952"/>
    <w:rsid w:val="006065AC"/>
    <w:rsid w:val="006138DA"/>
    <w:rsid w:val="00616306"/>
    <w:rsid w:val="00621319"/>
    <w:rsid w:val="006245F1"/>
    <w:rsid w:val="006347B6"/>
    <w:rsid w:val="00637353"/>
    <w:rsid w:val="00637CB7"/>
    <w:rsid w:val="00640AF0"/>
    <w:rsid w:val="006428A0"/>
    <w:rsid w:val="00647581"/>
    <w:rsid w:val="00647D2A"/>
    <w:rsid w:val="00651A06"/>
    <w:rsid w:val="00652160"/>
    <w:rsid w:val="00655930"/>
    <w:rsid w:val="00657876"/>
    <w:rsid w:val="00663B4C"/>
    <w:rsid w:val="006649A6"/>
    <w:rsid w:val="00666B74"/>
    <w:rsid w:val="00671DA7"/>
    <w:rsid w:val="00673468"/>
    <w:rsid w:val="00674CF2"/>
    <w:rsid w:val="006762C9"/>
    <w:rsid w:val="006875EA"/>
    <w:rsid w:val="00687D83"/>
    <w:rsid w:val="0069174F"/>
    <w:rsid w:val="006949E4"/>
    <w:rsid w:val="00696D14"/>
    <w:rsid w:val="0069733F"/>
    <w:rsid w:val="006A34DD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E0F4B"/>
    <w:rsid w:val="006E193D"/>
    <w:rsid w:val="006E4DB4"/>
    <w:rsid w:val="006F38FB"/>
    <w:rsid w:val="00706CB4"/>
    <w:rsid w:val="00706F37"/>
    <w:rsid w:val="00711BB8"/>
    <w:rsid w:val="0071791E"/>
    <w:rsid w:val="00720287"/>
    <w:rsid w:val="007208A8"/>
    <w:rsid w:val="007227DE"/>
    <w:rsid w:val="0072387F"/>
    <w:rsid w:val="007254C0"/>
    <w:rsid w:val="007304A0"/>
    <w:rsid w:val="00736C00"/>
    <w:rsid w:val="00741974"/>
    <w:rsid w:val="0074198C"/>
    <w:rsid w:val="00747C58"/>
    <w:rsid w:val="00747CBB"/>
    <w:rsid w:val="00747D68"/>
    <w:rsid w:val="007500F4"/>
    <w:rsid w:val="00754BFD"/>
    <w:rsid w:val="00760901"/>
    <w:rsid w:val="0076116D"/>
    <w:rsid w:val="00762CCA"/>
    <w:rsid w:val="0076796A"/>
    <w:rsid w:val="00770FC6"/>
    <w:rsid w:val="00773D75"/>
    <w:rsid w:val="007814C7"/>
    <w:rsid w:val="0078710A"/>
    <w:rsid w:val="0079003D"/>
    <w:rsid w:val="007937C0"/>
    <w:rsid w:val="00793C41"/>
    <w:rsid w:val="00794057"/>
    <w:rsid w:val="00797D13"/>
    <w:rsid w:val="007A0060"/>
    <w:rsid w:val="007B0EB5"/>
    <w:rsid w:val="007B1EF0"/>
    <w:rsid w:val="007B33B0"/>
    <w:rsid w:val="007B3A1F"/>
    <w:rsid w:val="007C286B"/>
    <w:rsid w:val="007C5D96"/>
    <w:rsid w:val="007C5FF6"/>
    <w:rsid w:val="007C7F2B"/>
    <w:rsid w:val="007D1A61"/>
    <w:rsid w:val="007D51E2"/>
    <w:rsid w:val="007E44A1"/>
    <w:rsid w:val="007E644F"/>
    <w:rsid w:val="007E6708"/>
    <w:rsid w:val="007F068D"/>
    <w:rsid w:val="007F26B9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25736"/>
    <w:rsid w:val="008310F0"/>
    <w:rsid w:val="0083321A"/>
    <w:rsid w:val="008353FA"/>
    <w:rsid w:val="00836516"/>
    <w:rsid w:val="00845A87"/>
    <w:rsid w:val="0085006A"/>
    <w:rsid w:val="00850BA1"/>
    <w:rsid w:val="0085427F"/>
    <w:rsid w:val="008567B1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84449"/>
    <w:rsid w:val="00885612"/>
    <w:rsid w:val="0088592D"/>
    <w:rsid w:val="00893D7F"/>
    <w:rsid w:val="008A2E55"/>
    <w:rsid w:val="008A33D7"/>
    <w:rsid w:val="008A764B"/>
    <w:rsid w:val="008B58E6"/>
    <w:rsid w:val="008B6464"/>
    <w:rsid w:val="008C23C0"/>
    <w:rsid w:val="008C6016"/>
    <w:rsid w:val="008D08FF"/>
    <w:rsid w:val="008D2130"/>
    <w:rsid w:val="008E4D9B"/>
    <w:rsid w:val="008F246A"/>
    <w:rsid w:val="008F2713"/>
    <w:rsid w:val="008F3C86"/>
    <w:rsid w:val="008F54A8"/>
    <w:rsid w:val="008F7346"/>
    <w:rsid w:val="00901AC0"/>
    <w:rsid w:val="00901FB9"/>
    <w:rsid w:val="009052CC"/>
    <w:rsid w:val="0091047F"/>
    <w:rsid w:val="00915490"/>
    <w:rsid w:val="00916476"/>
    <w:rsid w:val="00920379"/>
    <w:rsid w:val="00920714"/>
    <w:rsid w:val="00934AA5"/>
    <w:rsid w:val="00935891"/>
    <w:rsid w:val="00935ED1"/>
    <w:rsid w:val="0093744F"/>
    <w:rsid w:val="009447F0"/>
    <w:rsid w:val="00945DA2"/>
    <w:rsid w:val="00947DA3"/>
    <w:rsid w:val="009506B1"/>
    <w:rsid w:val="00950722"/>
    <w:rsid w:val="00950AA4"/>
    <w:rsid w:val="00954176"/>
    <w:rsid w:val="009547E7"/>
    <w:rsid w:val="0096246F"/>
    <w:rsid w:val="00965CBE"/>
    <w:rsid w:val="009713D0"/>
    <w:rsid w:val="009736D1"/>
    <w:rsid w:val="00973AFF"/>
    <w:rsid w:val="009747C3"/>
    <w:rsid w:val="00990C19"/>
    <w:rsid w:val="009938BF"/>
    <w:rsid w:val="00994417"/>
    <w:rsid w:val="00996012"/>
    <w:rsid w:val="009A49A1"/>
    <w:rsid w:val="009A6402"/>
    <w:rsid w:val="009B2C96"/>
    <w:rsid w:val="009B300C"/>
    <w:rsid w:val="009B5402"/>
    <w:rsid w:val="009B5D22"/>
    <w:rsid w:val="009B756E"/>
    <w:rsid w:val="009C0B53"/>
    <w:rsid w:val="009C6C31"/>
    <w:rsid w:val="009D2CAF"/>
    <w:rsid w:val="009D3197"/>
    <w:rsid w:val="009D4FDA"/>
    <w:rsid w:val="009E33C6"/>
    <w:rsid w:val="009E3F10"/>
    <w:rsid w:val="009E7E90"/>
    <w:rsid w:val="00A06293"/>
    <w:rsid w:val="00A073F0"/>
    <w:rsid w:val="00A13054"/>
    <w:rsid w:val="00A13BB2"/>
    <w:rsid w:val="00A22D2A"/>
    <w:rsid w:val="00A2334E"/>
    <w:rsid w:val="00A23DA0"/>
    <w:rsid w:val="00A2777B"/>
    <w:rsid w:val="00A3214B"/>
    <w:rsid w:val="00A32AC1"/>
    <w:rsid w:val="00A3429A"/>
    <w:rsid w:val="00A463A1"/>
    <w:rsid w:val="00A53C65"/>
    <w:rsid w:val="00A6153D"/>
    <w:rsid w:val="00A63497"/>
    <w:rsid w:val="00A64005"/>
    <w:rsid w:val="00A67072"/>
    <w:rsid w:val="00A7239F"/>
    <w:rsid w:val="00A73040"/>
    <w:rsid w:val="00A81F1C"/>
    <w:rsid w:val="00A848AD"/>
    <w:rsid w:val="00A84CD8"/>
    <w:rsid w:val="00A84F87"/>
    <w:rsid w:val="00A952E8"/>
    <w:rsid w:val="00A970E6"/>
    <w:rsid w:val="00AA57C1"/>
    <w:rsid w:val="00AA5AA4"/>
    <w:rsid w:val="00AA5D10"/>
    <w:rsid w:val="00AB6917"/>
    <w:rsid w:val="00AB7212"/>
    <w:rsid w:val="00AC0E7C"/>
    <w:rsid w:val="00AC10F3"/>
    <w:rsid w:val="00AC2A38"/>
    <w:rsid w:val="00AD2405"/>
    <w:rsid w:val="00AD3B74"/>
    <w:rsid w:val="00AD5487"/>
    <w:rsid w:val="00AD5D0E"/>
    <w:rsid w:val="00AE41C8"/>
    <w:rsid w:val="00AF6F0B"/>
    <w:rsid w:val="00B0179B"/>
    <w:rsid w:val="00B03FB9"/>
    <w:rsid w:val="00B06669"/>
    <w:rsid w:val="00B14C22"/>
    <w:rsid w:val="00B23822"/>
    <w:rsid w:val="00B247D7"/>
    <w:rsid w:val="00B25328"/>
    <w:rsid w:val="00B338C9"/>
    <w:rsid w:val="00B344BA"/>
    <w:rsid w:val="00B35C47"/>
    <w:rsid w:val="00B36332"/>
    <w:rsid w:val="00B379DB"/>
    <w:rsid w:val="00B44FA3"/>
    <w:rsid w:val="00B46048"/>
    <w:rsid w:val="00B56A4E"/>
    <w:rsid w:val="00B61B3A"/>
    <w:rsid w:val="00B61ECD"/>
    <w:rsid w:val="00B67FBF"/>
    <w:rsid w:val="00B70032"/>
    <w:rsid w:val="00B71BFC"/>
    <w:rsid w:val="00B72B9F"/>
    <w:rsid w:val="00B7453A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79A4"/>
    <w:rsid w:val="00B97E3B"/>
    <w:rsid w:val="00BA47D7"/>
    <w:rsid w:val="00BA78E7"/>
    <w:rsid w:val="00BB0D5D"/>
    <w:rsid w:val="00BB5E06"/>
    <w:rsid w:val="00BB62B7"/>
    <w:rsid w:val="00BC0E9D"/>
    <w:rsid w:val="00BC1582"/>
    <w:rsid w:val="00BC7101"/>
    <w:rsid w:val="00BC7432"/>
    <w:rsid w:val="00BD0690"/>
    <w:rsid w:val="00BD07AC"/>
    <w:rsid w:val="00BD1467"/>
    <w:rsid w:val="00BD1D65"/>
    <w:rsid w:val="00BD5C11"/>
    <w:rsid w:val="00BE0B7D"/>
    <w:rsid w:val="00BE1D49"/>
    <w:rsid w:val="00BE1FE5"/>
    <w:rsid w:val="00BE2B19"/>
    <w:rsid w:val="00BF190D"/>
    <w:rsid w:val="00BF3D1C"/>
    <w:rsid w:val="00BF5D65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46EE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96227"/>
    <w:rsid w:val="00C96E40"/>
    <w:rsid w:val="00CA15AB"/>
    <w:rsid w:val="00CA368C"/>
    <w:rsid w:val="00CB605E"/>
    <w:rsid w:val="00CB704B"/>
    <w:rsid w:val="00CB799F"/>
    <w:rsid w:val="00CC4DF3"/>
    <w:rsid w:val="00CC63F5"/>
    <w:rsid w:val="00CC6783"/>
    <w:rsid w:val="00CD1D8E"/>
    <w:rsid w:val="00CD2CB4"/>
    <w:rsid w:val="00CD61F3"/>
    <w:rsid w:val="00CE447E"/>
    <w:rsid w:val="00CE6B4C"/>
    <w:rsid w:val="00CF0959"/>
    <w:rsid w:val="00CF1E8B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1705"/>
    <w:rsid w:val="00D250B6"/>
    <w:rsid w:val="00D252F5"/>
    <w:rsid w:val="00D30E14"/>
    <w:rsid w:val="00D310F8"/>
    <w:rsid w:val="00D3340D"/>
    <w:rsid w:val="00D37514"/>
    <w:rsid w:val="00D42CB9"/>
    <w:rsid w:val="00D55CBE"/>
    <w:rsid w:val="00D572B7"/>
    <w:rsid w:val="00D66BDE"/>
    <w:rsid w:val="00D67B9C"/>
    <w:rsid w:val="00D71ADD"/>
    <w:rsid w:val="00D728F7"/>
    <w:rsid w:val="00D75474"/>
    <w:rsid w:val="00D80BDD"/>
    <w:rsid w:val="00D87525"/>
    <w:rsid w:val="00D91226"/>
    <w:rsid w:val="00D924A4"/>
    <w:rsid w:val="00D94ADE"/>
    <w:rsid w:val="00D95C4B"/>
    <w:rsid w:val="00D9695C"/>
    <w:rsid w:val="00DA5651"/>
    <w:rsid w:val="00DB5C89"/>
    <w:rsid w:val="00DB6A25"/>
    <w:rsid w:val="00DC192C"/>
    <w:rsid w:val="00DC59FE"/>
    <w:rsid w:val="00DC604B"/>
    <w:rsid w:val="00DC7A28"/>
    <w:rsid w:val="00DE025F"/>
    <w:rsid w:val="00DE3130"/>
    <w:rsid w:val="00DE32B8"/>
    <w:rsid w:val="00DE5360"/>
    <w:rsid w:val="00DE5EFB"/>
    <w:rsid w:val="00E032B7"/>
    <w:rsid w:val="00E06BE8"/>
    <w:rsid w:val="00E10C2B"/>
    <w:rsid w:val="00E14788"/>
    <w:rsid w:val="00E15A7C"/>
    <w:rsid w:val="00E16D0D"/>
    <w:rsid w:val="00E20157"/>
    <w:rsid w:val="00E20B12"/>
    <w:rsid w:val="00E22F12"/>
    <w:rsid w:val="00E32C68"/>
    <w:rsid w:val="00E36E37"/>
    <w:rsid w:val="00E43177"/>
    <w:rsid w:val="00E432F3"/>
    <w:rsid w:val="00E435C0"/>
    <w:rsid w:val="00E51173"/>
    <w:rsid w:val="00E57E17"/>
    <w:rsid w:val="00E607C7"/>
    <w:rsid w:val="00E61F11"/>
    <w:rsid w:val="00E61FCF"/>
    <w:rsid w:val="00E70848"/>
    <w:rsid w:val="00E70A07"/>
    <w:rsid w:val="00E73081"/>
    <w:rsid w:val="00E76B69"/>
    <w:rsid w:val="00E8259C"/>
    <w:rsid w:val="00E8411F"/>
    <w:rsid w:val="00E84BF9"/>
    <w:rsid w:val="00E86E9E"/>
    <w:rsid w:val="00EA382E"/>
    <w:rsid w:val="00EB0339"/>
    <w:rsid w:val="00EB3487"/>
    <w:rsid w:val="00EB36D1"/>
    <w:rsid w:val="00EB49C3"/>
    <w:rsid w:val="00EC3509"/>
    <w:rsid w:val="00EC4317"/>
    <w:rsid w:val="00EC7B77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1795"/>
    <w:rsid w:val="00F02234"/>
    <w:rsid w:val="00F02D2B"/>
    <w:rsid w:val="00F03E8D"/>
    <w:rsid w:val="00F05847"/>
    <w:rsid w:val="00F073E1"/>
    <w:rsid w:val="00F14B70"/>
    <w:rsid w:val="00F25100"/>
    <w:rsid w:val="00F25EEE"/>
    <w:rsid w:val="00F26C61"/>
    <w:rsid w:val="00F332C5"/>
    <w:rsid w:val="00F5232F"/>
    <w:rsid w:val="00F54594"/>
    <w:rsid w:val="00F55E82"/>
    <w:rsid w:val="00F60051"/>
    <w:rsid w:val="00F617FE"/>
    <w:rsid w:val="00F640FE"/>
    <w:rsid w:val="00F65749"/>
    <w:rsid w:val="00F67EDB"/>
    <w:rsid w:val="00F773A2"/>
    <w:rsid w:val="00F778B8"/>
    <w:rsid w:val="00F80CB4"/>
    <w:rsid w:val="00F82511"/>
    <w:rsid w:val="00F85304"/>
    <w:rsid w:val="00F93672"/>
    <w:rsid w:val="00F960A0"/>
    <w:rsid w:val="00F96EC4"/>
    <w:rsid w:val="00FA5B74"/>
    <w:rsid w:val="00FA7F6A"/>
    <w:rsid w:val="00FB5CAC"/>
    <w:rsid w:val="00FC1327"/>
    <w:rsid w:val="00FC1BCF"/>
    <w:rsid w:val="00FC660A"/>
    <w:rsid w:val="00FD1A81"/>
    <w:rsid w:val="00FD2074"/>
    <w:rsid w:val="00FD2A44"/>
    <w:rsid w:val="00FD4D85"/>
    <w:rsid w:val="00FD744E"/>
    <w:rsid w:val="00FE3948"/>
    <w:rsid w:val="00FE7273"/>
    <w:rsid w:val="00FE751D"/>
    <w:rsid w:val="00FF224F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CRAN.R-project.org/package=RecordLinkag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next.io/string-similarity-the-basic-know-your-algorithms-guide-3de3d7346227" TargetMode="External"/><Relationship Id="rId20" Type="http://schemas.openxmlformats.org/officeDocument/2006/relationships/hyperlink" Target="https://pandas.pydata.org/pandas-docs/stable/user_guide/sca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recordlinkage.readthedocs.io/en/latest/ref-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3510</Words>
  <Characters>20012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730</cp:revision>
  <dcterms:created xsi:type="dcterms:W3CDTF">2021-04-07T17:40:00Z</dcterms:created>
  <dcterms:modified xsi:type="dcterms:W3CDTF">2021-05-06T05:00:00Z</dcterms:modified>
</cp:coreProperties>
</file>