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35F44E76" w14:textId="7FE2EF28" w:rsidR="000E7940" w:rsidRDefault="000E7940" w:rsidP="000E7940"/>
    <w:p w14:paraId="3FFDCAD7" w14:textId="77777777" w:rsidR="000E7940" w:rsidRDefault="000E7940" w:rsidP="000E79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8"/>
        <w:gridCol w:w="3543"/>
        <w:gridCol w:w="3269"/>
      </w:tblGrid>
      <w:tr w:rsidR="000E7940" w:rsidRPr="00B44FA3" w14:paraId="399253BA" w14:textId="77777777" w:rsidTr="000E7940">
        <w:tc>
          <w:tcPr>
            <w:tcW w:w="3596" w:type="dxa"/>
          </w:tcPr>
          <w:p w14:paraId="4B5D169E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Rohan </w:t>
            </w: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Gurasale</w:t>
            </w:r>
            <w:proofErr w:type="spellEnd"/>
          </w:p>
          <w:p w14:paraId="4D397DF8" w14:textId="6B286C8A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08D8E5FE" w14:textId="755EEA9B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A7E7A5" w14:textId="5A5EFF01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3597" w:type="dxa"/>
          </w:tcPr>
          <w:p w14:paraId="67E8E231" w14:textId="4970BA91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0EB3">
              <w:rPr>
                <w:rFonts w:ascii="Times New Roman" w:hAnsi="Times New Roman" w:cs="Times New Roman"/>
                <w:sz w:val="26"/>
                <w:szCs w:val="26"/>
              </w:rPr>
              <w:t>Vikrant Deshpande</w:t>
            </w:r>
          </w:p>
          <w:p w14:paraId="47914F3F" w14:textId="5CEFD385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</w:t>
            </w:r>
            <w:r w:rsidR="009B2C96" w:rsidRPr="00310EB3">
              <w:rPr>
                <w:rFonts w:ascii="Times New Roman" w:hAnsi="Times New Roman" w:cs="Times New Roman"/>
                <w:sz w:val="20"/>
                <w:szCs w:val="20"/>
              </w:rPr>
              <w:t>, A&amp;C</w:t>
            </w:r>
          </w:p>
          <w:p w14:paraId="77927705" w14:textId="4597C9E0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6E7292" w14:textId="4D08DBE6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vikrant.deshpande09876@gmail.com</w:t>
            </w:r>
          </w:p>
        </w:tc>
        <w:tc>
          <w:tcPr>
            <w:tcW w:w="3597" w:type="dxa"/>
          </w:tcPr>
          <w:p w14:paraId="1DB43A54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Roopal</w:t>
            </w:r>
            <w:proofErr w:type="spellEnd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14:paraId="262E5C98" w14:textId="6B92F154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7F4113E8" w14:textId="0E5A364F" w:rsidR="00B44FA3" w:rsidRPr="00310EB3" w:rsidRDefault="00B44FA3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0D2E0569" w14:textId="21D1B4A9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</w:tr>
      <w:tr w:rsidR="00DE32B8" w:rsidRPr="00B44FA3" w14:paraId="22B4ECB9" w14:textId="77777777" w:rsidTr="000E7940">
        <w:tc>
          <w:tcPr>
            <w:tcW w:w="3596" w:type="dxa"/>
          </w:tcPr>
          <w:p w14:paraId="78707458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D2C457D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728713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60D1C" w14:textId="4ECACB82" w:rsidR="00D37514" w:rsidRDefault="00D37514" w:rsidP="000E7940"/>
    <w:p w14:paraId="76613B5F" w14:textId="77777777" w:rsidR="000E7940" w:rsidRPr="00D37514" w:rsidRDefault="000E7940" w:rsidP="00D37514"/>
    <w:p w14:paraId="1CF61E8B" w14:textId="6E2B0FA4" w:rsidR="00C46CFD" w:rsidRDefault="00B87B70" w:rsidP="00DE32B8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78B0422A" w14:textId="7AA21C40" w:rsidR="00EE6393" w:rsidRDefault="00EE6393" w:rsidP="00652160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>Most conglomerates today</w:t>
      </w:r>
      <w:r w:rsidR="00741974">
        <w:rPr>
          <w:rFonts w:ascii="Times New Roman" w:eastAsiaTheme="majorEastAsia" w:hAnsi="Times New Roman" w:cs="Times New Roman"/>
        </w:rPr>
        <w:t>,</w:t>
      </w:r>
      <w:r w:rsidRPr="00793C41">
        <w:rPr>
          <w:rFonts w:ascii="Times New Roman" w:eastAsiaTheme="majorEastAsia" w:hAnsi="Times New Roman" w:cs="Times New Roman"/>
        </w:rPr>
        <w:t xml:space="preserve"> have many separate applications and systems (</w:t>
      </w:r>
      <w:proofErr w:type="spellStart"/>
      <w:r w:rsidRPr="00793C41">
        <w:rPr>
          <w:rFonts w:ascii="Times New Roman" w:eastAsiaTheme="majorEastAsia" w:hAnsi="Times New Roman" w:cs="Times New Roman"/>
        </w:rPr>
        <w:t>ie</w:t>
      </w:r>
      <w:proofErr w:type="spellEnd"/>
      <w:r w:rsidRPr="00793C41">
        <w:rPr>
          <w:rFonts w:ascii="Times New Roman" w:eastAsiaTheme="majorEastAsia" w:hAnsi="Times New Roman" w:cs="Times New Roman"/>
        </w:rPr>
        <w:t>. ERP, CRM) where data that crosses organizational departments or divisions</w:t>
      </w:r>
      <w:r w:rsidR="00741974">
        <w:rPr>
          <w:rFonts w:ascii="Times New Roman" w:eastAsiaTheme="majorEastAsia" w:hAnsi="Times New Roman" w:cs="Times New Roman"/>
        </w:rPr>
        <w:t>,</w:t>
      </w:r>
      <w:r w:rsidRPr="00793C41">
        <w:rPr>
          <w:rFonts w:ascii="Times New Roman" w:eastAsiaTheme="majorEastAsia" w:hAnsi="Times New Roman" w:cs="Times New Roman"/>
        </w:rPr>
        <w:t xml:space="preserve"> can easily become fragmented, </w:t>
      </w:r>
      <w:r w:rsidR="005171C7">
        <w:rPr>
          <w:rFonts w:ascii="Times New Roman" w:eastAsiaTheme="majorEastAsia" w:hAnsi="Times New Roman" w:cs="Times New Roman"/>
        </w:rPr>
        <w:t xml:space="preserve">or </w:t>
      </w:r>
      <w:r w:rsidRPr="00793C41">
        <w:rPr>
          <w:rFonts w:ascii="Times New Roman" w:eastAsiaTheme="majorEastAsia" w:hAnsi="Times New Roman" w:cs="Times New Roman"/>
        </w:rPr>
        <w:t xml:space="preserve">duplicated. </w:t>
      </w:r>
      <w:r w:rsidR="001867F1">
        <w:rPr>
          <w:rFonts w:ascii="Times New Roman" w:eastAsiaTheme="majorEastAsia" w:hAnsi="Times New Roman" w:cs="Times New Roman"/>
        </w:rPr>
        <w:t>Reporting</w:t>
      </w:r>
      <w:r w:rsidRPr="00793C41">
        <w:rPr>
          <w:rFonts w:ascii="Times New Roman" w:eastAsiaTheme="majorEastAsia" w:hAnsi="Times New Roman" w:cs="Times New Roman"/>
        </w:rPr>
        <w:t xml:space="preserve"> critical KPI (Key-Performance-Indicators) for a business accurately becomes </w:t>
      </w:r>
      <w:r w:rsidR="00CE6B4C">
        <w:rPr>
          <w:rFonts w:ascii="Times New Roman" w:eastAsiaTheme="majorEastAsia" w:hAnsi="Times New Roman" w:cs="Times New Roman"/>
        </w:rPr>
        <w:t>difficult</w:t>
      </w:r>
      <w:r w:rsidRPr="00793C41">
        <w:rPr>
          <w:rFonts w:ascii="Times New Roman" w:eastAsiaTheme="majorEastAsia" w:hAnsi="Times New Roman" w:cs="Times New Roman"/>
        </w:rPr>
        <w:t>.</w:t>
      </w:r>
      <w:r w:rsidR="001D64B7" w:rsidRPr="001D64B7">
        <w:rPr>
          <w:rFonts w:ascii="Times New Roman" w:eastAsiaTheme="majorEastAsia" w:hAnsi="Times New Roman" w:cs="Times New Roman"/>
        </w:rPr>
        <w:t xml:space="preserve"> </w:t>
      </w:r>
      <w:r w:rsidR="001D64B7" w:rsidRPr="00793C41">
        <w:rPr>
          <w:rFonts w:ascii="Times New Roman" w:eastAsiaTheme="majorEastAsia" w:hAnsi="Times New Roman" w:cs="Times New Roman"/>
        </w:rPr>
        <w:t>Questions like “How many entities do we govern?”, “Which of them are most profitable?”, require a cleaned,</w:t>
      </w:r>
      <w:r w:rsidR="008F3C86" w:rsidRPr="008F3C86">
        <w:rPr>
          <w:rFonts w:ascii="Times New Roman" w:eastAsiaTheme="majorEastAsia" w:hAnsi="Times New Roman" w:cs="Times New Roman"/>
        </w:rPr>
        <w:t xml:space="preserve"> </w:t>
      </w:r>
      <w:r w:rsidR="008F3C86" w:rsidRPr="00793C41">
        <w:rPr>
          <w:rFonts w:ascii="Times New Roman" w:eastAsiaTheme="majorEastAsia" w:hAnsi="Times New Roman" w:cs="Times New Roman"/>
        </w:rPr>
        <w:t>accurate,</w:t>
      </w:r>
      <w:r w:rsidR="001D64B7" w:rsidRPr="00793C41">
        <w:rPr>
          <w:rFonts w:ascii="Times New Roman" w:eastAsiaTheme="majorEastAsia" w:hAnsi="Times New Roman" w:cs="Times New Roman"/>
        </w:rPr>
        <w:t xml:space="preserve"> master dataset.</w:t>
      </w:r>
      <w:r w:rsidRPr="00793C41">
        <w:rPr>
          <w:rFonts w:ascii="Times New Roman" w:eastAsiaTheme="majorEastAsia" w:hAnsi="Times New Roman" w:cs="Times New Roman"/>
        </w:rPr>
        <w:t xml:space="preserve"> </w:t>
      </w:r>
      <w:r w:rsidR="00564CCF">
        <w:rPr>
          <w:rFonts w:ascii="Times New Roman" w:eastAsiaTheme="majorEastAsia" w:hAnsi="Times New Roman" w:cs="Times New Roman"/>
        </w:rPr>
        <w:t>T</w:t>
      </w:r>
      <w:r w:rsidR="00F85304" w:rsidRPr="00793C41">
        <w:rPr>
          <w:rFonts w:ascii="Times New Roman" w:eastAsiaTheme="majorEastAsia" w:hAnsi="Times New Roman" w:cs="Times New Roman"/>
        </w:rPr>
        <w:t xml:space="preserve">he data-capturing phase itself </w:t>
      </w:r>
      <w:r w:rsidR="00564CCF">
        <w:rPr>
          <w:rFonts w:ascii="Times New Roman" w:eastAsiaTheme="majorEastAsia" w:hAnsi="Times New Roman" w:cs="Times New Roman"/>
        </w:rPr>
        <w:t xml:space="preserve">might </w:t>
      </w:r>
      <w:r w:rsidR="00F85304" w:rsidRPr="00793C41">
        <w:rPr>
          <w:rFonts w:ascii="Times New Roman" w:eastAsiaTheme="majorEastAsia" w:hAnsi="Times New Roman" w:cs="Times New Roman"/>
        </w:rPr>
        <w:t>lack a standardized approach, resulting in fundamental discrepancies rendering the data unusable for reporting</w:t>
      </w:r>
      <w:r w:rsidR="00564CCF">
        <w:rPr>
          <w:rFonts w:ascii="Times New Roman" w:eastAsiaTheme="majorEastAsia" w:hAnsi="Times New Roman" w:cs="Times New Roman"/>
        </w:rPr>
        <w:t>.</w:t>
      </w:r>
      <w:r w:rsidR="00F85304">
        <w:rPr>
          <w:rFonts w:ascii="Times New Roman" w:eastAsiaTheme="majorEastAsia" w:hAnsi="Times New Roman" w:cs="Times New Roman"/>
        </w:rPr>
        <w:t xml:space="preserve"> A</w:t>
      </w:r>
      <w:r w:rsidR="00E43177" w:rsidRPr="00E43177">
        <w:rPr>
          <w:rFonts w:ascii="Times New Roman" w:eastAsiaTheme="majorEastAsia" w:hAnsi="Times New Roman" w:cs="Times New Roman"/>
        </w:rPr>
        <w:t>n incorrect address in the customer</w:t>
      </w:r>
      <w:r w:rsidR="001B6292">
        <w:rPr>
          <w:rFonts w:ascii="Times New Roman" w:eastAsiaTheme="majorEastAsia" w:hAnsi="Times New Roman" w:cs="Times New Roman"/>
        </w:rPr>
        <w:t>-</w:t>
      </w:r>
      <w:r w:rsidR="00E43177" w:rsidRPr="00E43177">
        <w:rPr>
          <w:rFonts w:ascii="Times New Roman" w:eastAsiaTheme="majorEastAsia" w:hAnsi="Times New Roman" w:cs="Times New Roman"/>
        </w:rPr>
        <w:t>master might mean orders, bills and marketing literature are all sent to the wrong address</w:t>
      </w:r>
      <w:r w:rsidR="008A764B">
        <w:rPr>
          <w:rFonts w:ascii="Times New Roman" w:eastAsiaTheme="majorEastAsia" w:hAnsi="Times New Roman" w:cs="Times New Roman"/>
        </w:rPr>
        <w:t>;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8A764B">
        <w:rPr>
          <w:rFonts w:ascii="Times New Roman" w:eastAsiaTheme="majorEastAsia" w:hAnsi="Times New Roman" w:cs="Times New Roman"/>
        </w:rPr>
        <w:t>a</w:t>
      </w:r>
      <w:r w:rsidR="00E43177" w:rsidRPr="00E43177">
        <w:rPr>
          <w:rFonts w:ascii="Times New Roman" w:eastAsiaTheme="majorEastAsia" w:hAnsi="Times New Roman" w:cs="Times New Roman"/>
        </w:rPr>
        <w:t>n incorrect account number in an account master c</w:t>
      </w:r>
      <w:r w:rsidR="008A764B">
        <w:rPr>
          <w:rFonts w:ascii="Times New Roman" w:eastAsiaTheme="majorEastAsia" w:hAnsi="Times New Roman" w:cs="Times New Roman"/>
        </w:rPr>
        <w:t>ould</w:t>
      </w:r>
      <w:r w:rsidR="00E43177" w:rsidRPr="00E43177">
        <w:rPr>
          <w:rFonts w:ascii="Times New Roman" w:eastAsiaTheme="majorEastAsia" w:hAnsi="Times New Roman" w:cs="Times New Roman"/>
        </w:rPr>
        <w:t xml:space="preserve"> lead to huge fines</w:t>
      </w:r>
      <w:r w:rsidR="00117E78">
        <w:rPr>
          <w:rFonts w:ascii="Times New Roman" w:eastAsiaTheme="majorEastAsia" w:hAnsi="Times New Roman" w:cs="Times New Roman"/>
        </w:rPr>
        <w:t>!</w:t>
      </w:r>
    </w:p>
    <w:p w14:paraId="47C21A55" w14:textId="77777777" w:rsidR="00B247D7" w:rsidRDefault="00B247D7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</w:p>
    <w:p w14:paraId="7AC28F13" w14:textId="44E5A79B" w:rsidR="00D03D20" w:rsidRPr="009B5402" w:rsidRDefault="00D03D20" w:rsidP="00652160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9B5402">
        <w:rPr>
          <w:rFonts w:ascii="Times New Roman" w:hAnsi="Times New Roman" w:cs="Times New Roman"/>
          <w:b/>
          <w:bCs/>
          <w:sz w:val="26"/>
          <w:szCs w:val="26"/>
        </w:rPr>
        <w:t>MOTIVATION FOR THE USE-CASE</w:t>
      </w:r>
    </w:p>
    <w:p w14:paraId="55C5BF4B" w14:textId="18CBC796" w:rsidR="00C46CFD" w:rsidRPr="00D924A4" w:rsidRDefault="00EE6393" w:rsidP="00652160">
      <w:pPr>
        <w:ind w:firstLine="360"/>
        <w:jc w:val="both"/>
        <w:rPr>
          <w:rFonts w:ascii="Times New Roman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 xml:space="preserve">This paper focuses on </w:t>
      </w:r>
      <w:proofErr w:type="spellStart"/>
      <w:r w:rsidRPr="00793C41">
        <w:rPr>
          <w:rFonts w:ascii="Times New Roman" w:eastAsiaTheme="majorEastAsia" w:hAnsi="Times New Roman" w:cs="Times New Roman"/>
          <w:i/>
          <w:iCs/>
        </w:rPr>
        <w:t>masterizing</w:t>
      </w:r>
      <w:proofErr w:type="spellEnd"/>
      <w:r w:rsidRPr="00793C41">
        <w:rPr>
          <w:rFonts w:ascii="Times New Roman" w:eastAsiaTheme="majorEastAsia" w:hAnsi="Times New Roman" w:cs="Times New Roman"/>
        </w:rPr>
        <w:t xml:space="preserve"> clinical-data in terms of hospitals/sites, that the pharma</w:t>
      </w:r>
      <w:r w:rsidR="00015169">
        <w:rPr>
          <w:rFonts w:ascii="Times New Roman" w:eastAsiaTheme="majorEastAsia" w:hAnsi="Times New Roman" w:cs="Times New Roman"/>
        </w:rPr>
        <w:t>ceutical</w:t>
      </w:r>
      <w:r w:rsidRPr="00793C41">
        <w:rPr>
          <w:rFonts w:ascii="Times New Roman" w:eastAsiaTheme="majorEastAsia" w:hAnsi="Times New Roman" w:cs="Times New Roman"/>
        </w:rPr>
        <w:t xml:space="preserve">-client manages. For example- the same site “Kadlec Regional Medical Center”, might be reported differently </w:t>
      </w:r>
      <w:r w:rsidR="00BB62B7" w:rsidRPr="00793C41">
        <w:rPr>
          <w:rFonts w:ascii="Times New Roman" w:eastAsiaTheme="majorEastAsia" w:hAnsi="Times New Roman" w:cs="Times New Roman"/>
        </w:rPr>
        <w:t xml:space="preserve">as “Kadlec Clinic Hematology and Oncology” </w:t>
      </w:r>
      <w:r w:rsidR="00EF5CED">
        <w:rPr>
          <w:rFonts w:ascii="Times New Roman" w:eastAsiaTheme="majorEastAsia" w:hAnsi="Times New Roman" w:cs="Times New Roman"/>
        </w:rPr>
        <w:t xml:space="preserve">but with the same address, </w:t>
      </w:r>
      <w:r w:rsidRPr="00793C41">
        <w:rPr>
          <w:rFonts w:ascii="Times New Roman" w:eastAsiaTheme="majorEastAsia" w:hAnsi="Times New Roman" w:cs="Times New Roman"/>
        </w:rPr>
        <w:t>across the client’s source systems.</w:t>
      </w:r>
      <w:r w:rsidR="00B344BA">
        <w:rPr>
          <w:rFonts w:ascii="Times New Roman" w:eastAsiaTheme="majorEastAsia" w:hAnsi="Times New Roman" w:cs="Times New Roman"/>
        </w:rPr>
        <w:t xml:space="preserve"> </w:t>
      </w:r>
      <w:r w:rsidR="00741974">
        <w:rPr>
          <w:rFonts w:ascii="Times New Roman" w:eastAsiaTheme="majorEastAsia" w:hAnsi="Times New Roman" w:cs="Times New Roman"/>
        </w:rPr>
        <w:t>Our</w:t>
      </w:r>
      <w:r w:rsidR="00BB62B7">
        <w:rPr>
          <w:rFonts w:ascii="Times New Roman" w:eastAsiaTheme="majorEastAsia" w:hAnsi="Times New Roman" w:cs="Times New Roman"/>
        </w:rPr>
        <w:t xml:space="preserve"> goal </w:t>
      </w:r>
      <w:r w:rsidR="00BB62B7">
        <w:rPr>
          <w:rFonts w:ascii="Times New Roman" w:hAnsi="Times New Roman" w:cs="Times New Roman"/>
        </w:rPr>
        <w:t xml:space="preserve">is </w:t>
      </w:r>
      <w:r w:rsidR="00C46CFD" w:rsidRPr="00D924A4">
        <w:rPr>
          <w:rFonts w:ascii="Times New Roman" w:hAnsi="Times New Roman" w:cs="Times New Roman"/>
        </w:rPr>
        <w:t xml:space="preserve">to identify a </w:t>
      </w:r>
      <w:r w:rsidR="00935891" w:rsidRPr="00604952">
        <w:rPr>
          <w:rFonts w:ascii="Times New Roman" w:hAnsi="Times New Roman" w:cs="Times New Roman"/>
          <w:i/>
          <w:iCs/>
        </w:rPr>
        <w:t>golden entity</w:t>
      </w:r>
      <w:r w:rsidR="00BB62B7">
        <w:rPr>
          <w:rFonts w:ascii="Times New Roman" w:hAnsi="Times New Roman" w:cs="Times New Roman"/>
        </w:rPr>
        <w:t xml:space="preserve"> (Master Record)</w:t>
      </w:r>
      <w:r w:rsidR="00C46CFD" w:rsidRPr="00D924A4">
        <w:rPr>
          <w:rFonts w:ascii="Times New Roman" w:hAnsi="Times New Roman" w:cs="Times New Roman"/>
        </w:rPr>
        <w:t xml:space="preserve"> to which other duplicate records can be matched</w:t>
      </w:r>
      <w:r w:rsidR="00BB62B7">
        <w:rPr>
          <w:rFonts w:ascii="Times New Roman" w:hAnsi="Times New Roman" w:cs="Times New Roman"/>
        </w:rPr>
        <w:t xml:space="preserve">, and maintain their </w:t>
      </w:r>
      <w:r w:rsidR="00973AFF" w:rsidRPr="00973AFF">
        <w:rPr>
          <w:rFonts w:ascii="Times New Roman" w:hAnsi="Times New Roman" w:cs="Times New Roman"/>
          <w:i/>
          <w:iCs/>
        </w:rPr>
        <w:t>source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to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master</w:t>
      </w:r>
      <w:r w:rsidR="00973AFF">
        <w:rPr>
          <w:rFonts w:ascii="Times New Roman" w:hAnsi="Times New Roman" w:cs="Times New Roman"/>
        </w:rPr>
        <w:t xml:space="preserve"> </w:t>
      </w:r>
      <w:r w:rsidR="00BB62B7" w:rsidRPr="00604952">
        <w:rPr>
          <w:rFonts w:ascii="Times New Roman" w:hAnsi="Times New Roman" w:cs="Times New Roman"/>
          <w:i/>
          <w:iCs/>
        </w:rPr>
        <w:t>linkage</w:t>
      </w:r>
      <w:r w:rsidR="00BB62B7">
        <w:rPr>
          <w:rFonts w:ascii="Times New Roman" w:hAnsi="Times New Roman" w:cs="Times New Roman"/>
        </w:rPr>
        <w:t xml:space="preserve"> (Cross-Reference)</w:t>
      </w:r>
      <w:r w:rsidR="00C46CFD" w:rsidRPr="00D924A4">
        <w:rPr>
          <w:rFonts w:ascii="Times New Roman" w:hAnsi="Times New Roman" w:cs="Times New Roman"/>
        </w:rPr>
        <w:t>.</w:t>
      </w:r>
      <w:r w:rsidR="00BC7101">
        <w:rPr>
          <w:rFonts w:ascii="Times New Roman" w:hAnsi="Times New Roman" w:cs="Times New Roman"/>
        </w:rPr>
        <w:t xml:space="preserve"> </w:t>
      </w:r>
      <w:r w:rsidR="00C46CFD" w:rsidRPr="00D924A4">
        <w:rPr>
          <w:rFonts w:ascii="Times New Roman" w:hAnsi="Times New Roman" w:cs="Times New Roman"/>
        </w:rPr>
        <w:t xml:space="preserve">Although industry-standard tools </w:t>
      </w:r>
      <w:r w:rsidR="00741974" w:rsidRPr="00D924A4">
        <w:rPr>
          <w:rFonts w:ascii="Times New Roman" w:hAnsi="Times New Roman" w:cs="Times New Roman"/>
        </w:rPr>
        <w:t xml:space="preserve">are </w:t>
      </w:r>
      <w:r w:rsidR="00C46CFD" w:rsidRPr="00D924A4">
        <w:rPr>
          <w:rFonts w:ascii="Times New Roman" w:hAnsi="Times New Roman" w:cs="Times New Roman"/>
        </w:rPr>
        <w:t>available (Informatica, Oracle, SAP, etc.)</w:t>
      </w:r>
      <w:r w:rsidR="008E4D9B" w:rsidRPr="00D924A4">
        <w:rPr>
          <w:rFonts w:ascii="Times New Roman" w:hAnsi="Times New Roman" w:cs="Times New Roman"/>
        </w:rPr>
        <w:t xml:space="preserve"> that can be used with third party collaborators like </w:t>
      </w:r>
      <w:r w:rsidR="000D5F05" w:rsidRPr="00706F37">
        <w:rPr>
          <w:rFonts w:ascii="Times New Roman" w:hAnsi="Times New Roman" w:cs="Times New Roman"/>
          <w:i/>
          <w:iCs/>
        </w:rPr>
        <w:t>Address-Doctor-Service</w:t>
      </w:r>
      <w:r w:rsidR="00EB0339">
        <w:rPr>
          <w:rFonts w:ascii="Times New Roman" w:hAnsi="Times New Roman" w:cs="Times New Roman"/>
        </w:rPr>
        <w:t>,</w:t>
      </w:r>
      <w:r w:rsidR="000D5F05">
        <w:rPr>
          <w:rFonts w:ascii="Times New Roman" w:hAnsi="Times New Roman" w:cs="Times New Roman"/>
        </w:rPr>
        <w:t xml:space="preserve"> or </w:t>
      </w:r>
      <w:proofErr w:type="spellStart"/>
      <w:r w:rsidR="008E4D9B" w:rsidRPr="00706F37">
        <w:rPr>
          <w:rFonts w:ascii="Times New Roman" w:hAnsi="Times New Roman" w:cs="Times New Roman"/>
          <w:i/>
          <w:iCs/>
        </w:rPr>
        <w:t>Dun&amp;Bradstreet</w:t>
      </w:r>
      <w:proofErr w:type="spellEnd"/>
      <w:r w:rsidR="008E4D9B" w:rsidRPr="00D924A4">
        <w:rPr>
          <w:rFonts w:ascii="Times New Roman" w:hAnsi="Times New Roman" w:cs="Times New Roman"/>
        </w:rPr>
        <w:t xml:space="preserve"> to </w:t>
      </w:r>
      <w:r w:rsidR="0058704E">
        <w:rPr>
          <w:rFonts w:ascii="Times New Roman" w:hAnsi="Times New Roman" w:cs="Times New Roman"/>
        </w:rPr>
        <w:t>retrieve</w:t>
      </w:r>
      <w:r w:rsidR="008E4D9B" w:rsidRPr="00D924A4">
        <w:rPr>
          <w:rFonts w:ascii="Times New Roman" w:hAnsi="Times New Roman" w:cs="Times New Roman"/>
        </w:rPr>
        <w:t xml:space="preserve"> the </w:t>
      </w:r>
      <w:r w:rsidR="00BB5E06">
        <w:rPr>
          <w:rFonts w:ascii="Times New Roman" w:hAnsi="Times New Roman" w:cs="Times New Roman"/>
        </w:rPr>
        <w:t>standardized</w:t>
      </w:r>
      <w:r w:rsidR="008E4D9B" w:rsidRPr="00D924A4">
        <w:rPr>
          <w:rFonts w:ascii="Times New Roman" w:hAnsi="Times New Roman" w:cs="Times New Roman"/>
        </w:rPr>
        <w:t xml:space="preserve"> asset</w:t>
      </w:r>
      <w:r w:rsidR="00BB5E06">
        <w:rPr>
          <w:rFonts w:ascii="Times New Roman" w:hAnsi="Times New Roman" w:cs="Times New Roman"/>
        </w:rPr>
        <w:t>-data</w:t>
      </w:r>
      <w:r w:rsidR="00C46CFD" w:rsidRPr="00D924A4">
        <w:rPr>
          <w:rFonts w:ascii="Times New Roman" w:hAnsi="Times New Roman" w:cs="Times New Roman"/>
        </w:rPr>
        <w:t>, this use-case was intended to prove that open-source code and libraries could be leveraged to produce near</w:t>
      </w:r>
      <w:r w:rsidR="00E032B7">
        <w:rPr>
          <w:rFonts w:ascii="Times New Roman" w:hAnsi="Times New Roman" w:cs="Times New Roman"/>
        </w:rPr>
        <w:t>-</w:t>
      </w:r>
      <w:r w:rsidR="00C46CFD" w:rsidRPr="00D924A4">
        <w:rPr>
          <w:rFonts w:ascii="Times New Roman" w:hAnsi="Times New Roman" w:cs="Times New Roman"/>
        </w:rPr>
        <w:t>standard</w:t>
      </w:r>
      <w:r w:rsidR="00285DD3">
        <w:rPr>
          <w:rFonts w:ascii="Times New Roman" w:hAnsi="Times New Roman" w:cs="Times New Roman"/>
        </w:rPr>
        <w:t>ized</w:t>
      </w:r>
      <w:r w:rsidR="00C46CFD" w:rsidRPr="00D924A4">
        <w:rPr>
          <w:rFonts w:ascii="Times New Roman" w:hAnsi="Times New Roman" w:cs="Times New Roman"/>
        </w:rPr>
        <w:t xml:space="preserve"> results.</w:t>
      </w:r>
    </w:p>
    <w:p w14:paraId="3BB72171" w14:textId="77777777" w:rsidR="008D2130" w:rsidRPr="008D2130" w:rsidRDefault="008D2130" w:rsidP="00652160">
      <w:pPr>
        <w:jc w:val="both"/>
      </w:pPr>
    </w:p>
    <w:p w14:paraId="1484CC0E" w14:textId="689B7C8E" w:rsidR="00BF5D65" w:rsidRDefault="00CB704B" w:rsidP="00652160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LITERATURE SURVEY &amp; </w:t>
      </w:r>
      <w:r w:rsidR="00BF5D65" w:rsidRPr="00A84CD8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2C857856" w14:textId="77777777" w:rsidR="009B5402" w:rsidRDefault="002E5B95" w:rsidP="0065216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intuition behind identifying unique entities within a dataset is as follows:</w:t>
      </w:r>
    </w:p>
    <w:p w14:paraId="2565D4D6" w14:textId="5121C8E7" w:rsidR="009B5402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Within a dataset of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records, we’d have to compare the 1</w:t>
      </w:r>
      <w:r w:rsidRPr="009B5402">
        <w:rPr>
          <w:rFonts w:ascii="Times New Roman" w:hAnsi="Times New Roman" w:cs="Times New Roman"/>
          <w:vertAlign w:val="superscript"/>
        </w:rPr>
        <w:t>st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1</w:t>
      </w:r>
      <w:r w:rsidRPr="009B5402">
        <w:rPr>
          <w:rFonts w:ascii="Times New Roman" w:hAnsi="Times New Roman" w:cs="Times New Roman"/>
        </w:rPr>
        <w:t>) records, the 2</w:t>
      </w:r>
      <w:r w:rsidRPr="009B5402">
        <w:rPr>
          <w:rFonts w:ascii="Times New Roman" w:hAnsi="Times New Roman" w:cs="Times New Roman"/>
          <w:vertAlign w:val="superscript"/>
        </w:rPr>
        <w:t>nd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2</w:t>
      </w:r>
      <w:r w:rsidRPr="009B5402">
        <w:rPr>
          <w:rFonts w:ascii="Times New Roman" w:hAnsi="Times New Roman" w:cs="Times New Roman"/>
        </w:rPr>
        <w:t xml:space="preserve">) records, and so on. Thus, there would be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n*(n-1)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B5402">
        <w:rPr>
          <w:rFonts w:ascii="Times New Roman" w:hAnsi="Times New Roman" w:cs="Times New Roman"/>
        </w:rPr>
        <w:t xml:space="preserve"> unique combinations to be considered.</w:t>
      </w:r>
    </w:p>
    <w:p w14:paraId="2B40B03B" w14:textId="1566B1C4" w:rsidR="00BC7101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Between 2 different datasets of </w:t>
      </w:r>
      <w:r w:rsidRPr="00E61F11">
        <w:rPr>
          <w:rFonts w:ascii="Times New Roman" w:hAnsi="Times New Roman" w:cs="Times New Roman"/>
          <w:i/>
          <w:iCs/>
        </w:rPr>
        <w:t>m</w:t>
      </w:r>
      <w:r w:rsidRPr="009B5402">
        <w:rPr>
          <w:rFonts w:ascii="Times New Roman" w:hAnsi="Times New Roman" w:cs="Times New Roman"/>
        </w:rPr>
        <w:t xml:space="preserve"> and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 each, there would similarly be </w:t>
      </w:r>
      <m:oMath>
        <m:r>
          <w:rPr>
            <w:rFonts w:ascii="Cambria Math" w:hAnsi="Cambria Math" w:cs="Times New Roman"/>
          </w:rPr>
          <m:t>m*n</m:t>
        </m:r>
      </m:oMath>
      <w:r w:rsidR="00801A9E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  <w:r w:rsidR="00A952E8">
        <w:rPr>
          <w:rFonts w:ascii="Times New Roman" w:hAnsi="Times New Roman" w:cs="Times New Roman"/>
        </w:rPr>
        <w:t xml:space="preserve"> These </w:t>
      </w:r>
      <w:r w:rsidR="00A952E8" w:rsidRPr="00A952E8">
        <w:rPr>
          <w:rFonts w:ascii="Times New Roman" w:hAnsi="Times New Roman" w:cs="Times New Roman"/>
          <w:i/>
          <w:iCs/>
        </w:rPr>
        <w:t>n</w:t>
      </w:r>
      <w:r w:rsidR="00A952E8">
        <w:rPr>
          <w:rFonts w:ascii="Times New Roman" w:hAnsi="Times New Roman" w:cs="Times New Roman"/>
          <w:i/>
          <w:iCs/>
        </w:rPr>
        <w:t xml:space="preserve"> </w:t>
      </w:r>
      <w:r w:rsidR="00A952E8">
        <w:rPr>
          <w:rFonts w:ascii="Times New Roman" w:hAnsi="Times New Roman" w:cs="Times New Roman"/>
        </w:rPr>
        <w:t xml:space="preserve">records </w:t>
      </w:r>
      <w:r w:rsidR="001C0AAF">
        <w:rPr>
          <w:rFonts w:ascii="Times New Roman" w:hAnsi="Times New Roman" w:cs="Times New Roman"/>
        </w:rPr>
        <w:t>can</w:t>
      </w:r>
      <w:r w:rsidR="00A952E8">
        <w:rPr>
          <w:rFonts w:ascii="Times New Roman" w:hAnsi="Times New Roman" w:cs="Times New Roman"/>
        </w:rPr>
        <w:t xml:space="preserve"> be </w:t>
      </w:r>
      <w:r w:rsidR="006C6B97">
        <w:rPr>
          <w:rFonts w:ascii="Times New Roman" w:hAnsi="Times New Roman" w:cs="Times New Roman"/>
        </w:rPr>
        <w:t xml:space="preserve">thought of as </w:t>
      </w:r>
      <w:r w:rsidR="00A952E8">
        <w:rPr>
          <w:rFonts w:ascii="Times New Roman" w:hAnsi="Times New Roman" w:cs="Times New Roman"/>
        </w:rPr>
        <w:t>the previously identified master records.</w:t>
      </w:r>
    </w:p>
    <w:p w14:paraId="1B19323E" w14:textId="4D6F86E6" w:rsidR="009B5402" w:rsidRDefault="001A064D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>At each individual-combination level i</w:t>
      </w:r>
      <w:r w:rsidR="00663B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e. for the participating records, a string-comparison algorithm </w:t>
      </w:r>
      <w:r w:rsidR="00194B59">
        <w:rPr>
          <w:rFonts w:ascii="Times New Roman" w:hAnsi="Times New Roman" w:cs="Times New Roman"/>
        </w:rPr>
        <w:t>[</w:t>
      </w:r>
      <w:r w:rsidR="00D75474">
        <w:rPr>
          <w:rFonts w:ascii="Times New Roman" w:hAnsi="Times New Roman" w:cs="Times New Roman"/>
        </w:rPr>
        <w:t>a</w:t>
      </w:r>
      <w:r w:rsidR="00194B59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will</w:t>
      </w:r>
      <w:r w:rsidR="00655930">
        <w:rPr>
          <w:rFonts w:ascii="Times New Roman" w:hAnsi="Times New Roman" w:cs="Times New Roman"/>
        </w:rPr>
        <w:t xml:space="preserve"> be used to</w:t>
      </w:r>
      <w:r>
        <w:rPr>
          <w:rFonts w:ascii="Times New Roman" w:hAnsi="Times New Roman" w:cs="Times New Roman"/>
        </w:rPr>
        <w:t xml:space="preserve"> </w:t>
      </w:r>
      <w:r w:rsidR="00655930">
        <w:rPr>
          <w:rFonts w:ascii="Times New Roman" w:hAnsi="Times New Roman" w:cs="Times New Roman"/>
        </w:rPr>
        <w:t>compute</w:t>
      </w:r>
      <w:r>
        <w:rPr>
          <w:rFonts w:ascii="Times New Roman" w:hAnsi="Times New Roman" w:cs="Times New Roman"/>
        </w:rPr>
        <w:t xml:space="preserve"> a match-score </w:t>
      </w:r>
      <w:r w:rsidR="003110D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relevant feature</w:t>
      </w:r>
      <w:r w:rsidR="003110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  <w:r w:rsidR="003110D7">
        <w:rPr>
          <w:rFonts w:ascii="Times New Roman" w:hAnsi="Times New Roman" w:cs="Times New Roman"/>
        </w:rPr>
        <w:t>trings</w:t>
      </w:r>
      <w:r>
        <w:rPr>
          <w:rFonts w:ascii="Times New Roman" w:hAnsi="Times New Roman" w:cs="Times New Roman"/>
        </w:rPr>
        <w:t>.</w:t>
      </w:r>
      <w:r w:rsidR="00A23DA0">
        <w:rPr>
          <w:rFonts w:ascii="Times New Roman" w:hAnsi="Times New Roman" w:cs="Times New Roman"/>
        </w:rPr>
        <w:t xml:space="preserve"> </w:t>
      </w:r>
      <w:r w:rsidR="00C346EE">
        <w:rPr>
          <w:rFonts w:ascii="Times New Roman" w:hAnsi="Times New Roman" w:cs="Times New Roman"/>
        </w:rPr>
        <w:t>Let</w:t>
      </w:r>
      <w:r w:rsidR="00A23DA0">
        <w:rPr>
          <w:rFonts w:ascii="Times New Roman" w:hAnsi="Times New Roman" w:cs="Times New Roman"/>
        </w:rPr>
        <w:t xml:space="preserve"> </w:t>
      </w:r>
      <w:r w:rsidR="009A49A1" w:rsidRPr="00AE41C8">
        <w:rPr>
          <w:rFonts w:ascii="Times New Roman" w:hAnsi="Times New Roman" w:cs="Times New Roman"/>
          <w:i/>
          <w:iCs/>
        </w:rPr>
        <w:t>str1</w:t>
      </w:r>
      <w:r w:rsidR="009A49A1">
        <w:rPr>
          <w:rFonts w:ascii="Times New Roman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 xml:space="preserve">“Kadlec Regional Medical Center” and </w:t>
      </w:r>
      <w:r w:rsidR="009A49A1" w:rsidRPr="00AE41C8">
        <w:rPr>
          <w:rFonts w:ascii="Times New Roman" w:eastAsiaTheme="majorEastAsia" w:hAnsi="Times New Roman" w:cs="Times New Roman"/>
          <w:i/>
          <w:iCs/>
        </w:rPr>
        <w:t>str2</w:t>
      </w:r>
      <w:r w:rsidR="009A49A1">
        <w:rPr>
          <w:rFonts w:ascii="Times New Roman" w:eastAsiaTheme="majorEastAsia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>"Kadlec Clinic Hematology and Oncology"</w:t>
      </w:r>
      <w:r w:rsidR="00A23DA0">
        <w:rPr>
          <w:rFonts w:ascii="Times New Roman" w:eastAsiaTheme="majorEastAsia" w:hAnsi="Times New Roman" w:cs="Times New Roman"/>
        </w:rPr>
        <w:t>.</w:t>
      </w:r>
    </w:p>
    <w:p w14:paraId="4A9707B6" w14:textId="77777777" w:rsidR="00284CCA" w:rsidRDefault="00284CCA" w:rsidP="00652160">
      <w:pPr>
        <w:ind w:firstLine="360"/>
        <w:jc w:val="both"/>
        <w:rPr>
          <w:rFonts w:ascii="Times New Roman" w:hAnsi="Times New Roman" w:cs="Times New Roman"/>
        </w:rPr>
      </w:pPr>
    </w:p>
    <w:p w14:paraId="3BC82A7D" w14:textId="4863B38C" w:rsidR="00A23DA0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</w:rPr>
      </w:pPr>
      <w:r w:rsidRPr="00A23DA0">
        <w:rPr>
          <w:rFonts w:ascii="Times New Roman" w:hAnsi="Times New Roman" w:cs="Times New Roman"/>
          <w:b/>
          <w:bCs/>
        </w:rPr>
        <w:t xml:space="preserve">Edit </w:t>
      </w:r>
      <w:proofErr w:type="gramStart"/>
      <w:r w:rsidRPr="00A23DA0">
        <w:rPr>
          <w:rFonts w:ascii="Times New Roman" w:hAnsi="Times New Roman" w:cs="Times New Roman"/>
          <w:b/>
          <w:bCs/>
        </w:rPr>
        <w:t>distance based</w:t>
      </w:r>
      <w:proofErr w:type="gramEnd"/>
      <w:r w:rsidRPr="00A23DA0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hAnsi="Times New Roman" w:cs="Times New Roman"/>
          <w:b/>
          <w:bCs/>
        </w:rPr>
        <w:t>algorithms</w:t>
      </w:r>
      <w:r w:rsidRPr="00A23DA0">
        <w:rPr>
          <w:rFonts w:ascii="Times New Roman" w:hAnsi="Times New Roman" w:cs="Times New Roman"/>
        </w:rPr>
        <w:t xml:space="preserve"> (</w:t>
      </w:r>
      <w:r w:rsidR="004347F5">
        <w:rPr>
          <w:rFonts w:ascii="Times New Roman" w:hAnsi="Times New Roman" w:cs="Times New Roman"/>
        </w:rPr>
        <w:t>ex-</w:t>
      </w:r>
      <w:r w:rsidRPr="00A23DA0">
        <w:rPr>
          <w:rFonts w:ascii="Times New Roman" w:hAnsi="Times New Roman" w:cs="Times New Roman"/>
        </w:rPr>
        <w:t xml:space="preserve"> Levenshtein) compute the number of character-level operations needed to transform one string to another. More the number of </w:t>
      </w:r>
      <w:r w:rsidR="00541BE8">
        <w:rPr>
          <w:rFonts w:ascii="Times New Roman" w:hAnsi="Times New Roman" w:cs="Times New Roman"/>
        </w:rPr>
        <w:t xml:space="preserve">these character addition/subtraction/replacement </w:t>
      </w:r>
      <w:r w:rsidRPr="00A23DA0">
        <w:rPr>
          <w:rFonts w:ascii="Times New Roman" w:hAnsi="Times New Roman" w:cs="Times New Roman"/>
        </w:rPr>
        <w:t xml:space="preserve">operations, less is the similarity between the two strings. For example- the Levenshtein distance </w:t>
      </w:r>
      <w:r w:rsidRPr="00A23DA0">
        <w:rPr>
          <w:rFonts w:ascii="Times New Roman" w:eastAsiaTheme="majorEastAsia" w:hAnsi="Times New Roman" w:cs="Times New Roman"/>
        </w:rPr>
        <w:t>will be 25, and the normalized-similarity will be:</w:t>
      </w:r>
    </w:p>
    <w:p w14:paraId="292F9F7A" w14:textId="223BCB1C" w:rsidR="00B85B4D" w:rsidRDefault="007227DE" w:rsidP="00652160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LevenshteinDistance (ie.  number of mismatching chars)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Max(str1.length,   str2.length)</m:t>
            </m:r>
          </m:den>
        </m:f>
      </m:oMath>
      <w:r w:rsidR="00A23DA0" w:rsidRPr="00A23D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="00A23DA0" w:rsidRPr="00A23DA0">
        <w:rPr>
          <w:rFonts w:ascii="Times New Roman" w:eastAsiaTheme="majorEastAsia" w:hAnsi="Times New Roman" w:cs="Times New Roman"/>
          <w:i/>
          <w:iCs/>
        </w:rPr>
        <w:t xml:space="preserve"> 0.325</w:t>
      </w:r>
    </w:p>
    <w:p w14:paraId="5DC8AEEC" w14:textId="77777777" w:rsidR="0093744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proofErr w:type="spellStart"/>
      <w:r w:rsidRPr="00A7239F">
        <w:rPr>
          <w:rFonts w:ascii="Times New Roman" w:eastAsiaTheme="majorEastAsia" w:hAnsi="Times New Roman" w:cs="Times New Roman"/>
        </w:rPr>
        <w:t>Jaro</w:t>
      </w:r>
      <w:proofErr w:type="spellEnd"/>
      <w:r w:rsidRPr="00A7239F">
        <w:rPr>
          <w:rFonts w:ascii="Times New Roman" w:eastAsiaTheme="majorEastAsia" w:hAnsi="Times New Roman" w:cs="Times New Roman"/>
        </w:rPr>
        <w:t xml:space="preserve">-Winkler is a similar directional-algorithm which checks for characters of str1 </w:t>
      </w:r>
      <w:r w:rsidR="00116865" w:rsidRPr="00A7239F">
        <w:rPr>
          <w:rFonts w:ascii="Times New Roman" w:eastAsiaTheme="majorEastAsia" w:hAnsi="Times New Roman" w:cs="Times New Roman"/>
        </w:rPr>
        <w:t>occurring in</w:t>
      </w:r>
      <w:r w:rsidRPr="00A7239F">
        <w:rPr>
          <w:rFonts w:ascii="Times New Roman" w:eastAsiaTheme="majorEastAsia" w:hAnsi="Times New Roman" w:cs="Times New Roman"/>
        </w:rPr>
        <w:t xml:space="preserve"> a window</w:t>
      </w:r>
      <w:r w:rsidR="00116865" w:rsidRPr="00A7239F">
        <w:rPr>
          <w:rFonts w:ascii="Times New Roman" w:eastAsiaTheme="majorEastAsia" w:hAnsi="Times New Roman" w:cs="Times New Roman"/>
        </w:rPr>
        <w:t xml:space="preserve"> of</w:t>
      </w:r>
      <w:r w:rsidR="00EA382E"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some size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within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A73040" w:rsidRPr="00A7239F">
        <w:rPr>
          <w:rFonts w:ascii="Times New Roman" w:eastAsiaTheme="majorEastAsia" w:hAnsi="Times New Roman" w:cs="Times New Roman"/>
        </w:rPr>
        <w:t>str2</w:t>
      </w:r>
      <w:r w:rsidRPr="00A7239F">
        <w:rPr>
          <w:rFonts w:ascii="Times New Roman" w:eastAsiaTheme="majorEastAsia" w:hAnsi="Times New Roman" w:cs="Times New Roman"/>
        </w:rPr>
        <w:t>.</w:t>
      </w:r>
    </w:p>
    <w:p w14:paraId="75F3597C" w14:textId="09FA986C" w:rsidR="00532752" w:rsidRPr="00A7239F" w:rsidRDefault="00A6707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298B6206" w14:textId="3FF2CEC6" w:rsidR="0042105C" w:rsidRPr="00A63497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i/>
          <w:iCs/>
        </w:rPr>
      </w:pPr>
      <w:r w:rsidRPr="002A77E6">
        <w:rPr>
          <w:rFonts w:ascii="Times New Roman" w:hAnsi="Times New Roman" w:cs="Times New Roman"/>
          <w:b/>
          <w:bCs/>
        </w:rPr>
        <w:t>Token-based</w:t>
      </w:r>
      <w:r w:rsidR="00FF2CF3" w:rsidRPr="002A77E6">
        <w:rPr>
          <w:rFonts w:ascii="Times New Roman" w:hAnsi="Times New Roman" w:cs="Times New Roman"/>
        </w:rPr>
        <w:t xml:space="preserve"> </w:t>
      </w:r>
      <w:r w:rsidR="00FF2CF3" w:rsidRPr="002A77E6">
        <w:rPr>
          <w:rFonts w:ascii="Times New Roman" w:hAnsi="Times New Roman" w:cs="Times New Roman"/>
          <w:b/>
          <w:bCs/>
        </w:rPr>
        <w:t>algorithms</w:t>
      </w:r>
      <w:r w:rsidR="00FF2CF3" w:rsidRPr="002A77E6">
        <w:rPr>
          <w:rFonts w:ascii="Times New Roman" w:hAnsi="Times New Roman" w:cs="Times New Roman"/>
        </w:rPr>
        <w:t xml:space="preserve"> (</w:t>
      </w:r>
      <w:r w:rsidR="004347F5" w:rsidRPr="002A77E6">
        <w:rPr>
          <w:rFonts w:ascii="Times New Roman" w:hAnsi="Times New Roman" w:cs="Times New Roman"/>
        </w:rPr>
        <w:t xml:space="preserve">ex- </w:t>
      </w:r>
      <w:r w:rsidR="00FF2CF3" w:rsidRPr="002A77E6">
        <w:rPr>
          <w:rFonts w:ascii="Times New Roman" w:hAnsi="Times New Roman" w:cs="Times New Roman"/>
        </w:rPr>
        <w:t>Ja</w:t>
      </w:r>
      <w:r w:rsidR="00B9048D" w:rsidRPr="002A77E6">
        <w:rPr>
          <w:rFonts w:ascii="Times New Roman" w:hAnsi="Times New Roman" w:cs="Times New Roman"/>
        </w:rPr>
        <w:t>ccard-index</w:t>
      </w:r>
      <w:r w:rsidR="00FF2CF3" w:rsidRPr="002A77E6">
        <w:rPr>
          <w:rFonts w:ascii="Times New Roman" w:hAnsi="Times New Roman" w:cs="Times New Roman"/>
        </w:rPr>
        <w:t xml:space="preserve">) will </w:t>
      </w:r>
      <w:r w:rsidRPr="002A77E6">
        <w:rPr>
          <w:rFonts w:ascii="Times New Roman" w:hAnsi="Times New Roman" w:cs="Times New Roman"/>
        </w:rPr>
        <w:t xml:space="preserve">find the similar tokens in both </w:t>
      </w:r>
      <w:r w:rsidR="00720287" w:rsidRPr="002A77E6">
        <w:rPr>
          <w:rFonts w:ascii="Times New Roman" w:hAnsi="Times New Roman" w:cs="Times New Roman"/>
        </w:rPr>
        <w:t>string-</w:t>
      </w:r>
      <w:r w:rsidRPr="002A77E6">
        <w:rPr>
          <w:rFonts w:ascii="Times New Roman" w:hAnsi="Times New Roman" w:cs="Times New Roman"/>
        </w:rPr>
        <w:t>sets. More the number of common tokens</w:t>
      </w:r>
      <w:r w:rsidR="00B9048D" w:rsidRPr="002A77E6">
        <w:rPr>
          <w:rFonts w:ascii="Times New Roman" w:hAnsi="Times New Roman" w:cs="Times New Roman"/>
        </w:rPr>
        <w:t xml:space="preserve"> (words or n-gra</w:t>
      </w:r>
      <w:r w:rsidR="00D20104" w:rsidRPr="002A77E6">
        <w:rPr>
          <w:rFonts w:ascii="Times New Roman" w:hAnsi="Times New Roman" w:cs="Times New Roman"/>
        </w:rPr>
        <w:t>m</w:t>
      </w:r>
      <w:r w:rsidR="0059516B" w:rsidRPr="002A77E6">
        <w:rPr>
          <w:rFonts w:ascii="Times New Roman" w:hAnsi="Times New Roman" w:cs="Times New Roman"/>
        </w:rPr>
        <w:t xml:space="preserve"> characters</w:t>
      </w:r>
      <w:r w:rsidR="00B9048D" w:rsidRPr="002A77E6">
        <w:rPr>
          <w:rFonts w:ascii="Times New Roman" w:hAnsi="Times New Roman" w:cs="Times New Roman"/>
        </w:rPr>
        <w:t>)</w:t>
      </w:r>
      <w:r w:rsidRPr="002A77E6">
        <w:rPr>
          <w:rFonts w:ascii="Times New Roman" w:hAnsi="Times New Roman" w:cs="Times New Roman"/>
        </w:rPr>
        <w:t>, more is the similarity between the sets.</w:t>
      </w:r>
    </w:p>
    <w:p w14:paraId="0B27EF3A" w14:textId="69FAB88F" w:rsidR="00341115" w:rsidRDefault="00A23DA0" w:rsidP="00652160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J(str1,  str2)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∩ str2 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∪ str2 |</m:t>
            </m:r>
          </m:den>
        </m:f>
      </m:oMath>
    </w:p>
    <w:p w14:paraId="123F5211" w14:textId="0A06C66F" w:rsidR="00BD0690" w:rsidRDefault="00A63497" w:rsidP="00652160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 w:rsidRPr="0042105C">
        <w:rPr>
          <w:rFonts w:ascii="Times New Roman" w:hAnsi="Times New Roman" w:cs="Times New Roman"/>
        </w:rPr>
        <w:t xml:space="preserve"> words</w:t>
      </w:r>
      <w:r>
        <w:rPr>
          <w:rFonts w:ascii="Times New Roman" w:hAnsi="Times New Roman" w:cs="Times New Roman"/>
        </w:rPr>
        <w:t xml:space="preserve"> as tokens</w:t>
      </w:r>
      <w:r w:rsidRPr="0042105C">
        <w:rPr>
          <w:rFonts w:ascii="Times New Roman" w:hAnsi="Times New Roman" w:cs="Times New Roman"/>
        </w:rPr>
        <w:t xml:space="preserve">, the score </w:t>
      </w:r>
      <m:oMath>
        <m:r>
          <w:rPr>
            <w:rFonts w:ascii="Cambria Math" w:hAnsi="Cambria Math" w:cs="Times New Roman"/>
          </w:rPr>
          <m:t>≈</m:t>
        </m:r>
      </m:oMath>
      <w:r w:rsidRPr="0042105C">
        <w:rPr>
          <w:rFonts w:ascii="Times New Roman" w:hAnsi="Times New Roman" w:cs="Times New Roman"/>
        </w:rPr>
        <w:t xml:space="preserve"> </w:t>
      </w:r>
      <w:r w:rsidRPr="0086495F">
        <w:rPr>
          <w:rFonts w:ascii="Times New Roman" w:hAnsi="Times New Roman" w:cs="Times New Roman"/>
          <w:i/>
          <w:iCs/>
        </w:rPr>
        <w:t>0.125</w:t>
      </w:r>
      <w:r w:rsidRPr="0042105C">
        <w:rPr>
          <w:rFonts w:ascii="Times New Roman" w:hAnsi="Times New Roman" w:cs="Times New Roman"/>
        </w:rPr>
        <w:t>, while individual</w:t>
      </w:r>
      <w:r>
        <w:rPr>
          <w:rFonts w:ascii="Times New Roman" w:hAnsi="Times New Roman" w:cs="Times New Roman"/>
        </w:rPr>
        <w:t xml:space="preserve"> character-tokens gives </w:t>
      </w:r>
      <m:oMath>
        <m:r>
          <w:rPr>
            <w:rFonts w:ascii="Cambria Math" w:hAnsi="Cambria Math" w:cs="Times New Roman"/>
          </w:rPr>
          <m:t>≈</m:t>
        </m:r>
      </m:oMath>
      <w:r w:rsidR="00FB5CAC" w:rsidRPr="0042105C">
        <w:rPr>
          <w:rFonts w:ascii="Times New Roman" w:hAnsi="Times New Roman" w:cs="Times New Roman"/>
        </w:rPr>
        <w:t xml:space="preserve"> </w:t>
      </w:r>
      <w:r w:rsidRPr="0086495F">
        <w:rPr>
          <w:rFonts w:ascii="Times New Roman" w:hAnsi="Times New Roman" w:cs="Times New Roman"/>
          <w:i/>
          <w:iCs/>
        </w:rPr>
        <w:t>0.558</w:t>
      </w:r>
      <w:r>
        <w:rPr>
          <w:rFonts w:ascii="Times New Roman" w:hAnsi="Times New Roman" w:cs="Times New Roman"/>
        </w:rPr>
        <w:t>.</w:t>
      </w:r>
    </w:p>
    <w:p w14:paraId="6CB62650" w14:textId="520AF8E0" w:rsidR="00A63497" w:rsidRPr="00A23DA0" w:rsidRDefault="00A67072" w:rsidP="006521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27E46B02" w14:textId="05080F1C" w:rsidR="00BC7101" w:rsidRPr="007937C0" w:rsidRDefault="004347F5" w:rsidP="009506B1">
      <w:pPr>
        <w:pStyle w:val="ListParagraph"/>
        <w:numPr>
          <w:ilvl w:val="0"/>
          <w:numId w:val="5"/>
        </w:numPr>
        <w:spacing w:after="0"/>
        <w:jc w:val="both"/>
      </w:pPr>
      <w:r w:rsidRPr="00FD744E">
        <w:rPr>
          <w:rFonts w:ascii="Times New Roman" w:hAnsi="Times New Roman" w:cs="Times New Roman"/>
          <w:b/>
          <w:bCs/>
        </w:rPr>
        <w:t>S</w:t>
      </w:r>
      <w:r w:rsidR="009B5402" w:rsidRPr="00FD744E">
        <w:rPr>
          <w:rFonts w:ascii="Times New Roman" w:hAnsi="Times New Roman" w:cs="Times New Roman"/>
          <w:b/>
          <w:bCs/>
        </w:rPr>
        <w:t>equence-based algorithms</w:t>
      </w:r>
      <w:r w:rsidRPr="00FD744E">
        <w:rPr>
          <w:rFonts w:ascii="Times New Roman" w:hAnsi="Times New Roman" w:cs="Times New Roman"/>
        </w:rPr>
        <w:t xml:space="preserve"> (ex- </w:t>
      </w:r>
      <w:r w:rsidR="00086D7C" w:rsidRPr="00086D7C">
        <w:rPr>
          <w:rFonts w:ascii="Times New Roman" w:hAnsi="Times New Roman" w:cs="Times New Roman"/>
        </w:rPr>
        <w:t>Ratcliff-</w:t>
      </w:r>
      <w:proofErr w:type="spellStart"/>
      <w:r w:rsidR="00086D7C" w:rsidRPr="00086D7C">
        <w:rPr>
          <w:rFonts w:ascii="Times New Roman" w:hAnsi="Times New Roman" w:cs="Times New Roman"/>
        </w:rPr>
        <w:t>Obershelp</w:t>
      </w:r>
      <w:proofErr w:type="spellEnd"/>
      <w:r w:rsidR="008077A3">
        <w:rPr>
          <w:rFonts w:ascii="Times New Roman" w:hAnsi="Times New Roman" w:cs="Times New Roman"/>
        </w:rPr>
        <w:t xml:space="preserve"> similarity</w:t>
      </w:r>
      <w:r w:rsidRPr="00FD744E">
        <w:rPr>
          <w:rFonts w:ascii="Times New Roman" w:hAnsi="Times New Roman" w:cs="Times New Roman"/>
        </w:rPr>
        <w:t xml:space="preserve">) </w:t>
      </w:r>
      <w:r w:rsidR="009B5402" w:rsidRPr="00FD744E">
        <w:rPr>
          <w:rFonts w:ascii="Times New Roman" w:hAnsi="Times New Roman" w:cs="Times New Roman"/>
        </w:rPr>
        <w:t xml:space="preserve">try to find the longest </w:t>
      </w:r>
      <w:r w:rsidR="00CA368C" w:rsidRPr="00FD744E">
        <w:rPr>
          <w:rFonts w:ascii="Times New Roman" w:hAnsi="Times New Roman" w:cs="Times New Roman"/>
        </w:rPr>
        <w:t>sequence</w:t>
      </w:r>
      <w:r w:rsidR="00347F4C">
        <w:rPr>
          <w:rFonts w:ascii="Times New Roman" w:hAnsi="Times New Roman" w:cs="Times New Roman"/>
        </w:rPr>
        <w:t>s</w:t>
      </w:r>
      <w:r w:rsidR="002D6620">
        <w:rPr>
          <w:rFonts w:ascii="Times New Roman" w:hAnsi="Times New Roman" w:cs="Times New Roman"/>
        </w:rPr>
        <w:t xml:space="preserve"> </w:t>
      </w:r>
      <w:r w:rsidR="009B5402" w:rsidRPr="00FD744E">
        <w:rPr>
          <w:rFonts w:ascii="Times New Roman" w:hAnsi="Times New Roman" w:cs="Times New Roman"/>
        </w:rPr>
        <w:t>present in both strings</w:t>
      </w:r>
      <w:r w:rsidR="002D6620">
        <w:rPr>
          <w:rFonts w:ascii="Times New Roman" w:hAnsi="Times New Roman" w:cs="Times New Roman"/>
        </w:rPr>
        <w:t>.</w:t>
      </w:r>
      <w:r w:rsidR="009B5402" w:rsidRPr="00FD744E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>First, r</w:t>
      </w:r>
      <w:r w:rsidR="00945DA2" w:rsidRPr="00945DA2">
        <w:rPr>
          <w:rFonts w:ascii="Times New Roman" w:hAnsi="Times New Roman" w:cs="Times New Roman"/>
        </w:rPr>
        <w:t xml:space="preserve">emove </w:t>
      </w:r>
      <w:r w:rsidR="00945DA2">
        <w:rPr>
          <w:rFonts w:ascii="Times New Roman" w:hAnsi="Times New Roman" w:cs="Times New Roman"/>
        </w:rPr>
        <w:t>the longest common substring</w:t>
      </w:r>
      <w:r w:rsidR="00945DA2" w:rsidRPr="00945DA2">
        <w:rPr>
          <w:rFonts w:ascii="Times New Roman" w:hAnsi="Times New Roman" w:cs="Times New Roman"/>
        </w:rPr>
        <w:t xml:space="preserve"> from both strings, and split </w:t>
      </w:r>
      <w:r w:rsidR="00945DA2">
        <w:rPr>
          <w:rFonts w:ascii="Times New Roman" w:hAnsi="Times New Roman" w:cs="Times New Roman"/>
        </w:rPr>
        <w:t>the originals into</w:t>
      </w:r>
      <w:r w:rsidR="00945DA2" w:rsidRPr="00945DA2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 xml:space="preserve">the </w:t>
      </w:r>
      <w:r w:rsidR="00945DA2" w:rsidRPr="00945DA2">
        <w:rPr>
          <w:rFonts w:ascii="Times New Roman" w:hAnsi="Times New Roman" w:cs="Times New Roman"/>
        </w:rPr>
        <w:t xml:space="preserve">left and right </w:t>
      </w:r>
      <w:r w:rsidR="007937C0">
        <w:rPr>
          <w:rFonts w:ascii="Times New Roman" w:hAnsi="Times New Roman" w:cs="Times New Roman"/>
        </w:rPr>
        <w:t xml:space="preserve">parts </w:t>
      </w:r>
      <w:r w:rsidR="00945DA2" w:rsidRPr="00945DA2">
        <w:rPr>
          <w:rFonts w:ascii="Times New Roman" w:hAnsi="Times New Roman" w:cs="Times New Roman"/>
        </w:rPr>
        <w:t xml:space="preserve">of the common substring. </w:t>
      </w:r>
      <w:r w:rsidR="00945DA2">
        <w:rPr>
          <w:rFonts w:ascii="Times New Roman" w:hAnsi="Times New Roman" w:cs="Times New Roman"/>
        </w:rPr>
        <w:t>R</w:t>
      </w:r>
      <w:r w:rsidR="00945DA2" w:rsidRPr="00945DA2">
        <w:rPr>
          <w:rFonts w:ascii="Times New Roman" w:hAnsi="Times New Roman" w:cs="Times New Roman"/>
        </w:rPr>
        <w:t>epeat</w:t>
      </w:r>
      <w:r w:rsidR="00945DA2">
        <w:rPr>
          <w:rFonts w:ascii="Times New Roman" w:hAnsi="Times New Roman" w:cs="Times New Roman"/>
        </w:rPr>
        <w:t xml:space="preserve"> </w:t>
      </w:r>
      <w:r w:rsidR="00026713">
        <w:rPr>
          <w:rFonts w:ascii="Times New Roman" w:hAnsi="Times New Roman" w:cs="Times New Roman"/>
        </w:rPr>
        <w:t xml:space="preserve">this </w:t>
      </w:r>
      <w:r w:rsidR="00945DA2" w:rsidRPr="00945DA2">
        <w:rPr>
          <w:rFonts w:ascii="Times New Roman" w:hAnsi="Times New Roman" w:cs="Times New Roman"/>
        </w:rPr>
        <w:t>recursively</w:t>
      </w:r>
      <w:r w:rsidR="00026713">
        <w:rPr>
          <w:rFonts w:ascii="Times New Roman" w:hAnsi="Times New Roman" w:cs="Times New Roman"/>
        </w:rPr>
        <w:t xml:space="preserve"> for both the left and right parts</w:t>
      </w:r>
      <w:r w:rsidR="00945DA2">
        <w:rPr>
          <w:rFonts w:ascii="Times New Roman" w:hAnsi="Times New Roman" w:cs="Times New Roman"/>
        </w:rPr>
        <w:t>,</w:t>
      </w:r>
      <w:r w:rsidR="00945DA2" w:rsidRPr="00945DA2">
        <w:rPr>
          <w:rFonts w:ascii="Times New Roman" w:hAnsi="Times New Roman" w:cs="Times New Roman"/>
        </w:rPr>
        <w:t xml:space="preserve"> until the size of any broken part is less than a default value. The score is twice the number of characters found in common divided by the total number of characters in the two strings</w:t>
      </w:r>
      <w:r w:rsidR="00945DA2">
        <w:rPr>
          <w:rFonts w:ascii="Times New Roman" w:hAnsi="Times New Roman" w:cs="Times New Roman"/>
        </w:rPr>
        <w:t>.</w:t>
      </w:r>
    </w:p>
    <w:p w14:paraId="2D25BCC9" w14:textId="77777777" w:rsidR="009506B1" w:rsidRDefault="009506B1" w:rsidP="009506B1">
      <w:pPr>
        <w:pStyle w:val="ListParagraph"/>
        <w:spacing w:after="0"/>
        <w:jc w:val="center"/>
        <w:rPr>
          <w:rFonts w:eastAsiaTheme="minorEastAsia"/>
        </w:rPr>
      </w:pPr>
    </w:p>
    <w:p w14:paraId="703CB1CA" w14:textId="5C0E56D3" w:rsidR="00811592" w:rsidRPr="00A3429A" w:rsidRDefault="007937C0" w:rsidP="009506B1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/>
          </w:rPr>
          <m:t>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  str2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2 *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str1 ∩ str2 </m:t>
                </m:r>
              </m:e>
            </m:d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str1.length + str2.length </m:t>
            </m:r>
          </m:den>
        </m:f>
      </m:oMath>
      <w:r w:rsidRPr="007937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Pr="007937C0">
        <w:rPr>
          <w:rFonts w:ascii="Times New Roman" w:eastAsiaTheme="majorEastAsia" w:hAnsi="Times New Roman" w:cs="Times New Roman"/>
          <w:i/>
          <w:iCs/>
        </w:rPr>
        <w:t xml:space="preserve"> 0.</w:t>
      </w:r>
      <w:r w:rsidR="00155996">
        <w:rPr>
          <w:rFonts w:ascii="Times New Roman" w:eastAsiaTheme="majorEastAsia" w:hAnsi="Times New Roman" w:cs="Times New Roman"/>
          <w:i/>
          <w:iCs/>
        </w:rPr>
        <w:t>45</w:t>
      </w:r>
    </w:p>
    <w:p w14:paraId="54C2E2CF" w14:textId="0C20668D" w:rsidR="00446794" w:rsidRPr="00446794" w:rsidRDefault="00A67072" w:rsidP="0044679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735AF3C" w14:textId="77D8D727" w:rsidR="00811592" w:rsidRDefault="00811592" w:rsidP="00652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429A">
        <w:rPr>
          <w:rFonts w:ascii="Times New Roman" w:hAnsi="Times New Roman" w:cs="Times New Roman"/>
          <w:b/>
          <w:bCs/>
        </w:rPr>
        <w:t>Cosine-similarity</w:t>
      </w:r>
      <w:r w:rsidRPr="00A3429A">
        <w:rPr>
          <w:rFonts w:ascii="Times New Roman" w:hAnsi="Times New Roman" w:cs="Times New Roman"/>
        </w:rPr>
        <w:t xml:space="preserve"> can be summarized </w:t>
      </w:r>
      <w:r w:rsidR="00EC7B77" w:rsidRPr="00A3429A">
        <w:rPr>
          <w:rFonts w:ascii="Times New Roman" w:hAnsi="Times New Roman" w:cs="Times New Roman"/>
        </w:rPr>
        <w:t xml:space="preserve">as </w:t>
      </w:r>
      <w:r w:rsidRPr="00A3429A">
        <w:rPr>
          <w:rFonts w:ascii="Times New Roman" w:hAnsi="Times New Roman" w:cs="Times New Roman"/>
        </w:rPr>
        <w:t>a</w:t>
      </w:r>
      <w:r w:rsidR="00C0568D">
        <w:rPr>
          <w:rFonts w:ascii="Times New Roman" w:hAnsi="Times New Roman" w:cs="Times New Roman"/>
        </w:rPr>
        <w:t xml:space="preserve"> widely used</w:t>
      </w:r>
      <w:r w:rsidRPr="00A3429A">
        <w:rPr>
          <w:rFonts w:ascii="Times New Roman" w:hAnsi="Times New Roman" w:cs="Times New Roman"/>
        </w:rPr>
        <w:t xml:space="preserve"> NLP</w:t>
      </w:r>
      <w:r w:rsidR="00C0568D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 xml:space="preserve">technique that uses a matrix of word-embeddings: where each cell </w:t>
      </w:r>
      <w:r w:rsidR="00EC7B77" w:rsidRPr="00A3429A">
        <w:rPr>
          <w:rFonts w:ascii="Times New Roman" w:hAnsi="Times New Roman" w:cs="Times New Roman"/>
        </w:rPr>
        <w:t xml:space="preserve">in a column, </w:t>
      </w:r>
      <w:r w:rsidRPr="00A3429A">
        <w:rPr>
          <w:rFonts w:ascii="Times New Roman" w:hAnsi="Times New Roman" w:cs="Times New Roman"/>
        </w:rPr>
        <w:t xml:space="preserve">represents the weight by which the word associates to </w:t>
      </w:r>
      <w:r w:rsidR="00121EFD" w:rsidRPr="00A3429A">
        <w:rPr>
          <w:rFonts w:ascii="Times New Roman" w:hAnsi="Times New Roman" w:cs="Times New Roman"/>
        </w:rPr>
        <w:t>that</w:t>
      </w:r>
      <w:r w:rsidRPr="00A3429A">
        <w:rPr>
          <w:rFonts w:ascii="Times New Roman" w:hAnsi="Times New Roman" w:cs="Times New Roman"/>
        </w:rPr>
        <w:t xml:space="preserve"> </w:t>
      </w:r>
      <w:r w:rsidR="00121EFD" w:rsidRPr="00A3429A">
        <w:rPr>
          <w:rFonts w:ascii="Times New Roman" w:hAnsi="Times New Roman" w:cs="Times New Roman"/>
        </w:rPr>
        <w:t>row/attribute</w:t>
      </w:r>
      <w:r w:rsidRPr="00A3429A">
        <w:rPr>
          <w:rFonts w:ascii="Times New Roman" w:hAnsi="Times New Roman" w:cs="Times New Roman"/>
        </w:rPr>
        <w:t xml:space="preserve">. </w:t>
      </w:r>
      <w:r w:rsidR="00EC7B77" w:rsidRPr="00A3429A">
        <w:rPr>
          <w:rFonts w:ascii="Times New Roman" w:hAnsi="Times New Roman" w:cs="Times New Roman"/>
        </w:rPr>
        <w:t>Two</w:t>
      </w:r>
      <w:r w:rsidRPr="00A3429A">
        <w:rPr>
          <w:rFonts w:ascii="Times New Roman" w:hAnsi="Times New Roman" w:cs="Times New Roman"/>
        </w:rPr>
        <w:t xml:space="preserve"> words </w:t>
      </w:r>
      <w:r w:rsidR="00D00305" w:rsidRPr="00D00305">
        <w:rPr>
          <w:rFonts w:ascii="Times New Roman" w:hAnsi="Times New Roman" w:cs="Times New Roman"/>
          <w:i/>
          <w:iCs/>
        </w:rPr>
        <w:t>x</w:t>
      </w:r>
      <w:r w:rsidR="00D00305">
        <w:rPr>
          <w:rFonts w:ascii="Times New Roman" w:hAnsi="Times New Roman" w:cs="Times New Roman"/>
        </w:rPr>
        <w:t xml:space="preserve"> and </w:t>
      </w:r>
      <w:r w:rsidR="00D00305" w:rsidRPr="00D00305">
        <w:rPr>
          <w:rFonts w:ascii="Times New Roman" w:hAnsi="Times New Roman" w:cs="Times New Roman"/>
          <w:i/>
          <w:iCs/>
        </w:rPr>
        <w:t>y</w:t>
      </w:r>
      <w:r w:rsidR="00D00305">
        <w:rPr>
          <w:rFonts w:ascii="Times New Roman" w:hAnsi="Times New Roman" w:cs="Times New Roman"/>
        </w:rPr>
        <w:t xml:space="preserve">, </w:t>
      </w:r>
      <w:r w:rsidRPr="00A3429A">
        <w:rPr>
          <w:rFonts w:ascii="Times New Roman" w:hAnsi="Times New Roman" w:cs="Times New Roman"/>
        </w:rPr>
        <w:t>are first converted to their word-vector from this word-embedding matrix, and the cosine formula is applied to identify sematic similarity</w:t>
      </w:r>
      <w:r w:rsidR="00EC7B77" w:rsidRPr="00A3429A">
        <w:rPr>
          <w:rFonts w:ascii="Times New Roman" w:hAnsi="Times New Roman" w:cs="Times New Roman"/>
        </w:rPr>
        <w:t>:</w:t>
      </w:r>
    </w:p>
    <w:p w14:paraId="29C8E8F5" w14:textId="77777777" w:rsidR="00A67072" w:rsidRDefault="00A67072" w:rsidP="00A67072">
      <w:pPr>
        <w:pStyle w:val="ListParagraph"/>
        <w:spacing w:after="0"/>
        <w:jc w:val="center"/>
        <w:rPr>
          <w:rFonts w:ascii="Times New Roman" w:eastAsiaTheme="minorEastAsia" w:hAnsi="Times New Roman" w:cs="Times New Roman"/>
        </w:rPr>
      </w:pPr>
    </w:p>
    <w:p w14:paraId="24EB31F3" w14:textId="59B8A3A7" w:rsidR="00EA382E" w:rsidRPr="00A3429A" w:rsidRDefault="00121EFD" w:rsidP="00A67072">
      <w:pPr>
        <w:pStyle w:val="ListParagraph"/>
        <w:spacing w:after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CosineSimilarity=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 .  y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| .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EA382E">
        <w:rPr>
          <w:rFonts w:ascii="Times New Roman" w:hAnsi="Times New Roman" w:cs="Times New Roman"/>
        </w:rPr>
        <w:br/>
      </w:r>
      <w:proofErr w:type="spellStart"/>
      <w:r w:rsidR="00EA382E">
        <w:rPr>
          <w:rFonts w:ascii="Times New Roman" w:hAnsi="Times New Roman" w:cs="Times New Roman"/>
        </w:rPr>
        <w:t>S</w:t>
      </w:r>
      <w:r w:rsidR="00EA382E" w:rsidRPr="00A3429A">
        <w:rPr>
          <w:rFonts w:ascii="Times New Roman" w:hAnsi="Times New Roman" w:cs="Times New Roman"/>
        </w:rPr>
        <w:t>ubadhra</w:t>
      </w:r>
      <w:proofErr w:type="spellEnd"/>
      <w:r w:rsidR="00EA382E" w:rsidRPr="00A3429A">
        <w:rPr>
          <w:rFonts w:ascii="Times New Roman" w:hAnsi="Times New Roman" w:cs="Times New Roman"/>
        </w:rPr>
        <w:t xml:space="preserve"> Parthasarathy et al. [b] </w:t>
      </w:r>
      <w:r w:rsidR="00EA382E">
        <w:rPr>
          <w:rFonts w:ascii="Times New Roman" w:hAnsi="Times New Roman" w:cs="Times New Roman"/>
        </w:rPr>
        <w:t>conclud</w:t>
      </w:r>
      <w:r w:rsidR="00EA382E" w:rsidRPr="00A3429A">
        <w:rPr>
          <w:rFonts w:ascii="Times New Roman" w:hAnsi="Times New Roman" w:cs="Times New Roman"/>
        </w:rPr>
        <w:t>ed that Levenshtein produces results on-par with cosine-similarity</w:t>
      </w:r>
      <w:r w:rsidR="0022100D">
        <w:rPr>
          <w:rFonts w:ascii="Times New Roman" w:hAnsi="Times New Roman" w:cs="Times New Roman"/>
        </w:rPr>
        <w:t>,</w:t>
      </w:r>
      <w:r w:rsidR="00A67072">
        <w:rPr>
          <w:rFonts w:ascii="Times New Roman" w:hAnsi="Times New Roman" w:cs="Times New Roman"/>
        </w:rPr>
        <w:t xml:space="preserve"> </w:t>
      </w:r>
      <w:r w:rsidR="0022100D">
        <w:rPr>
          <w:rFonts w:ascii="Times New Roman" w:hAnsi="Times New Roman" w:cs="Times New Roman"/>
        </w:rPr>
        <w:t>when matching potential duplicate organization-names against a master list</w:t>
      </w:r>
      <w:r w:rsidR="00EA382E" w:rsidRPr="00A3429A">
        <w:rPr>
          <w:rFonts w:ascii="Times New Roman" w:hAnsi="Times New Roman" w:cs="Times New Roman"/>
        </w:rPr>
        <w:t>.</w:t>
      </w:r>
      <w:r w:rsidR="00D16089">
        <w:rPr>
          <w:rFonts w:ascii="Times New Roman" w:hAnsi="Times New Roman" w:cs="Times New Roman"/>
        </w:rPr>
        <w:t xml:space="preserve"> </w:t>
      </w:r>
      <w:r w:rsidR="003A089D">
        <w:rPr>
          <w:rFonts w:ascii="Times New Roman" w:hAnsi="Times New Roman" w:cs="Times New Roman"/>
        </w:rPr>
        <w:t>Bearing in mind that most of our dataset contained junk characters, spelling errors, and the anagram-possibility scenario of Jaccard-measure, coupled with this</w:t>
      </w:r>
      <w:r w:rsidR="00BF190D">
        <w:rPr>
          <w:rFonts w:ascii="Times New Roman" w:hAnsi="Times New Roman" w:cs="Times New Roman"/>
        </w:rPr>
        <w:t xml:space="preserve"> </w:t>
      </w:r>
      <w:r w:rsidR="00443AF1">
        <w:rPr>
          <w:rFonts w:ascii="Times New Roman" w:hAnsi="Times New Roman" w:cs="Times New Roman"/>
        </w:rPr>
        <w:t>comparison</w:t>
      </w:r>
      <w:r w:rsidR="00BF190D">
        <w:rPr>
          <w:rFonts w:ascii="Times New Roman" w:hAnsi="Times New Roman" w:cs="Times New Roman"/>
        </w:rPr>
        <w:t xml:space="preserve"> against cosine-similarity</w:t>
      </w:r>
      <w:r w:rsidR="003A089D">
        <w:rPr>
          <w:rFonts w:ascii="Times New Roman" w:hAnsi="Times New Roman" w:cs="Times New Roman"/>
        </w:rPr>
        <w:t xml:space="preserve">, it made sense to use the Levenshtein algorithm. </w:t>
      </w:r>
      <w:r w:rsidR="00D16089">
        <w:rPr>
          <w:rFonts w:ascii="Times New Roman" w:hAnsi="Times New Roman" w:cs="Times New Roman"/>
        </w:rPr>
        <w:t>In contrast</w:t>
      </w:r>
      <w:r w:rsidR="003A089D">
        <w:rPr>
          <w:rFonts w:ascii="Times New Roman" w:hAnsi="Times New Roman" w:cs="Times New Roman"/>
        </w:rPr>
        <w:t xml:space="preserve"> to their approach</w:t>
      </w:r>
      <w:r w:rsidR="00D16089">
        <w:rPr>
          <w:rFonts w:ascii="Times New Roman" w:hAnsi="Times New Roman" w:cs="Times New Roman"/>
        </w:rPr>
        <w:t xml:space="preserve">, we wanted to identify the unique entities in our dataset </w:t>
      </w:r>
      <w:r w:rsidR="00637CB7">
        <w:rPr>
          <w:rFonts w:ascii="Times New Roman" w:hAnsi="Times New Roman" w:cs="Times New Roman"/>
        </w:rPr>
        <w:t>since there was no</w:t>
      </w:r>
      <w:r w:rsidR="00D16089">
        <w:rPr>
          <w:rFonts w:ascii="Times New Roman" w:hAnsi="Times New Roman" w:cs="Times New Roman"/>
        </w:rPr>
        <w:t xml:space="preserve"> standard set</w:t>
      </w:r>
      <w:r w:rsidR="00637CB7">
        <w:rPr>
          <w:rFonts w:ascii="Times New Roman" w:hAnsi="Times New Roman" w:cs="Times New Roman"/>
        </w:rPr>
        <w:t xml:space="preserve"> available</w:t>
      </w:r>
      <w:r w:rsidR="00D16089">
        <w:rPr>
          <w:rFonts w:ascii="Times New Roman" w:hAnsi="Times New Roman" w:cs="Times New Roman"/>
        </w:rPr>
        <w:t xml:space="preserve">, deduplicating the input </w:t>
      </w:r>
      <w:r w:rsidR="0071791E">
        <w:rPr>
          <w:rFonts w:ascii="Times New Roman" w:hAnsi="Times New Roman" w:cs="Times New Roman"/>
        </w:rPr>
        <w:t>by comparing it against itself</w:t>
      </w:r>
      <w:r w:rsidR="00637CB7">
        <w:rPr>
          <w:rFonts w:ascii="Times New Roman" w:hAnsi="Times New Roman" w:cs="Times New Roman"/>
        </w:rPr>
        <w:t xml:space="preserve"> wa</w:t>
      </w:r>
      <w:r w:rsidR="00D16089">
        <w:rPr>
          <w:rFonts w:ascii="Times New Roman" w:hAnsi="Times New Roman" w:cs="Times New Roman"/>
        </w:rPr>
        <w:t>s vital for our process.</w:t>
      </w:r>
    </w:p>
    <w:p w14:paraId="555DDD3C" w14:textId="6DE7F457" w:rsidR="00811592" w:rsidRDefault="00811592" w:rsidP="00652160">
      <w:pPr>
        <w:ind w:firstLine="360"/>
        <w:jc w:val="both"/>
        <w:rPr>
          <w:rFonts w:ascii="Times New Roman" w:hAnsi="Times New Roman" w:cs="Times New Roman"/>
        </w:rPr>
      </w:pPr>
    </w:p>
    <w:p w14:paraId="7C734BBC" w14:textId="77777777" w:rsidR="00136DA9" w:rsidRDefault="00136DA9" w:rsidP="00652160">
      <w:pPr>
        <w:pStyle w:val="Heading2"/>
        <w:ind w:firstLine="36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3716F8FB" w14:textId="5E75CDFA" w:rsidR="007F61A0" w:rsidRDefault="00F93672" w:rsidP="00096D15">
      <w:pPr>
        <w:pStyle w:val="Heading2"/>
        <w:ind w:firstLine="3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RecordLinkage library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[c]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in R, provides t</w:t>
      </w:r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>wo main functions to generate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m:oMath>
        <m:f>
          <m:fPr>
            <m:type m:val="lin"/>
            <m:ctrlPr>
              <w:rPr>
                <w:rFonts w:ascii="Cambria Math" w:eastAsiaTheme="minorHAnsi" w:hAnsi="Cambria Math" w:cs="Times New Roman"/>
                <w:i/>
                <w:color w:val="auto"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n*(n-1)</m:t>
            </m:r>
          </m:num>
          <m:den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den>
        </m:f>
      </m:oMath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>candidates for deduplication within a single dataset, or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 xml:space="preserve"> 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m*n</m:t>
        </m:r>
      </m:oMath>
      <w:r w:rsidR="00FE751D" w:rsidRPr="00FE751D">
        <w:rPr>
          <w:rFonts w:ascii="Times New Roman" w:hAnsi="Times New Roman" w:cs="Times New Roman"/>
          <w:color w:val="auto"/>
          <w:sz w:val="22"/>
          <w:szCs w:val="22"/>
        </w:rPr>
        <w:t xml:space="preserve"> candidates for identifying duplicates between two different datasets</w:t>
      </w:r>
      <w:r w:rsidR="00FE751D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AD5487">
        <w:rPr>
          <w:rFonts w:ascii="Times New Roman" w:hAnsi="Times New Roman" w:cs="Times New Roman"/>
          <w:color w:val="auto"/>
          <w:sz w:val="22"/>
          <w:szCs w:val="22"/>
        </w:rPr>
        <w:t xml:space="preserve"> The Python equivalent library [d]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 xml:space="preserve"> is limited by the array-size that Pandas</w:t>
      </w:r>
      <w:r w:rsidR="003476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 xml:space="preserve">can hold when the number of candidate-pairs is </w:t>
      </w:r>
      <w:r w:rsidR="003E5A35">
        <w:rPr>
          <w:rFonts w:ascii="Times New Roman" w:hAnsi="Times New Roman" w:cs="Times New Roman"/>
          <w:color w:val="auto"/>
          <w:sz w:val="22"/>
          <w:szCs w:val="22"/>
        </w:rPr>
        <w:t>ginormous</w:t>
      </w:r>
      <w:r w:rsidR="00394CBB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 xml:space="preserve"> Python’s easy to use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data-wrangling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 xml:space="preserve"> libraries,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ability to invoke a child-subprocess including R-script</w:t>
      </w:r>
      <w:r w:rsidR="00A463A1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, topped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 xml:space="preserve"> with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some deployment-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 xml:space="preserve">server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 xml:space="preserve">versioning </w:t>
      </w:r>
      <w:r w:rsidR="00284CCA">
        <w:rPr>
          <w:rFonts w:ascii="Times New Roman" w:hAnsi="Times New Roman" w:cs="Times New Roman"/>
          <w:color w:val="auto"/>
          <w:sz w:val="22"/>
          <w:szCs w:val="22"/>
        </w:rPr>
        <w:t>limitations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, led to developing the end-to-end structural pipeline in Python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R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 xml:space="preserve"> would be used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96D1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only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for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>generating match-scores (indirectly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96D15">
        <w:rPr>
          <w:rFonts w:ascii="Times New Roman" w:hAnsi="Times New Roman" w:cs="Times New Roman"/>
          <w:color w:val="auto"/>
          <w:sz w:val="22"/>
          <w:szCs w:val="22"/>
        </w:rPr>
        <w:t xml:space="preserve">by using a pre-compiled C function),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since in-memory statistical computations are much faster</w:t>
      </w:r>
      <w:r w:rsidR="00F03E8D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02F8B3F8" w14:textId="1A1CECBD" w:rsidR="007F61A0" w:rsidRDefault="007F61A0" w:rsidP="00652160">
      <w:pPr>
        <w:jc w:val="both"/>
      </w:pPr>
    </w:p>
    <w:p w14:paraId="62B2D89D" w14:textId="77777777" w:rsidR="007F61A0" w:rsidRPr="007F61A0" w:rsidRDefault="007F61A0" w:rsidP="00652160">
      <w:pPr>
        <w:jc w:val="both"/>
      </w:pPr>
    </w:p>
    <w:p w14:paraId="6B2B0B24" w14:textId="138A2E18" w:rsidR="0078710A" w:rsidRPr="00A84CD8" w:rsidRDefault="00192A2D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ARCHITECTURE</w:t>
      </w:r>
    </w:p>
    <w:p w14:paraId="4AF468C4" w14:textId="784CB5D3" w:rsidR="00096D15" w:rsidRPr="00770FC6" w:rsidRDefault="00096D15" w:rsidP="00461407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3F357BA" w14:textId="32FE0A91" w:rsidR="00461407" w:rsidRPr="00CB704B" w:rsidRDefault="00CB704B" w:rsidP="00096D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B704B">
        <w:rPr>
          <w:rFonts w:ascii="Times New Roman" w:hAnsi="Times New Roman" w:cs="Times New Roman"/>
          <w:b/>
          <w:bCs/>
        </w:rPr>
        <w:t>PREPROCESSING THE RAW-DATA</w:t>
      </w:r>
    </w:p>
    <w:p w14:paraId="70B8FA05" w14:textId="77777777" w:rsidR="00461407" w:rsidRPr="00770FC6" w:rsidRDefault="00461407" w:rsidP="00461407">
      <w:pPr>
        <w:pStyle w:val="ListParagraph"/>
        <w:rPr>
          <w:rFonts w:ascii="Times New Roman" w:hAnsi="Times New Roman" w:cs="Times New Roman"/>
        </w:rPr>
      </w:pPr>
    </w:p>
    <w:p w14:paraId="4D61B6A3" w14:textId="77777777" w:rsidR="00696D14" w:rsidRDefault="00096D15" w:rsidP="00696D14">
      <w:pPr>
        <w:pStyle w:val="ListParagraph"/>
        <w:jc w:val="both"/>
        <w:rPr>
          <w:rFonts w:ascii="Times New Roman" w:hAnsi="Times New Roman" w:cs="Times New Roman"/>
        </w:rPr>
      </w:pPr>
      <w:r w:rsidRPr="00770FC6">
        <w:rPr>
          <w:rFonts w:ascii="Times New Roman" w:hAnsi="Times New Roman" w:cs="Times New Roman"/>
        </w:rPr>
        <w:t>The incoming dataset for th</w:t>
      </w:r>
      <w:r w:rsidR="009D2CAF" w:rsidRPr="00770FC6">
        <w:rPr>
          <w:rFonts w:ascii="Times New Roman" w:hAnsi="Times New Roman" w:cs="Times New Roman"/>
        </w:rPr>
        <w:t>is</w:t>
      </w:r>
      <w:r w:rsidRPr="00770FC6">
        <w:rPr>
          <w:rFonts w:ascii="Times New Roman" w:hAnsi="Times New Roman" w:cs="Times New Roman"/>
        </w:rPr>
        <w:t xml:space="preserve"> pharmaceutical </w:t>
      </w:r>
      <w:r w:rsidRPr="005D2325">
        <w:rPr>
          <w:rFonts w:ascii="Times New Roman" w:hAnsi="Times New Roman" w:cs="Times New Roman"/>
          <w:highlight w:val="yellow"/>
        </w:rPr>
        <w:t>client was a set of 4</w:t>
      </w:r>
      <w:r w:rsidR="00461407" w:rsidRPr="005D2325">
        <w:rPr>
          <w:rFonts w:ascii="Times New Roman" w:hAnsi="Times New Roman" w:cs="Times New Roman"/>
          <w:highlight w:val="yellow"/>
        </w:rPr>
        <w:t>+</w:t>
      </w:r>
      <w:r w:rsidRPr="005D2325">
        <w:rPr>
          <w:rFonts w:ascii="Times New Roman" w:hAnsi="Times New Roman" w:cs="Times New Roman"/>
          <w:highlight w:val="yellow"/>
        </w:rPr>
        <w:t xml:space="preserve"> source-systems</w:t>
      </w:r>
      <w:r w:rsidRPr="00770FC6">
        <w:rPr>
          <w:rFonts w:ascii="Times New Roman" w:hAnsi="Times New Roman" w:cs="Times New Roman"/>
        </w:rPr>
        <w:t>, with more than 30 countries</w:t>
      </w:r>
      <w:r w:rsidR="007B33B0" w:rsidRPr="00770FC6">
        <w:rPr>
          <w:rFonts w:ascii="Times New Roman" w:hAnsi="Times New Roman" w:cs="Times New Roman"/>
        </w:rPr>
        <w:t xml:space="preserve"> due to a global presence</w:t>
      </w:r>
      <w:r w:rsidRPr="00770FC6">
        <w:rPr>
          <w:rFonts w:ascii="Times New Roman" w:hAnsi="Times New Roman" w:cs="Times New Roman"/>
        </w:rPr>
        <w:t>.</w:t>
      </w:r>
    </w:p>
    <w:p w14:paraId="30E36ED4" w14:textId="38A86162" w:rsidR="00461407" w:rsidRPr="00770FC6" w:rsidRDefault="00461407" w:rsidP="00696D14">
      <w:pPr>
        <w:pStyle w:val="ListParagraph"/>
        <w:jc w:val="both"/>
        <w:rPr>
          <w:rFonts w:ascii="Times New Roman" w:hAnsi="Times New Roman" w:cs="Times New Roman"/>
        </w:rPr>
      </w:pPr>
    </w:p>
    <w:p w14:paraId="2F0E40A6" w14:textId="1847026D" w:rsidR="00096D15" w:rsidRPr="00770FC6" w:rsidRDefault="000E1D99" w:rsidP="00696D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96D15" w:rsidRPr="00770FC6">
        <w:rPr>
          <w:rFonts w:ascii="Times New Roman" w:hAnsi="Times New Roman" w:cs="Times New Roman"/>
        </w:rPr>
        <w:t>ountry-level</w:t>
      </w:r>
      <w:r>
        <w:rPr>
          <w:rFonts w:ascii="Times New Roman" w:hAnsi="Times New Roman" w:cs="Times New Roman"/>
        </w:rPr>
        <w:t xml:space="preserve"> batching is performed</w:t>
      </w:r>
      <w:r w:rsidR="00096D15" w:rsidRPr="00770FC6">
        <w:rPr>
          <w:rFonts w:ascii="Times New Roman" w:hAnsi="Times New Roman" w:cs="Times New Roman"/>
        </w:rPr>
        <w:t xml:space="preserve">; </w:t>
      </w:r>
      <w:r w:rsidR="00096D15" w:rsidRPr="00770FC6">
        <w:rPr>
          <w:rFonts w:ascii="Times New Roman" w:hAnsi="Times New Roman" w:cs="Times New Roman"/>
        </w:rPr>
        <w:t>primarily</w:t>
      </w:r>
      <w:r w:rsidR="00096D15" w:rsidRPr="00770FC6">
        <w:rPr>
          <w:rFonts w:ascii="Times New Roman" w:hAnsi="Times New Roman" w:cs="Times New Roman"/>
        </w:rPr>
        <w:t xml:space="preserve"> since </w:t>
      </w:r>
      <w:r w:rsidR="00461407" w:rsidRPr="00770FC6">
        <w:rPr>
          <w:rFonts w:ascii="Times New Roman" w:hAnsi="Times New Roman" w:cs="Times New Roman"/>
        </w:rPr>
        <w:t>the country field was standardized in the preprocessing ETL phase</w:t>
      </w:r>
      <w:r w:rsidR="00461407" w:rsidRPr="00770FC6">
        <w:rPr>
          <w:rFonts w:ascii="Times New Roman" w:hAnsi="Times New Roman" w:cs="Times New Roman"/>
        </w:rPr>
        <w:t xml:space="preserve"> (using ISO-standard translation tables)</w:t>
      </w:r>
      <w:r w:rsidR="00461407" w:rsidRPr="00770FC6">
        <w:rPr>
          <w:rFonts w:ascii="Times New Roman" w:hAnsi="Times New Roman" w:cs="Times New Roman"/>
        </w:rPr>
        <w:t>, to act as the most reliable field amongst all others</w:t>
      </w:r>
      <w:r w:rsidR="00461407" w:rsidRPr="00770FC6">
        <w:rPr>
          <w:rFonts w:ascii="Times New Roman" w:hAnsi="Times New Roman" w:cs="Times New Roman"/>
        </w:rPr>
        <w:t>, and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s</w:t>
      </w:r>
      <w:r w:rsidR="00096D15" w:rsidRPr="00770FC6">
        <w:rPr>
          <w:rFonts w:ascii="Times New Roman" w:hAnsi="Times New Roman" w:cs="Times New Roman"/>
        </w:rPr>
        <w:t>econdly</w:t>
      </w:r>
      <w:r w:rsidR="00461407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2 or more duplicate Site records would implicitly belong to the same country</w:t>
      </w:r>
      <w:r w:rsidR="00096D15" w:rsidRPr="00770FC6">
        <w:rPr>
          <w:rFonts w:ascii="Times New Roman" w:hAnsi="Times New Roman" w:cs="Times New Roman"/>
        </w:rPr>
        <w:t>.</w:t>
      </w:r>
    </w:p>
    <w:p w14:paraId="5154F75B" w14:textId="369D97C1" w:rsidR="00461407" w:rsidRPr="00461407" w:rsidRDefault="00461407" w:rsidP="00696D14">
      <w:pPr>
        <w:pStyle w:val="ListParagraph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eatures </w:t>
      </w:r>
      <w:r>
        <w:rPr>
          <w:rFonts w:ascii="Times New Roman" w:hAnsi="Times New Roman" w:cs="Times New Roman"/>
        </w:rPr>
        <w:t xml:space="preserve">relevant to calculating a match-score </w:t>
      </w:r>
      <w:r w:rsidR="005A0C14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used to sort the data into minibatches of size less than or equal to some threshold: </w:t>
      </w:r>
      <w:r w:rsidRPr="003238E6">
        <w:rPr>
          <w:rFonts w:ascii="Times New Roman" w:hAnsi="Times New Roman" w:cs="Times New Roman"/>
          <w:i/>
          <w:iCs/>
        </w:rPr>
        <w:t>Site-Name</w:t>
      </w:r>
      <w:r w:rsidRPr="003238E6">
        <w:rPr>
          <w:rFonts w:ascii="Times New Roman" w:hAnsi="Times New Roman" w:cs="Times New Roman"/>
        </w:rPr>
        <w:t>,</w:t>
      </w:r>
      <w:r w:rsidRPr="003238E6">
        <w:rPr>
          <w:rFonts w:ascii="Times New Roman" w:hAnsi="Times New Roman" w:cs="Times New Roman"/>
          <w:i/>
          <w:iCs/>
        </w:rPr>
        <w:t xml:space="preserve"> Postal-Code</w:t>
      </w:r>
      <w:r w:rsidRPr="003238E6">
        <w:rPr>
          <w:rFonts w:ascii="Times New Roman" w:hAnsi="Times New Roman" w:cs="Times New Roman"/>
        </w:rPr>
        <w:t>,</w:t>
      </w:r>
      <w:r w:rsidRPr="003238E6">
        <w:rPr>
          <w:rFonts w:ascii="Times New Roman" w:hAnsi="Times New Roman" w:cs="Times New Roman"/>
          <w:i/>
          <w:iCs/>
        </w:rPr>
        <w:t xml:space="preserve"> State</w:t>
      </w:r>
      <w:r w:rsidRPr="003238E6">
        <w:rPr>
          <w:rFonts w:ascii="Times New Roman" w:hAnsi="Times New Roman" w:cs="Times New Roman"/>
        </w:rPr>
        <w:t>,</w:t>
      </w:r>
      <w:r w:rsidRPr="003238E6">
        <w:rPr>
          <w:rFonts w:ascii="Times New Roman" w:hAnsi="Times New Roman" w:cs="Times New Roman"/>
          <w:i/>
          <w:iCs/>
        </w:rPr>
        <w:t xml:space="preserve"> City</w:t>
      </w:r>
      <w:r w:rsidRPr="003238E6">
        <w:rPr>
          <w:rFonts w:ascii="Times New Roman" w:hAnsi="Times New Roman" w:cs="Times New Roman"/>
        </w:rPr>
        <w:t>,</w:t>
      </w:r>
      <w:r w:rsidRPr="003238E6">
        <w:rPr>
          <w:rFonts w:ascii="Times New Roman" w:hAnsi="Times New Roman" w:cs="Times New Roman"/>
          <w:i/>
          <w:iCs/>
        </w:rPr>
        <w:t xml:space="preserve"> Address-Line</w:t>
      </w:r>
    </w:p>
    <w:p w14:paraId="1CD0B6E4" w14:textId="352C4549" w:rsidR="00461407" w:rsidRDefault="00461407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B46048">
        <w:rPr>
          <w:rFonts w:ascii="Times New Roman" w:hAnsi="Times New Roman" w:cs="Times New Roman"/>
        </w:rPr>
        <w:t>is to</w:t>
      </w:r>
      <w:r>
        <w:rPr>
          <w:rFonts w:ascii="Times New Roman" w:hAnsi="Times New Roman" w:cs="Times New Roman"/>
        </w:rPr>
        <w:t xml:space="preserve"> ensure</w:t>
      </w:r>
      <w:r w:rsidR="003238E6">
        <w:rPr>
          <w:rFonts w:ascii="Times New Roman" w:hAnsi="Times New Roman" w:cs="Times New Roman"/>
        </w:rPr>
        <w:t xml:space="preserve"> that even though the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 xml:space="preserve">data might contain junk characters, or spell errors, each </w:t>
      </w:r>
      <w:r>
        <w:rPr>
          <w:rFonts w:ascii="Times New Roman" w:hAnsi="Times New Roman" w:cs="Times New Roman"/>
        </w:rPr>
        <w:t>minibatch</w:t>
      </w:r>
      <w:r w:rsidR="003238E6">
        <w:rPr>
          <w:rFonts w:ascii="Times New Roman" w:hAnsi="Times New Roman" w:cs="Times New Roman"/>
        </w:rPr>
        <w:t xml:space="preserve"> itself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 xml:space="preserve">could </w:t>
      </w:r>
      <w:r>
        <w:rPr>
          <w:rFonts w:ascii="Times New Roman" w:hAnsi="Times New Roman" w:cs="Times New Roman"/>
        </w:rPr>
        <w:t xml:space="preserve">contain </w:t>
      </w:r>
      <w:r w:rsidR="003238E6">
        <w:rPr>
          <w:rFonts w:ascii="Times New Roman" w:hAnsi="Times New Roman" w:cs="Times New Roman"/>
        </w:rPr>
        <w:t>a high volume</w:t>
      </w:r>
      <w:r>
        <w:rPr>
          <w:rFonts w:ascii="Times New Roman" w:hAnsi="Times New Roman" w:cs="Times New Roman"/>
        </w:rPr>
        <w:t xml:space="preserve"> of the duplicates already</w:t>
      </w:r>
      <w:r w:rsidR="003238E6">
        <w:rPr>
          <w:rFonts w:ascii="Times New Roman" w:hAnsi="Times New Roman" w:cs="Times New Roman"/>
        </w:rPr>
        <w:t>, leading to higher compression.</w:t>
      </w:r>
    </w:p>
    <w:p w14:paraId="4347E0F1" w14:textId="48CBB2DB" w:rsidR="00150D14" w:rsidRDefault="00150D14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ID is assigned to records using </w:t>
      </w:r>
      <w:r w:rsidR="00711BB8">
        <w:rPr>
          <w:rFonts w:ascii="Times New Roman" w:hAnsi="Times New Roman" w:cs="Times New Roman"/>
        </w:rPr>
        <w:t>Row-Number</w:t>
      </w:r>
      <w:r>
        <w:rPr>
          <w:rFonts w:ascii="Times New Roman" w:hAnsi="Times New Roman" w:cs="Times New Roman"/>
        </w:rPr>
        <w:t xml:space="preserve"> function</w:t>
      </w:r>
      <w:r w:rsidR="002D0738">
        <w:rPr>
          <w:rFonts w:ascii="Times New Roman" w:hAnsi="Times New Roman" w:cs="Times New Roman"/>
        </w:rPr>
        <w:t>, which will be used in the cross-reference table for backtracking</w:t>
      </w:r>
      <w:r>
        <w:rPr>
          <w:rFonts w:ascii="Times New Roman" w:hAnsi="Times New Roman" w:cs="Times New Roman"/>
        </w:rPr>
        <w:t>.</w:t>
      </w:r>
    </w:p>
    <w:p w14:paraId="1BE872BE" w14:textId="442DE181" w:rsidR="00150D14" w:rsidRDefault="00150D14" w:rsidP="00696D14">
      <w:pPr>
        <w:pStyle w:val="ListParagraph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</w:rPr>
        <w:t xml:space="preserve">The raw csv is ingested into a pandas </w:t>
      </w:r>
      <w:r w:rsidR="00AD5D0E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in UTF-8 encoding to ensure Non-Latin scripts are handled. It is then cleaned using simple ETL functions to replace punctuation marks, replacing “NULL” with blanks, and ensuring the index of the </w:t>
      </w:r>
      <w:r w:rsidR="00AD5D0E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is the row-number column generated in previous step. Address-Fields 1 to 3, are all concatenated into a single column, and individually dropped.</w:t>
      </w:r>
      <w:r w:rsidR="006245F1">
        <w:rPr>
          <w:rFonts w:ascii="Times New Roman" w:hAnsi="Times New Roman" w:cs="Times New Roman"/>
        </w:rPr>
        <w:br/>
      </w:r>
    </w:p>
    <w:p w14:paraId="2F30D84C" w14:textId="1AA25D6E" w:rsidR="001D29C3" w:rsidRDefault="001D29C3" w:rsidP="001D29C3">
      <w:pPr>
        <w:jc w:val="center"/>
      </w:pPr>
      <w:r>
        <w:rPr>
          <w:noProof/>
        </w:rPr>
        <w:lastRenderedPageBreak/>
        <w:drawing>
          <wp:inline distT="0" distB="0" distL="0" distR="0" wp14:anchorId="20134A11" wp14:editId="1225645A">
            <wp:extent cx="6154615" cy="251459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620"/>
                    <a:stretch/>
                  </pic:blipFill>
                  <pic:spPr bwMode="auto">
                    <a:xfrm>
                      <a:off x="0" y="0"/>
                      <a:ext cx="6156702" cy="2515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6F3B7" w14:textId="46E2C9CA" w:rsidR="001D29C3" w:rsidRDefault="001D29C3" w:rsidP="001D29C3">
      <w:pPr>
        <w:jc w:val="center"/>
      </w:pPr>
      <w:r>
        <w:t xml:space="preserve">Fig. </w:t>
      </w:r>
      <w:r w:rsidR="0085006A">
        <w:t>ABC1</w:t>
      </w:r>
      <w:r w:rsidR="00121A58">
        <w:t>- Sorted dataset splits into minibatches with high volume of potential duplicates</w:t>
      </w:r>
    </w:p>
    <w:p w14:paraId="056428CC" w14:textId="77777777" w:rsidR="00121A58" w:rsidRPr="00096D15" w:rsidRDefault="00121A58" w:rsidP="001D29C3">
      <w:pPr>
        <w:jc w:val="center"/>
      </w:pPr>
    </w:p>
    <w:p w14:paraId="466300BF" w14:textId="387F8276" w:rsidR="00B36332" w:rsidRDefault="00230969" w:rsidP="00230969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30969">
        <w:rPr>
          <w:rFonts w:ascii="Times New Roman" w:hAnsi="Times New Roman" w:cs="Times New Roman"/>
          <w:b/>
          <w:bCs/>
          <w:color w:val="auto"/>
          <w:sz w:val="22"/>
          <w:szCs w:val="22"/>
        </w:rPr>
        <w:t>THE RECURSIVE APPROACH</w:t>
      </w:r>
    </w:p>
    <w:p w14:paraId="0EBCB645" w14:textId="77777777" w:rsidR="006245F1" w:rsidRPr="006245F1" w:rsidRDefault="006245F1" w:rsidP="006245F1"/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1980"/>
        <w:gridCol w:w="1980"/>
      </w:tblGrid>
      <w:tr w:rsidR="006245F1" w:rsidRPr="006245F1" w14:paraId="4F495593" w14:textId="77777777" w:rsidTr="006245F1">
        <w:trPr>
          <w:trHeight w:val="300"/>
          <w:jc w:val="center"/>
        </w:trPr>
        <w:tc>
          <w:tcPr>
            <w:tcW w:w="336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4C6E7"/>
            <w:vAlign w:val="center"/>
            <w:hideMark/>
          </w:tcPr>
          <w:p w14:paraId="3329487F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5F1">
              <w:rPr>
                <w:rFonts w:ascii="Calibri" w:eastAsia="Times New Roman" w:hAnsi="Calibri" w:cs="Calibri"/>
                <w:b/>
                <w:bCs/>
                <w:color w:val="000000"/>
              </w:rPr>
              <w:t>Fields</w:t>
            </w:r>
            <w:r w:rsidRPr="006245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B4C6E7"/>
            <w:vAlign w:val="center"/>
            <w:hideMark/>
          </w:tcPr>
          <w:p w14:paraId="51CEF5E5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5F1">
              <w:rPr>
                <w:rFonts w:ascii="Calibri" w:eastAsia="Times New Roman" w:hAnsi="Calibri" w:cs="Calibri"/>
                <w:b/>
                <w:bCs/>
                <w:color w:val="000000"/>
              </w:rPr>
              <w:t>Thresholds</w:t>
            </w:r>
            <w:r w:rsidRPr="006245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B4C6E7"/>
            <w:vAlign w:val="center"/>
            <w:hideMark/>
          </w:tcPr>
          <w:p w14:paraId="0BBC3BA8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245F1">
              <w:rPr>
                <w:rFonts w:ascii="Calibri" w:eastAsia="Times New Roman" w:hAnsi="Calibri" w:cs="Calibri"/>
                <w:b/>
                <w:bCs/>
                <w:color w:val="000000"/>
              </w:rPr>
              <w:t>Scaling Factor</w:t>
            </w:r>
            <w:r w:rsidRPr="006245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45F1" w:rsidRPr="006245F1" w14:paraId="544FAACB" w14:textId="77777777" w:rsidTr="006245F1">
        <w:trPr>
          <w:trHeight w:val="300"/>
          <w:jc w:val="center"/>
        </w:trPr>
        <w:tc>
          <w:tcPr>
            <w:tcW w:w="336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B64D56C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SITE_NAME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65C7516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</w:rPr>
              <w:t>0.85 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404B990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</w:tr>
      <w:tr w:rsidR="006245F1" w:rsidRPr="006245F1" w14:paraId="4473022D" w14:textId="77777777" w:rsidTr="006245F1">
        <w:trPr>
          <w:trHeight w:val="300"/>
          <w:jc w:val="center"/>
        </w:trPr>
        <w:tc>
          <w:tcPr>
            <w:tcW w:w="336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F5813A7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STATE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0F6A258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</w:rPr>
              <w:t>0.85 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0BED80B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</w:tr>
      <w:tr w:rsidR="006245F1" w:rsidRPr="006245F1" w14:paraId="4C5BD77B" w14:textId="77777777" w:rsidTr="006245F1">
        <w:trPr>
          <w:trHeight w:val="300"/>
          <w:jc w:val="center"/>
        </w:trPr>
        <w:tc>
          <w:tcPr>
            <w:tcW w:w="336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B274C92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CITY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DB136CE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</w:rPr>
              <w:t>0.85 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2907EC4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</w:tr>
      <w:tr w:rsidR="006245F1" w:rsidRPr="006245F1" w14:paraId="3E33A0B8" w14:textId="77777777" w:rsidTr="006245F1">
        <w:trPr>
          <w:trHeight w:val="300"/>
          <w:jc w:val="center"/>
        </w:trPr>
        <w:tc>
          <w:tcPr>
            <w:tcW w:w="336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A665EF3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CONCAT_ADDRESS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455853E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</w:rPr>
              <w:t>0.75 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FE563D5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</w:rPr>
              <w:t>3 </w:t>
            </w:r>
          </w:p>
        </w:tc>
      </w:tr>
      <w:tr w:rsidR="006245F1" w:rsidRPr="006245F1" w14:paraId="1BB6BFFF" w14:textId="77777777" w:rsidTr="006245F1">
        <w:trPr>
          <w:trHeight w:val="300"/>
          <w:jc w:val="center"/>
        </w:trPr>
        <w:tc>
          <w:tcPr>
            <w:tcW w:w="336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DA9917A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POSTAL_CODE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D3EDEF8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</w:rPr>
              <w:t>0.85 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FFCAE46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</w:tr>
      <w:tr w:rsidR="006245F1" w:rsidRPr="006245F1" w14:paraId="7DADF3D6" w14:textId="77777777" w:rsidTr="006245F1">
        <w:trPr>
          <w:trHeight w:val="300"/>
          <w:jc w:val="center"/>
        </w:trPr>
        <w:tc>
          <w:tcPr>
            <w:tcW w:w="336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CF06A2F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TOTAL_MATCHES_THRESHOLD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3E267107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</w:rPr>
              <w:t> 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63CAFF38" w14:textId="77777777" w:rsidR="006245F1" w:rsidRPr="006245F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245F1">
              <w:rPr>
                <w:rFonts w:ascii="Times New Roman" w:eastAsia="Times New Roman" w:hAnsi="Times New Roman" w:cs="Times New Roman"/>
                <w:color w:val="000000"/>
              </w:rPr>
              <w:t>4 </w:t>
            </w:r>
          </w:p>
        </w:tc>
      </w:tr>
    </w:tbl>
    <w:p w14:paraId="20C4169C" w14:textId="50BCCE1E" w:rsidR="00947DA3" w:rsidRDefault="00916476" w:rsidP="0085006A">
      <w:pPr>
        <w:jc w:val="center"/>
      </w:pPr>
      <w:r>
        <w:br/>
      </w:r>
      <w:r w:rsidR="0085006A">
        <w:t>Fig. ABC2</w:t>
      </w:r>
      <w:r>
        <w:t>- Thresholds for the match-score computations</w:t>
      </w:r>
    </w:p>
    <w:p w14:paraId="72488DD3" w14:textId="77777777" w:rsidR="0085006A" w:rsidRDefault="0085006A" w:rsidP="00652160">
      <w:pPr>
        <w:jc w:val="both"/>
      </w:pPr>
    </w:p>
    <w:p w14:paraId="3CE2B040" w14:textId="492ED16A" w:rsidR="00947DA3" w:rsidRPr="00947DA3" w:rsidRDefault="00947DA3" w:rsidP="000E624F"/>
    <w:p w14:paraId="136116DC" w14:textId="047138EA" w:rsidR="008D2130" w:rsidRDefault="00575BAC" w:rsidP="00652160">
      <w:pPr>
        <w:jc w:val="both"/>
      </w:pPr>
      <w:r>
        <w:rPr>
          <w:noProof/>
        </w:rPr>
        <w:lastRenderedPageBreak/>
        <w:drawing>
          <wp:inline distT="0" distB="0" distL="0" distR="0" wp14:anchorId="556CAEFC" wp14:editId="7D97B12B">
            <wp:extent cx="6918262" cy="331294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262" cy="331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4F95" w14:textId="17444959" w:rsidR="007F61A0" w:rsidRDefault="0085006A" w:rsidP="0085006A">
      <w:pPr>
        <w:jc w:val="center"/>
      </w:pPr>
      <w:r>
        <w:t>Fig. ABC3</w:t>
      </w:r>
      <w:r w:rsidR="00916476">
        <w:t>- Recursive Approach Pipeline</w:t>
      </w:r>
    </w:p>
    <w:p w14:paraId="3BF7BD22" w14:textId="77777777" w:rsidR="007F61A0" w:rsidRPr="008D2130" w:rsidRDefault="007F61A0" w:rsidP="00652160">
      <w:pPr>
        <w:jc w:val="both"/>
      </w:pPr>
    </w:p>
    <w:p w14:paraId="1561468B" w14:textId="70B2870A" w:rsidR="008A2E55" w:rsidRPr="00A84CD8" w:rsidRDefault="00BF5D65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FUTURE SCOPE</w:t>
      </w:r>
    </w:p>
    <w:p w14:paraId="05103501" w14:textId="1668E6D3" w:rsidR="008A2E55" w:rsidRPr="00D924A4" w:rsidRDefault="00202377" w:rsidP="00B23822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Lemmatization is the grouping together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>word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’s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different inflected forms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a single item</w:t>
      </w:r>
      <w:r>
        <w:rPr>
          <w:rFonts w:ascii="Times New Roman" w:hAnsi="Times New Roman" w:cs="Times New Roman"/>
          <w:color w:val="auto"/>
          <w:sz w:val="22"/>
          <w:szCs w:val="22"/>
        </w:rPr>
        <w:t>, i.e.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it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links words with similar meaning to one word.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Lemmatize each word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in the pre-processing step itself, for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1A5" w:rsidRPr="00E86E9E">
        <w:rPr>
          <w:rFonts w:ascii="Times New Roman" w:hAnsi="Times New Roman" w:cs="Times New Roman"/>
          <w:i/>
          <w:iCs/>
          <w:color w:val="auto"/>
          <w:sz w:val="22"/>
          <w:szCs w:val="22"/>
        </w:rPr>
        <w:t>slightly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better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match-score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computations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(data has spelling errors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so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root word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>output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>ted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would be the same as input). Python has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a library called 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NL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TK (Natural Language Processing </w:t>
      </w:r>
      <w:proofErr w:type="spellStart"/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>ToolKit</w:t>
      </w:r>
      <w:proofErr w:type="spellEnd"/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)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for this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25DD02A" w14:textId="1F04AC47" w:rsidR="008A2E55" w:rsidRDefault="008A2E55" w:rsidP="00B23822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Implement an incremental approach to match: incoming dataset of delta-records vs the already identified master-records.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 xml:space="preserve"> The few records with country=”NULL” should also be handled in this case.</w:t>
      </w:r>
    </w:p>
    <w:p w14:paraId="629CA46C" w14:textId="468507A5" w:rsidR="00B70032" w:rsidRPr="00B70032" w:rsidRDefault="00B70032" w:rsidP="00B7003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The score output (universe of potential duplicates within a country) generated by computing each candidate-pair’s match-scores can have cyclic occurrences. For now</w:t>
      </w:r>
      <w:r w:rsidR="002C61D1">
        <w:rPr>
          <w:rFonts w:ascii="Times New Roman" w:eastAsiaTheme="majorEastAsia" w:hAnsi="Times New Roman" w:cs="Times New Roman"/>
        </w:rPr>
        <w:t>,</w:t>
      </w:r>
      <w:r w:rsidRPr="00B70032">
        <w:rPr>
          <w:rFonts w:ascii="Times New Roman" w:eastAsiaTheme="majorEastAsia" w:hAnsi="Times New Roman" w:cs="Times New Roman"/>
        </w:rPr>
        <w:t xml:space="preserve"> this is </w:t>
      </w:r>
      <w:r w:rsidR="006B4B2E">
        <w:rPr>
          <w:rFonts w:ascii="Times New Roman" w:eastAsiaTheme="majorEastAsia" w:hAnsi="Times New Roman" w:cs="Times New Roman"/>
        </w:rPr>
        <w:t>our</w:t>
      </w:r>
      <w:r w:rsidRPr="00B70032">
        <w:rPr>
          <w:rFonts w:ascii="Times New Roman" w:eastAsiaTheme="majorEastAsia" w:hAnsi="Times New Roman" w:cs="Times New Roman"/>
        </w:rPr>
        <w:t xml:space="preserve"> strategy, but it has scope for improvement</w:t>
      </w:r>
      <w:r w:rsidR="00845A87">
        <w:rPr>
          <w:rFonts w:ascii="Times New Roman" w:eastAsiaTheme="majorEastAsia" w:hAnsi="Times New Roman" w:cs="Times New Roman"/>
        </w:rPr>
        <w:t>:</w:t>
      </w:r>
    </w:p>
    <w:p w14:paraId="2E5CB893" w14:textId="49F919F1" w:rsidR="00B70032" w:rsidRPr="00B70032" w:rsidRDefault="00B70032" w:rsidP="00B70032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with total score of 7 (max possible score)</w:t>
      </w:r>
    </w:p>
    <w:p w14:paraId="3621A41D" w14:textId="5CC6BB2F" w:rsidR="00B70032" w:rsidRPr="00B70032" w:rsidRDefault="00B70032" w:rsidP="00B70032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But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itself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probably with a lesser score of 4</w:t>
      </w:r>
      <w:r w:rsidR="00AC2A38">
        <w:rPr>
          <w:rFonts w:ascii="Times New Roman" w:eastAsiaTheme="majorEastAsia" w:hAnsi="Times New Roman" w:cs="Times New Roman"/>
        </w:rPr>
        <w:t xml:space="preserve"> (lower score)</w:t>
      </w:r>
    </w:p>
    <w:p w14:paraId="2DC31F63" w14:textId="77777777" w:rsidR="00B70032" w:rsidRPr="00B70032" w:rsidRDefault="00B70032" w:rsidP="00B70032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different, remove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 from this universe of potential duplicates, thus making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as 2 separate master records.</w:t>
      </w:r>
    </w:p>
    <w:p w14:paraId="4140910C" w14:textId="7B61B1C2" w:rsidR="00B70032" w:rsidRPr="00845A87" w:rsidRDefault="00B70032" w:rsidP="00B23822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same for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],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would be the final parent record for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both.</w:t>
      </w:r>
    </w:p>
    <w:p w14:paraId="0C056C4E" w14:textId="3FE3B8E1" w:rsidR="00B97E3B" w:rsidRDefault="00B97E3B" w:rsidP="00B97E3B">
      <w:pPr>
        <w:pStyle w:val="ListParagraph"/>
        <w:numPr>
          <w:ilvl w:val="1"/>
          <w:numId w:val="2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</w:t>
      </w:r>
      <w:r w:rsidRPr="00B97E3B">
        <w:rPr>
          <w:rFonts w:ascii="Times New Roman" w:eastAsiaTheme="majorEastAsia" w:hAnsi="Times New Roman" w:cs="Times New Roman"/>
        </w:rPr>
        <w:t>ine-tune the process of master-record selection</w:t>
      </w:r>
      <w:r>
        <w:rPr>
          <w:rFonts w:ascii="Times New Roman" w:eastAsiaTheme="majorEastAsia" w:hAnsi="Times New Roman" w:cs="Times New Roman"/>
        </w:rPr>
        <w:t>;</w:t>
      </w:r>
      <w:r w:rsidRPr="00B97E3B">
        <w:rPr>
          <w:rFonts w:ascii="Times New Roman" w:eastAsiaTheme="majorEastAsia" w:hAnsi="Times New Roman" w:cs="Times New Roman"/>
        </w:rPr>
        <w:t xml:space="preserve"> instead of just choosing the very first record amongst the universe of potential duplicates within a country, scan through th</w:t>
      </w:r>
      <w:r w:rsidR="006D3564">
        <w:rPr>
          <w:rFonts w:ascii="Times New Roman" w:eastAsiaTheme="majorEastAsia" w:hAnsi="Times New Roman" w:cs="Times New Roman"/>
        </w:rPr>
        <w:t>is</w:t>
      </w:r>
      <w:r w:rsidRPr="00B97E3B">
        <w:rPr>
          <w:rFonts w:ascii="Times New Roman" w:eastAsiaTheme="majorEastAsia" w:hAnsi="Times New Roman" w:cs="Times New Roman"/>
        </w:rPr>
        <w:t xml:space="preserve"> universe and check for max-occurrences of features within that </w:t>
      </w:r>
      <w:r w:rsidR="00580192">
        <w:rPr>
          <w:rFonts w:ascii="Times New Roman" w:eastAsiaTheme="majorEastAsia" w:hAnsi="Times New Roman" w:cs="Times New Roman"/>
        </w:rPr>
        <w:t>sub</w:t>
      </w:r>
      <w:r w:rsidRPr="00B97E3B">
        <w:rPr>
          <w:rFonts w:ascii="Times New Roman" w:eastAsiaTheme="majorEastAsia" w:hAnsi="Times New Roman" w:cs="Times New Roman"/>
        </w:rPr>
        <w:t>set. The best-</w:t>
      </w:r>
      <w:r w:rsidR="007304A0">
        <w:rPr>
          <w:rFonts w:ascii="Times New Roman" w:eastAsiaTheme="majorEastAsia" w:hAnsi="Times New Roman" w:cs="Times New Roman"/>
        </w:rPr>
        <w:t>candidate</w:t>
      </w:r>
      <w:r w:rsidRPr="00B97E3B">
        <w:rPr>
          <w:rFonts w:ascii="Times New Roman" w:eastAsiaTheme="majorEastAsia" w:hAnsi="Times New Roman" w:cs="Times New Roman"/>
        </w:rPr>
        <w:t xml:space="preserve"> for the golden</w:t>
      </w:r>
      <w:r w:rsidR="00637353">
        <w:rPr>
          <w:rFonts w:ascii="Times New Roman" w:eastAsiaTheme="majorEastAsia" w:hAnsi="Times New Roman" w:cs="Times New Roman"/>
        </w:rPr>
        <w:t xml:space="preserve"> master</w:t>
      </w:r>
      <w:r w:rsidRPr="00B97E3B">
        <w:rPr>
          <w:rFonts w:ascii="Times New Roman" w:eastAsiaTheme="majorEastAsia" w:hAnsi="Times New Roman" w:cs="Times New Roman"/>
        </w:rPr>
        <w:t xml:space="preserve">-record, would </w:t>
      </w:r>
      <w:r w:rsidR="007304A0">
        <w:rPr>
          <w:rFonts w:ascii="Times New Roman" w:eastAsiaTheme="majorEastAsia" w:hAnsi="Times New Roman" w:cs="Times New Roman"/>
        </w:rPr>
        <w:t>be the one having</w:t>
      </w:r>
      <w:r w:rsidRPr="00B97E3B">
        <w:rPr>
          <w:rFonts w:ascii="Times New Roman" w:eastAsiaTheme="majorEastAsia" w:hAnsi="Times New Roman" w:cs="Times New Roman"/>
        </w:rPr>
        <w:t xml:space="preserve"> the highest overall combined-similarity score.</w:t>
      </w:r>
      <w:r w:rsidR="005E019D">
        <w:rPr>
          <w:rFonts w:ascii="Times New Roman" w:eastAsiaTheme="majorEastAsia" w:hAnsi="Times New Roman" w:cs="Times New Roman"/>
        </w:rPr>
        <w:t xml:space="preserve"> For </w:t>
      </w:r>
      <w:r w:rsidR="00552EA9">
        <w:rPr>
          <w:rFonts w:ascii="Times New Roman" w:eastAsiaTheme="majorEastAsia" w:hAnsi="Times New Roman" w:cs="Times New Roman"/>
        </w:rPr>
        <w:t>ex</w:t>
      </w:r>
      <w:r w:rsidR="005E019D">
        <w:rPr>
          <w:rFonts w:ascii="Times New Roman" w:eastAsiaTheme="majorEastAsia" w:hAnsi="Times New Roman" w:cs="Times New Roman"/>
        </w:rPr>
        <w:t xml:space="preserve">, </w:t>
      </w:r>
      <w:r w:rsidR="00552EA9">
        <w:rPr>
          <w:rFonts w:ascii="Times New Roman" w:eastAsiaTheme="majorEastAsia" w:hAnsi="Times New Roman" w:cs="Times New Roman"/>
        </w:rPr>
        <w:t>for</w:t>
      </w:r>
      <w:r w:rsidR="005E019D">
        <w:rPr>
          <w:rFonts w:ascii="Times New Roman" w:eastAsiaTheme="majorEastAsia" w:hAnsi="Times New Roman" w:cs="Times New Roman"/>
        </w:rPr>
        <w:t xml:space="preserve"> a subset of interlinked </w:t>
      </w:r>
      <w:r w:rsidR="00B71BFC">
        <w:rPr>
          <w:rFonts w:ascii="Times New Roman" w:eastAsiaTheme="majorEastAsia" w:hAnsi="Times New Roman" w:cs="Times New Roman"/>
        </w:rPr>
        <w:t>candidate-</w:t>
      </w:r>
      <w:r w:rsidR="005E019D">
        <w:rPr>
          <w:rFonts w:ascii="Times New Roman" w:eastAsiaTheme="majorEastAsia" w:hAnsi="Times New Roman" w:cs="Times New Roman"/>
        </w:rPr>
        <w:t>masters</w:t>
      </w:r>
      <w:r w:rsidR="00F960A0">
        <w:rPr>
          <w:rFonts w:ascii="Times New Roman" w:eastAsiaTheme="majorEastAsia" w:hAnsi="Times New Roman" w:cs="Times New Roman"/>
        </w:rPr>
        <w:t>:</w:t>
      </w:r>
      <w:r w:rsidR="005E019D">
        <w:rPr>
          <w:rFonts w:ascii="Times New Roman" w:eastAsiaTheme="majorEastAsia" w:hAnsi="Times New Roman" w:cs="Times New Roman"/>
        </w:rPr>
        <w:t xml:space="preserve"> 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101, 102, 103, </w:t>
      </w:r>
      <w:r w:rsidR="00562549" w:rsidRPr="00562549">
        <w:rPr>
          <w:rFonts w:ascii="Times New Roman" w:eastAsiaTheme="majorEastAsia" w:hAnsi="Times New Roman" w:cs="Times New Roman"/>
        </w:rPr>
        <w:t>and</w:t>
      </w:r>
      <w:r w:rsidR="00562549" w:rsidRPr="0085427F">
        <w:rPr>
          <w:rFonts w:ascii="Times New Roman" w:eastAsiaTheme="majorEastAsia" w:hAnsi="Times New Roman" w:cs="Times New Roman"/>
        </w:rPr>
        <w:t xml:space="preserve"> 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>104</w:t>
      </w:r>
      <w:r w:rsidR="0009332B">
        <w:rPr>
          <w:rFonts w:ascii="Times New Roman" w:eastAsiaTheme="majorEastAsia" w:hAnsi="Times New Roman" w:cs="Times New Roman"/>
        </w:rPr>
        <w:t xml:space="preserve">, </w:t>
      </w:r>
      <w:r w:rsidR="0009332B" w:rsidRPr="0009332B">
        <w:rPr>
          <w:rFonts w:ascii="Times New Roman" w:eastAsiaTheme="majorEastAsia" w:hAnsi="Times New Roman" w:cs="Times New Roman"/>
        </w:rPr>
        <w:t>consider</w:t>
      </w:r>
      <w:r w:rsidR="0009332B">
        <w:rPr>
          <w:rFonts w:ascii="Times New Roman" w:eastAsiaTheme="majorEastAsia" w:hAnsi="Times New Roman" w:cs="Times New Roman"/>
        </w:rPr>
        <w:t xml:space="preserve"> </w:t>
      </w:r>
      <w:r w:rsidR="00552EA9">
        <w:rPr>
          <w:rFonts w:ascii="Times New Roman" w:eastAsiaTheme="majorEastAsia" w:hAnsi="Times New Roman" w:cs="Times New Roman"/>
        </w:rPr>
        <w:t xml:space="preserve">that </w:t>
      </w:r>
      <w:r w:rsidR="00637353" w:rsidRPr="0009332B">
        <w:rPr>
          <w:rFonts w:ascii="Times New Roman" w:eastAsiaTheme="majorEastAsia" w:hAnsi="Times New Roman" w:cs="Times New Roman"/>
          <w:i/>
          <w:iCs/>
        </w:rPr>
        <w:t>101</w:t>
      </w:r>
      <w:r w:rsidR="00637353">
        <w:rPr>
          <w:rFonts w:ascii="Times New Roman" w:eastAsiaTheme="majorEastAsia" w:hAnsi="Times New Roman" w:cs="Times New Roman"/>
        </w:rPr>
        <w:t xml:space="preserve"> matches against </w:t>
      </w:r>
      <w:r w:rsidR="00637353" w:rsidRPr="0009332B">
        <w:rPr>
          <w:rFonts w:ascii="Times New Roman" w:eastAsiaTheme="majorEastAsia" w:hAnsi="Times New Roman" w:cs="Times New Roman"/>
          <w:i/>
          <w:iCs/>
        </w:rPr>
        <w:t>102</w:t>
      </w:r>
      <w:r w:rsidR="00637353">
        <w:rPr>
          <w:rFonts w:ascii="Times New Roman" w:eastAsiaTheme="majorEastAsia" w:hAnsi="Times New Roman" w:cs="Times New Roman"/>
        </w:rPr>
        <w:t xml:space="preserve"> with total score of 4, against </w:t>
      </w:r>
      <w:r w:rsidR="00637353" w:rsidRPr="0009332B">
        <w:rPr>
          <w:rFonts w:ascii="Times New Roman" w:eastAsiaTheme="majorEastAsia" w:hAnsi="Times New Roman" w:cs="Times New Roman"/>
          <w:i/>
          <w:iCs/>
        </w:rPr>
        <w:t>103</w:t>
      </w:r>
      <w:r w:rsidR="00637353">
        <w:rPr>
          <w:rFonts w:ascii="Times New Roman" w:eastAsiaTheme="majorEastAsia" w:hAnsi="Times New Roman" w:cs="Times New Roman"/>
        </w:rPr>
        <w:t xml:space="preserve"> with total score of 5,</w:t>
      </w:r>
      <w:r w:rsidR="00F960A0">
        <w:rPr>
          <w:rFonts w:ascii="Times New Roman" w:eastAsiaTheme="majorEastAsia" w:hAnsi="Times New Roman" w:cs="Times New Roman"/>
        </w:rPr>
        <w:t xml:space="preserve"> against </w:t>
      </w:r>
      <w:r w:rsidR="00F960A0" w:rsidRPr="00F960A0">
        <w:rPr>
          <w:rFonts w:ascii="Times New Roman" w:eastAsiaTheme="majorEastAsia" w:hAnsi="Times New Roman" w:cs="Times New Roman"/>
          <w:i/>
          <w:iCs/>
        </w:rPr>
        <w:t>104</w:t>
      </w:r>
      <w:r w:rsidR="00F960A0">
        <w:rPr>
          <w:rFonts w:ascii="Times New Roman" w:eastAsiaTheme="majorEastAsia" w:hAnsi="Times New Roman" w:cs="Times New Roman"/>
        </w:rPr>
        <w:t xml:space="preserve"> with total score of 7</w:t>
      </w:r>
      <w:r w:rsidR="00637353">
        <w:rPr>
          <w:rFonts w:ascii="Times New Roman" w:eastAsiaTheme="majorEastAsia" w:hAnsi="Times New Roman" w:cs="Times New Roman"/>
        </w:rPr>
        <w:t xml:space="preserve"> and so on</w:t>
      </w:r>
      <w:r w:rsidR="00C96227" w:rsidRPr="00C96227">
        <w:rPr>
          <w:rFonts w:ascii="Times New Roman" w:eastAsiaTheme="majorEastAsia" w:hAnsi="Times New Roman" w:cs="Times New Roman"/>
        </w:rPr>
        <w:t>:</w:t>
      </w:r>
    </w:p>
    <w:p w14:paraId="00962C5F" w14:textId="77777777" w:rsidR="002165F4" w:rsidRPr="002165F4" w:rsidRDefault="002165F4" w:rsidP="002165F4">
      <w:pPr>
        <w:rPr>
          <w:rFonts w:ascii="Times New Roman" w:eastAsiaTheme="majorEastAsia" w:hAnsi="Times New Roman" w:cs="Times New Roman"/>
        </w:rPr>
      </w:pPr>
    </w:p>
    <w:tbl>
      <w:tblPr>
        <w:tblW w:w="6500" w:type="dxa"/>
        <w:tblInd w:w="2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960"/>
        <w:gridCol w:w="960"/>
        <w:gridCol w:w="960"/>
        <w:gridCol w:w="960"/>
        <w:gridCol w:w="1860"/>
      </w:tblGrid>
      <w:tr w:rsidR="00637353" w:rsidRPr="00637353" w14:paraId="21659BAD" w14:textId="77777777" w:rsidTr="00EE5D76">
        <w:trPr>
          <w:trHeight w:val="290"/>
        </w:trPr>
        <w:tc>
          <w:tcPr>
            <w:tcW w:w="8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86BD41" w14:textId="77777777" w:rsidR="00637353" w:rsidRPr="00637353" w:rsidRDefault="00637353" w:rsidP="00637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41174D57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7353">
              <w:rPr>
                <w:rFonts w:ascii="Calibri" w:eastAsia="Times New Roman" w:hAnsi="Calibri" w:cs="Calibri"/>
                <w:b/>
                <w:bCs/>
                <w:color w:val="FFFFFF"/>
              </w:rPr>
              <w:t>101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35FEDDA5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7353">
              <w:rPr>
                <w:rFonts w:ascii="Calibri" w:eastAsia="Times New Roman" w:hAnsi="Calibri" w:cs="Calibri"/>
                <w:b/>
                <w:bCs/>
                <w:color w:val="FFFFFF"/>
              </w:rPr>
              <w:t>102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0D89D105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7353">
              <w:rPr>
                <w:rFonts w:ascii="Calibri" w:eastAsia="Times New Roman" w:hAnsi="Calibri" w:cs="Calibri"/>
                <w:b/>
                <w:bCs/>
                <w:color w:val="FFFFFF"/>
              </w:rPr>
              <w:t>103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7B246AA1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</w:rPr>
            </w:pPr>
            <w:r w:rsidRPr="00637353">
              <w:rPr>
                <w:rFonts w:ascii="Calibri" w:eastAsia="Times New Roman" w:hAnsi="Calibri" w:cs="Calibri"/>
                <w:b/>
                <w:bCs/>
                <w:color w:val="70AD47"/>
              </w:rPr>
              <w:t>104</w:t>
            </w:r>
          </w:p>
        </w:tc>
        <w:tc>
          <w:tcPr>
            <w:tcW w:w="1860" w:type="dxa"/>
            <w:shd w:val="clear" w:color="000000" w:fill="44546A"/>
            <w:noWrap/>
            <w:vAlign w:val="bottom"/>
            <w:hideMark/>
          </w:tcPr>
          <w:p w14:paraId="3F1B9D12" w14:textId="0FB51D68" w:rsidR="00637353" w:rsidRPr="00637353" w:rsidRDefault="007F26B9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Total </w:t>
            </w:r>
            <w:r w:rsidR="00637353" w:rsidRPr="00637353">
              <w:rPr>
                <w:rFonts w:ascii="Calibri" w:eastAsia="Times New Roman" w:hAnsi="Calibri" w:cs="Calibri"/>
                <w:b/>
                <w:bCs/>
                <w:color w:val="FFFFFF"/>
              </w:rPr>
              <w:t>Preference</w:t>
            </w:r>
          </w:p>
        </w:tc>
      </w:tr>
      <w:tr w:rsidR="00637353" w:rsidRPr="00637353" w14:paraId="4B031AE7" w14:textId="77777777" w:rsidTr="00EE5D76">
        <w:trPr>
          <w:trHeight w:val="290"/>
        </w:trPr>
        <w:tc>
          <w:tcPr>
            <w:tcW w:w="800" w:type="dxa"/>
            <w:tcBorders>
              <w:top w:val="nil"/>
            </w:tcBorders>
            <w:shd w:val="clear" w:color="000000" w:fill="44546A"/>
            <w:noWrap/>
            <w:vAlign w:val="center"/>
            <w:hideMark/>
          </w:tcPr>
          <w:p w14:paraId="5211F10C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7353">
              <w:rPr>
                <w:rFonts w:ascii="Calibri" w:eastAsia="Times New Roman" w:hAnsi="Calibri" w:cs="Calibri"/>
                <w:b/>
                <w:bCs/>
                <w:color w:val="FFFFFF"/>
              </w:rPr>
              <w:t>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931DA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A3F88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3F4E2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66FF2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42517BB1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373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16</w:t>
            </w:r>
          </w:p>
        </w:tc>
      </w:tr>
      <w:tr w:rsidR="00637353" w:rsidRPr="00637353" w14:paraId="5179A1EC" w14:textId="77777777" w:rsidTr="00EE5D76">
        <w:trPr>
          <w:trHeight w:val="64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512BF572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7353">
              <w:rPr>
                <w:rFonts w:ascii="Calibri" w:eastAsia="Times New Roman" w:hAnsi="Calibri" w:cs="Calibri"/>
                <w:b/>
                <w:bCs/>
                <w:color w:val="FFFFFF"/>
              </w:rPr>
              <w:t>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3F4FA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D723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F3C06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71A4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04DA9B04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373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17</w:t>
            </w:r>
          </w:p>
        </w:tc>
      </w:tr>
      <w:tr w:rsidR="00637353" w:rsidRPr="00637353" w14:paraId="19EE73C8" w14:textId="77777777" w:rsidTr="00EE5D76">
        <w:trPr>
          <w:trHeight w:val="290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4245C0C9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7353">
              <w:rPr>
                <w:rFonts w:ascii="Calibri" w:eastAsia="Times New Roman" w:hAnsi="Calibri" w:cs="Calibri"/>
                <w:b/>
                <w:bCs/>
                <w:color w:val="FFFFFF"/>
              </w:rPr>
              <w:t>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C7FF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24779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CAB85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D00DC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1086AED9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373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15</w:t>
            </w:r>
          </w:p>
        </w:tc>
      </w:tr>
      <w:tr w:rsidR="00637353" w:rsidRPr="00637353" w14:paraId="51C678E2" w14:textId="77777777" w:rsidTr="00EE5D76">
        <w:trPr>
          <w:trHeight w:val="290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6BDC74EE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</w:rPr>
            </w:pPr>
            <w:r w:rsidRPr="00637353">
              <w:rPr>
                <w:rFonts w:ascii="Calibri" w:eastAsia="Times New Roman" w:hAnsi="Calibri" w:cs="Calibri"/>
                <w:b/>
                <w:bCs/>
                <w:color w:val="70AD47"/>
              </w:rPr>
              <w:t>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EADEC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2FA19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14FDE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0019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35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60" w:type="dxa"/>
            <w:shd w:val="clear" w:color="000000" w:fill="E2EFDA"/>
            <w:noWrap/>
            <w:vAlign w:val="bottom"/>
            <w:hideMark/>
          </w:tcPr>
          <w:p w14:paraId="504A69B7" w14:textId="77777777" w:rsidR="00637353" w:rsidRPr="00637353" w:rsidRDefault="00637353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3735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18</w:t>
            </w:r>
          </w:p>
        </w:tc>
      </w:tr>
    </w:tbl>
    <w:p w14:paraId="0ABA20BD" w14:textId="793A2EB4" w:rsidR="00637353" w:rsidRDefault="00637353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81EB7A6" w14:textId="4CBEA29E" w:rsidR="002165F4" w:rsidRPr="00FD4D85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  <w:sz w:val="20"/>
          <w:szCs w:val="20"/>
        </w:rPr>
      </w:pPr>
      <w:r w:rsidRPr="00FD4D85">
        <w:rPr>
          <w:rFonts w:ascii="Times New Roman" w:eastAsiaTheme="majorEastAsia" w:hAnsi="Times New Roman" w:cs="Times New Roman"/>
          <w:sz w:val="20"/>
          <w:szCs w:val="20"/>
        </w:rPr>
        <w:t>Fig. ABC4- Better identification of master amongst a set of duplicates</w:t>
      </w:r>
    </w:p>
    <w:p w14:paraId="5237DBAA" w14:textId="77777777" w:rsidR="002165F4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05096343" w14:textId="11CB31F9" w:rsidR="005E019D" w:rsidRPr="00B97E3B" w:rsidRDefault="00637353" w:rsidP="005E019D">
      <w:pPr>
        <w:pStyle w:val="ListParagraph"/>
        <w:ind w:left="144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104 could be the best candidate</w:t>
      </w:r>
      <w:r w:rsidR="003B05F5">
        <w:rPr>
          <w:rFonts w:ascii="Times New Roman" w:eastAsiaTheme="majorEastAsia" w:hAnsi="Times New Roman" w:cs="Times New Roman"/>
        </w:rPr>
        <w:t xml:space="preserve"> here</w:t>
      </w:r>
      <w:r>
        <w:rPr>
          <w:rFonts w:ascii="Times New Roman" w:eastAsiaTheme="majorEastAsia" w:hAnsi="Times New Roman" w:cs="Times New Roman"/>
        </w:rPr>
        <w:t xml:space="preserve"> for the golden master-record since it has highest overall combined-similarity score.</w:t>
      </w:r>
    </w:p>
    <w:p w14:paraId="0CE63A20" w14:textId="6DCC8FF9" w:rsidR="000D60BC" w:rsidRDefault="00D126DC" w:rsidP="00B23822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>ddress-</w:t>
      </w:r>
      <w:r>
        <w:rPr>
          <w:rFonts w:ascii="Times New Roman" w:hAnsi="Times New Roman" w:cs="Times New Roman"/>
          <w:color w:val="auto"/>
          <w:sz w:val="22"/>
          <w:szCs w:val="22"/>
        </w:rPr>
        <w:t>F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>ields 1, 2,</w:t>
      </w:r>
      <w:r w:rsidR="0088592D">
        <w:rPr>
          <w:rFonts w:ascii="Times New Roman" w:hAnsi="Times New Roman" w:cs="Times New Roman"/>
          <w:color w:val="auto"/>
          <w:sz w:val="22"/>
          <w:szCs w:val="22"/>
        </w:rPr>
        <w:t xml:space="preserve"> and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 xml:space="preserve"> 3 can have human errors, ex: addr</w:t>
      </w:r>
      <w:r w:rsidR="0009332B">
        <w:rPr>
          <w:rFonts w:ascii="Times New Roman" w:hAnsi="Times New Roman" w:cs="Times New Roman"/>
          <w:color w:val="auto"/>
          <w:sz w:val="22"/>
          <w:szCs w:val="22"/>
        </w:rPr>
        <w:t>2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 xml:space="preserve"> of first record might be</w:t>
      </w:r>
      <w:r w:rsidR="006003F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9332B">
        <w:rPr>
          <w:rFonts w:ascii="Times New Roman" w:hAnsi="Times New Roman" w:cs="Times New Roman"/>
          <w:color w:val="auto"/>
          <w:sz w:val="22"/>
          <w:szCs w:val="22"/>
        </w:rPr>
        <w:t>same as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 xml:space="preserve"> addr</w:t>
      </w:r>
      <w:r w:rsidR="00292720">
        <w:rPr>
          <w:rFonts w:ascii="Times New Roman" w:hAnsi="Times New Roman" w:cs="Times New Roman"/>
          <w:color w:val="auto"/>
          <w:sz w:val="22"/>
          <w:szCs w:val="22"/>
        </w:rPr>
        <w:t>3 of second record,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292720">
        <w:rPr>
          <w:rFonts w:ascii="Times New Roman" w:hAnsi="Times New Roman" w:cs="Times New Roman"/>
          <w:color w:val="auto"/>
          <w:sz w:val="22"/>
          <w:szCs w:val="22"/>
        </w:rPr>
        <w:t>o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>r addr</w:t>
      </w:r>
      <w:r w:rsidR="0009332B">
        <w:rPr>
          <w:rFonts w:ascii="Times New Roman" w:hAnsi="Times New Roman" w:cs="Times New Roman"/>
          <w:color w:val="auto"/>
          <w:sz w:val="22"/>
          <w:szCs w:val="22"/>
        </w:rPr>
        <w:t>3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 xml:space="preserve"> may not be present </w:t>
      </w:r>
      <w:r w:rsidR="0009332B">
        <w:rPr>
          <w:rFonts w:ascii="Times New Roman" w:hAnsi="Times New Roman" w:cs="Times New Roman"/>
          <w:color w:val="auto"/>
          <w:sz w:val="22"/>
          <w:szCs w:val="22"/>
        </w:rPr>
        <w:t xml:space="preserve">for one record, but could be a huge string for </w:t>
      </w:r>
      <w:r w:rsidR="001979F5">
        <w:rPr>
          <w:rFonts w:ascii="Times New Roman" w:hAnsi="Times New Roman" w:cs="Times New Roman"/>
          <w:color w:val="auto"/>
          <w:sz w:val="22"/>
          <w:szCs w:val="22"/>
        </w:rPr>
        <w:t>second</w:t>
      </w:r>
      <w:r w:rsidR="0009332B">
        <w:rPr>
          <w:rFonts w:ascii="Times New Roman" w:hAnsi="Times New Roman" w:cs="Times New Roman"/>
          <w:color w:val="auto"/>
          <w:sz w:val="22"/>
          <w:szCs w:val="22"/>
        </w:rPr>
        <w:t xml:space="preserve"> record, </w:t>
      </w:r>
      <w:r w:rsidR="0009332B" w:rsidRPr="000D60BC">
        <w:rPr>
          <w:rFonts w:ascii="Times New Roman" w:hAnsi="Times New Roman" w:cs="Times New Roman"/>
          <w:color w:val="auto"/>
          <w:sz w:val="22"/>
          <w:szCs w:val="22"/>
        </w:rPr>
        <w:t>leading to address-comparison mismatch</w:t>
      </w:r>
      <w:r w:rsidR="0009332B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09332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D60BC">
        <w:rPr>
          <w:rFonts w:ascii="Times New Roman" w:hAnsi="Times New Roman" w:cs="Times New Roman"/>
          <w:color w:val="auto"/>
          <w:sz w:val="22"/>
          <w:szCs w:val="22"/>
        </w:rPr>
        <w:t>C</w:t>
      </w:r>
      <w:r w:rsidR="000D60BC" w:rsidRPr="000D60BC">
        <w:rPr>
          <w:rFonts w:ascii="Times New Roman" w:hAnsi="Times New Roman" w:cs="Times New Roman"/>
          <w:color w:val="auto"/>
          <w:sz w:val="22"/>
          <w:szCs w:val="22"/>
        </w:rPr>
        <w:t>ompare each combination of addresses for each address fields, viz. [a.addr1 vs b.addr1], [a.addr1 vs b.addr2], [a.addr1 vs b.addr3], [a.addr2 vs b.addr1], [a.addr2 vs b.addr2], and so on.</w:t>
      </w:r>
    </w:p>
    <w:p w14:paraId="688273FB" w14:textId="156CE051" w:rsidR="000D60BC" w:rsidRPr="000D60BC" w:rsidRDefault="000D60BC" w:rsidP="000D60BC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Develop</w:t>
      </w:r>
      <w:r w:rsidRPr="000D60BC">
        <w:rPr>
          <w:rFonts w:ascii="Times New Roman" w:hAnsi="Times New Roman" w:cs="Times New Roman"/>
          <w:color w:val="auto"/>
          <w:sz w:val="22"/>
          <w:szCs w:val="22"/>
        </w:rPr>
        <w:t xml:space="preserve"> a front-end application to enable business-users to look at merge-scenarios and take actions themselves: Merge or unmerge 2 different records.</w:t>
      </w:r>
    </w:p>
    <w:p w14:paraId="57E6B07B" w14:textId="504F448B" w:rsidR="00310F05" w:rsidRPr="000D60BC" w:rsidRDefault="00310F05" w:rsidP="000D60BC">
      <w:pPr>
        <w:pStyle w:val="Heading2"/>
        <w:ind w:left="144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7B5B1E34" w14:textId="77777777" w:rsidR="008D2130" w:rsidRPr="008D2130" w:rsidRDefault="008D2130" w:rsidP="00652160">
      <w:pPr>
        <w:jc w:val="both"/>
      </w:pPr>
    </w:p>
    <w:p w14:paraId="4B15C2AD" w14:textId="77777777" w:rsidR="004B41D1" w:rsidRPr="00A84CD8" w:rsidRDefault="00310F05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REFERENCES</w:t>
      </w:r>
    </w:p>
    <w:p w14:paraId="34993382" w14:textId="501E103A" w:rsidR="00BE1FE5" w:rsidRDefault="004B41D1" w:rsidP="00652160">
      <w:pPr>
        <w:pStyle w:val="Heading2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>** the Medium blog that summarizes these algorithms</w:t>
      </w:r>
      <w:r w:rsidR="00B379DB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hyperlink r:id="rId10" w:history="1">
        <w:r w:rsidR="006C276C" w:rsidRPr="004A1EB8">
          <w:rPr>
            <w:rStyle w:val="Hyperlink"/>
            <w:rFonts w:ascii="Times New Roman" w:hAnsi="Times New Roman" w:cs="Times New Roman"/>
            <w:sz w:val="22"/>
            <w:szCs w:val="22"/>
          </w:rPr>
          <w:t>https://itnext.io/string-similarity-the-basic-know-your-algorithms-guide-3de3d7346227</w:t>
        </w:r>
      </w:hyperlink>
      <w:r w:rsidR="00B379DB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0C9A2ACF" w14:textId="084DE4A1" w:rsidR="006C276C" w:rsidRPr="006C276C" w:rsidRDefault="006C276C" w:rsidP="00652160">
      <w:pPr>
        <w:pStyle w:val="Heading2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C276C">
        <w:rPr>
          <w:rFonts w:ascii="Times New Roman" w:hAnsi="Times New Roman" w:cs="Times New Roman"/>
          <w:color w:val="auto"/>
          <w:sz w:val="22"/>
          <w:szCs w:val="22"/>
        </w:rPr>
        <w:t>** the other research paper stating advantages of Levenshtein</w:t>
      </w:r>
      <w:r w:rsidR="00D167A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C276C">
        <w:rPr>
          <w:rFonts w:ascii="Times New Roman" w:hAnsi="Times New Roman" w:cs="Times New Roman"/>
          <w:color w:val="auto"/>
          <w:sz w:val="22"/>
          <w:szCs w:val="22"/>
        </w:rPr>
        <w:t>(</w:t>
      </w:r>
      <w:hyperlink r:id="rId11" w:history="1">
        <w:r w:rsidRPr="006C276C">
          <w:rPr>
            <w:rStyle w:val="Hyperlink"/>
            <w:rFonts w:ascii="Times New Roman" w:hAnsi="Times New Roman" w:cs="Times New Roman"/>
            <w:sz w:val="22"/>
            <w:szCs w:val="22"/>
          </w:rPr>
          <w:t>https://amedeloitte.sharepoint.com/:f:/r/sites/AIIEEmergentCapabilities/Shared%20Documents/04.%20NLP%20-%20NUG/Text%20Search?csf=1&amp;web=1&amp;e=DFImLT</w:t>
        </w:r>
      </w:hyperlink>
      <w:r w:rsidRPr="006C276C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4AACEA74" w14:textId="069AA8C0" w:rsidR="00F93672" w:rsidRPr="007B0EB5" w:rsidRDefault="00BE1FE5" w:rsidP="00652160">
      <w:pPr>
        <w:pStyle w:val="Heading2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7B0EB5">
        <w:rPr>
          <w:rFonts w:ascii="Times New Roman" w:hAnsi="Times New Roman" w:cs="Times New Roman"/>
          <w:color w:val="auto"/>
          <w:sz w:val="22"/>
          <w:szCs w:val="22"/>
        </w:rPr>
        <w:t xml:space="preserve">** the RecordLinkage </w:t>
      </w:r>
      <w:r w:rsidR="00AD5487">
        <w:rPr>
          <w:rFonts w:ascii="Times New Roman" w:hAnsi="Times New Roman" w:cs="Times New Roman"/>
          <w:color w:val="auto"/>
          <w:sz w:val="22"/>
          <w:szCs w:val="22"/>
        </w:rPr>
        <w:t>R library</w:t>
      </w:r>
      <w:r w:rsidR="00F93672" w:rsidRPr="007B0EB5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hyperlink r:id="rId12" w:history="1">
        <w:r w:rsidR="007B0EB5" w:rsidRPr="007B0EB5">
          <w:rPr>
            <w:rStyle w:val="Hyperlink"/>
            <w:rFonts w:ascii="Times New Roman" w:hAnsi="Times New Roman" w:cs="Times New Roman"/>
            <w:sz w:val="22"/>
            <w:szCs w:val="22"/>
          </w:rPr>
          <w:t>https://CRAN.R-project.org/package=RecordLinkage</w:t>
        </w:r>
      </w:hyperlink>
      <w:r w:rsidR="00F93672" w:rsidRPr="007B0EB5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7110F63D" w14:textId="7648784E" w:rsidR="00332509" w:rsidRPr="004C532B" w:rsidRDefault="00AD5487" w:rsidP="00652160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</w:rPr>
      </w:pPr>
      <w:r w:rsidRPr="004C532B">
        <w:rPr>
          <w:rFonts w:ascii="Times New Roman" w:eastAsiaTheme="majorEastAsia" w:hAnsi="Times New Roman" w:cs="Times New Roman"/>
        </w:rPr>
        <w:t>** the RecordLinkage Python library (</w:t>
      </w:r>
      <w:hyperlink r:id="rId13" w:history="1">
        <w:r w:rsidRPr="00C254E2">
          <w:rPr>
            <w:rStyle w:val="Hyperlink"/>
            <w:rFonts w:ascii="Times New Roman" w:hAnsi="Times New Roman" w:cs="Times New Roman"/>
          </w:rPr>
          <w:t>https://recordlinkage.readthedocs.io/en/latest/ref-index.html</w:t>
        </w:r>
      </w:hyperlink>
      <w:r w:rsidRPr="004C532B">
        <w:rPr>
          <w:rFonts w:ascii="Times New Roman" w:eastAsiaTheme="majorEastAsia" w:hAnsi="Times New Roman" w:cs="Times New Roman"/>
        </w:rPr>
        <w:t>)</w:t>
      </w:r>
    </w:p>
    <w:p w14:paraId="3A77E611" w14:textId="475CAF47" w:rsidR="00AD5487" w:rsidRPr="004C532B" w:rsidRDefault="00AD5487" w:rsidP="00652160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</w:rPr>
      </w:pPr>
    </w:p>
    <w:sectPr w:rsidR="00AD5487" w:rsidRPr="004C532B" w:rsidSect="00284CC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65346" w14:textId="77777777" w:rsidR="007227DE" w:rsidRDefault="007227DE" w:rsidP="00BD1D65">
      <w:pPr>
        <w:spacing w:after="0" w:line="240" w:lineRule="auto"/>
      </w:pPr>
      <w:r>
        <w:separator/>
      </w:r>
    </w:p>
  </w:endnote>
  <w:endnote w:type="continuationSeparator" w:id="0">
    <w:p w14:paraId="4291B6B3" w14:textId="77777777" w:rsidR="007227DE" w:rsidRDefault="007227DE" w:rsidP="00B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F957A" w14:textId="77777777" w:rsidR="007227DE" w:rsidRDefault="007227DE" w:rsidP="00BD1D65">
      <w:pPr>
        <w:spacing w:after="0" w:line="240" w:lineRule="auto"/>
      </w:pPr>
      <w:r>
        <w:separator/>
      </w:r>
    </w:p>
  </w:footnote>
  <w:footnote w:type="continuationSeparator" w:id="0">
    <w:p w14:paraId="0735B516" w14:textId="77777777" w:rsidR="007227DE" w:rsidRDefault="007227DE" w:rsidP="00BD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30C0"/>
    <w:multiLevelType w:val="hybridMultilevel"/>
    <w:tmpl w:val="F0941B40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03F2"/>
    <w:multiLevelType w:val="hybridMultilevel"/>
    <w:tmpl w:val="97BC7D04"/>
    <w:lvl w:ilvl="0" w:tplc="DA1E4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B2426"/>
    <w:multiLevelType w:val="hybridMultilevel"/>
    <w:tmpl w:val="30FE07A0"/>
    <w:lvl w:ilvl="0" w:tplc="C37031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D1E1C"/>
    <w:multiLevelType w:val="hybridMultilevel"/>
    <w:tmpl w:val="467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733AF"/>
    <w:multiLevelType w:val="hybridMultilevel"/>
    <w:tmpl w:val="2E92F264"/>
    <w:lvl w:ilvl="0" w:tplc="6A4ECD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A6DAB"/>
    <w:multiLevelType w:val="hybridMultilevel"/>
    <w:tmpl w:val="A2D664EC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0ADCC6">
      <w:start w:val="1"/>
      <w:numFmt w:val="decimal"/>
      <w:lvlText w:val="%2."/>
      <w:lvlJc w:val="left"/>
      <w:pPr>
        <w:ind w:left="1440" w:hanging="360"/>
      </w:pPr>
      <w:rPr>
        <w:rFonts w:ascii="Times New Roman" w:eastAsiaTheme="majorEastAsia" w:hAnsi="Times New Roman" w:cs="Times New Roman"/>
      </w:rPr>
    </w:lvl>
    <w:lvl w:ilvl="2" w:tplc="38708CB6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12F6D"/>
    <w:multiLevelType w:val="hybridMultilevel"/>
    <w:tmpl w:val="5FA82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D2874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F3DF7"/>
    <w:multiLevelType w:val="hybridMultilevel"/>
    <w:tmpl w:val="BF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246E"/>
    <w:multiLevelType w:val="hybridMultilevel"/>
    <w:tmpl w:val="C840D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E766B"/>
    <w:multiLevelType w:val="hybridMultilevel"/>
    <w:tmpl w:val="556C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54D79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5344D"/>
    <w:multiLevelType w:val="hybridMultilevel"/>
    <w:tmpl w:val="15A8156E"/>
    <w:lvl w:ilvl="0" w:tplc="7390E6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616AB"/>
    <w:multiLevelType w:val="hybridMultilevel"/>
    <w:tmpl w:val="02886536"/>
    <w:lvl w:ilvl="0" w:tplc="EC18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13"/>
  </w:num>
  <w:num w:numId="9">
    <w:abstractNumId w:val="6"/>
  </w:num>
  <w:num w:numId="10">
    <w:abstractNumId w:val="9"/>
  </w:num>
  <w:num w:numId="11">
    <w:abstractNumId w:val="0"/>
  </w:num>
  <w:num w:numId="12">
    <w:abstractNumId w:val="12"/>
  </w:num>
  <w:num w:numId="13">
    <w:abstractNumId w:val="7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BE"/>
    <w:rsid w:val="00015169"/>
    <w:rsid w:val="00023102"/>
    <w:rsid w:val="00026713"/>
    <w:rsid w:val="000406B1"/>
    <w:rsid w:val="00081B2B"/>
    <w:rsid w:val="00086D7C"/>
    <w:rsid w:val="0009142B"/>
    <w:rsid w:val="000918E6"/>
    <w:rsid w:val="0009332B"/>
    <w:rsid w:val="00096452"/>
    <w:rsid w:val="00096D15"/>
    <w:rsid w:val="000C5321"/>
    <w:rsid w:val="000D5F05"/>
    <w:rsid w:val="000D60BC"/>
    <w:rsid w:val="000E1D99"/>
    <w:rsid w:val="000E44E0"/>
    <w:rsid w:val="000E624F"/>
    <w:rsid w:val="000E7940"/>
    <w:rsid w:val="000F7399"/>
    <w:rsid w:val="00116865"/>
    <w:rsid w:val="00117043"/>
    <w:rsid w:val="00117E78"/>
    <w:rsid w:val="001208AE"/>
    <w:rsid w:val="00121A58"/>
    <w:rsid w:val="00121EFD"/>
    <w:rsid w:val="00136DA9"/>
    <w:rsid w:val="00150D14"/>
    <w:rsid w:val="00155996"/>
    <w:rsid w:val="0016110E"/>
    <w:rsid w:val="001867F1"/>
    <w:rsid w:val="00192A2D"/>
    <w:rsid w:val="00194B59"/>
    <w:rsid w:val="001979F5"/>
    <w:rsid w:val="001A064D"/>
    <w:rsid w:val="001B1E12"/>
    <w:rsid w:val="001B6292"/>
    <w:rsid w:val="001C0AAF"/>
    <w:rsid w:val="001C6B75"/>
    <w:rsid w:val="001D29C3"/>
    <w:rsid w:val="001D64B7"/>
    <w:rsid w:val="001E665F"/>
    <w:rsid w:val="001F18D6"/>
    <w:rsid w:val="001F4203"/>
    <w:rsid w:val="00202377"/>
    <w:rsid w:val="002165F4"/>
    <w:rsid w:val="0022100D"/>
    <w:rsid w:val="002272D5"/>
    <w:rsid w:val="00227800"/>
    <w:rsid w:val="0023018C"/>
    <w:rsid w:val="00230969"/>
    <w:rsid w:val="00235E27"/>
    <w:rsid w:val="00262672"/>
    <w:rsid w:val="00284CCA"/>
    <w:rsid w:val="00285DD3"/>
    <w:rsid w:val="00292720"/>
    <w:rsid w:val="002A77E6"/>
    <w:rsid w:val="002C61D1"/>
    <w:rsid w:val="002D0738"/>
    <w:rsid w:val="002D6620"/>
    <w:rsid w:val="002E5B95"/>
    <w:rsid w:val="00304065"/>
    <w:rsid w:val="00310EB3"/>
    <w:rsid w:val="00310F05"/>
    <w:rsid w:val="003110D7"/>
    <w:rsid w:val="003238E6"/>
    <w:rsid w:val="00332509"/>
    <w:rsid w:val="00341115"/>
    <w:rsid w:val="003431A5"/>
    <w:rsid w:val="003476DA"/>
    <w:rsid w:val="00347F4C"/>
    <w:rsid w:val="00353222"/>
    <w:rsid w:val="003667B2"/>
    <w:rsid w:val="00374DE3"/>
    <w:rsid w:val="003767F3"/>
    <w:rsid w:val="00394CBB"/>
    <w:rsid w:val="003A089D"/>
    <w:rsid w:val="003A4029"/>
    <w:rsid w:val="003B05F5"/>
    <w:rsid w:val="003C63FA"/>
    <w:rsid w:val="003E1BB8"/>
    <w:rsid w:val="003E5A35"/>
    <w:rsid w:val="003F0719"/>
    <w:rsid w:val="0042105C"/>
    <w:rsid w:val="004347F5"/>
    <w:rsid w:val="00443AF1"/>
    <w:rsid w:val="00446794"/>
    <w:rsid w:val="00461407"/>
    <w:rsid w:val="004B41D1"/>
    <w:rsid w:val="004C532B"/>
    <w:rsid w:val="00502D24"/>
    <w:rsid w:val="005171C7"/>
    <w:rsid w:val="0052253E"/>
    <w:rsid w:val="00532752"/>
    <w:rsid w:val="00541BE8"/>
    <w:rsid w:val="00552EA9"/>
    <w:rsid w:val="0055532E"/>
    <w:rsid w:val="00560E2E"/>
    <w:rsid w:val="00562549"/>
    <w:rsid w:val="00564CCF"/>
    <w:rsid w:val="00574224"/>
    <w:rsid w:val="00575BAC"/>
    <w:rsid w:val="00580192"/>
    <w:rsid w:val="0058704E"/>
    <w:rsid w:val="0059516B"/>
    <w:rsid w:val="005A0C14"/>
    <w:rsid w:val="005D2325"/>
    <w:rsid w:val="005E019D"/>
    <w:rsid w:val="005F7743"/>
    <w:rsid w:val="006003F2"/>
    <w:rsid w:val="00604952"/>
    <w:rsid w:val="00616306"/>
    <w:rsid w:val="006245F1"/>
    <w:rsid w:val="00637353"/>
    <w:rsid w:val="00637CB7"/>
    <w:rsid w:val="00652160"/>
    <w:rsid w:val="00655930"/>
    <w:rsid w:val="00663B4C"/>
    <w:rsid w:val="006649A6"/>
    <w:rsid w:val="00666B74"/>
    <w:rsid w:val="00696D14"/>
    <w:rsid w:val="0069733F"/>
    <w:rsid w:val="006B4B2E"/>
    <w:rsid w:val="006B4B78"/>
    <w:rsid w:val="006C276C"/>
    <w:rsid w:val="006C67E6"/>
    <w:rsid w:val="006C6B97"/>
    <w:rsid w:val="006C7B8B"/>
    <w:rsid w:val="006D3564"/>
    <w:rsid w:val="006D42BC"/>
    <w:rsid w:val="00706F37"/>
    <w:rsid w:val="00711BB8"/>
    <w:rsid w:val="0071791E"/>
    <w:rsid w:val="00720287"/>
    <w:rsid w:val="007227DE"/>
    <w:rsid w:val="007254C0"/>
    <w:rsid w:val="007304A0"/>
    <w:rsid w:val="00741974"/>
    <w:rsid w:val="00747CBB"/>
    <w:rsid w:val="00754BFD"/>
    <w:rsid w:val="00770FC6"/>
    <w:rsid w:val="00773D75"/>
    <w:rsid w:val="0078710A"/>
    <w:rsid w:val="007937C0"/>
    <w:rsid w:val="00793C41"/>
    <w:rsid w:val="007A0060"/>
    <w:rsid w:val="007B0EB5"/>
    <w:rsid w:val="007B33B0"/>
    <w:rsid w:val="007C5FF6"/>
    <w:rsid w:val="007D51E2"/>
    <w:rsid w:val="007E44A1"/>
    <w:rsid w:val="007F068D"/>
    <w:rsid w:val="007F26B9"/>
    <w:rsid w:val="007F61A0"/>
    <w:rsid w:val="007F7DE0"/>
    <w:rsid w:val="00801A9E"/>
    <w:rsid w:val="008077A3"/>
    <w:rsid w:val="00811592"/>
    <w:rsid w:val="00845A87"/>
    <w:rsid w:val="0085006A"/>
    <w:rsid w:val="00850BA1"/>
    <w:rsid w:val="0085427F"/>
    <w:rsid w:val="0086495F"/>
    <w:rsid w:val="008672EB"/>
    <w:rsid w:val="00867C48"/>
    <w:rsid w:val="0088592D"/>
    <w:rsid w:val="008A2E55"/>
    <w:rsid w:val="008A764B"/>
    <w:rsid w:val="008D2130"/>
    <w:rsid w:val="008E4D9B"/>
    <w:rsid w:val="008F3C86"/>
    <w:rsid w:val="00901AC0"/>
    <w:rsid w:val="00916476"/>
    <w:rsid w:val="00920379"/>
    <w:rsid w:val="00935891"/>
    <w:rsid w:val="0093744F"/>
    <w:rsid w:val="00945DA2"/>
    <w:rsid w:val="00947DA3"/>
    <w:rsid w:val="009506B1"/>
    <w:rsid w:val="009547E7"/>
    <w:rsid w:val="00965CBE"/>
    <w:rsid w:val="009736D1"/>
    <w:rsid w:val="00973AFF"/>
    <w:rsid w:val="009747C3"/>
    <w:rsid w:val="00990C19"/>
    <w:rsid w:val="00996012"/>
    <w:rsid w:val="009A49A1"/>
    <w:rsid w:val="009B2C96"/>
    <w:rsid w:val="009B5402"/>
    <w:rsid w:val="009D2CAF"/>
    <w:rsid w:val="009E33C6"/>
    <w:rsid w:val="009E3F10"/>
    <w:rsid w:val="00A23DA0"/>
    <w:rsid w:val="00A3429A"/>
    <w:rsid w:val="00A463A1"/>
    <w:rsid w:val="00A53C65"/>
    <w:rsid w:val="00A63497"/>
    <w:rsid w:val="00A64005"/>
    <w:rsid w:val="00A67072"/>
    <w:rsid w:val="00A7239F"/>
    <w:rsid w:val="00A73040"/>
    <w:rsid w:val="00A84CD8"/>
    <w:rsid w:val="00A952E8"/>
    <w:rsid w:val="00AA5D10"/>
    <w:rsid w:val="00AC10F3"/>
    <w:rsid w:val="00AC2A38"/>
    <w:rsid w:val="00AD5487"/>
    <w:rsid w:val="00AD5D0E"/>
    <w:rsid w:val="00AE41C8"/>
    <w:rsid w:val="00B06669"/>
    <w:rsid w:val="00B23822"/>
    <w:rsid w:val="00B247D7"/>
    <w:rsid w:val="00B344BA"/>
    <w:rsid w:val="00B36332"/>
    <w:rsid w:val="00B379DB"/>
    <w:rsid w:val="00B44FA3"/>
    <w:rsid w:val="00B46048"/>
    <w:rsid w:val="00B61ECD"/>
    <w:rsid w:val="00B70032"/>
    <w:rsid w:val="00B71BFC"/>
    <w:rsid w:val="00B77503"/>
    <w:rsid w:val="00B85B4D"/>
    <w:rsid w:val="00B87B70"/>
    <w:rsid w:val="00B9048D"/>
    <w:rsid w:val="00B956CD"/>
    <w:rsid w:val="00B97E3B"/>
    <w:rsid w:val="00BA78E7"/>
    <w:rsid w:val="00BB5E06"/>
    <w:rsid w:val="00BB62B7"/>
    <w:rsid w:val="00BC0E9D"/>
    <w:rsid w:val="00BC7101"/>
    <w:rsid w:val="00BD0690"/>
    <w:rsid w:val="00BD1D65"/>
    <w:rsid w:val="00BE1FE5"/>
    <w:rsid w:val="00BF190D"/>
    <w:rsid w:val="00BF5D65"/>
    <w:rsid w:val="00C0568D"/>
    <w:rsid w:val="00C23055"/>
    <w:rsid w:val="00C23717"/>
    <w:rsid w:val="00C254E2"/>
    <w:rsid w:val="00C346EE"/>
    <w:rsid w:val="00C46CFD"/>
    <w:rsid w:val="00C51B26"/>
    <w:rsid w:val="00C54495"/>
    <w:rsid w:val="00C713EC"/>
    <w:rsid w:val="00C96227"/>
    <w:rsid w:val="00CA368C"/>
    <w:rsid w:val="00CB704B"/>
    <w:rsid w:val="00CC6783"/>
    <w:rsid w:val="00CE6B4C"/>
    <w:rsid w:val="00CF1E8B"/>
    <w:rsid w:val="00D00305"/>
    <w:rsid w:val="00D00852"/>
    <w:rsid w:val="00D03D20"/>
    <w:rsid w:val="00D0778A"/>
    <w:rsid w:val="00D126DC"/>
    <w:rsid w:val="00D16089"/>
    <w:rsid w:val="00D167A7"/>
    <w:rsid w:val="00D20104"/>
    <w:rsid w:val="00D21705"/>
    <w:rsid w:val="00D250B6"/>
    <w:rsid w:val="00D252F5"/>
    <w:rsid w:val="00D37514"/>
    <w:rsid w:val="00D75474"/>
    <w:rsid w:val="00D924A4"/>
    <w:rsid w:val="00DB5C89"/>
    <w:rsid w:val="00DE3130"/>
    <w:rsid w:val="00DE32B8"/>
    <w:rsid w:val="00E032B7"/>
    <w:rsid w:val="00E15A7C"/>
    <w:rsid w:val="00E22F12"/>
    <w:rsid w:val="00E43177"/>
    <w:rsid w:val="00E435C0"/>
    <w:rsid w:val="00E61F11"/>
    <w:rsid w:val="00E76B69"/>
    <w:rsid w:val="00E8411F"/>
    <w:rsid w:val="00E86E9E"/>
    <w:rsid w:val="00EA382E"/>
    <w:rsid w:val="00EB0339"/>
    <w:rsid w:val="00EB3487"/>
    <w:rsid w:val="00EC4317"/>
    <w:rsid w:val="00EC7B77"/>
    <w:rsid w:val="00EE5D76"/>
    <w:rsid w:val="00EE6393"/>
    <w:rsid w:val="00EF1778"/>
    <w:rsid w:val="00EF5CED"/>
    <w:rsid w:val="00F02234"/>
    <w:rsid w:val="00F03E8D"/>
    <w:rsid w:val="00F640FE"/>
    <w:rsid w:val="00F65749"/>
    <w:rsid w:val="00F67EDB"/>
    <w:rsid w:val="00F82511"/>
    <w:rsid w:val="00F85304"/>
    <w:rsid w:val="00F93672"/>
    <w:rsid w:val="00F960A0"/>
    <w:rsid w:val="00FB5CAC"/>
    <w:rsid w:val="00FC1327"/>
    <w:rsid w:val="00FD4D85"/>
    <w:rsid w:val="00FD744E"/>
    <w:rsid w:val="00FE751D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DA0"/>
    <w:rPr>
      <w:color w:val="808080"/>
    </w:rPr>
  </w:style>
  <w:style w:type="table" w:styleId="TableGrid">
    <w:name w:val="Table Grid"/>
    <w:basedOn w:val="TableNormal"/>
    <w:uiPriority w:val="39"/>
    <w:rsid w:val="000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5"/>
  </w:style>
  <w:style w:type="paragraph" w:styleId="Footer">
    <w:name w:val="footer"/>
    <w:basedOn w:val="Normal"/>
    <w:link w:val="Foot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5"/>
  </w:style>
  <w:style w:type="paragraph" w:customStyle="1" w:styleId="paragraph">
    <w:name w:val="paragraph"/>
    <w:basedOn w:val="Normal"/>
    <w:rsid w:val="0062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5F1"/>
  </w:style>
  <w:style w:type="character" w:customStyle="1" w:styleId="eop">
    <w:name w:val="eop"/>
    <w:basedOn w:val="DefaultParagraphFont"/>
    <w:rsid w:val="0062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cordlinkage.readthedocs.io/en/latest/ref-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RecordLink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edeloitte.sharepoint.com/:f:/r/sites/AIIEEmergentCapabilities/Shared%20Documents/04.%20NLP%20-%20NUG/Text%20Search?csf=1&amp;web=1&amp;e=DFImL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tnext.io/string-similarity-the-basic-know-your-algorithms-guide-3de3d734622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C13DC-44EA-4394-A804-1FF94523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285</cp:revision>
  <dcterms:created xsi:type="dcterms:W3CDTF">2021-04-07T17:40:00Z</dcterms:created>
  <dcterms:modified xsi:type="dcterms:W3CDTF">2021-04-21T20:59:00Z</dcterms:modified>
</cp:coreProperties>
</file>