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10B" w:rsidRPr="00090322" w:rsidRDefault="002D010B" w:rsidP="00B27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center"/>
        <w:rPr>
          <w:rFonts w:asciiTheme="majorHAnsi" w:hAnsiTheme="majorHAnsi"/>
          <w:b/>
          <w:color w:val="C00000"/>
        </w:rPr>
      </w:pPr>
      <w:r w:rsidRPr="00090322">
        <w:rPr>
          <w:rFonts w:asciiTheme="majorHAnsi" w:hAnsiTheme="majorHAnsi"/>
          <w:b/>
          <w:color w:val="C00000"/>
        </w:rPr>
        <w:t>IMPORTANT TOPICS FOR ESSAYS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Capital punishment or death sentence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Child labour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Cyber crimes</w:t>
      </w:r>
    </w:p>
    <w:p w:rsidR="002D010B" w:rsidRPr="00090322" w:rsidRDefault="002D1E3F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Delay in providing justice/Justice delayed is justice </w:t>
      </w:r>
      <w:r w:rsidR="002D010B" w:rsidRPr="00090322">
        <w:rPr>
          <w:rFonts w:asciiTheme="majorHAnsi" w:hAnsiTheme="majorHAnsi"/>
        </w:rPr>
        <w:t>denied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Domestic violence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Dowry death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Empowerment of women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English as a medium of communication for legal transaction</w:t>
      </w:r>
      <w:r w:rsidR="002D1E3F">
        <w:rPr>
          <w:rFonts w:asciiTheme="majorHAnsi" w:hAnsiTheme="majorHAnsi"/>
        </w:rPr>
        <w:t>s</w:t>
      </w:r>
      <w:r w:rsidRPr="00090322">
        <w:rPr>
          <w:rFonts w:asciiTheme="majorHAnsi" w:hAnsiTheme="majorHAnsi"/>
        </w:rPr>
        <w:t xml:space="preserve"> in India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Freedom of speech and expression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Fundamental Duties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Honour killing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Human rights</w:t>
      </w:r>
    </w:p>
    <w:p w:rsidR="002D010B" w:rsidRPr="00090322" w:rsidRDefault="000B151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Jan </w:t>
      </w:r>
      <w:proofErr w:type="spellStart"/>
      <w:r w:rsidRPr="00090322">
        <w:rPr>
          <w:rFonts w:asciiTheme="majorHAnsi" w:hAnsiTheme="majorHAnsi"/>
        </w:rPr>
        <w:t>L</w:t>
      </w:r>
      <w:r w:rsidR="002D010B" w:rsidRPr="00090322">
        <w:rPr>
          <w:rFonts w:asciiTheme="majorHAnsi" w:hAnsiTheme="majorHAnsi"/>
        </w:rPr>
        <w:t>okpal</w:t>
      </w:r>
      <w:proofErr w:type="spellEnd"/>
      <w:r w:rsidR="002D010B" w:rsidRPr="00090322">
        <w:rPr>
          <w:rFonts w:asciiTheme="majorHAnsi" w:hAnsiTheme="majorHAnsi"/>
        </w:rPr>
        <w:t xml:space="preserve"> bill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Judicial accountability bill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Judicial activism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Legal education in India</w:t>
      </w:r>
    </w:p>
    <w:p w:rsidR="002D010B" w:rsidRPr="00090322" w:rsidRDefault="000B151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Lok </w:t>
      </w:r>
      <w:proofErr w:type="spellStart"/>
      <w:r w:rsidRPr="00090322">
        <w:rPr>
          <w:rFonts w:asciiTheme="majorHAnsi" w:hAnsiTheme="majorHAnsi"/>
        </w:rPr>
        <w:t>A</w:t>
      </w:r>
      <w:r w:rsidR="002D010B" w:rsidRPr="00090322">
        <w:rPr>
          <w:rFonts w:asciiTheme="majorHAnsi" w:hAnsiTheme="majorHAnsi"/>
        </w:rPr>
        <w:t>dalat</w:t>
      </w:r>
      <w:proofErr w:type="spellEnd"/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Mercy killing or euthanasia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Police reforms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Public interest litigation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Rape victims and law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Role of Foreign direct investment (FDI) in Indian  economy</w:t>
      </w:r>
    </w:p>
    <w:p w:rsidR="002D010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 Role of law in society</w:t>
      </w:r>
    </w:p>
    <w:p w:rsidR="000B151B" w:rsidRPr="00090322" w:rsidRDefault="002D010B" w:rsidP="00BA33C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>Urgency of fast track courts and speedy justice</w:t>
      </w:r>
    </w:p>
    <w:p w:rsidR="000B151B" w:rsidRPr="00090322" w:rsidRDefault="000B151B" w:rsidP="000B151B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841942" w:rsidRPr="00090322" w:rsidRDefault="00841942" w:rsidP="000B151B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841942" w:rsidRPr="00090322" w:rsidRDefault="00841942" w:rsidP="000B151B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0B151B" w:rsidRPr="00090322" w:rsidRDefault="00BA1BF7" w:rsidP="000B151B">
      <w:pPr>
        <w:spacing w:after="0" w:line="240" w:lineRule="auto"/>
        <w:rPr>
          <w:rFonts w:asciiTheme="majorHAnsi" w:hAnsiTheme="majorHAnsi"/>
          <w:u w:val="single"/>
        </w:rPr>
      </w:pPr>
      <w:r>
        <w:rPr>
          <w:rFonts w:asciiTheme="majorHAnsi" w:hAnsiTheme="majorHAnsi"/>
          <w:noProof/>
          <w:u w:val="single"/>
          <w:lang w:val="en-IN" w:eastAsia="en-IN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47" type="#_x0000_t188" style="position:absolute;margin-left:118.1pt;margin-top:8.35pt;width:234.4pt;height:34.6pt;z-index:25165824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D65011" w:rsidRPr="000B151B" w:rsidRDefault="00D65011" w:rsidP="000B151B">
                  <w:pPr>
                    <w:jc w:val="center"/>
                    <w:rPr>
                      <w:b/>
                      <w:sz w:val="32"/>
                    </w:rPr>
                  </w:pPr>
                  <w:r w:rsidRPr="000B151B">
                    <w:rPr>
                      <w:rFonts w:asciiTheme="majorHAnsi" w:hAnsiTheme="majorHAnsi"/>
                      <w:b/>
                      <w:sz w:val="32"/>
                      <w:u w:val="single"/>
                    </w:rPr>
                    <w:t>IMPORTANT CASE LAWS</w:t>
                  </w:r>
                </w:p>
              </w:txbxContent>
            </v:textbox>
          </v:shape>
        </w:pict>
      </w:r>
    </w:p>
    <w:p w:rsidR="000B151B" w:rsidRPr="00090322" w:rsidRDefault="000B151B" w:rsidP="000B151B">
      <w:pPr>
        <w:spacing w:after="0" w:line="240" w:lineRule="auto"/>
        <w:rPr>
          <w:rFonts w:asciiTheme="majorHAnsi" w:hAnsiTheme="majorHAnsi"/>
          <w:u w:val="single"/>
        </w:rPr>
      </w:pPr>
    </w:p>
    <w:p w:rsidR="000B151B" w:rsidRPr="00090322" w:rsidRDefault="000B151B" w:rsidP="000B151B">
      <w:pPr>
        <w:spacing w:after="0" w:line="240" w:lineRule="auto"/>
        <w:rPr>
          <w:rFonts w:asciiTheme="majorHAnsi" w:hAnsiTheme="majorHAnsi"/>
          <w:u w:val="single"/>
        </w:rPr>
      </w:pPr>
    </w:p>
    <w:p w:rsidR="000B151B" w:rsidRPr="00090322" w:rsidRDefault="000B151B" w:rsidP="000B151B">
      <w:pPr>
        <w:spacing w:after="0" w:line="240" w:lineRule="auto"/>
        <w:rPr>
          <w:rFonts w:asciiTheme="majorHAnsi" w:hAnsiTheme="majorHAnsi"/>
          <w:u w:val="single"/>
        </w:rPr>
      </w:pPr>
    </w:p>
    <w:p w:rsidR="002D010B" w:rsidRPr="00090322" w:rsidRDefault="002D010B" w:rsidP="002D010B">
      <w:pPr>
        <w:jc w:val="center"/>
        <w:rPr>
          <w:rFonts w:asciiTheme="majorHAnsi" w:hAnsiTheme="majorHAnsi"/>
          <w:b/>
          <w:i/>
        </w:rPr>
      </w:pPr>
      <w:r w:rsidRPr="00090322">
        <w:rPr>
          <w:rFonts w:asciiTheme="majorHAnsi" w:hAnsiTheme="majorHAnsi"/>
          <w:b/>
          <w:i/>
        </w:rPr>
        <w:t>(Facts, issues, relevant provisions of laws, judgment)</w:t>
      </w:r>
    </w:p>
    <w:p w:rsidR="002D010B" w:rsidRPr="00090322" w:rsidRDefault="002D010B" w:rsidP="00BA33C6">
      <w:pPr>
        <w:pStyle w:val="ListParagraph"/>
        <w:numPr>
          <w:ilvl w:val="0"/>
          <w:numId w:val="4"/>
        </w:numPr>
        <w:spacing w:after="0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>Balfour v. Balfour (1919)2 KB 57</w:t>
      </w:r>
    </w:p>
    <w:p w:rsidR="002D010B" w:rsidRPr="00090322" w:rsidRDefault="002D010B" w:rsidP="00BA33C6">
      <w:pPr>
        <w:pStyle w:val="ListParagraph"/>
        <w:numPr>
          <w:ilvl w:val="0"/>
          <w:numId w:val="4"/>
        </w:numPr>
        <w:spacing w:after="0"/>
        <w:ind w:left="426"/>
        <w:rPr>
          <w:rFonts w:asciiTheme="majorHAnsi" w:hAnsiTheme="majorHAnsi"/>
        </w:rPr>
      </w:pPr>
      <w:proofErr w:type="spellStart"/>
      <w:r w:rsidRPr="00090322">
        <w:rPr>
          <w:rFonts w:asciiTheme="majorHAnsi" w:hAnsiTheme="majorHAnsi"/>
        </w:rPr>
        <w:t>Keshwanand</w:t>
      </w:r>
      <w:proofErr w:type="spellEnd"/>
      <w:r w:rsidRPr="00090322">
        <w:rPr>
          <w:rFonts w:asciiTheme="majorHAnsi" w:hAnsiTheme="majorHAnsi"/>
        </w:rPr>
        <w:t xml:space="preserve"> </w:t>
      </w:r>
      <w:proofErr w:type="spellStart"/>
      <w:r w:rsidRPr="00090322">
        <w:rPr>
          <w:rFonts w:asciiTheme="majorHAnsi" w:hAnsiTheme="majorHAnsi"/>
        </w:rPr>
        <w:t>Bharti</w:t>
      </w:r>
      <w:proofErr w:type="spellEnd"/>
      <w:r w:rsidRPr="00090322">
        <w:rPr>
          <w:rFonts w:asciiTheme="majorHAnsi" w:hAnsiTheme="majorHAnsi"/>
        </w:rPr>
        <w:t xml:space="preserve"> v. State of Kerala (AIR 1973 SC 1461)</w:t>
      </w:r>
    </w:p>
    <w:p w:rsidR="002D010B" w:rsidRPr="00090322" w:rsidRDefault="002D010B" w:rsidP="00BA33C6">
      <w:pPr>
        <w:pStyle w:val="ListParagraph"/>
        <w:numPr>
          <w:ilvl w:val="0"/>
          <w:numId w:val="4"/>
        </w:numPr>
        <w:spacing w:after="0"/>
        <w:ind w:left="426"/>
        <w:rPr>
          <w:rFonts w:asciiTheme="majorHAnsi" w:hAnsiTheme="majorHAnsi"/>
        </w:rPr>
      </w:pPr>
      <w:r w:rsidRPr="00090322">
        <w:rPr>
          <w:rFonts w:asciiTheme="majorHAnsi" w:hAnsiTheme="majorHAnsi"/>
        </w:rPr>
        <w:t>Maneka Gandhi v. Union of India (AIR 1978 SC 597)</w:t>
      </w:r>
    </w:p>
    <w:p w:rsidR="002D010B" w:rsidRPr="00090322" w:rsidRDefault="002D010B" w:rsidP="00BA33C6">
      <w:pPr>
        <w:pStyle w:val="ListParagraph"/>
        <w:numPr>
          <w:ilvl w:val="0"/>
          <w:numId w:val="4"/>
        </w:numPr>
        <w:spacing w:after="0"/>
        <w:ind w:left="426"/>
        <w:rPr>
          <w:rFonts w:asciiTheme="majorHAnsi" w:hAnsiTheme="majorHAnsi"/>
        </w:rPr>
      </w:pPr>
      <w:proofErr w:type="spellStart"/>
      <w:r w:rsidRPr="00090322">
        <w:rPr>
          <w:rFonts w:asciiTheme="majorHAnsi" w:hAnsiTheme="majorHAnsi"/>
        </w:rPr>
        <w:t>Mohiri</w:t>
      </w:r>
      <w:proofErr w:type="spellEnd"/>
      <w:r w:rsidRPr="00090322">
        <w:rPr>
          <w:rFonts w:asciiTheme="majorHAnsi" w:hAnsiTheme="majorHAnsi"/>
        </w:rPr>
        <w:t xml:space="preserve"> </w:t>
      </w:r>
      <w:proofErr w:type="spellStart"/>
      <w:r w:rsidRPr="00090322">
        <w:rPr>
          <w:rFonts w:asciiTheme="majorHAnsi" w:hAnsiTheme="majorHAnsi"/>
        </w:rPr>
        <w:t>Bibi</w:t>
      </w:r>
      <w:proofErr w:type="spellEnd"/>
      <w:r w:rsidRPr="00090322">
        <w:rPr>
          <w:rFonts w:asciiTheme="majorHAnsi" w:hAnsiTheme="majorHAnsi"/>
        </w:rPr>
        <w:t xml:space="preserve"> v. </w:t>
      </w:r>
      <w:proofErr w:type="spellStart"/>
      <w:r w:rsidRPr="00090322">
        <w:rPr>
          <w:rFonts w:asciiTheme="majorHAnsi" w:hAnsiTheme="majorHAnsi"/>
        </w:rPr>
        <w:t>Dharmodas</w:t>
      </w:r>
      <w:proofErr w:type="spellEnd"/>
      <w:r w:rsidRPr="00090322">
        <w:rPr>
          <w:rFonts w:asciiTheme="majorHAnsi" w:hAnsiTheme="majorHAnsi"/>
        </w:rPr>
        <w:t xml:space="preserve"> </w:t>
      </w:r>
      <w:proofErr w:type="spellStart"/>
      <w:r w:rsidRPr="00090322">
        <w:rPr>
          <w:rFonts w:asciiTheme="majorHAnsi" w:hAnsiTheme="majorHAnsi"/>
        </w:rPr>
        <w:t>Ghosh</w:t>
      </w:r>
      <w:proofErr w:type="spellEnd"/>
      <w:r w:rsidRPr="00090322">
        <w:rPr>
          <w:rFonts w:asciiTheme="majorHAnsi" w:hAnsiTheme="majorHAnsi"/>
        </w:rPr>
        <w:t xml:space="preserve"> (Privy Council 1903 30 IA 114)</w:t>
      </w:r>
    </w:p>
    <w:p w:rsidR="00DE5BB5" w:rsidRPr="00090322" w:rsidRDefault="00DE5BB5" w:rsidP="002D010B">
      <w:pPr>
        <w:spacing w:before="240"/>
        <w:jc w:val="center"/>
        <w:rPr>
          <w:rFonts w:asciiTheme="majorHAnsi" w:hAnsiTheme="majorHAnsi"/>
          <w:b/>
          <w:u w:val="single"/>
        </w:rPr>
      </w:pPr>
    </w:p>
    <w:p w:rsidR="00DE5BB5" w:rsidRPr="00090322" w:rsidRDefault="00DE5BB5" w:rsidP="002D010B">
      <w:pPr>
        <w:spacing w:before="240"/>
        <w:jc w:val="center"/>
        <w:rPr>
          <w:rFonts w:asciiTheme="majorHAnsi" w:hAnsiTheme="majorHAnsi"/>
          <w:b/>
          <w:u w:val="single"/>
        </w:rPr>
      </w:pPr>
    </w:p>
    <w:p w:rsidR="00433675" w:rsidRDefault="00433675">
      <w:pPr>
        <w:spacing w:after="0" w:line="24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br w:type="page"/>
      </w:r>
    </w:p>
    <w:p w:rsidR="00DE5BB5" w:rsidRPr="00090322" w:rsidRDefault="00BA1BF7" w:rsidP="00DE5BB5">
      <w:pPr>
        <w:spacing w:before="24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  <w:lang w:val="en-IN" w:eastAsia="en-IN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8" type="#_x0000_t116" style="position:absolute;margin-left:137.65pt;margin-top:12.05pt;width:173.4pt;height:33.4pt;z-index:251659264" fillcolor="white [3201]" strokecolor="#205867 [1608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8">
              <w:txbxContent>
                <w:p w:rsidR="00D65011" w:rsidRPr="00DE5BB5" w:rsidRDefault="00D65011" w:rsidP="00DE5BB5">
                  <w:pPr>
                    <w:jc w:val="center"/>
                    <w:rPr>
                      <w:rFonts w:asciiTheme="majorHAnsi" w:hAnsiTheme="majorHAnsi"/>
                      <w:b/>
                      <w:sz w:val="32"/>
                      <w:u w:val="single"/>
                    </w:rPr>
                  </w:pPr>
                  <w:r w:rsidRPr="00DE5BB5">
                    <w:rPr>
                      <w:rFonts w:asciiTheme="majorHAnsi" w:hAnsiTheme="majorHAnsi"/>
                      <w:b/>
                      <w:sz w:val="32"/>
                      <w:u w:val="single"/>
                    </w:rPr>
                    <w:t>LEGAL MAXIMS</w:t>
                  </w:r>
                </w:p>
              </w:txbxContent>
            </v:textbox>
          </v:shape>
        </w:pict>
      </w:r>
    </w:p>
    <w:p w:rsidR="00DE5BB5" w:rsidRPr="00090322" w:rsidRDefault="00DE5BB5" w:rsidP="002D010B">
      <w:pPr>
        <w:spacing w:before="240"/>
        <w:jc w:val="center"/>
        <w:rPr>
          <w:rFonts w:asciiTheme="majorHAnsi" w:hAnsiTheme="majorHAnsi"/>
          <w:b/>
          <w:u w:val="single"/>
        </w:rPr>
      </w:pP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Actio</w:t>
      </w:r>
      <w:r w:rsidR="00E9109D"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personalis moritur cum persona</w:t>
      </w:r>
      <w:r w:rsidRPr="00090322">
        <w:rPr>
          <w:rFonts w:asciiTheme="majorHAnsi" w:hAnsiTheme="majorHAnsi"/>
          <w:b/>
          <w:i/>
        </w:rPr>
        <w:t>:</w:t>
      </w:r>
      <w:r w:rsidRPr="00090322">
        <w:rPr>
          <w:rFonts w:asciiTheme="majorHAnsi" w:hAnsiTheme="majorHAnsi"/>
        </w:rPr>
        <w:t xml:space="preserve"> a personal right of action dies with the person.</w:t>
      </w:r>
    </w:p>
    <w:p w:rsidR="002D010B" w:rsidRPr="00090322" w:rsidRDefault="00E9109D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Actus curie neminem gravabit</w:t>
      </w:r>
      <w:r w:rsidR="002D010B" w:rsidRPr="00090322">
        <w:rPr>
          <w:rFonts w:asciiTheme="majorHAnsi" w:hAnsiTheme="majorHAnsi"/>
          <w:i/>
        </w:rPr>
        <w:t>:</w:t>
      </w:r>
      <w:r w:rsidR="002D010B" w:rsidRPr="00090322">
        <w:rPr>
          <w:rFonts w:asciiTheme="majorHAnsi" w:hAnsiTheme="majorHAnsi"/>
        </w:rPr>
        <w:t xml:space="preserve"> An act of the Court shall prejudice or harm no one. 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Actus dei nemini facit injuriam</w:t>
      </w:r>
      <w:r w:rsidRPr="00090322">
        <w:rPr>
          <w:rFonts w:asciiTheme="majorHAnsi" w:hAnsiTheme="majorHAnsi"/>
          <w:i/>
        </w:rPr>
        <w:t>:</w:t>
      </w:r>
      <w:r w:rsidRPr="00090322">
        <w:rPr>
          <w:rFonts w:asciiTheme="majorHAnsi" w:hAnsiTheme="majorHAnsi"/>
        </w:rPr>
        <w:t xml:space="preserve"> The law holds no man responsible for the act of God.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Actus non facit reum nisi mens sit rea</w:t>
      </w:r>
      <w:r w:rsidRPr="00090322">
        <w:rPr>
          <w:rFonts w:asciiTheme="majorHAnsi" w:hAnsiTheme="majorHAnsi"/>
          <w:b/>
          <w:i/>
        </w:rPr>
        <w:t>:</w:t>
      </w:r>
      <w:r w:rsidRPr="00090322">
        <w:rPr>
          <w:rFonts w:asciiTheme="majorHAnsi" w:hAnsiTheme="majorHAnsi"/>
        </w:rPr>
        <w:t xml:space="preserve"> The act itself does not constitute guilt or a crime unless done with a guilty mind or guilty intention.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Audi alteram partem</w:t>
      </w:r>
      <w:r w:rsidRPr="00090322">
        <w:rPr>
          <w:rFonts w:asciiTheme="majorHAnsi" w:hAnsiTheme="majorHAnsi"/>
        </w:rPr>
        <w:t>: Hear the other party or no man shall be condemned unheard.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Causa proxima non remota spectatur</w:t>
      </w:r>
      <w:r w:rsidRPr="00090322">
        <w:rPr>
          <w:rFonts w:asciiTheme="majorHAnsi" w:hAnsiTheme="majorHAnsi"/>
        </w:rPr>
        <w:t>: The immediate, not the remote cause is to be considered.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Cessante ratione legis cessat ipsa lex</w:t>
      </w:r>
      <w:r w:rsidRPr="00090322">
        <w:rPr>
          <w:rFonts w:asciiTheme="majorHAnsi" w:hAnsiTheme="majorHAnsi"/>
          <w:b/>
          <w:i/>
        </w:rPr>
        <w:t>:</w:t>
      </w:r>
      <w:r w:rsidRPr="00090322">
        <w:rPr>
          <w:rFonts w:asciiTheme="majorHAnsi" w:hAnsiTheme="majorHAnsi"/>
        </w:rPr>
        <w:t xml:space="preserve"> Reason is the soul of law, and when the reason of any particular law ceases, so does the law itself.</w:t>
      </w:r>
    </w:p>
    <w:p w:rsidR="002D010B" w:rsidRPr="00090322" w:rsidRDefault="00E9109D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 minimis non curat lex</w:t>
      </w:r>
      <w:r w:rsidR="002D010B" w:rsidRPr="00090322">
        <w:rPr>
          <w:rFonts w:asciiTheme="majorHAnsi" w:hAnsiTheme="majorHAnsi"/>
          <w:b/>
          <w:i/>
        </w:rPr>
        <w:t>:</w:t>
      </w:r>
      <w:r w:rsidR="002D010B" w:rsidRPr="00090322">
        <w:rPr>
          <w:rFonts w:asciiTheme="majorHAnsi" w:hAnsiTheme="majorHAnsi"/>
        </w:rPr>
        <w:t xml:space="preserve"> The law does not concern itself about trifles. 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Delegatus non potest de</w:t>
      </w:r>
      <w:r w:rsidR="00E9109D"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legare</w:t>
      </w:r>
      <w:r w:rsidRPr="00090322">
        <w:rPr>
          <w:rFonts w:asciiTheme="majorHAnsi" w:hAnsiTheme="majorHAnsi"/>
          <w:b/>
          <w:i/>
        </w:rPr>
        <w:t>:</w:t>
      </w:r>
      <w:r w:rsidRPr="00090322">
        <w:rPr>
          <w:rFonts w:asciiTheme="majorHAnsi" w:hAnsiTheme="majorHAnsi"/>
        </w:rPr>
        <w:t xml:space="preserve"> A delegatee cannot further delegate.</w:t>
      </w:r>
    </w:p>
    <w:p w:rsidR="002D010B" w:rsidRPr="00090322" w:rsidRDefault="00E9109D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Donatio mortis causa</w:t>
      </w:r>
      <w:r w:rsidR="002D010B" w:rsidRPr="00090322">
        <w:rPr>
          <w:rFonts w:asciiTheme="majorHAnsi" w:hAnsiTheme="majorHAnsi"/>
          <w:b/>
          <w:i/>
        </w:rPr>
        <w:t>:</w:t>
      </w:r>
      <w:r w:rsidR="002D010B" w:rsidRPr="00090322">
        <w:rPr>
          <w:rFonts w:asciiTheme="majorHAnsi" w:hAnsiTheme="majorHAnsi"/>
        </w:rPr>
        <w:t xml:space="preserve"> A gift of personal property in anticipation.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 debito justitiae</w:t>
      </w:r>
      <w:r w:rsidRPr="00090322">
        <w:rPr>
          <w:rFonts w:asciiTheme="majorHAnsi" w:hAnsiTheme="majorHAnsi"/>
        </w:rPr>
        <w:t>: In accordance with the requirement of justice or as a matter of right.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 nudo pa</w:t>
      </w:r>
      <w:r w:rsidR="00841942"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</w:t>
      </w: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to non oritur action</w:t>
      </w:r>
      <w:r w:rsidRPr="00090322">
        <w:rPr>
          <w:rFonts w:asciiTheme="majorHAnsi" w:hAnsiTheme="majorHAnsi"/>
        </w:rPr>
        <w:t>: No cause of action arises from a bare promise.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 turpi causa non oritur action</w:t>
      </w:r>
      <w:r w:rsidRPr="00090322">
        <w:rPr>
          <w:rFonts w:asciiTheme="majorHAnsi" w:hAnsiTheme="majorHAnsi"/>
        </w:rPr>
        <w:t>: No right of action arises from an immoral or disgraceful consideration.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Expressio unius </w:t>
      </w:r>
      <w:proofErr w:type="gram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est</w:t>
      </w:r>
      <w:proofErr w:type="gram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exclusion alterius</w:t>
      </w:r>
      <w:r w:rsidRPr="00090322">
        <w:rPr>
          <w:rFonts w:asciiTheme="majorHAnsi" w:hAnsiTheme="majorHAnsi"/>
        </w:rPr>
        <w:t>: The express intention of one person or thing is the exclusion of another.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Falsus in uno, falsus in omnibus</w:t>
      </w:r>
      <w:r w:rsidRPr="00090322">
        <w:rPr>
          <w:rFonts w:asciiTheme="majorHAnsi" w:hAnsiTheme="majorHAnsi"/>
        </w:rPr>
        <w:t>: False in one particular thing is false in general.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Generalia specialibus non derogant</w:t>
      </w:r>
      <w:r w:rsidRPr="00090322">
        <w:rPr>
          <w:rFonts w:asciiTheme="majorHAnsi" w:hAnsiTheme="majorHAnsi"/>
        </w:rPr>
        <w:t>: General things do not derogate from special things.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Ignorantia facti excusat, ignorantia juris non excusat</w:t>
      </w:r>
      <w:r w:rsidRPr="00090322">
        <w:rPr>
          <w:rFonts w:asciiTheme="majorHAnsi" w:hAnsiTheme="majorHAnsi"/>
        </w:rPr>
        <w:t xml:space="preserve">: Ignorance of fact is </w:t>
      </w:r>
      <w:proofErr w:type="gramStart"/>
      <w:r w:rsidRPr="00090322">
        <w:rPr>
          <w:rFonts w:asciiTheme="majorHAnsi" w:hAnsiTheme="majorHAnsi"/>
        </w:rPr>
        <w:t>excused,</w:t>
      </w:r>
      <w:proofErr w:type="gramEnd"/>
      <w:r w:rsidRPr="00090322">
        <w:rPr>
          <w:rFonts w:asciiTheme="majorHAnsi" w:hAnsiTheme="majorHAnsi"/>
        </w:rPr>
        <w:t xml:space="preserve"> ignorance of law is not excused.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 jure non remota causa sed proxima spectator</w:t>
      </w:r>
      <w:r w:rsidRPr="00090322">
        <w:rPr>
          <w:rFonts w:asciiTheme="majorHAnsi" w:hAnsiTheme="majorHAnsi"/>
        </w:rPr>
        <w:t>: In law, the immediate, not the remote cause, of any event is regarded.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 propria causa nemo judex</w:t>
      </w:r>
      <w:r w:rsidRPr="00090322">
        <w:rPr>
          <w:rFonts w:asciiTheme="majorHAnsi" w:hAnsiTheme="majorHAnsi"/>
        </w:rPr>
        <w:t>: No one can be judge in his own cause.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Leges posteriors priores contrarias abrogant</w:t>
      </w:r>
      <w:r w:rsidRPr="00090322">
        <w:rPr>
          <w:rFonts w:asciiTheme="majorHAnsi" w:hAnsiTheme="majorHAnsi"/>
        </w:rPr>
        <w:t>: Later laws repeal earlier laws inconsistent therewith.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Lex non cogit ad impossibilia</w:t>
      </w:r>
      <w:r w:rsidRPr="00090322">
        <w:rPr>
          <w:rFonts w:asciiTheme="majorHAnsi" w:hAnsiTheme="majorHAnsi"/>
        </w:rPr>
        <w:t xml:space="preserve">: The law does not compel a man to do what he cannot possibly perform. 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Necessitas non habet legem</w:t>
      </w:r>
      <w:r w:rsidRPr="00090322">
        <w:rPr>
          <w:rFonts w:asciiTheme="majorHAnsi" w:hAnsiTheme="majorHAnsi"/>
        </w:rPr>
        <w:t>: Necessity knows no law.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Nemo dat quod non habet</w:t>
      </w:r>
      <w:r w:rsidRPr="00090322">
        <w:rPr>
          <w:rFonts w:asciiTheme="majorHAnsi" w:hAnsiTheme="majorHAnsi"/>
        </w:rPr>
        <w:t xml:space="preserve">: No one can pass or transfer a better title than he himself has. 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Nemo debet </w:t>
      </w:r>
      <w:proofErr w:type="gram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bis</w:t>
      </w:r>
      <w:proofErr w:type="gram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vexari, pro eadem causa</w:t>
      </w:r>
      <w:r w:rsidRPr="00090322">
        <w:rPr>
          <w:rFonts w:asciiTheme="majorHAnsi" w:hAnsiTheme="majorHAnsi"/>
        </w:rPr>
        <w:t>: No one should be vexed twice for one and the same cause.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Nemo debet esse judex in propria causa</w:t>
      </w:r>
      <w:r w:rsidRPr="00090322">
        <w:rPr>
          <w:rFonts w:asciiTheme="majorHAnsi" w:hAnsiTheme="majorHAnsi"/>
        </w:rPr>
        <w:t>: Judges should not try the case in which they are interested.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Obiter dicta</w:t>
      </w:r>
      <w:r w:rsidRPr="00090322">
        <w:rPr>
          <w:rFonts w:asciiTheme="majorHAnsi" w:hAnsiTheme="majorHAnsi"/>
        </w:rPr>
        <w:t xml:space="preserve">: what the words literally signify, namely, statements by the way. If a Judge thinks it desirable to give his opinion on some point which is not necessary for the decision </w:t>
      </w:r>
      <w:r w:rsidR="00841942" w:rsidRPr="00090322">
        <w:rPr>
          <w:rFonts w:asciiTheme="majorHAnsi" w:hAnsiTheme="majorHAnsi"/>
        </w:rPr>
        <w:t>of the case</w:t>
      </w:r>
      <w:r w:rsidRPr="00090322">
        <w:rPr>
          <w:rFonts w:asciiTheme="majorHAnsi" w:hAnsiTheme="majorHAnsi"/>
        </w:rPr>
        <w:t xml:space="preserve"> that of course has not the binding weight of the decision of the case and the reason for the decision. 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Pacta sunt servanda</w:t>
      </w:r>
      <w:r w:rsidRPr="00090322">
        <w:rPr>
          <w:rFonts w:asciiTheme="majorHAnsi" w:hAnsiTheme="majorHAnsi"/>
        </w:rPr>
        <w:t>: Agreement of the parties (to a contract must be observed)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lastRenderedPageBreak/>
        <w:t>Pari passu</w:t>
      </w:r>
      <w:r w:rsidRPr="00090322">
        <w:rPr>
          <w:rFonts w:asciiTheme="majorHAnsi" w:hAnsiTheme="majorHAnsi"/>
        </w:rPr>
        <w:t xml:space="preserve">: By an equal progress, equably, ratably, without preference. Used especially of creditors who, in marshalling assets are entitled to receive out of the same fund without any precedence over each </w:t>
      </w:r>
      <w:proofErr w:type="gramStart"/>
      <w:r w:rsidRPr="00090322">
        <w:rPr>
          <w:rFonts w:asciiTheme="majorHAnsi" w:hAnsiTheme="majorHAnsi"/>
        </w:rPr>
        <w:t>other.</w:t>
      </w:r>
      <w:proofErr w:type="gramEnd"/>
      <w:r w:rsidRPr="00090322">
        <w:rPr>
          <w:rFonts w:asciiTheme="majorHAnsi" w:hAnsiTheme="majorHAnsi"/>
        </w:rPr>
        <w:t xml:space="preserve"> 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Qui facit per alium facit per se</w:t>
      </w:r>
      <w:r w:rsidRPr="00090322">
        <w:rPr>
          <w:rFonts w:asciiTheme="majorHAnsi" w:hAnsiTheme="majorHAnsi"/>
        </w:rPr>
        <w:t>: He who does a thing by another does it by himself.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Res ipsa loquitur</w:t>
      </w:r>
      <w:r w:rsidRPr="00090322">
        <w:rPr>
          <w:rFonts w:asciiTheme="majorHAnsi" w:hAnsiTheme="majorHAnsi"/>
        </w:rPr>
        <w:t>: Things speaks for itself.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Res judicata</w:t>
      </w:r>
      <w:r w:rsidRPr="00090322">
        <w:rPr>
          <w:rFonts w:asciiTheme="majorHAnsi" w:hAnsiTheme="majorHAnsi"/>
        </w:rPr>
        <w:t>: No more adjudication on the issue already adjudicated between the same parties.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Respondent superior</w:t>
      </w:r>
      <w:r w:rsidRPr="00090322">
        <w:rPr>
          <w:rFonts w:asciiTheme="majorHAnsi" w:hAnsiTheme="majorHAnsi"/>
        </w:rPr>
        <w:t>: Let the principal be held liable.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Rex non potest peceare</w:t>
      </w:r>
      <w:r w:rsidRPr="00090322">
        <w:rPr>
          <w:rFonts w:asciiTheme="majorHAnsi" w:hAnsiTheme="majorHAnsi"/>
        </w:rPr>
        <w:t>: The king can do no wrong.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Salus populi </w:t>
      </w:r>
      <w:proofErr w:type="gram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est</w:t>
      </w:r>
      <w:proofErr w:type="gram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suprema lex</w:t>
      </w:r>
      <w:r w:rsidRPr="00090322">
        <w:rPr>
          <w:rFonts w:asciiTheme="majorHAnsi" w:hAnsiTheme="majorHAnsi"/>
        </w:rPr>
        <w:t>: Welfare of the people is the supreme law.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Sit utere tuo ut alienum non laedas</w:t>
      </w:r>
      <w:r w:rsidRPr="00090322">
        <w:rPr>
          <w:rFonts w:asciiTheme="majorHAnsi" w:hAnsiTheme="majorHAnsi"/>
        </w:rPr>
        <w:t>: Enjoy your own property in such a manner as not to injure that of another person.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Transit terra cum onere</w:t>
      </w:r>
      <w:r w:rsidRPr="00090322">
        <w:rPr>
          <w:rFonts w:asciiTheme="majorHAnsi" w:hAnsiTheme="majorHAnsi"/>
        </w:rPr>
        <w:t>: Land is transferred with its encumbrances/covenants.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Uberrima Fid</w:t>
      </w:r>
      <w:r w:rsidR="00095CBD"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</w:t>
      </w: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</w:t>
      </w:r>
      <w:r w:rsidRPr="00090322">
        <w:rPr>
          <w:rFonts w:asciiTheme="majorHAnsi" w:hAnsiTheme="majorHAnsi"/>
        </w:rPr>
        <w:t>: Transactions of utmost or abundant good faith and honesty, absence of any concealment or deception.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Ubi jus ibi remedium</w:t>
      </w:r>
      <w:r w:rsidRPr="00090322">
        <w:rPr>
          <w:rFonts w:asciiTheme="majorHAnsi" w:hAnsiTheme="majorHAnsi"/>
        </w:rPr>
        <w:t>: Where there is right there is remedy.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Vigilantibus</w:t>
      </w:r>
      <w:r w:rsidR="00841942"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gram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et</w:t>
      </w:r>
      <w:proofErr w:type="gram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non domienibus, jura subveniunt</w:t>
      </w:r>
      <w:r w:rsidRPr="00090322">
        <w:rPr>
          <w:rFonts w:asciiTheme="majorHAnsi" w:hAnsiTheme="majorHAnsi"/>
        </w:rPr>
        <w:t>: The law assists those who are vigilant, not those who sleep over their rights.</w:t>
      </w:r>
    </w:p>
    <w:p w:rsidR="002D010B" w:rsidRPr="00090322" w:rsidRDefault="002D010B" w:rsidP="00BA33C6">
      <w:pPr>
        <w:pStyle w:val="ListParagraph"/>
        <w:numPr>
          <w:ilvl w:val="0"/>
          <w:numId w:val="2"/>
        </w:numPr>
        <w:suppressAutoHyphens/>
        <w:spacing w:before="240" w:after="0"/>
        <w:ind w:left="426"/>
        <w:jc w:val="both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Volenti non fit injuria</w:t>
      </w:r>
      <w:r w:rsidRPr="00090322">
        <w:rPr>
          <w:rFonts w:asciiTheme="majorHAnsi" w:hAnsiTheme="majorHAnsi"/>
        </w:rPr>
        <w:t>: Damage suffered by consent cannot be complained as an injury.</w:t>
      </w:r>
    </w:p>
    <w:p w:rsidR="002D010B" w:rsidRPr="00090322" w:rsidRDefault="002D010B" w:rsidP="002D010B">
      <w:pPr>
        <w:spacing w:before="240"/>
        <w:jc w:val="both"/>
        <w:rPr>
          <w:rFonts w:asciiTheme="majorHAnsi" w:hAnsiTheme="majorHAnsi"/>
        </w:rPr>
      </w:pPr>
    </w:p>
    <w:p w:rsidR="00BE6072" w:rsidRPr="00090322" w:rsidRDefault="00BA1BF7" w:rsidP="002D010B">
      <w:pPr>
        <w:spacing w:before="24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49" type="#_x0000_t115" style="position:absolute;left:0;text-align:left;margin-left:115.8pt;margin-top:3.3pt;width:256.3pt;height:36.85pt;z-index:251660288" fillcolor="#c2d69b [1942]" strokecolor="#4e6128 [1606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D65011" w:rsidRPr="00BE6072" w:rsidRDefault="00D65011" w:rsidP="00BE6072">
                  <w:pPr>
                    <w:jc w:val="center"/>
                    <w:rPr>
                      <w:b/>
                      <w:sz w:val="28"/>
                    </w:rPr>
                  </w:pPr>
                  <w:r w:rsidRPr="00BE6072">
                    <w:rPr>
                      <w:rFonts w:asciiTheme="majorHAnsi" w:hAnsiTheme="majorHAnsi"/>
                      <w:b/>
                      <w:sz w:val="28"/>
                      <w:u w:val="single"/>
                    </w:rPr>
                    <w:t>LEGAL TERMINOLOGIES</w:t>
                  </w:r>
                </w:p>
              </w:txbxContent>
            </v:textbox>
          </v:shape>
        </w:pict>
      </w:r>
    </w:p>
    <w:p w:rsidR="00BE6072" w:rsidRPr="00090322" w:rsidRDefault="00BE6072" w:rsidP="002D010B">
      <w:pPr>
        <w:spacing w:before="240"/>
        <w:jc w:val="both"/>
        <w:rPr>
          <w:rFonts w:asciiTheme="majorHAnsi" w:hAnsiTheme="majorHAnsi"/>
        </w:rPr>
      </w:pP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</w:t>
      </w:r>
      <w:proofErr w:type="gram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posteriori</w:t>
      </w:r>
      <w:r w:rsidRPr="00090322">
        <w:rPr>
          <w:rFonts w:asciiTheme="majorHAnsi" w:hAnsiTheme="majorHAnsi" w:cs="Arial"/>
          <w:lang w:val="en-IN" w:eastAsia="en-IN"/>
        </w:rPr>
        <w:t>: after the fact; (logic) Involving deduction of theories from facts.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</w:t>
      </w:r>
      <w:proofErr w:type="gram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priori</w:t>
      </w:r>
      <w:r w:rsidRPr="00090322">
        <w:rPr>
          <w:rFonts w:asciiTheme="majorHAnsi" w:hAnsiTheme="majorHAnsi" w:cs="Arial"/>
          <w:lang w:val="en-IN" w:eastAsia="en-IN"/>
        </w:rPr>
        <w:t>: from what was before.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ab extra</w:t>
      </w:r>
      <w:r w:rsidRPr="00090322">
        <w:rPr>
          <w:rFonts w:asciiTheme="majorHAnsi" w:hAnsiTheme="majorHAnsi" w:cs="Arial"/>
          <w:lang w:val="en-IN" w:eastAsia="en-IN"/>
        </w:rPr>
        <w:t>: from without; from outside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Ab initio</w:t>
      </w:r>
      <w:r w:rsidRPr="00090322">
        <w:rPr>
          <w:rFonts w:asciiTheme="majorHAnsi" w:hAnsiTheme="majorHAnsi"/>
          <w:lang w:val="en-IN" w:eastAsia="en-IN"/>
        </w:rPr>
        <w:t>: From the beginning.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ab</w:t>
      </w:r>
      <w:proofErr w:type="gram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intra</w:t>
      </w:r>
      <w:r w:rsidRPr="00090322">
        <w:rPr>
          <w:rFonts w:asciiTheme="majorHAnsi" w:hAnsiTheme="majorHAnsi" w:cs="Arial"/>
          <w:lang w:val="en-IN" w:eastAsia="en-IN"/>
        </w:rPr>
        <w:t>: from within.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Abate</w:t>
      </w:r>
      <w:r w:rsidR="002D010B" w:rsidRPr="00090322">
        <w:rPr>
          <w:rFonts w:asciiTheme="majorHAnsi" w:hAnsiTheme="majorHAnsi"/>
        </w:rPr>
        <w:t>: To reduce or to become null or void.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abatement</w:t>
      </w:r>
      <w:r w:rsidR="002D010B" w:rsidRPr="00090322">
        <w:rPr>
          <w:rFonts w:asciiTheme="majorHAnsi" w:hAnsiTheme="majorHAnsi"/>
        </w:rPr>
        <w:t>: termination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abetment</w:t>
      </w:r>
      <w:r w:rsidR="002D010B" w:rsidRPr="00090322">
        <w:rPr>
          <w:rFonts w:asciiTheme="majorHAnsi" w:hAnsiTheme="majorHAnsi"/>
        </w:rPr>
        <w:t>: to instigate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Accessorius</w:t>
      </w:r>
      <w:proofErr w:type="spell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sequitur</w:t>
      </w:r>
      <w:r w:rsidRPr="00090322">
        <w:rPr>
          <w:rFonts w:asciiTheme="majorHAnsi" w:hAnsiTheme="majorHAnsi"/>
          <w:lang w:val="en-IN" w:eastAsia="en-IN"/>
        </w:rPr>
        <w:t>: An accessory to the crime cannot be guilty of a more serious crime than the principal offender.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Actori</w:t>
      </w:r>
      <w:proofErr w:type="spell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incumbit</w:t>
      </w:r>
      <w:proofErr w:type="spell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onus </w:t>
      </w:r>
      <w:proofErr w:type="spell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probandi</w:t>
      </w:r>
      <w:proofErr w:type="spellEnd"/>
      <w:r w:rsidRPr="00090322">
        <w:rPr>
          <w:rFonts w:asciiTheme="majorHAnsi" w:hAnsiTheme="majorHAnsi"/>
          <w:lang w:val="en-IN" w:eastAsia="en-IN"/>
        </w:rPr>
        <w:t>: The burden of proof lies on the plaintiff.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proofErr w:type="spell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actus</w:t>
      </w:r>
      <w:proofErr w:type="spell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reus</w:t>
      </w:r>
      <w:proofErr w:type="spellEnd"/>
      <w:r w:rsidR="002D010B" w:rsidRPr="00090322">
        <w:rPr>
          <w:rFonts w:asciiTheme="majorHAnsi" w:hAnsiTheme="majorHAnsi"/>
        </w:rPr>
        <w:t xml:space="preserve">: </w:t>
      </w:r>
      <w:r w:rsidRPr="00090322">
        <w:rPr>
          <w:rFonts w:asciiTheme="majorHAnsi" w:hAnsiTheme="majorHAnsi"/>
        </w:rPr>
        <w:t xml:space="preserve">a </w:t>
      </w:r>
      <w:r w:rsidR="002D010B" w:rsidRPr="00090322">
        <w:rPr>
          <w:rFonts w:asciiTheme="majorHAnsi" w:hAnsiTheme="majorHAnsi"/>
        </w:rPr>
        <w:t>criminal act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ad</w:t>
      </w:r>
      <w:proofErr w:type="gram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absurdum</w:t>
      </w:r>
      <w:r w:rsidRPr="00090322">
        <w:rPr>
          <w:rFonts w:asciiTheme="majorHAnsi" w:hAnsiTheme="majorHAnsi" w:cs="Arial"/>
          <w:lang w:val="en-IN" w:eastAsia="en-IN"/>
        </w:rPr>
        <w:t>: to the point of absurdity.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ad hoc</w:t>
      </w:r>
      <w:r w:rsidR="002D010B" w:rsidRPr="00090322">
        <w:rPr>
          <w:rFonts w:asciiTheme="majorHAnsi" w:hAnsiTheme="majorHAnsi"/>
        </w:rPr>
        <w:t>: for this special purpose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Ad idem</w:t>
      </w:r>
      <w:r w:rsidR="002D010B" w:rsidRPr="00090322">
        <w:rPr>
          <w:rFonts w:asciiTheme="majorHAnsi" w:hAnsiTheme="majorHAnsi"/>
        </w:rPr>
        <w:t>: Identity of minds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ad </w:t>
      </w:r>
      <w:proofErr w:type="spell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litem</w:t>
      </w:r>
      <w:proofErr w:type="spellEnd"/>
      <w:r w:rsidRPr="00090322">
        <w:rPr>
          <w:rFonts w:asciiTheme="majorHAnsi" w:hAnsiTheme="majorHAnsi" w:cs="Arial"/>
          <w:lang w:val="en-IN" w:eastAsia="en-IN"/>
        </w:rPr>
        <w:t>: for the suit; a party appointed by a court to act in a lawsuit on behalf of another party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Ad valorem</w:t>
      </w:r>
      <w:r w:rsidR="002D010B" w:rsidRPr="00090322">
        <w:rPr>
          <w:rFonts w:asciiTheme="majorHAnsi" w:hAnsiTheme="majorHAnsi"/>
        </w:rPr>
        <w:t>: According to the value</w:t>
      </w:r>
    </w:p>
    <w:p w:rsidR="000B54EA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Adjudicate</w:t>
      </w:r>
      <w:r w:rsidR="002D010B" w:rsidRPr="00090322">
        <w:rPr>
          <w:rFonts w:asciiTheme="majorHAnsi" w:hAnsiTheme="majorHAnsi"/>
        </w:rPr>
        <w:t>: To give a judgment bet</w:t>
      </w:r>
      <w:r w:rsidRPr="00090322">
        <w:rPr>
          <w:rFonts w:asciiTheme="majorHAnsi" w:hAnsiTheme="majorHAnsi"/>
        </w:rPr>
        <w:t>ween two parties in law.</w:t>
      </w:r>
    </w:p>
    <w:p w:rsidR="000B54EA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Affray</w:t>
      </w:r>
      <w:r w:rsidR="002D010B" w:rsidRPr="00090322">
        <w:rPr>
          <w:rFonts w:asciiTheme="majorHAnsi" w:hAnsiTheme="majorHAnsi"/>
        </w:rPr>
        <w:t>: Public fight which frightens other people.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</w:t>
      </w:r>
      <w:r w:rsidR="002D010B"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</w:t>
      </w: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ult franchise or adult suffrage</w:t>
      </w:r>
      <w:r w:rsidR="002D010B" w:rsidRPr="00090322">
        <w:rPr>
          <w:rFonts w:asciiTheme="majorHAnsi" w:hAnsiTheme="majorHAnsi"/>
        </w:rPr>
        <w:t>: right to vote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Aequitas</w:t>
      </w:r>
      <w:proofErr w:type="spell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legem</w:t>
      </w:r>
      <w:proofErr w:type="spellEnd"/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sequitur</w:t>
      </w:r>
      <w:r w:rsidRPr="00090322">
        <w:rPr>
          <w:rFonts w:asciiTheme="majorHAnsi" w:hAnsiTheme="majorHAnsi"/>
          <w:lang w:val="en-IN" w:eastAsia="en-IN"/>
        </w:rPr>
        <w:t>: Equity follows the law.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Affidavit</w:t>
      </w:r>
      <w:r w:rsidR="002D010B" w:rsidRPr="00090322">
        <w:rPr>
          <w:rFonts w:asciiTheme="majorHAnsi" w:hAnsiTheme="majorHAnsi"/>
        </w:rPr>
        <w:t>: A written statement which is signed and sworn before a solicitor or Notary public and which can then be used as evidence in court hearing.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alias</w:t>
      </w:r>
      <w:r w:rsidR="002D010B" w:rsidRPr="00090322">
        <w:rPr>
          <w:rFonts w:asciiTheme="majorHAnsi" w:hAnsiTheme="majorHAnsi"/>
        </w:rPr>
        <w:t>: assumed name or otherwise known as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ind w:right="-3"/>
        <w:rPr>
          <w:rFonts w:asciiTheme="majorHAnsi" w:hAnsiTheme="majorHAnsi"/>
        </w:rPr>
      </w:pPr>
      <w:r w:rsidRPr="0009032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lastRenderedPageBreak/>
        <w:t>alibi</w:t>
      </w:r>
      <w:r w:rsidRPr="00090322">
        <w:rPr>
          <w:rFonts w:asciiTheme="majorHAnsi" w:hAnsiTheme="majorHAnsi"/>
        </w:rPr>
        <w:t>: else where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F61CFD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Allegiance</w:t>
      </w:r>
      <w:r w:rsidR="002D010B" w:rsidRPr="00090322">
        <w:rPr>
          <w:rFonts w:asciiTheme="majorHAnsi" w:hAnsiTheme="majorHAnsi"/>
        </w:rPr>
        <w:t>: Obedience to the state/crown.</w:t>
      </w:r>
    </w:p>
    <w:p w:rsidR="002D010B" w:rsidRPr="00090322" w:rsidRDefault="00BE6072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F61CFD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</w:t>
      </w:r>
      <w:r w:rsidR="002D010B" w:rsidRPr="00F61CFD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lma mater</w:t>
      </w:r>
      <w:r w:rsidR="002D010B" w:rsidRPr="00090322">
        <w:rPr>
          <w:rFonts w:asciiTheme="majorHAnsi" w:hAnsiTheme="majorHAnsi" w:cs="Arial"/>
          <w:lang w:val="en-IN" w:eastAsia="en-IN"/>
        </w:rPr>
        <w:t>: one's old school or university.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F61CFD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Amicus Curiae</w:t>
      </w:r>
      <w:r w:rsidR="002D010B" w:rsidRPr="00090322">
        <w:rPr>
          <w:rFonts w:asciiTheme="majorHAnsi" w:hAnsiTheme="majorHAnsi"/>
        </w:rPr>
        <w:t>: He is a member of the Bar or other stand, who informs the court when it is doubtful or mistaken of any fact or decided case.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Amnesty</w:t>
      </w:r>
      <w:r w:rsidR="002D010B" w:rsidRPr="00090322">
        <w:rPr>
          <w:rFonts w:asciiTheme="majorHAnsi" w:hAnsiTheme="majorHAnsi"/>
        </w:rPr>
        <w:t>: Pardon, often for political crimes.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animus</w:t>
      </w:r>
      <w:r w:rsidR="002D010B" w:rsidRPr="00090322">
        <w:rPr>
          <w:rFonts w:asciiTheme="majorHAnsi" w:hAnsiTheme="majorHAnsi"/>
        </w:rPr>
        <w:t>: intention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ind w:right="-3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animus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possidendi</w:t>
      </w:r>
      <w:proofErr w:type="spellEnd"/>
      <w:r w:rsidR="002D010B" w:rsidRPr="00090322">
        <w:rPr>
          <w:rFonts w:asciiTheme="majorHAnsi" w:hAnsiTheme="majorHAnsi"/>
        </w:rPr>
        <w:t>: intention of possession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anno</w:t>
      </w:r>
      <w:proofErr w:type="gram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domini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(AD)</w:t>
      </w:r>
      <w:r w:rsidRPr="00090322">
        <w:rPr>
          <w:rFonts w:asciiTheme="majorHAnsi" w:hAnsiTheme="majorHAnsi" w:cs="Arial"/>
          <w:lang w:val="en-IN" w:eastAsia="en-IN"/>
        </w:rPr>
        <w:t>: in the year of the Lord.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Annul</w:t>
      </w:r>
      <w:r w:rsidR="002D010B" w:rsidRPr="00090322">
        <w:rPr>
          <w:rFonts w:asciiTheme="majorHAnsi" w:hAnsiTheme="majorHAnsi"/>
        </w:rPr>
        <w:t>: To cancel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annus</w:t>
      </w:r>
      <w:proofErr w:type="spellEnd"/>
      <w:proofErr w:type="gram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horribilis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a terrible year.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annus</w:t>
      </w:r>
      <w:proofErr w:type="spellEnd"/>
      <w:proofErr w:type="gram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mirabilis</w:t>
      </w:r>
      <w:r w:rsidRPr="00090322">
        <w:rPr>
          <w:rFonts w:asciiTheme="majorHAnsi" w:hAnsiTheme="majorHAnsi" w:cs="Arial"/>
          <w:lang w:val="en-IN" w:eastAsia="en-IN"/>
        </w:rPr>
        <w:t>: a wonderful year.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ante</w:t>
      </w:r>
      <w:proofErr w:type="gram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meridiem (a.m.)</w:t>
      </w:r>
      <w:r w:rsidRPr="00090322">
        <w:rPr>
          <w:rFonts w:asciiTheme="majorHAnsi" w:hAnsiTheme="majorHAnsi" w:cs="Arial"/>
          <w:lang w:val="en-IN" w:eastAsia="en-IN"/>
        </w:rPr>
        <w:t>: before midday.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Appellant</w:t>
      </w:r>
      <w:r w:rsidR="002D010B" w:rsidRPr="00090322">
        <w:rPr>
          <w:rFonts w:asciiTheme="majorHAnsi" w:hAnsiTheme="majorHAnsi"/>
        </w:rPr>
        <w:t>: Person who appeals.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aqua</w:t>
      </w:r>
      <w:proofErr w:type="gram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pura</w:t>
      </w:r>
      <w:proofErr w:type="spellEnd"/>
      <w:r w:rsidRPr="00090322">
        <w:rPr>
          <w:rFonts w:asciiTheme="majorHAnsi" w:hAnsiTheme="majorHAnsi" w:cs="Arial"/>
          <w:lang w:val="en-IN" w:eastAsia="en-IN"/>
        </w:rPr>
        <w:t>: pure water.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arguendo</w:t>
      </w:r>
      <w:proofErr w:type="spellEnd"/>
      <w:r w:rsidRPr="00090322">
        <w:rPr>
          <w:rFonts w:asciiTheme="majorHAnsi" w:hAnsiTheme="majorHAnsi" w:cs="Arial"/>
          <w:lang w:val="en-IN" w:eastAsia="en-IN"/>
        </w:rPr>
        <w:t>: for the sake of argument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Assault</w:t>
      </w:r>
      <w:r w:rsidR="002D010B" w:rsidRPr="00090322">
        <w:rPr>
          <w:rFonts w:asciiTheme="majorHAnsi" w:hAnsiTheme="majorHAnsi"/>
        </w:rPr>
        <w:t>: Striking another person.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Attach</w:t>
      </w:r>
      <w:r w:rsidR="002D010B" w:rsidRPr="00090322">
        <w:rPr>
          <w:rFonts w:asciiTheme="majorHAnsi" w:hAnsiTheme="majorHAnsi"/>
        </w:rPr>
        <w:t>: To take into custody of law.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Audi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alteram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partem</w:t>
      </w:r>
      <w:proofErr w:type="spellEnd"/>
      <w:r w:rsidRPr="00090322">
        <w:rPr>
          <w:rFonts w:asciiTheme="majorHAnsi" w:hAnsiTheme="majorHAnsi"/>
          <w:lang w:val="en-IN" w:eastAsia="en-IN"/>
        </w:rPr>
        <w:t>: Hear the other side (A principal of natural justice)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bankruptcy</w:t>
      </w:r>
      <w:r w:rsidR="002D010B" w:rsidRPr="00090322">
        <w:rPr>
          <w:rFonts w:asciiTheme="majorHAnsi" w:hAnsiTheme="majorHAnsi"/>
        </w:rPr>
        <w:t>: Insolvency where liabilities are more than assets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belligerent</w:t>
      </w:r>
      <w:r w:rsidR="002D010B" w:rsidRPr="00090322">
        <w:rPr>
          <w:rFonts w:asciiTheme="majorHAnsi" w:hAnsiTheme="majorHAnsi"/>
        </w:rPr>
        <w:t>: engaged in a war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bona fide</w:t>
      </w:r>
      <w:r w:rsidR="002D010B" w:rsidRPr="00090322">
        <w:rPr>
          <w:rFonts w:asciiTheme="majorHAnsi" w:hAnsiTheme="majorHAnsi"/>
        </w:rPr>
        <w:t>: in good faith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bona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vacantia</w:t>
      </w:r>
      <w:proofErr w:type="spellEnd"/>
      <w:r w:rsidRPr="00090322">
        <w:rPr>
          <w:rFonts w:asciiTheme="majorHAnsi" w:hAnsiTheme="majorHAnsi" w:cs="Arial"/>
          <w:lang w:val="en-IN" w:eastAsia="en-IN"/>
        </w:rPr>
        <w:t xml:space="preserve">: </w:t>
      </w:r>
      <w:r w:rsidR="00BE6072" w:rsidRPr="00090322">
        <w:rPr>
          <w:rFonts w:asciiTheme="majorHAnsi" w:hAnsiTheme="majorHAnsi"/>
          <w:lang w:val="en-IN" w:eastAsia="en-IN"/>
        </w:rPr>
        <w:t>Goods without an owner; i</w:t>
      </w:r>
      <w:r w:rsidRPr="00090322">
        <w:rPr>
          <w:rFonts w:asciiTheme="majorHAnsi" w:hAnsiTheme="majorHAnsi" w:cs="Arial"/>
          <w:lang w:val="en-IN" w:eastAsia="en-IN"/>
        </w:rPr>
        <w:t>ndicates the absence of any known person entitled to the estate of a deceased person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Bonafide</w:t>
      </w:r>
      <w:r w:rsidR="002D010B" w:rsidRPr="00090322">
        <w:rPr>
          <w:rFonts w:asciiTheme="majorHAnsi" w:hAnsiTheme="majorHAnsi"/>
        </w:rPr>
        <w:t>: In good faith.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Burden of proof</w:t>
      </w:r>
      <w:r w:rsidR="002D010B" w:rsidRPr="00090322">
        <w:rPr>
          <w:rFonts w:asciiTheme="majorHAnsi" w:hAnsiTheme="majorHAnsi"/>
        </w:rPr>
        <w:t xml:space="preserve">: To prove something which has been alleged in </w:t>
      </w:r>
      <w:proofErr w:type="gramStart"/>
      <w:r w:rsidR="002D010B" w:rsidRPr="00090322">
        <w:rPr>
          <w:rFonts w:asciiTheme="majorHAnsi" w:hAnsiTheme="majorHAnsi"/>
        </w:rPr>
        <w:t>court,</w:t>
      </w:r>
      <w:proofErr w:type="gramEnd"/>
      <w:r w:rsidR="002D010B" w:rsidRPr="00090322">
        <w:rPr>
          <w:rFonts w:asciiTheme="majorHAnsi" w:hAnsiTheme="majorHAnsi"/>
        </w:rPr>
        <w:t xml:space="preserve"> is true.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Bye Law</w:t>
      </w:r>
      <w:r w:rsidR="002D010B" w:rsidRPr="00090322">
        <w:rPr>
          <w:rFonts w:asciiTheme="majorHAnsi" w:hAnsiTheme="majorHAnsi"/>
        </w:rPr>
        <w:t>: Rules governing the internal running of a club/association.</w:t>
      </w:r>
    </w:p>
    <w:p w:rsidR="002D010B" w:rsidRPr="00090322" w:rsidRDefault="00B537C0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</w:t>
      </w:r>
      <w:r w:rsidR="000B54EA"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ardinal point</w:t>
      </w:r>
      <w:r w:rsidR="002D010B" w:rsidRPr="00090322">
        <w:rPr>
          <w:rFonts w:asciiTheme="majorHAnsi" w:hAnsiTheme="majorHAnsi"/>
        </w:rPr>
        <w:t>: Principle point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casus belli</w:t>
      </w:r>
      <w:r w:rsidRPr="00090322">
        <w:rPr>
          <w:rFonts w:asciiTheme="majorHAnsi" w:hAnsiTheme="majorHAnsi" w:cs="Arial"/>
          <w:lang w:val="en-IN" w:eastAsia="en-IN"/>
        </w:rPr>
        <w:t>: act of war; cause for war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Causa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proxima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, non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remota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r w:rsidR="000B54EA"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spectator</w:t>
      </w:r>
      <w:r w:rsidR="000B54EA" w:rsidRPr="00090322">
        <w:rPr>
          <w:rFonts w:asciiTheme="majorHAnsi" w:hAnsiTheme="majorHAnsi"/>
          <w:lang w:val="en-IN" w:eastAsia="en-IN"/>
        </w:rPr>
        <w:t>:</w:t>
      </w:r>
      <w:r w:rsidRPr="00090322">
        <w:rPr>
          <w:rFonts w:asciiTheme="majorHAnsi" w:hAnsiTheme="majorHAnsi"/>
          <w:lang w:val="en-IN" w:eastAsia="en-IN"/>
        </w:rPr>
        <w:t xml:space="preserve"> To determine the cause of an injury, the immediate, and not the remote cause is to be considered.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Caveat Emptor</w:t>
      </w:r>
      <w:r w:rsidR="002D010B" w:rsidRPr="00090322">
        <w:rPr>
          <w:rFonts w:asciiTheme="majorHAnsi" w:hAnsiTheme="majorHAnsi"/>
        </w:rPr>
        <w:t xml:space="preserve">: </w:t>
      </w:r>
      <w:r w:rsidR="00D802BF" w:rsidRPr="00090322">
        <w:rPr>
          <w:rFonts w:asciiTheme="majorHAnsi" w:hAnsiTheme="majorHAnsi"/>
          <w:lang w:val="en-IN" w:eastAsia="en-IN"/>
        </w:rPr>
        <w:t>Let the buyer beware.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Caveat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venditor</w:t>
      </w:r>
      <w:proofErr w:type="spellEnd"/>
      <w:r w:rsidRPr="00090322">
        <w:rPr>
          <w:rFonts w:asciiTheme="majorHAnsi" w:hAnsiTheme="majorHAnsi"/>
          <w:lang w:val="en-IN" w:eastAsia="en-IN"/>
        </w:rPr>
        <w:t>: Let the seller beware.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caveat</w:t>
      </w:r>
      <w:r w:rsidR="002D010B" w:rsidRPr="00090322">
        <w:rPr>
          <w:rFonts w:asciiTheme="majorHAnsi" w:hAnsiTheme="majorHAnsi" w:cs="Arial"/>
          <w:lang w:val="en-IN" w:eastAsia="en-IN"/>
        </w:rPr>
        <w:t>: beware; take care; let him beware: An entry in the (court) records that effectively prevents action by another party without first notifying the party entering the caveat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censure</w:t>
      </w:r>
      <w:r w:rsidR="002D010B" w:rsidRPr="00090322">
        <w:rPr>
          <w:rFonts w:asciiTheme="majorHAnsi" w:hAnsiTheme="majorHAnsi"/>
        </w:rPr>
        <w:t>: blame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certiorari</w:t>
      </w:r>
      <w:r w:rsidRPr="00090322">
        <w:rPr>
          <w:rFonts w:asciiTheme="majorHAnsi" w:hAnsiTheme="majorHAnsi" w:cs="Arial"/>
          <w:lang w:val="en-IN" w:eastAsia="en-IN"/>
        </w:rPr>
        <w:t>: to be shown: an action of certiorari was suggested in terms of reviewing a case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Citation</w:t>
      </w:r>
      <w:r w:rsidR="002D010B" w:rsidRPr="00090322">
        <w:rPr>
          <w:rFonts w:asciiTheme="majorHAnsi" w:hAnsiTheme="majorHAnsi"/>
        </w:rPr>
        <w:t>: Quotation of decided cases in legal arguments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code</w:t>
      </w:r>
      <w:r w:rsidR="002D010B" w:rsidRPr="00090322">
        <w:rPr>
          <w:rFonts w:asciiTheme="majorHAnsi" w:hAnsiTheme="majorHAnsi"/>
        </w:rPr>
        <w:t>: a digest of the laws of the country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codicil</w:t>
      </w:r>
      <w:r w:rsidR="002D010B" w:rsidRPr="00090322">
        <w:rPr>
          <w:rFonts w:asciiTheme="majorHAnsi" w:hAnsiTheme="majorHAnsi"/>
        </w:rPr>
        <w:t>: addition to will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codify</w:t>
      </w:r>
      <w:r w:rsidR="002D010B" w:rsidRPr="00090322">
        <w:rPr>
          <w:rFonts w:asciiTheme="majorHAnsi" w:hAnsiTheme="majorHAnsi"/>
        </w:rPr>
        <w:t>: to consolidate into a code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Coercion</w:t>
      </w:r>
      <w:r w:rsidR="002D010B" w:rsidRPr="00090322">
        <w:rPr>
          <w:rFonts w:asciiTheme="majorHAnsi" w:hAnsiTheme="majorHAnsi"/>
        </w:rPr>
        <w:t>: To force someone by pressure to do an act.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confer</w:t>
      </w:r>
      <w:r w:rsidRPr="00090322">
        <w:rPr>
          <w:rFonts w:asciiTheme="majorHAnsi" w:hAnsiTheme="majorHAnsi" w:cs="Arial"/>
          <w:lang w:val="en-IN" w:eastAsia="en-IN"/>
        </w:rPr>
        <w:t>: bring together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Confiscate</w:t>
      </w:r>
      <w:r w:rsidR="002D010B" w:rsidRPr="00090322">
        <w:rPr>
          <w:rFonts w:asciiTheme="majorHAnsi" w:hAnsiTheme="majorHAnsi"/>
        </w:rPr>
        <w:t>: To take away private property into the possession of the state.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proofErr w:type="gram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contra</w:t>
      </w:r>
      <w:proofErr w:type="gramEnd"/>
      <w:r w:rsidR="002D010B" w:rsidRPr="00090322">
        <w:rPr>
          <w:rFonts w:asciiTheme="majorHAnsi" w:hAnsiTheme="majorHAnsi"/>
        </w:rPr>
        <w:t>: against</w:t>
      </w:r>
      <w:r w:rsidR="00D802BF" w:rsidRPr="00090322">
        <w:rPr>
          <w:rFonts w:asciiTheme="majorHAnsi" w:hAnsiTheme="majorHAnsi"/>
        </w:rPr>
        <w:t xml:space="preserve"> </w:t>
      </w:r>
      <w:r w:rsidR="00D802BF" w:rsidRPr="00090322">
        <w:rPr>
          <w:rFonts w:asciiTheme="majorHAnsi" w:hAnsiTheme="majorHAnsi" w:cs="Arial"/>
          <w:lang w:val="en-IN" w:eastAsia="en-IN"/>
        </w:rPr>
        <w:t>or t</w:t>
      </w:r>
      <w:r w:rsidR="00D802BF" w:rsidRPr="00090322">
        <w:rPr>
          <w:rFonts w:asciiTheme="majorHAnsi" w:hAnsiTheme="majorHAnsi"/>
          <w:lang w:val="en-IN" w:eastAsia="en-IN"/>
        </w:rPr>
        <w:t>o the contrary.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contra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bonos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mores</w:t>
      </w:r>
      <w:r w:rsidRPr="00090322">
        <w:rPr>
          <w:rFonts w:asciiTheme="majorHAnsi" w:hAnsiTheme="majorHAnsi" w:cs="Arial"/>
          <w:lang w:val="en-IN" w:eastAsia="en-IN"/>
        </w:rPr>
        <w:t>: against good morals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contra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legem</w:t>
      </w:r>
      <w:proofErr w:type="spellEnd"/>
      <w:r w:rsidRPr="00090322">
        <w:rPr>
          <w:rFonts w:asciiTheme="majorHAnsi" w:hAnsiTheme="majorHAnsi" w:cs="Arial"/>
          <w:lang w:val="en-IN" w:eastAsia="en-IN"/>
        </w:rPr>
        <w:t>: against the law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contradictio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in terminus</w:t>
      </w:r>
      <w:r w:rsidRPr="00090322">
        <w:rPr>
          <w:rFonts w:asciiTheme="majorHAnsi" w:hAnsiTheme="majorHAnsi" w:cs="Arial"/>
          <w:lang w:val="en-IN" w:eastAsia="en-IN"/>
        </w:rPr>
        <w:t>: contradiction in terms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coram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populo</w:t>
      </w:r>
      <w:proofErr w:type="spellEnd"/>
      <w:r w:rsidRPr="00090322">
        <w:rPr>
          <w:rFonts w:asciiTheme="majorHAnsi" w:hAnsiTheme="majorHAnsi" w:cs="Arial"/>
          <w:lang w:val="en-IN" w:eastAsia="en-IN"/>
        </w:rPr>
        <w:t>: in the presence of the people; openly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corpus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delicti</w:t>
      </w:r>
      <w:proofErr w:type="spellEnd"/>
      <w:r w:rsidRPr="00090322">
        <w:rPr>
          <w:rFonts w:asciiTheme="majorHAnsi" w:hAnsiTheme="majorHAnsi" w:cs="Arial"/>
          <w:lang w:val="en-IN" w:eastAsia="en-IN"/>
        </w:rPr>
        <w:t>: body of the offence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Corpus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Civilus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Body of Civil Law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corpus</w:t>
      </w:r>
      <w:r w:rsidRPr="00090322">
        <w:rPr>
          <w:rFonts w:asciiTheme="majorHAnsi" w:hAnsiTheme="majorHAnsi" w:cs="Arial"/>
          <w:lang w:val="en-IN" w:eastAsia="en-IN"/>
        </w:rPr>
        <w:t>: body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corrigenda</w:t>
      </w:r>
      <w:r w:rsidRPr="00090322">
        <w:rPr>
          <w:rFonts w:asciiTheme="majorHAnsi" w:hAnsiTheme="majorHAnsi" w:cs="Arial"/>
          <w:lang w:val="en-IN" w:eastAsia="en-IN"/>
        </w:rPr>
        <w:t>: things to be corrected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lastRenderedPageBreak/>
        <w:t>Corroborate</w:t>
      </w:r>
      <w:r w:rsidR="002D010B" w:rsidRPr="00090322">
        <w:rPr>
          <w:rFonts w:asciiTheme="majorHAnsi" w:hAnsiTheme="majorHAnsi"/>
        </w:rPr>
        <w:t>: To prove evidence which has already been given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curator</w:t>
      </w:r>
      <w:proofErr w:type="gram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ad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litem</w:t>
      </w:r>
      <w:proofErr w:type="spellEnd"/>
      <w:r w:rsidRPr="00090322">
        <w:rPr>
          <w:rFonts w:asciiTheme="majorHAnsi" w:hAnsiTheme="majorHAnsi" w:cs="Arial"/>
          <w:lang w:val="en-IN" w:eastAsia="en-IN"/>
        </w:rPr>
        <w:t>: a party appointed by a court to act in a lawsuit on behalf of another party; legal representatives who are appointed by court when the court believes that the person lacks the mental capacity to make decisions for themselves.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curriculum</w:t>
      </w:r>
      <w:proofErr w:type="gram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vitae</w:t>
      </w:r>
      <w:r w:rsidRPr="00090322">
        <w:rPr>
          <w:rFonts w:asciiTheme="majorHAnsi" w:hAnsiTheme="majorHAnsi" w:cs="Arial"/>
          <w:lang w:val="en-IN" w:eastAsia="en-IN"/>
        </w:rPr>
        <w:t>: a summary of a person's career and working life.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custodia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legis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in the custody of law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cypress</w:t>
      </w:r>
      <w:r w:rsidR="002D010B" w:rsidRPr="00090322">
        <w:rPr>
          <w:rFonts w:asciiTheme="majorHAnsi" w:hAnsiTheme="majorHAnsi"/>
        </w:rPr>
        <w:t>: near to it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Damnum</w:t>
      </w:r>
      <w:proofErr w:type="spell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sine </w:t>
      </w:r>
      <w:proofErr w:type="spell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injuria</w:t>
      </w:r>
      <w:proofErr w:type="spellEnd"/>
      <w:r w:rsidRPr="00090322">
        <w:rPr>
          <w:rFonts w:asciiTheme="majorHAnsi" w:hAnsiTheme="majorHAnsi"/>
          <w:lang w:val="en-IN" w:eastAsia="en-IN"/>
        </w:rPr>
        <w:t>: damage without legal injury.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</w:t>
      </w:r>
      <w:proofErr w:type="gramEnd"/>
      <w:r w:rsidRPr="00B537C0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facto</w:t>
      </w:r>
      <w:r w:rsidRPr="00090322">
        <w:rPr>
          <w:rFonts w:asciiTheme="majorHAnsi" w:hAnsiTheme="majorHAnsi" w:cs="Arial"/>
          <w:lang w:val="en-IN" w:eastAsia="en-IN"/>
        </w:rPr>
        <w:t>: in fact (especially in contradistinction to "de jure").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 jure</w:t>
      </w:r>
      <w:r w:rsidR="00B24A62">
        <w:rPr>
          <w:rFonts w:asciiTheme="majorHAnsi" w:hAnsiTheme="majorHAnsi"/>
          <w:lang w:val="en-IN" w:eastAsia="en-IN"/>
        </w:rPr>
        <w:t>:</w:t>
      </w:r>
      <w:r w:rsidRPr="00090322">
        <w:rPr>
          <w:rFonts w:asciiTheme="majorHAnsi" w:hAnsiTheme="majorHAnsi"/>
          <w:lang w:val="en-IN" w:eastAsia="en-IN"/>
        </w:rPr>
        <w:t xml:space="preserve"> By law, </w:t>
      </w:r>
      <w:r w:rsidR="000B54EA" w:rsidRPr="00090322">
        <w:rPr>
          <w:rFonts w:asciiTheme="majorHAnsi" w:hAnsiTheme="majorHAnsi"/>
          <w:lang w:val="en-IN" w:eastAsia="en-IN"/>
        </w:rPr>
        <w:t xml:space="preserve">by </w:t>
      </w:r>
      <w:r w:rsidRPr="00090322">
        <w:rPr>
          <w:rFonts w:asciiTheme="majorHAnsi" w:hAnsiTheme="majorHAnsi"/>
          <w:lang w:val="en-IN" w:eastAsia="en-IN"/>
        </w:rPr>
        <w:t>right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 novo</w:t>
      </w:r>
      <w:r w:rsidRPr="00090322">
        <w:rPr>
          <w:rFonts w:asciiTheme="majorHAnsi" w:hAnsiTheme="majorHAnsi" w:cs="Arial"/>
          <w:lang w:val="en-IN" w:eastAsia="en-IN"/>
        </w:rPr>
        <w:t xml:space="preserve">: </w:t>
      </w:r>
      <w:r w:rsidR="000B54EA" w:rsidRPr="00090322">
        <w:rPr>
          <w:rFonts w:asciiTheme="majorHAnsi" w:hAnsiTheme="majorHAnsi"/>
          <w:lang w:val="en-IN" w:eastAsia="en-IN"/>
        </w:rPr>
        <w:t>Starting</w:t>
      </w:r>
      <w:r w:rsidR="000B54EA" w:rsidRPr="00090322">
        <w:rPr>
          <w:rFonts w:asciiTheme="majorHAnsi" w:hAnsiTheme="majorHAnsi" w:cs="Arial"/>
          <w:lang w:val="en-IN" w:eastAsia="en-IN"/>
        </w:rPr>
        <w:t xml:space="preserve"> </w:t>
      </w:r>
      <w:r w:rsidRPr="00090322">
        <w:rPr>
          <w:rFonts w:asciiTheme="majorHAnsi" w:hAnsiTheme="majorHAnsi" w:cs="Arial"/>
          <w:lang w:val="en-IN" w:eastAsia="en-IN"/>
        </w:rPr>
        <w:t>afresh; anew; beginning again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decree</w:t>
      </w:r>
      <w:r w:rsidRPr="00090322">
        <w:rPr>
          <w:rFonts w:asciiTheme="majorHAnsi" w:hAnsiTheme="majorHAnsi"/>
        </w:rPr>
        <w:t>: a verdict of the court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deponent</w:t>
      </w:r>
      <w:r w:rsidRPr="00090322">
        <w:rPr>
          <w:rFonts w:asciiTheme="majorHAnsi" w:hAnsiTheme="majorHAnsi"/>
        </w:rPr>
        <w:t>: one who gives evidence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ind w:right="-3"/>
        <w:rPr>
          <w:rFonts w:asciiTheme="majorHAnsi" w:hAnsiTheme="majorHAnsi"/>
        </w:rPr>
      </w:pPr>
      <w:proofErr w:type="gramStart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dictum</w:t>
      </w:r>
      <w:r w:rsidR="000B54EA"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/dicta</w:t>
      </w:r>
      <w:proofErr w:type="gramEnd"/>
      <w:r w:rsidR="000B54EA"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 (plural)</w:t>
      </w:r>
      <w:r w:rsidRPr="00090322">
        <w:rPr>
          <w:rFonts w:asciiTheme="majorHAnsi" w:hAnsiTheme="majorHAnsi"/>
        </w:rPr>
        <w:t>: an opinion but not a binding judgment</w:t>
      </w:r>
      <w:r w:rsidR="000B54EA" w:rsidRPr="00090322">
        <w:rPr>
          <w:rFonts w:asciiTheme="majorHAnsi" w:hAnsiTheme="majorHAnsi"/>
        </w:rPr>
        <w:t xml:space="preserve">. It </w:t>
      </w:r>
      <w:r w:rsidR="000B54EA" w:rsidRPr="00090322">
        <w:rPr>
          <w:rFonts w:asciiTheme="majorHAnsi" w:hAnsiTheme="majorHAnsi" w:cs="Arial"/>
          <w:lang w:val="en-IN" w:eastAsia="en-IN"/>
        </w:rPr>
        <w:t>is a statement of opinion or belief considered authoritative because of the dignity of the person making it.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Doli</w:t>
      </w:r>
      <w:proofErr w:type="spellEnd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incapax</w:t>
      </w:r>
      <w:proofErr w:type="spellEnd"/>
      <w:r w:rsidRPr="00090322">
        <w:rPr>
          <w:rFonts w:asciiTheme="majorHAnsi" w:hAnsiTheme="majorHAnsi"/>
          <w:lang w:val="en-IN" w:eastAsia="en-IN"/>
        </w:rPr>
        <w:t>: Incapable of crime (minor)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dolus</w:t>
      </w:r>
      <w:proofErr w:type="spellEnd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specialis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special intent; specific intent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dura</w:t>
      </w:r>
      <w:proofErr w:type="spellEnd"/>
      <w:proofErr w:type="gramEnd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lex</w:t>
      </w:r>
      <w:proofErr w:type="spellEnd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, </w:t>
      </w:r>
      <w:proofErr w:type="spellStart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sed</w:t>
      </w:r>
      <w:proofErr w:type="spellEnd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B24A62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lex</w:t>
      </w:r>
      <w:proofErr w:type="spellEnd"/>
      <w:r w:rsidRPr="00090322">
        <w:rPr>
          <w:rFonts w:asciiTheme="majorHAnsi" w:hAnsiTheme="majorHAnsi" w:cs="Arial"/>
          <w:lang w:val="en-IN" w:eastAsia="en-IN"/>
        </w:rPr>
        <w:t>: the law is harsh, but it is the law.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300613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Ejusdem generis</w:t>
      </w:r>
      <w:r w:rsidRPr="00090322">
        <w:rPr>
          <w:rFonts w:asciiTheme="majorHAnsi" w:hAnsiTheme="majorHAnsi"/>
          <w:lang w:val="en-IN" w:eastAsia="en-IN"/>
        </w:rPr>
        <w:t>: Of the same kind.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300613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ergo</w:t>
      </w:r>
      <w:r w:rsidRPr="00090322">
        <w:rPr>
          <w:rFonts w:asciiTheme="majorHAnsi" w:hAnsiTheme="majorHAnsi" w:cs="Arial"/>
          <w:lang w:val="en-IN" w:eastAsia="en-IN"/>
        </w:rPr>
        <w:t>: therefore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300613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estoppel</w:t>
      </w:r>
      <w:r w:rsidRPr="00090322">
        <w:rPr>
          <w:rFonts w:asciiTheme="majorHAnsi" w:hAnsiTheme="majorHAnsi"/>
        </w:rPr>
        <w:t>: an admission that cannot be contradicted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2D1E3F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et cetera; etc</w:t>
      </w:r>
      <w:r w:rsidRPr="00090322">
        <w:rPr>
          <w:rFonts w:asciiTheme="majorHAnsi" w:hAnsiTheme="majorHAnsi" w:cs="Arial"/>
          <w:lang w:val="en-IN" w:eastAsia="en-IN"/>
        </w:rPr>
        <w:t>: and so on; and more; and the rest;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</w:t>
      </w:r>
      <w:proofErr w:type="gram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curia</w:t>
      </w:r>
      <w:r w:rsidRPr="00090322">
        <w:rPr>
          <w:rFonts w:asciiTheme="majorHAnsi" w:hAnsiTheme="majorHAnsi" w:cs="Arial"/>
          <w:lang w:val="en-IN" w:eastAsia="en-IN"/>
        </w:rPr>
        <w:t>: out of court.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 Gratia</w:t>
      </w:r>
      <w:r w:rsidR="002D010B" w:rsidRPr="00090322">
        <w:rPr>
          <w:rFonts w:asciiTheme="majorHAnsi" w:hAnsiTheme="majorHAnsi"/>
        </w:rPr>
        <w:t>: As a favour</w:t>
      </w:r>
      <w:r w:rsidR="000B54EA" w:rsidRPr="00090322">
        <w:rPr>
          <w:rFonts w:asciiTheme="majorHAnsi" w:hAnsiTheme="majorHAnsi"/>
        </w:rPr>
        <w:t xml:space="preserve">, </w:t>
      </w:r>
      <w:r w:rsidR="000B54EA" w:rsidRPr="00090322">
        <w:rPr>
          <w:rFonts w:asciiTheme="majorHAnsi" w:hAnsiTheme="majorHAnsi"/>
          <w:lang w:val="en-IN" w:eastAsia="en-IN"/>
        </w:rPr>
        <w:t>out of kindness, voluntary.</w:t>
      </w:r>
    </w:p>
    <w:p w:rsidR="002D010B" w:rsidRPr="00090322" w:rsidRDefault="000B54EA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</w:t>
      </w:r>
      <w:r w:rsidR="002D1E3F"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x officio</w:t>
      </w:r>
      <w:r w:rsidR="002D010B" w:rsidRPr="00090322">
        <w:rPr>
          <w:rFonts w:asciiTheme="majorHAnsi" w:hAnsiTheme="majorHAnsi" w:cs="Arial"/>
          <w:lang w:val="en-IN" w:eastAsia="en-IN"/>
        </w:rPr>
        <w:t xml:space="preserve">: by </w:t>
      </w:r>
      <w:r w:rsidRPr="00090322">
        <w:rPr>
          <w:rFonts w:asciiTheme="majorHAnsi" w:hAnsiTheme="majorHAnsi" w:cs="Arial"/>
          <w:lang w:val="en-IN" w:eastAsia="en-IN"/>
        </w:rPr>
        <w:t xml:space="preserve">virtue of or </w:t>
      </w:r>
      <w:r w:rsidR="002D010B" w:rsidRPr="00090322">
        <w:rPr>
          <w:rFonts w:asciiTheme="majorHAnsi" w:hAnsiTheme="majorHAnsi" w:cs="Arial"/>
          <w:lang w:val="en-IN" w:eastAsia="en-IN"/>
        </w:rPr>
        <w:t>right of office; from the office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 post facto</w:t>
      </w:r>
      <w:r w:rsidRPr="00090322">
        <w:rPr>
          <w:rFonts w:asciiTheme="majorHAnsi" w:hAnsiTheme="majorHAnsi"/>
          <w:lang w:val="en-IN" w:eastAsia="en-IN"/>
        </w:rPr>
        <w:t>: By reason of a subsequent act.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Exempli Gratia (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eg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)</w:t>
      </w:r>
      <w:r w:rsidRPr="00090322">
        <w:rPr>
          <w:rFonts w:asciiTheme="majorHAnsi" w:hAnsiTheme="majorHAnsi" w:cs="Arial"/>
          <w:lang w:val="en-IN" w:eastAsia="en-IN"/>
        </w:rPr>
        <w:t>: For example: Used when explaining a statement through a relevant example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ind w:right="-3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 parte</w:t>
      </w:r>
      <w:r w:rsidR="002D010B" w:rsidRPr="00090322">
        <w:rPr>
          <w:rFonts w:asciiTheme="majorHAnsi" w:hAnsiTheme="majorHAnsi"/>
        </w:rPr>
        <w:t>: from one side only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expunge</w:t>
      </w:r>
      <w:r w:rsidR="002D010B" w:rsidRPr="00090322">
        <w:rPr>
          <w:rFonts w:asciiTheme="majorHAnsi" w:hAnsiTheme="majorHAnsi"/>
        </w:rPr>
        <w:t>: Wipe out words from books or records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Extradition</w:t>
      </w:r>
      <w:r w:rsidR="002D010B" w:rsidRPr="00090322">
        <w:rPr>
          <w:rFonts w:asciiTheme="majorHAnsi" w:hAnsiTheme="majorHAnsi"/>
        </w:rPr>
        <w:t>: action of giving up a fugitive criminal to authorities of the state in which the crime was committed.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ind w:right="-3"/>
        <w:rPr>
          <w:rFonts w:asciiTheme="majorHAnsi" w:hAnsiTheme="majorHAnsi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facta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probantia</w:t>
      </w:r>
      <w:proofErr w:type="spellEnd"/>
      <w:r w:rsidR="002D010B" w:rsidRPr="00090322">
        <w:rPr>
          <w:rFonts w:asciiTheme="majorHAnsi" w:hAnsiTheme="majorHAnsi"/>
        </w:rPr>
        <w:t>: evidentiary fact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factum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porbandum</w:t>
      </w:r>
      <w:proofErr w:type="spellEnd"/>
      <w:r w:rsidR="002D010B" w:rsidRPr="00090322">
        <w:rPr>
          <w:rFonts w:asciiTheme="majorHAnsi" w:hAnsiTheme="majorHAnsi"/>
        </w:rPr>
        <w:t>: principal fact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Factum</w:t>
      </w:r>
      <w:r w:rsidRPr="00090322">
        <w:rPr>
          <w:rFonts w:asciiTheme="majorHAnsi" w:hAnsiTheme="majorHAnsi"/>
          <w:lang w:val="en-IN" w:eastAsia="en-IN"/>
        </w:rPr>
        <w:t>: An act or deed.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fama</w:t>
      </w:r>
      <w:proofErr w:type="spellEnd"/>
      <w:proofErr w:type="gram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nihil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est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celerius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nothing is swifter than a rumour.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felony</w:t>
      </w:r>
      <w:r w:rsidR="002D010B" w:rsidRPr="00090322">
        <w:rPr>
          <w:rFonts w:asciiTheme="majorHAnsi" w:hAnsiTheme="majorHAnsi"/>
        </w:rPr>
        <w:t>: a grave crime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fiat</w:t>
      </w:r>
      <w:r w:rsidR="002D010B" w:rsidRPr="00090322">
        <w:rPr>
          <w:rFonts w:asciiTheme="majorHAnsi" w:hAnsiTheme="majorHAnsi"/>
        </w:rPr>
        <w:t>: let  it be done; a decree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fides</w:t>
      </w:r>
      <w:r w:rsidRPr="00090322">
        <w:rPr>
          <w:rFonts w:asciiTheme="majorHAnsi" w:hAnsiTheme="majorHAnsi" w:cs="Arial"/>
          <w:iCs/>
          <w:lang w:val="en-IN" w:eastAsia="en-IN"/>
        </w:rPr>
        <w:t>: </w:t>
      </w:r>
      <w:r w:rsidRPr="00090322">
        <w:rPr>
          <w:rFonts w:asciiTheme="majorHAnsi" w:hAnsiTheme="majorHAnsi" w:cs="Arial"/>
          <w:lang w:val="en-IN" w:eastAsia="en-IN"/>
        </w:rPr>
        <w:t>faith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fiducia</w:t>
      </w:r>
      <w:proofErr w:type="spellEnd"/>
      <w:r w:rsidRPr="00090322">
        <w:rPr>
          <w:rFonts w:asciiTheme="majorHAnsi" w:hAnsiTheme="majorHAnsi" w:cs="Arial"/>
          <w:iCs/>
          <w:lang w:val="en-IN" w:eastAsia="en-IN"/>
        </w:rPr>
        <w:t>: </w:t>
      </w:r>
      <w:r w:rsidRPr="00090322">
        <w:rPr>
          <w:rFonts w:asciiTheme="majorHAnsi" w:hAnsiTheme="majorHAnsi" w:cs="Arial"/>
          <w:lang w:val="en-IN" w:eastAsia="en-IN"/>
        </w:rPr>
        <w:t>trust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fiduciary</w:t>
      </w:r>
      <w:r w:rsidRPr="00090322">
        <w:rPr>
          <w:rFonts w:asciiTheme="majorHAnsi" w:hAnsiTheme="majorHAnsi" w:cs="Arial"/>
          <w:lang w:val="en-IN" w:eastAsia="en-IN"/>
        </w:rPr>
        <w:t>: trustee: also fiduciary duty; someone who acts for and on behalf of another person in a particular matter in circumstances which give rise to a relationship of trust and confidence: A fiduciary (</w:t>
      </w:r>
      <w:r w:rsidRPr="00090322">
        <w:rPr>
          <w:rFonts w:asciiTheme="majorHAnsi" w:hAnsiTheme="majorHAnsi" w:cs="Arial"/>
          <w:iCs/>
          <w:lang w:val="en-IN" w:eastAsia="en-IN"/>
        </w:rPr>
        <w:t>fid</w:t>
      </w:r>
      <w:r w:rsidRPr="00090322">
        <w:rPr>
          <w:rFonts w:asciiTheme="majorHAnsi" w:hAnsiTheme="majorHAnsi" w:cs="Arial"/>
          <w:lang w:val="en-IN" w:eastAsia="en-IN"/>
        </w:rPr>
        <w:t>) is expected to be highly loyal to the person (principal) to whom he owes the duty: he should not put his personal interests before the duty, and he should not profit from his position as a fiduciary, unless the principal consents.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Forum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conveniens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At a convenient place: The Court have jurisdiction in a particular case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forum non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conveniens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inappropriate forum: when a court refuse to hear a case that has been brought before it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functus</w:t>
      </w:r>
      <w:proofErr w:type="spellEnd"/>
      <w:proofErr w:type="gram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officio</w:t>
      </w:r>
      <w:r w:rsidRPr="00090322">
        <w:rPr>
          <w:rFonts w:asciiTheme="majorHAnsi" w:hAnsiTheme="majorHAnsi" w:cs="Arial"/>
          <w:lang w:val="en-IN" w:eastAsia="en-IN"/>
        </w:rPr>
        <w:t xml:space="preserve">: having </w:t>
      </w:r>
      <w:r w:rsidR="00316BF6" w:rsidRPr="00090322">
        <w:rPr>
          <w:rFonts w:asciiTheme="majorHAnsi" w:hAnsiTheme="majorHAnsi" w:cs="Arial"/>
          <w:lang w:val="en-IN" w:eastAsia="en-IN"/>
        </w:rPr>
        <w:t xml:space="preserve">performed or </w:t>
      </w:r>
      <w:r w:rsidRPr="00090322">
        <w:rPr>
          <w:rFonts w:asciiTheme="majorHAnsi" w:hAnsiTheme="majorHAnsi" w:cs="Arial"/>
          <w:lang w:val="en-IN" w:eastAsia="en-IN"/>
        </w:rPr>
        <w:t>discharged his duty and thus ceased to have any authority over a matter.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guardian ad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litem</w:t>
      </w:r>
      <w:proofErr w:type="spellEnd"/>
      <w:r w:rsidR="002D010B" w:rsidRPr="00090322">
        <w:rPr>
          <w:rFonts w:asciiTheme="majorHAnsi" w:hAnsiTheme="majorHAnsi" w:cs="Arial"/>
          <w:lang w:val="en-IN" w:eastAsia="en-IN"/>
        </w:rPr>
        <w:t>: legal guardian</w:t>
      </w:r>
    </w:p>
    <w:p w:rsidR="002D010B" w:rsidRPr="00090322" w:rsidRDefault="00784ED1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H</w:t>
      </w:r>
      <w:r w:rsidR="002D1E3F"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abeas corpus</w:t>
      </w:r>
      <w:r w:rsidR="002D010B" w:rsidRPr="00090322">
        <w:rPr>
          <w:rFonts w:asciiTheme="majorHAnsi" w:hAnsiTheme="majorHAnsi"/>
        </w:rPr>
        <w:t>: legal remedy against being wrongfully imprisoned</w:t>
      </w:r>
      <w:r w:rsidRPr="00090322">
        <w:rPr>
          <w:rFonts w:asciiTheme="majorHAnsi" w:hAnsiTheme="majorHAnsi"/>
        </w:rPr>
        <w:t xml:space="preserve"> or to p</w:t>
      </w:r>
      <w:proofErr w:type="spellStart"/>
      <w:r w:rsidR="002D010B" w:rsidRPr="00090322">
        <w:rPr>
          <w:rFonts w:asciiTheme="majorHAnsi" w:hAnsiTheme="majorHAnsi"/>
          <w:lang w:val="en-IN" w:eastAsia="en-IN"/>
        </w:rPr>
        <w:t>roduce</w:t>
      </w:r>
      <w:proofErr w:type="spellEnd"/>
      <w:r w:rsidR="002D010B" w:rsidRPr="00090322">
        <w:rPr>
          <w:rFonts w:asciiTheme="majorHAnsi" w:hAnsiTheme="majorHAnsi"/>
          <w:lang w:val="en-IN" w:eastAsia="en-IN"/>
        </w:rPr>
        <w:t xml:space="preserve"> the body.</w:t>
      </w:r>
    </w:p>
    <w:p w:rsidR="002D010B" w:rsidRPr="00090322" w:rsidRDefault="00151AEC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H</w:t>
      </w:r>
      <w:r w:rsidR="002D1E3F"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ypothecation</w:t>
      </w:r>
      <w:r w:rsidR="002D010B" w:rsidRPr="00090322">
        <w:rPr>
          <w:rFonts w:asciiTheme="majorHAnsi" w:hAnsiTheme="majorHAnsi"/>
        </w:rPr>
        <w:t>: to place as security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lastRenderedPageBreak/>
        <w:t>Ibid</w:t>
      </w:r>
      <w:r w:rsidRPr="00090322">
        <w:rPr>
          <w:rFonts w:asciiTheme="majorHAnsi" w:hAnsiTheme="majorHAnsi" w:cs="Arial"/>
          <w:lang w:val="en-IN" w:eastAsia="en-IN"/>
        </w:rPr>
        <w:t>: In the same place: Used in a document or text to refer to a page previously mentioned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Id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Est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(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ie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)</w:t>
      </w:r>
      <w:r w:rsidRPr="00090322">
        <w:rPr>
          <w:rFonts w:asciiTheme="majorHAnsi" w:hAnsiTheme="majorHAnsi" w:cs="Arial"/>
          <w:lang w:val="en-IN" w:eastAsia="en-IN"/>
        </w:rPr>
        <w:t>: That is to say: Used with an explanation: Used as a description to explain a statement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Ignorantia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Juris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Non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Excusat</w:t>
      </w:r>
      <w:proofErr w:type="spellEnd"/>
      <w:r w:rsidR="002D010B" w:rsidRPr="00090322">
        <w:rPr>
          <w:rFonts w:asciiTheme="majorHAnsi" w:hAnsiTheme="majorHAnsi"/>
        </w:rPr>
        <w:t>: Ignorance of law is not an excuse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 Camera</w:t>
      </w:r>
      <w:r w:rsidR="002D1E3F">
        <w:rPr>
          <w:rFonts w:asciiTheme="majorHAnsi" w:hAnsiTheme="majorHAnsi" w:cs="Arial"/>
          <w:lang w:val="en-IN" w:eastAsia="en-IN"/>
        </w:rPr>
        <w:t xml:space="preserve">: In the chamber or in a closed area. This kind of </w:t>
      </w:r>
      <w:r w:rsidRPr="00090322">
        <w:rPr>
          <w:rFonts w:asciiTheme="majorHAnsi" w:hAnsiTheme="majorHAnsi" w:cs="Arial"/>
          <w:lang w:val="en-IN" w:eastAsia="en-IN"/>
        </w:rPr>
        <w:t xml:space="preserve">hearing of a case </w:t>
      </w:r>
      <w:r w:rsidR="002D1E3F">
        <w:rPr>
          <w:rFonts w:asciiTheme="majorHAnsi" w:hAnsiTheme="majorHAnsi" w:cs="Arial"/>
          <w:lang w:val="en-IN" w:eastAsia="en-IN"/>
        </w:rPr>
        <w:t xml:space="preserve">takes place </w:t>
      </w:r>
      <w:r w:rsidRPr="00090322">
        <w:rPr>
          <w:rFonts w:asciiTheme="majorHAnsi" w:hAnsiTheme="majorHAnsi" w:cs="Arial"/>
          <w:lang w:val="en-IN" w:eastAsia="en-IN"/>
        </w:rPr>
        <w:t xml:space="preserve">in private with selected </w:t>
      </w:r>
      <w:proofErr w:type="spellStart"/>
      <w:r w:rsidRPr="00090322">
        <w:rPr>
          <w:rFonts w:asciiTheme="majorHAnsi" w:hAnsiTheme="majorHAnsi" w:cs="Arial"/>
          <w:lang w:val="en-IN" w:eastAsia="en-IN"/>
        </w:rPr>
        <w:t>participans</w:t>
      </w:r>
      <w:proofErr w:type="spellEnd"/>
      <w:r w:rsidRPr="00090322">
        <w:rPr>
          <w:rFonts w:asciiTheme="majorHAnsi" w:hAnsiTheme="majorHAnsi" w:cs="Arial"/>
          <w:lang w:val="en-IN" w:eastAsia="en-IN"/>
        </w:rPr>
        <w:t xml:space="preserve">, without the facts being </w:t>
      </w:r>
      <w:r w:rsidR="002D1E3F">
        <w:rPr>
          <w:rFonts w:asciiTheme="majorHAnsi" w:hAnsiTheme="majorHAnsi" w:cs="Arial"/>
          <w:lang w:val="en-IN" w:eastAsia="en-IN"/>
        </w:rPr>
        <w:t>reported to the public.</w:t>
      </w:r>
      <w:r w:rsidRPr="00090322">
        <w:rPr>
          <w:rFonts w:asciiTheme="majorHAnsi" w:hAnsiTheme="majorHAnsi" w:cs="Arial"/>
          <w:lang w:val="en-IN" w:eastAsia="en-IN"/>
        </w:rPr>
        <w:t xml:space="preserve"> Often used when minors are involved.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</w:t>
      </w:r>
      <w:proofErr w:type="gram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casu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extremae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necessitatis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in case of extreme necessity.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 choate</w:t>
      </w:r>
      <w:r w:rsidR="002D010B" w:rsidRPr="00090322">
        <w:rPr>
          <w:rFonts w:asciiTheme="majorHAnsi" w:hAnsiTheme="majorHAnsi"/>
        </w:rPr>
        <w:t>: begun but not completed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In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delicto</w:t>
      </w:r>
      <w:proofErr w:type="spellEnd"/>
      <w:r w:rsidRPr="00090322">
        <w:rPr>
          <w:rFonts w:asciiTheme="majorHAnsi" w:hAnsiTheme="majorHAnsi"/>
          <w:lang w:val="en-IN" w:eastAsia="en-IN"/>
        </w:rPr>
        <w:t>: At fault.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In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limine</w:t>
      </w:r>
      <w:proofErr w:type="spellEnd"/>
      <w:r w:rsidRPr="00090322">
        <w:rPr>
          <w:rFonts w:asciiTheme="majorHAnsi" w:hAnsiTheme="majorHAnsi"/>
          <w:lang w:val="en-IN" w:eastAsia="en-IN"/>
        </w:rPr>
        <w:t>: At the outset, on the threshold.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 nominee</w:t>
      </w:r>
      <w:r w:rsidR="002D010B" w:rsidRPr="00090322">
        <w:rPr>
          <w:rFonts w:asciiTheme="majorHAnsi" w:hAnsiTheme="majorHAnsi"/>
        </w:rPr>
        <w:t>: in the name of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In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personam</w:t>
      </w:r>
      <w:proofErr w:type="spellEnd"/>
      <w:r w:rsidRPr="00090322">
        <w:rPr>
          <w:rFonts w:asciiTheme="majorHAnsi" w:hAnsiTheme="majorHAnsi"/>
          <w:lang w:val="en-IN" w:eastAsia="en-IN"/>
        </w:rPr>
        <w:t>: Against the person.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In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rem</w:t>
      </w:r>
      <w:proofErr w:type="spellEnd"/>
      <w:r w:rsidRPr="00090322">
        <w:rPr>
          <w:rFonts w:asciiTheme="majorHAnsi" w:hAnsiTheme="majorHAnsi"/>
          <w:lang w:val="en-IN" w:eastAsia="en-IN"/>
        </w:rPr>
        <w:t>: Against the whole world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 situ</w:t>
      </w:r>
      <w:r w:rsidRPr="00090322">
        <w:rPr>
          <w:rFonts w:asciiTheme="majorHAnsi" w:hAnsiTheme="majorHAnsi"/>
          <w:lang w:val="en-IN" w:eastAsia="en-IN"/>
        </w:rPr>
        <w:t>: In its place.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</w:t>
      </w:r>
      <w:proofErr w:type="gram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toto</w:t>
      </w:r>
      <w:proofErr w:type="spellEnd"/>
      <w:r w:rsidRPr="00090322">
        <w:rPr>
          <w:rFonts w:asciiTheme="majorHAnsi" w:hAnsiTheme="majorHAnsi" w:cs="Arial"/>
          <w:lang w:val="en-IN" w:eastAsia="en-IN"/>
        </w:rPr>
        <w:t>: in a totality, entirely.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</w:t>
      </w:r>
      <w:proofErr w:type="gram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vitro</w:t>
      </w:r>
      <w:r w:rsidRPr="00090322">
        <w:rPr>
          <w:rFonts w:asciiTheme="majorHAnsi" w:hAnsiTheme="majorHAnsi" w:cs="Arial"/>
          <w:lang w:val="en-IN" w:eastAsia="en-IN"/>
        </w:rPr>
        <w:t>: observable in a glass test tube; outside the living body and in an artificial environment.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</w:t>
      </w:r>
      <w:proofErr w:type="gram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vivo</w:t>
      </w:r>
      <w:r w:rsidRPr="00090322">
        <w:rPr>
          <w:rFonts w:asciiTheme="majorHAnsi" w:hAnsiTheme="majorHAnsi" w:cs="Arial"/>
          <w:lang w:val="en-IN" w:eastAsia="en-IN"/>
        </w:rPr>
        <w:t>: happening within a living organism.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incumbency</w:t>
      </w:r>
      <w:r w:rsidR="002D010B" w:rsidRPr="00090322">
        <w:rPr>
          <w:rFonts w:asciiTheme="majorHAnsi" w:hAnsiTheme="majorHAnsi"/>
        </w:rPr>
        <w:t>: a duty, the holding of the office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inertia</w:t>
      </w:r>
      <w:r w:rsidR="002D010B" w:rsidRPr="00090322">
        <w:rPr>
          <w:rFonts w:asciiTheme="majorHAnsi" w:hAnsiTheme="majorHAnsi"/>
        </w:rPr>
        <w:t>: ignorance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injuria</w:t>
      </w:r>
      <w:proofErr w:type="spellEnd"/>
      <w:r w:rsidR="002D010B" w:rsidRPr="00090322">
        <w:rPr>
          <w:rFonts w:asciiTheme="majorHAnsi" w:hAnsiTheme="majorHAnsi"/>
        </w:rPr>
        <w:t>: a legal wrong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Injuria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Sine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Damnum</w:t>
      </w:r>
      <w:proofErr w:type="spellEnd"/>
      <w:r w:rsidR="002D010B" w:rsidRPr="00090322">
        <w:rPr>
          <w:rFonts w:asciiTheme="majorHAnsi" w:hAnsiTheme="majorHAnsi"/>
        </w:rPr>
        <w:t>: Legal injury without actual damage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Inter alia</w:t>
      </w:r>
      <w:r w:rsidRPr="00090322">
        <w:rPr>
          <w:rFonts w:asciiTheme="majorHAnsi" w:hAnsiTheme="majorHAnsi"/>
          <w:lang w:val="en-IN" w:eastAsia="en-IN"/>
        </w:rPr>
        <w:t>: Amongst other things.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Inter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vivos</w:t>
      </w:r>
      <w:proofErr w:type="spellEnd"/>
      <w:r w:rsidRPr="00090322">
        <w:rPr>
          <w:rFonts w:asciiTheme="majorHAnsi" w:hAnsiTheme="majorHAnsi"/>
          <w:lang w:val="en-IN" w:eastAsia="en-IN"/>
        </w:rPr>
        <w:t>: Between living persons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Interim</w:t>
      </w:r>
      <w:r w:rsidRPr="00090322">
        <w:rPr>
          <w:rFonts w:asciiTheme="majorHAnsi" w:hAnsiTheme="majorHAnsi"/>
          <w:lang w:val="en-IN" w:eastAsia="en-IN"/>
        </w:rPr>
        <w:t>: Temporary, in the meanwhile.</w:t>
      </w:r>
    </w:p>
    <w:p w:rsidR="002D010B" w:rsidRPr="00090322" w:rsidRDefault="002D1E3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intestate</w:t>
      </w:r>
      <w:r w:rsidR="002D010B" w:rsidRPr="00090322">
        <w:rPr>
          <w:rFonts w:asciiTheme="majorHAnsi" w:hAnsiTheme="majorHAnsi"/>
        </w:rPr>
        <w:t>: a person who dies without making a valid will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intra</w:t>
      </w:r>
      <w:proofErr w:type="gram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vires</w:t>
      </w:r>
      <w:r w:rsidRPr="00090322">
        <w:rPr>
          <w:rFonts w:asciiTheme="majorHAnsi" w:hAnsiTheme="majorHAnsi" w:cs="Arial"/>
          <w:lang w:val="en-IN" w:eastAsia="en-IN"/>
        </w:rPr>
        <w:t>: within the powers;</w:t>
      </w:r>
      <w:r w:rsidRPr="00090322">
        <w:rPr>
          <w:rFonts w:asciiTheme="majorHAnsi" w:hAnsiTheme="majorHAnsi" w:cs="Arial"/>
          <w:bCs/>
          <w:iCs/>
          <w:lang w:val="en-IN" w:eastAsia="en-IN"/>
        </w:rPr>
        <w:t> </w:t>
      </w:r>
      <w:r w:rsidR="002D1E3F">
        <w:rPr>
          <w:rFonts w:asciiTheme="majorHAnsi" w:hAnsiTheme="majorHAnsi" w:cs="Arial"/>
          <w:lang w:val="en-IN" w:eastAsia="en-IN"/>
        </w:rPr>
        <w:t>within the power of.</w:t>
      </w:r>
      <w:r w:rsidRPr="00090322">
        <w:rPr>
          <w:rFonts w:asciiTheme="majorHAnsi" w:hAnsiTheme="majorHAnsi" w:cs="Arial"/>
          <w:bCs/>
          <w:iCs/>
          <w:lang w:val="en-IN" w:eastAsia="en-IN"/>
        </w:rPr>
        <w:t> </w:t>
      </w:r>
      <w:r w:rsidRPr="00090322">
        <w:rPr>
          <w:rFonts w:asciiTheme="majorHAnsi" w:hAnsiTheme="majorHAnsi" w:cs="Arial"/>
          <w:lang w:val="en-IN" w:eastAsia="en-IN"/>
        </w:rPr>
        <w:t xml:space="preserve">An act that falls within the jurisdiction of the Court: </w:t>
      </w:r>
      <w:r w:rsidR="002D1E3F">
        <w:rPr>
          <w:rFonts w:asciiTheme="majorHAnsi" w:hAnsiTheme="majorHAnsi" w:cs="Arial"/>
          <w:lang w:val="en-IN" w:eastAsia="en-IN"/>
        </w:rPr>
        <w:t>[</w:t>
      </w:r>
      <w:r w:rsidRPr="002D1E3F">
        <w:rPr>
          <w:rFonts w:asciiTheme="majorHAnsi" w:hAnsiTheme="majorHAnsi" w:cs="Arial"/>
          <w:b/>
          <w:u w:val="single"/>
          <w:lang w:val="en-IN" w:eastAsia="en-IN"/>
        </w:rPr>
        <w:t>Opposite</w:t>
      </w:r>
      <w:r w:rsidRPr="00090322">
        <w:rPr>
          <w:rFonts w:asciiTheme="majorHAnsi" w:hAnsiTheme="majorHAnsi" w:cs="Arial"/>
          <w:lang w:val="en-IN" w:eastAsia="en-IN"/>
        </w:rPr>
        <w:t>: </w:t>
      </w:r>
      <w:r w:rsidRPr="00090322">
        <w:rPr>
          <w:rFonts w:asciiTheme="majorHAnsi" w:hAnsiTheme="majorHAnsi" w:cs="Arial"/>
          <w:iCs/>
          <w:lang w:val="en-IN" w:eastAsia="en-IN"/>
        </w:rPr>
        <w:t>ultra vires</w:t>
      </w:r>
      <w:r w:rsidRPr="00090322">
        <w:rPr>
          <w:rFonts w:asciiTheme="majorHAnsi" w:hAnsiTheme="majorHAnsi" w:cs="Arial"/>
          <w:lang w:val="en-IN" w:eastAsia="en-IN"/>
        </w:rPr>
        <w:t> : beyond the powers</w:t>
      </w:r>
      <w:r w:rsidR="002D1E3F">
        <w:rPr>
          <w:rFonts w:asciiTheme="majorHAnsi" w:hAnsiTheme="majorHAnsi" w:cs="Arial"/>
          <w:lang w:val="en-IN" w:eastAsia="en-IN"/>
        </w:rPr>
        <w:t>]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Intra</w:t>
      </w:r>
      <w:r w:rsidRPr="00090322">
        <w:rPr>
          <w:rFonts w:asciiTheme="majorHAnsi" w:hAnsiTheme="majorHAnsi" w:cs="Arial"/>
          <w:lang w:val="en-IN" w:eastAsia="en-IN"/>
        </w:rPr>
        <w:t>: Within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Ipso facto</w:t>
      </w:r>
      <w:r w:rsidR="00081C99" w:rsidRPr="00090322">
        <w:rPr>
          <w:rFonts w:asciiTheme="majorHAnsi" w:hAnsiTheme="majorHAnsi"/>
        </w:rPr>
        <w:t>: By the</w:t>
      </w:r>
      <w:r w:rsidR="002D010B" w:rsidRPr="00090322">
        <w:rPr>
          <w:rFonts w:asciiTheme="majorHAnsi" w:hAnsiTheme="majorHAnsi"/>
        </w:rPr>
        <w:t xml:space="preserve"> very fact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Judex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non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potest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esse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testis in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propira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causa</w:t>
      </w:r>
      <w:proofErr w:type="spellEnd"/>
      <w:r w:rsidRPr="00090322">
        <w:rPr>
          <w:rFonts w:asciiTheme="majorHAnsi" w:hAnsiTheme="majorHAnsi"/>
          <w:lang w:val="en-IN" w:eastAsia="en-IN"/>
        </w:rPr>
        <w:t>: A judge cannot be witness in his own cause.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judgment in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rem</w:t>
      </w:r>
      <w:proofErr w:type="spellEnd"/>
      <w:r w:rsidR="002D010B" w:rsidRPr="00090322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J</w:t>
      </w:r>
      <w:r w:rsidR="002D010B" w:rsidRPr="00090322">
        <w:rPr>
          <w:rFonts w:asciiTheme="majorHAnsi" w:hAnsiTheme="majorHAnsi"/>
        </w:rPr>
        <w:t>udgment against one and all</w:t>
      </w:r>
      <w:r>
        <w:rPr>
          <w:rFonts w:asciiTheme="majorHAnsi" w:hAnsiTheme="majorHAnsi"/>
        </w:rPr>
        <w:t>;</w:t>
      </w:r>
      <w:r w:rsidR="002D010B" w:rsidRPr="0009032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or against the </w:t>
      </w:r>
      <w:r w:rsidR="002D010B" w:rsidRPr="00090322">
        <w:rPr>
          <w:rFonts w:asciiTheme="majorHAnsi" w:hAnsiTheme="majorHAnsi"/>
        </w:rPr>
        <w:t>whole world</w:t>
      </w:r>
    </w:p>
    <w:p w:rsidR="002D010B" w:rsidRPr="00090322" w:rsidRDefault="00D65011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judix</w:t>
      </w:r>
      <w:proofErr w:type="spellEnd"/>
      <w:r w:rsidR="002D010B" w:rsidRPr="00090322">
        <w:rPr>
          <w:rFonts w:asciiTheme="majorHAnsi" w:hAnsiTheme="majorHAnsi"/>
        </w:rPr>
        <w:t>: judge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jurisprudence</w:t>
      </w:r>
      <w:r w:rsidR="002D010B" w:rsidRPr="00090322">
        <w:rPr>
          <w:rFonts w:asciiTheme="majorHAnsi" w:hAnsiTheme="majorHAnsi"/>
        </w:rPr>
        <w:t>: science or knowledge of law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jus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civile</w:t>
      </w:r>
      <w:proofErr w:type="spellEnd"/>
      <w:r w:rsidRPr="00090322">
        <w:rPr>
          <w:rFonts w:asciiTheme="majorHAnsi" w:hAnsiTheme="majorHAnsi" w:cs="Arial"/>
          <w:lang w:val="en-IN" w:eastAsia="en-IN"/>
        </w:rPr>
        <w:t>: civil law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jus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cogens</w:t>
      </w:r>
      <w:proofErr w:type="spellEnd"/>
      <w:r w:rsidR="002D010B" w:rsidRPr="00090322">
        <w:rPr>
          <w:rFonts w:asciiTheme="majorHAnsi" w:hAnsiTheme="majorHAnsi" w:cs="Arial"/>
          <w:bCs/>
          <w:iCs/>
          <w:lang w:val="en-IN" w:eastAsia="en-IN"/>
        </w:rPr>
        <w:t>:</w:t>
      </w:r>
      <w:r w:rsidR="002D010B" w:rsidRPr="00090322">
        <w:rPr>
          <w:rFonts w:asciiTheme="majorHAnsi" w:hAnsiTheme="majorHAnsi" w:cs="Arial"/>
          <w:lang w:val="en-IN" w:eastAsia="en-IN"/>
        </w:rPr>
        <w:t> compelling law: it is a fundamental principle of international law which is accepted by the international community of states as a norm from which no derogation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jus commune</w:t>
      </w:r>
      <w:r w:rsidRPr="00090322">
        <w:rPr>
          <w:rFonts w:asciiTheme="majorHAnsi" w:hAnsiTheme="majorHAnsi" w:cs="Arial"/>
          <w:lang w:val="en-IN" w:eastAsia="en-IN"/>
        </w:rPr>
        <w:t>: common law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Jus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naturale</w:t>
      </w:r>
      <w:proofErr w:type="spellEnd"/>
      <w:r w:rsidRPr="00090322">
        <w:rPr>
          <w:rFonts w:asciiTheme="majorHAnsi" w:hAnsiTheme="majorHAnsi"/>
          <w:lang w:val="en-IN" w:eastAsia="en-IN"/>
        </w:rPr>
        <w:t>: Natural justice.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Jus</w:t>
      </w:r>
      <w:r w:rsidRPr="00090322">
        <w:rPr>
          <w:rFonts w:asciiTheme="majorHAnsi" w:hAnsiTheme="majorHAnsi"/>
          <w:lang w:val="en-IN" w:eastAsia="en-IN"/>
        </w:rPr>
        <w:t xml:space="preserve">: A </w:t>
      </w:r>
      <w:r w:rsidR="00081C99" w:rsidRPr="00090322">
        <w:rPr>
          <w:rFonts w:asciiTheme="majorHAnsi" w:hAnsiTheme="majorHAnsi"/>
          <w:lang w:val="en-IN" w:eastAsia="en-IN"/>
        </w:rPr>
        <w:t>right that is recognised in law, justice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lacuna</w:t>
      </w:r>
      <w:r w:rsidR="002D010B" w:rsidRPr="00090322">
        <w:rPr>
          <w:rFonts w:asciiTheme="majorHAnsi" w:hAnsiTheme="majorHAnsi"/>
        </w:rPr>
        <w:t>: a gap or defect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Leges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posteriores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priores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contrarias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abrogant</w:t>
      </w:r>
      <w:proofErr w:type="spellEnd"/>
      <w:r w:rsidRPr="00090322">
        <w:rPr>
          <w:rFonts w:asciiTheme="majorHAnsi" w:hAnsiTheme="majorHAnsi"/>
          <w:lang w:val="en-IN" w:eastAsia="en-IN"/>
        </w:rPr>
        <w:t>: Subsequent laws repeal prior conflicting ones.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libel</w:t>
      </w:r>
      <w:r w:rsidR="002D010B" w:rsidRPr="00090322">
        <w:rPr>
          <w:rFonts w:asciiTheme="majorHAnsi" w:hAnsiTheme="majorHAnsi"/>
        </w:rPr>
        <w:t>: a written document to defame a person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lien</w:t>
      </w:r>
      <w:r w:rsidR="002D010B" w:rsidRPr="00090322">
        <w:rPr>
          <w:rFonts w:asciiTheme="majorHAnsi" w:hAnsiTheme="majorHAnsi"/>
        </w:rPr>
        <w:t>: a right by which a person holds or retains it against the      other</w:t>
      </w:r>
      <w:r w:rsidR="002D010B" w:rsidRPr="00090322">
        <w:rPr>
          <w:rFonts w:asciiTheme="majorHAnsi" w:hAnsiTheme="majorHAnsi"/>
        </w:rPr>
        <w:tab/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Lis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pendens</w:t>
      </w:r>
      <w:proofErr w:type="spellEnd"/>
      <w:r w:rsidR="002D010B" w:rsidRPr="00090322">
        <w:rPr>
          <w:rFonts w:asciiTheme="majorHAnsi" w:hAnsiTheme="majorHAnsi"/>
        </w:rPr>
        <w:t>: A pending suit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Locus Standi</w:t>
      </w:r>
      <w:r w:rsidR="002D010B" w:rsidRPr="00090322">
        <w:rPr>
          <w:rFonts w:asciiTheme="majorHAnsi" w:hAnsiTheme="majorHAnsi"/>
        </w:rPr>
        <w:t>: Right to be heard in court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magna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carta</w:t>
      </w:r>
      <w:proofErr w:type="spellEnd"/>
      <w:r w:rsidRPr="00090322">
        <w:rPr>
          <w:rFonts w:asciiTheme="majorHAnsi" w:hAnsiTheme="majorHAnsi" w:cs="Arial"/>
          <w:lang w:val="en-IN" w:eastAsia="en-IN"/>
        </w:rPr>
        <w:t>: Great Charter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magnum</w:t>
      </w:r>
      <w:proofErr w:type="gram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opus</w:t>
      </w:r>
      <w:r w:rsidRPr="00090322">
        <w:rPr>
          <w:rFonts w:asciiTheme="majorHAnsi" w:hAnsiTheme="majorHAnsi" w:cs="Arial"/>
          <w:lang w:val="en-IN" w:eastAsia="en-IN"/>
        </w:rPr>
        <w:t>: great work.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Mala fide</w:t>
      </w:r>
      <w:r w:rsidRPr="00090322">
        <w:rPr>
          <w:rFonts w:asciiTheme="majorHAnsi" w:hAnsiTheme="majorHAnsi"/>
          <w:lang w:val="en-IN" w:eastAsia="en-IN"/>
        </w:rPr>
        <w:t>: In bad faith.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Malum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in se</w:t>
      </w:r>
      <w:r w:rsidRPr="00090322">
        <w:rPr>
          <w:rFonts w:asciiTheme="majorHAnsi" w:hAnsiTheme="majorHAnsi"/>
          <w:lang w:val="en-IN" w:eastAsia="en-IN"/>
        </w:rPr>
        <w:t xml:space="preserve">: Bad in themselves or </w:t>
      </w:r>
      <w:r w:rsidRPr="00090322">
        <w:rPr>
          <w:rFonts w:asciiTheme="majorHAnsi" w:hAnsiTheme="majorHAnsi" w:cs="Arial"/>
          <w:lang w:val="en-IN" w:eastAsia="en-IN"/>
        </w:rPr>
        <w:t>wrong or evil in itself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malum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prohibitum</w:t>
      </w:r>
      <w:proofErr w:type="spellEnd"/>
      <w:r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/ </w:t>
      </w:r>
      <w:r w:rsidR="0098022E"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mala </w:t>
      </w:r>
      <w:proofErr w:type="spellStart"/>
      <w:r w:rsidR="0098022E"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prohibita</w:t>
      </w:r>
      <w:proofErr w:type="spellEnd"/>
      <w:r w:rsid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(</w:t>
      </w:r>
      <w:r w:rsidR="00ED3257" w:rsidRPr="00D65011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plural</w:t>
      </w:r>
      <w:r w:rsid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)</w:t>
      </w:r>
      <w:r w:rsidRPr="00090322">
        <w:rPr>
          <w:rFonts w:asciiTheme="majorHAnsi" w:hAnsiTheme="majorHAnsi" w:cs="Arial"/>
          <w:iCs/>
          <w:lang w:val="en-IN" w:eastAsia="en-IN"/>
        </w:rPr>
        <w:t>:</w:t>
      </w:r>
      <w:r w:rsidRPr="00090322">
        <w:rPr>
          <w:rFonts w:asciiTheme="majorHAnsi" w:hAnsiTheme="majorHAnsi" w:cs="Arial"/>
          <w:lang w:val="en-IN" w:eastAsia="en-IN"/>
        </w:rPr>
        <w:t> wrong (as or because) prohibited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Mandamus</w:t>
      </w:r>
      <w:r w:rsidR="002D010B" w:rsidRPr="00090322">
        <w:rPr>
          <w:rFonts w:asciiTheme="majorHAnsi" w:hAnsiTheme="majorHAnsi"/>
        </w:rPr>
        <w:t xml:space="preserve">: Higher court ordering an authority to a certain duty or </w:t>
      </w:r>
      <w:r w:rsidR="002D010B" w:rsidRPr="00090322">
        <w:rPr>
          <w:rFonts w:asciiTheme="majorHAnsi" w:hAnsiTheme="majorHAnsi" w:cs="Arial"/>
          <w:lang w:val="en-IN" w:eastAsia="en-IN"/>
        </w:rPr>
        <w:t>we command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memorandum</w:t>
      </w:r>
      <w:proofErr w:type="gramEnd"/>
      <w:r w:rsidRPr="00090322">
        <w:rPr>
          <w:rFonts w:asciiTheme="majorHAnsi" w:hAnsiTheme="majorHAnsi" w:cs="Arial"/>
          <w:lang w:val="en-IN" w:eastAsia="en-IN"/>
        </w:rPr>
        <w:t>: a note of a something to be remembered.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lastRenderedPageBreak/>
        <w:t>mens</w:t>
      </w:r>
      <w:proofErr w:type="spellEnd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rea</w:t>
      </w:r>
      <w:proofErr w:type="spellEnd"/>
      <w:r w:rsidRPr="00090322">
        <w:rPr>
          <w:rFonts w:asciiTheme="majorHAnsi" w:hAnsiTheme="majorHAnsi" w:cs="Arial"/>
          <w:lang w:val="en-IN" w:eastAsia="en-IN"/>
        </w:rPr>
        <w:t>: guilty mind or the intention to commit an offence whilst knowing it to be wrong or against the law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Modus operandi</w:t>
      </w:r>
      <w:r w:rsidR="002D010B" w:rsidRPr="00090322">
        <w:rPr>
          <w:rFonts w:asciiTheme="majorHAnsi" w:hAnsiTheme="majorHAnsi"/>
        </w:rPr>
        <w:t xml:space="preserve">: Mode of working or </w:t>
      </w:r>
      <w:r w:rsidR="002D010B" w:rsidRPr="00090322">
        <w:rPr>
          <w:rFonts w:asciiTheme="majorHAnsi" w:hAnsiTheme="majorHAnsi" w:cs="Arial"/>
          <w:lang w:val="en-IN" w:eastAsia="en-IN"/>
        </w:rPr>
        <w:t>the manner of working.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mutatis</w:t>
      </w:r>
      <w:proofErr w:type="gramEnd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mutandis</w:t>
      </w:r>
      <w:r w:rsidRPr="00090322">
        <w:rPr>
          <w:rFonts w:asciiTheme="majorHAnsi" w:hAnsiTheme="majorHAnsi" w:cs="Arial"/>
          <w:lang w:val="en-IN" w:eastAsia="en-IN"/>
        </w:rPr>
        <w:t xml:space="preserve">: the necessary changes </w:t>
      </w:r>
      <w:r w:rsidR="00081C99" w:rsidRPr="00090322">
        <w:rPr>
          <w:rFonts w:asciiTheme="majorHAnsi" w:hAnsiTheme="majorHAnsi" w:cs="Arial"/>
          <w:lang w:val="en-IN" w:eastAsia="en-IN"/>
        </w:rPr>
        <w:t xml:space="preserve">having </w:t>
      </w:r>
      <w:r w:rsidRPr="00090322">
        <w:rPr>
          <w:rFonts w:asciiTheme="majorHAnsi" w:hAnsiTheme="majorHAnsi" w:cs="Arial"/>
          <w:lang w:val="en-IN" w:eastAsia="en-IN"/>
        </w:rPr>
        <w:t>being made.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Nexus</w:t>
      </w:r>
      <w:r w:rsidRPr="00090322">
        <w:rPr>
          <w:rFonts w:asciiTheme="majorHAnsi" w:hAnsiTheme="majorHAnsi"/>
          <w:lang w:val="en-IN" w:eastAsia="en-IN"/>
        </w:rPr>
        <w:t>: Connection</w:t>
      </w:r>
      <w:r w:rsidR="00EE1077" w:rsidRPr="00090322">
        <w:rPr>
          <w:rFonts w:asciiTheme="majorHAnsi" w:hAnsiTheme="majorHAnsi"/>
          <w:lang w:val="en-IN" w:eastAsia="en-IN"/>
        </w:rPr>
        <w:t xml:space="preserve"> or link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Nisi</w:t>
      </w:r>
      <w:r w:rsidRPr="00090322">
        <w:rPr>
          <w:rFonts w:asciiTheme="majorHAnsi" w:hAnsiTheme="majorHAnsi"/>
          <w:lang w:val="en-IN" w:eastAsia="en-IN"/>
        </w:rPr>
        <w:t>: Unless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Non Compos Mentis</w:t>
      </w:r>
      <w:r w:rsidRPr="00090322">
        <w:rPr>
          <w:rFonts w:asciiTheme="majorHAnsi" w:hAnsiTheme="majorHAnsi" w:cs="Arial"/>
          <w:lang w:val="en-IN" w:eastAsia="en-IN"/>
        </w:rPr>
        <w:t>: Not sound in mind: A person proven/classed as unfit to conduct or defend legal proceedings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non </w:t>
      </w:r>
      <w:proofErr w:type="spellStart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feasance</w:t>
      </w:r>
      <w:proofErr w:type="spellEnd"/>
      <w:r w:rsidR="002D010B" w:rsidRPr="00090322">
        <w:rPr>
          <w:rFonts w:asciiTheme="majorHAnsi" w:hAnsiTheme="majorHAnsi"/>
        </w:rPr>
        <w:t>: omission of legal duty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Non sequitur</w:t>
      </w:r>
      <w:r w:rsidRPr="00090322">
        <w:rPr>
          <w:rFonts w:asciiTheme="majorHAnsi" w:hAnsiTheme="majorHAnsi"/>
          <w:lang w:val="en-IN" w:eastAsia="en-IN"/>
        </w:rPr>
        <w:t>: An inconsistent statement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noscitur</w:t>
      </w:r>
      <w:proofErr w:type="spellEnd"/>
      <w:proofErr w:type="gramEnd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a </w:t>
      </w:r>
      <w:proofErr w:type="spellStart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sociis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the meaning of a word can be known from the context.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nova</w:t>
      </w:r>
      <w:r w:rsidR="0098022E" w:rsidRPr="00ED3257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tion</w:t>
      </w:r>
      <w:proofErr w:type="spellEnd"/>
      <w:proofErr w:type="gramEnd"/>
      <w:r w:rsidRPr="00090322">
        <w:rPr>
          <w:rFonts w:asciiTheme="majorHAnsi" w:hAnsiTheme="majorHAnsi"/>
        </w:rPr>
        <w:t>: substitution of a new debtor, creditor, contract etc.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novus</w:t>
      </w:r>
      <w:proofErr w:type="spell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actus</w:t>
      </w:r>
      <w:proofErr w:type="spell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interveniens</w:t>
      </w:r>
      <w:proofErr w:type="spellEnd"/>
      <w:r w:rsidR="002D010B" w:rsidRPr="00090322">
        <w:rPr>
          <w:rFonts w:asciiTheme="majorHAnsi" w:hAnsiTheme="majorHAnsi" w:cs="Arial"/>
          <w:iCs/>
          <w:lang w:val="en-IN" w:eastAsia="en-IN"/>
        </w:rPr>
        <w:t>:</w:t>
      </w:r>
      <w:r w:rsidR="002D010B" w:rsidRPr="00090322">
        <w:rPr>
          <w:rFonts w:asciiTheme="majorHAnsi" w:hAnsiTheme="majorHAnsi" w:cs="Arial"/>
          <w:lang w:val="en-IN" w:eastAsia="en-IN"/>
        </w:rPr>
        <w:t> Newly intervening act: a principle in criminal law; an act that breaks the chain of causation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Theme="majorHAnsi" w:hAnsiTheme="majorHAnsi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Obiter </w:t>
      </w:r>
      <w:r w:rsidR="00393391"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dictum (singular) or obiter dicta (plural)</w:t>
      </w:r>
      <w:r w:rsidR="00436946" w:rsidRPr="00090322">
        <w:rPr>
          <w:rFonts w:asciiTheme="majorHAnsi" w:hAnsiTheme="majorHAnsi"/>
        </w:rPr>
        <w:t xml:space="preserve">: Things which are said as a </w:t>
      </w:r>
      <w:r w:rsidRPr="00090322">
        <w:rPr>
          <w:rFonts w:asciiTheme="majorHAnsi" w:hAnsiTheme="majorHAnsi"/>
        </w:rPr>
        <w:t xml:space="preserve">passing </w:t>
      </w:r>
      <w:r w:rsidR="00436946" w:rsidRPr="00090322">
        <w:rPr>
          <w:rFonts w:asciiTheme="majorHAnsi" w:hAnsiTheme="majorHAnsi"/>
        </w:rPr>
        <w:t>reference or as a passing part of a judg</w:t>
      </w:r>
      <w:r w:rsidRPr="00090322">
        <w:rPr>
          <w:rFonts w:asciiTheme="majorHAnsi" w:hAnsiTheme="majorHAnsi"/>
        </w:rPr>
        <w:t>ment</w:t>
      </w:r>
      <w:r w:rsidR="00436946" w:rsidRPr="00090322">
        <w:rPr>
          <w:rFonts w:asciiTheme="majorHAnsi" w:hAnsiTheme="majorHAnsi"/>
        </w:rPr>
        <w:t>.</w:t>
      </w:r>
      <w:r w:rsidR="00393391" w:rsidRPr="00090322">
        <w:rPr>
          <w:rFonts w:asciiTheme="majorHAnsi" w:hAnsiTheme="majorHAnsi"/>
        </w:rPr>
        <w:t xml:space="preserve"> </w:t>
      </w:r>
      <w:r w:rsidRPr="00090322">
        <w:rPr>
          <w:rFonts w:asciiTheme="majorHAnsi" w:hAnsiTheme="majorHAnsi" w:cs="Arial"/>
          <w:lang w:val="en-IN" w:eastAsia="en-IN"/>
        </w:rPr>
        <w:t>A remark or observation made by a judge that, although included in the body of the court's opinion, does not form a necessa</w:t>
      </w:r>
      <w:r w:rsidR="00393391" w:rsidRPr="00090322">
        <w:rPr>
          <w:rFonts w:asciiTheme="majorHAnsi" w:hAnsiTheme="majorHAnsi" w:cs="Arial"/>
          <w:lang w:val="en-IN" w:eastAsia="en-IN"/>
        </w:rPr>
        <w:t>ry part of the court's decision;</w:t>
      </w:r>
      <w:r w:rsidRPr="00090322">
        <w:rPr>
          <w:rFonts w:asciiTheme="majorHAnsi" w:hAnsiTheme="majorHAnsi" w:cs="Arial"/>
          <w:lang w:val="en-IN" w:eastAsia="en-IN"/>
        </w:rPr>
        <w:t xml:space="preserve"> Words said/mentioned in passing by a Judge on a legal point however not constituting part of the evidence or judgment</w:t>
      </w:r>
      <w:r w:rsidR="00896187" w:rsidRPr="00090322">
        <w:rPr>
          <w:rFonts w:asciiTheme="majorHAnsi" w:hAnsiTheme="majorHAnsi" w:cs="Arial"/>
          <w:lang w:val="en-IN" w:eastAsia="en-IN"/>
        </w:rPr>
        <w:t xml:space="preserve">. It is basically </w:t>
      </w:r>
      <w:r w:rsidRPr="00090322">
        <w:rPr>
          <w:rFonts w:asciiTheme="majorHAnsi" w:hAnsiTheme="majorHAnsi" w:cs="Arial"/>
          <w:lang w:val="en-IN" w:eastAsia="en-IN"/>
        </w:rPr>
        <w:t>a comment made while delivering a judicial opinion, but it is unnecessary to the decision in the case and therefore not precedential (although it may be considered persuasive).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onus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probandi</w:t>
      </w:r>
      <w:proofErr w:type="spellEnd"/>
      <w:r w:rsidRPr="00090322">
        <w:rPr>
          <w:rFonts w:asciiTheme="majorHAnsi" w:hAnsiTheme="majorHAnsi" w:cs="Arial"/>
          <w:iCs/>
          <w:lang w:val="en-IN" w:eastAsia="en-IN"/>
        </w:rPr>
        <w:t>:</w:t>
      </w:r>
      <w:r w:rsidRPr="00090322">
        <w:rPr>
          <w:rFonts w:asciiTheme="majorHAnsi" w:hAnsiTheme="majorHAnsi" w:cs="Arial"/>
          <w:lang w:val="en-IN" w:eastAsia="en-IN"/>
        </w:rPr>
        <w:t> burden of proof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opinio</w:t>
      </w:r>
      <w:proofErr w:type="spell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juris</w:t>
      </w:r>
      <w:proofErr w:type="spellEnd"/>
      <w:r w:rsidRPr="00090322">
        <w:rPr>
          <w:rFonts w:asciiTheme="majorHAnsi" w:hAnsiTheme="majorHAnsi" w:cs="Arial"/>
          <w:lang w:val="en-IN" w:eastAsia="en-IN"/>
        </w:rPr>
        <w:t>: an opinion of law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ordinance</w:t>
      </w:r>
      <w:r w:rsidR="002D010B" w:rsidRPr="00090322">
        <w:rPr>
          <w:rFonts w:asciiTheme="majorHAnsi" w:hAnsiTheme="majorHAnsi"/>
        </w:rPr>
        <w:t>: a rule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pacta</w:t>
      </w:r>
      <w:proofErr w:type="spell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sunt</w:t>
      </w:r>
      <w:proofErr w:type="spell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servanda</w:t>
      </w:r>
      <w:proofErr w:type="spellEnd"/>
      <w:r w:rsidRPr="00090322">
        <w:rPr>
          <w:rFonts w:asciiTheme="majorHAnsi" w:hAnsiTheme="majorHAnsi" w:cs="Arial"/>
          <w:lang w:val="en-IN" w:eastAsia="en-IN"/>
        </w:rPr>
        <w:t>: promises must be kept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Pari</w:t>
      </w:r>
      <w:proofErr w:type="spell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passu</w:t>
      </w:r>
      <w:proofErr w:type="spellEnd"/>
      <w:r w:rsidRPr="00090322">
        <w:rPr>
          <w:rFonts w:asciiTheme="majorHAnsi" w:hAnsiTheme="majorHAnsi"/>
          <w:lang w:val="en-IN" w:eastAsia="en-IN"/>
        </w:rPr>
        <w:t>: On an equal footing.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pedente</w:t>
      </w:r>
      <w:proofErr w:type="spellEnd"/>
      <w:proofErr w:type="gram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lite</w:t>
      </w:r>
      <w:proofErr w:type="spellEnd"/>
      <w:r w:rsidRPr="00090322">
        <w:rPr>
          <w:rFonts w:asciiTheme="majorHAnsi" w:hAnsiTheme="majorHAnsi" w:cs="Arial"/>
          <w:lang w:val="en-IN" w:eastAsia="en-IN"/>
        </w:rPr>
        <w:t>: pending the suit.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Pendente</w:t>
      </w:r>
      <w:proofErr w:type="spell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lite</w:t>
      </w:r>
      <w:proofErr w:type="spell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nihil</w:t>
      </w:r>
      <w:proofErr w:type="spell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innovetur</w:t>
      </w:r>
      <w:proofErr w:type="spellEnd"/>
      <w:r w:rsidRPr="00090322">
        <w:rPr>
          <w:rFonts w:asciiTheme="majorHAnsi" w:hAnsiTheme="majorHAnsi"/>
          <w:lang w:val="en-IN" w:eastAsia="en-IN"/>
        </w:rPr>
        <w:t>: During litigation nothing should be changed.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</w:t>
      </w:r>
      <w:proofErr w:type="gram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annum</w:t>
      </w:r>
      <w:r w:rsidRPr="00090322">
        <w:rPr>
          <w:rFonts w:asciiTheme="majorHAnsi" w:hAnsiTheme="majorHAnsi" w:cs="Arial"/>
          <w:lang w:val="en-IN" w:eastAsia="en-IN"/>
        </w:rPr>
        <w:t>: per year.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 capita</w:t>
      </w:r>
      <w:r w:rsidRPr="00090322">
        <w:rPr>
          <w:rFonts w:asciiTheme="majorHAnsi" w:hAnsiTheme="majorHAnsi" w:cs="Arial"/>
          <w:lang w:val="en-IN" w:eastAsia="en-IN"/>
        </w:rPr>
        <w:t>: for each head; for each person; By heads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</w:t>
      </w:r>
      <w:proofErr w:type="gram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centum</w:t>
      </w:r>
      <w:r w:rsidRPr="00090322">
        <w:rPr>
          <w:rFonts w:asciiTheme="majorHAnsi" w:hAnsiTheme="majorHAnsi" w:cs="Arial"/>
          <w:lang w:val="en-IN" w:eastAsia="en-IN"/>
        </w:rPr>
        <w:t>: per hundred.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Per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curiam</w:t>
      </w:r>
      <w:proofErr w:type="spellEnd"/>
      <w:r w:rsidRPr="00090322">
        <w:rPr>
          <w:rFonts w:asciiTheme="majorHAnsi" w:hAnsiTheme="majorHAnsi"/>
          <w:lang w:val="en-IN" w:eastAsia="en-IN"/>
        </w:rPr>
        <w:t>: In the opinion of the court.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</w:t>
      </w:r>
      <w:proofErr w:type="gram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diem</w:t>
      </w:r>
      <w:r w:rsidRPr="00090322">
        <w:rPr>
          <w:rFonts w:asciiTheme="majorHAnsi" w:hAnsiTheme="majorHAnsi" w:cs="Arial"/>
          <w:lang w:val="en-IN" w:eastAsia="en-IN"/>
        </w:rPr>
        <w:t>: per day.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</w:t>
      </w:r>
      <w:proofErr w:type="gramEnd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mensem</w:t>
      </w:r>
      <w:proofErr w:type="spellEnd"/>
      <w:r w:rsidRPr="00090322">
        <w:rPr>
          <w:rFonts w:asciiTheme="majorHAnsi" w:hAnsiTheme="majorHAnsi" w:cs="Arial"/>
          <w:lang w:val="en-IN" w:eastAsia="en-IN"/>
        </w:rPr>
        <w:t>: per month.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 se</w:t>
      </w:r>
      <w:r w:rsidRPr="00090322">
        <w:rPr>
          <w:rFonts w:asciiTheme="majorHAnsi" w:hAnsiTheme="majorHAnsi" w:cs="Arial"/>
          <w:lang w:val="en-IN" w:eastAsia="en-IN"/>
        </w:rPr>
        <w:t xml:space="preserve">: intrinsically; in itself/by itself; in themselves 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</w:t>
      </w:r>
      <w:r w:rsidRPr="00090322">
        <w:rPr>
          <w:rFonts w:asciiTheme="majorHAnsi" w:hAnsiTheme="majorHAnsi" w:cs="Arial"/>
          <w:lang w:val="en-IN" w:eastAsia="en-IN"/>
        </w:rPr>
        <w:t>: for each; As stated by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perjury</w:t>
      </w:r>
      <w:r w:rsidR="002D010B" w:rsidRPr="00090322">
        <w:rPr>
          <w:rFonts w:asciiTheme="majorHAnsi" w:hAnsiTheme="majorHAnsi"/>
        </w:rPr>
        <w:t>: violation of a  promise made on oath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persona non grata</w:t>
      </w:r>
      <w:r w:rsidRPr="00090322">
        <w:rPr>
          <w:rFonts w:asciiTheme="majorHAnsi" w:hAnsiTheme="majorHAnsi" w:cs="Arial"/>
          <w:lang w:val="en-IN" w:eastAsia="en-IN"/>
        </w:rPr>
        <w:t>: person not allowed; unacceptable person; unwelcome person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Post mortem</w:t>
      </w:r>
      <w:r w:rsidRPr="00090322">
        <w:rPr>
          <w:rFonts w:asciiTheme="majorHAnsi" w:hAnsiTheme="majorHAnsi" w:cs="Arial"/>
          <w:lang w:val="en-IN" w:eastAsia="en-IN"/>
        </w:rPr>
        <w:t>: after death; examination of a body after death; autopsy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Post</w:t>
      </w:r>
      <w:r w:rsidR="0098022E">
        <w:rPr>
          <w:rFonts w:asciiTheme="majorHAnsi" w:hAnsiTheme="majorHAnsi" w:cs="Arial"/>
          <w:lang w:val="en-IN" w:eastAsia="en-IN"/>
        </w:rPr>
        <w:t>: After;</w:t>
      </w:r>
      <w:r w:rsidRPr="00090322">
        <w:rPr>
          <w:rFonts w:asciiTheme="majorHAnsi" w:hAnsiTheme="majorHAnsi" w:cs="Arial"/>
          <w:lang w:val="en-IN" w:eastAsia="en-IN"/>
        </w:rPr>
        <w:t xml:space="preserve"> after something; to refer to something to be found further on in time or place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Prima Facie</w:t>
      </w:r>
      <w:r w:rsidR="002D010B" w:rsidRPr="00090322">
        <w:rPr>
          <w:rFonts w:asciiTheme="majorHAnsi" w:hAnsiTheme="majorHAnsi"/>
        </w:rPr>
        <w:t>: On the face of it</w:t>
      </w:r>
      <w:r w:rsidR="00F72892" w:rsidRPr="00090322">
        <w:rPr>
          <w:rFonts w:asciiTheme="majorHAnsi" w:hAnsiTheme="majorHAnsi"/>
        </w:rPr>
        <w:t xml:space="preserve">; at the first instance; </w:t>
      </w:r>
    </w:p>
    <w:p w:rsidR="002D010B" w:rsidRPr="00090322" w:rsidRDefault="00F72892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</w:t>
      </w:r>
      <w:r w:rsidR="002D010B"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ro bono or pro bono </w:t>
      </w:r>
      <w:proofErr w:type="spellStart"/>
      <w:r w:rsidR="002D010B"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publico</w:t>
      </w:r>
      <w:proofErr w:type="spellEnd"/>
      <w:r w:rsidR="002D010B" w:rsidRPr="00090322">
        <w:rPr>
          <w:rFonts w:asciiTheme="majorHAnsi" w:hAnsiTheme="majorHAnsi" w:cs="Arial"/>
          <w:lang w:val="en-IN" w:eastAsia="en-IN"/>
        </w:rPr>
        <w:t xml:space="preserve">: for the public good; </w:t>
      </w:r>
      <w:proofErr w:type="gramStart"/>
      <w:r w:rsidR="002D010B" w:rsidRPr="00090322">
        <w:rPr>
          <w:rFonts w:asciiTheme="majorHAnsi" w:hAnsiTheme="majorHAnsi" w:cs="Arial"/>
          <w:lang w:val="en-IN" w:eastAsia="en-IN"/>
        </w:rPr>
        <w:t>The</w:t>
      </w:r>
      <w:proofErr w:type="gramEnd"/>
      <w:r w:rsidR="002D010B" w:rsidRPr="00090322">
        <w:rPr>
          <w:rFonts w:asciiTheme="majorHAnsi" w:hAnsiTheme="majorHAnsi" w:cs="Arial"/>
          <w:lang w:val="en-IN" w:eastAsia="en-IN"/>
        </w:rPr>
        <w:t xml:space="preserve"> term is generally used to describe legal representation undertaken voluntarily and without payment as a public service.</w:t>
      </w:r>
      <w:r w:rsidR="002D010B" w:rsidRPr="00090322">
        <w:rPr>
          <w:rFonts w:asciiTheme="majorHAnsi" w:hAnsiTheme="majorHAnsi" w:cs="Arial"/>
          <w:iCs/>
          <w:lang w:val="en-IN" w:eastAsia="en-IN"/>
        </w:rPr>
        <w:t> Pro bono</w:t>
      </w:r>
      <w:r w:rsidR="002D010B" w:rsidRPr="00090322">
        <w:rPr>
          <w:rFonts w:asciiTheme="majorHAnsi" w:hAnsiTheme="majorHAnsi" w:cs="Arial"/>
          <w:lang w:val="en-IN" w:eastAsia="en-IN"/>
        </w:rPr>
        <w:t> service uses the specific skills of professionals to provide services to those who are unable to afford them.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Pro rata</w:t>
      </w:r>
      <w:r w:rsidR="0098022E">
        <w:rPr>
          <w:rFonts w:asciiTheme="majorHAnsi" w:hAnsiTheme="majorHAnsi" w:cs="Arial"/>
          <w:lang w:val="en-IN" w:eastAsia="en-IN"/>
        </w:rPr>
        <w:t xml:space="preserve">: Proportional; </w:t>
      </w:r>
      <w:proofErr w:type="gramStart"/>
      <w:r w:rsidR="0098022E">
        <w:rPr>
          <w:rFonts w:asciiTheme="majorHAnsi" w:hAnsiTheme="majorHAnsi" w:cs="Arial"/>
          <w:lang w:val="en-IN" w:eastAsia="en-IN"/>
        </w:rPr>
        <w:t>In</w:t>
      </w:r>
      <w:proofErr w:type="gramEnd"/>
      <w:r w:rsidR="0098022E">
        <w:rPr>
          <w:rFonts w:asciiTheme="majorHAnsi" w:hAnsiTheme="majorHAnsi" w:cs="Arial"/>
          <w:lang w:val="en-IN" w:eastAsia="en-IN"/>
        </w:rPr>
        <w:t xml:space="preserve"> proportion.</w:t>
      </w:r>
      <w:r w:rsidRPr="00090322">
        <w:rPr>
          <w:rFonts w:asciiTheme="majorHAnsi" w:hAnsiTheme="majorHAnsi" w:cs="Arial"/>
          <w:lang w:val="en-IN" w:eastAsia="en-IN"/>
        </w:rPr>
        <w:t xml:space="preserve"> The investor will receive his dividend Pro Rata to his investment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EC1C5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qua</w:t>
      </w:r>
      <w:proofErr w:type="gramEnd"/>
      <w:r w:rsidRPr="00090322">
        <w:rPr>
          <w:rFonts w:asciiTheme="majorHAnsi" w:hAnsiTheme="majorHAnsi" w:cs="Arial"/>
          <w:lang w:val="en-IN" w:eastAsia="en-IN"/>
        </w:rPr>
        <w:t>: in the capacity of.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F738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Quantum </w:t>
      </w:r>
      <w:proofErr w:type="spellStart"/>
      <w:r w:rsidRPr="00BF738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Meruit</w:t>
      </w:r>
      <w:proofErr w:type="spellEnd"/>
      <w:r w:rsidR="002D010B" w:rsidRPr="00090322">
        <w:rPr>
          <w:rFonts w:asciiTheme="majorHAnsi" w:hAnsiTheme="majorHAnsi"/>
        </w:rPr>
        <w:t>: As much as deserved</w:t>
      </w:r>
      <w:r w:rsidR="002D010B" w:rsidRPr="00090322">
        <w:rPr>
          <w:rFonts w:asciiTheme="majorHAnsi" w:hAnsiTheme="majorHAnsi" w:cs="Arial"/>
          <w:lang w:val="en-IN" w:eastAsia="en-IN"/>
        </w:rPr>
        <w:t>; reasonable value of services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BF738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Quantum</w:t>
      </w:r>
      <w:r w:rsidRPr="00090322">
        <w:rPr>
          <w:rFonts w:asciiTheme="majorHAnsi" w:hAnsiTheme="majorHAnsi"/>
          <w:lang w:val="en-IN" w:eastAsia="en-IN"/>
        </w:rPr>
        <w:t>: An amount.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BF738C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Quasi</w:t>
      </w:r>
      <w:r w:rsidR="002D010B" w:rsidRPr="00090322">
        <w:rPr>
          <w:rFonts w:asciiTheme="majorHAnsi" w:hAnsiTheme="majorHAnsi"/>
        </w:rPr>
        <w:t>: Like/Similar</w:t>
      </w:r>
      <w:r w:rsidR="00F72892" w:rsidRPr="00090322">
        <w:rPr>
          <w:rFonts w:asciiTheme="majorHAnsi" w:hAnsiTheme="majorHAnsi"/>
        </w:rPr>
        <w:t>/ as if</w:t>
      </w:r>
    </w:p>
    <w:p w:rsidR="00F72892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Quid Pro Quo</w:t>
      </w:r>
      <w:r w:rsidR="002D010B" w:rsidRPr="00090322">
        <w:rPr>
          <w:rFonts w:asciiTheme="majorHAnsi" w:hAnsiTheme="majorHAnsi"/>
        </w:rPr>
        <w:t xml:space="preserve">: Action done in return for something 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Quo Warranto</w:t>
      </w:r>
      <w:r w:rsidR="002D010B" w:rsidRPr="00090322">
        <w:rPr>
          <w:rFonts w:asciiTheme="majorHAnsi" w:hAnsiTheme="majorHAnsi"/>
        </w:rPr>
        <w:t>: By what authority</w:t>
      </w:r>
    </w:p>
    <w:p w:rsidR="002D010B" w:rsidRPr="00090322" w:rsidRDefault="0098022E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lastRenderedPageBreak/>
        <w:t xml:space="preserve">Ratio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Decidendi</w:t>
      </w:r>
      <w:proofErr w:type="spellEnd"/>
      <w:r w:rsidR="002D010B" w:rsidRPr="00090322">
        <w:rPr>
          <w:rFonts w:asciiTheme="majorHAnsi" w:hAnsiTheme="majorHAnsi"/>
        </w:rPr>
        <w:t>: Reason for</w:t>
      </w:r>
      <w:r w:rsidR="00F72892" w:rsidRPr="00090322">
        <w:rPr>
          <w:rFonts w:asciiTheme="majorHAnsi" w:hAnsiTheme="majorHAnsi"/>
        </w:rPr>
        <w:t xml:space="preserve"> deciding the main part of judg</w:t>
      </w:r>
      <w:r w:rsidR="002D010B" w:rsidRPr="00090322">
        <w:rPr>
          <w:rFonts w:asciiTheme="majorHAnsi" w:hAnsiTheme="majorHAnsi"/>
        </w:rPr>
        <w:t>ment.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</w:t>
      </w:r>
      <w:r w:rsidRPr="00090322">
        <w:rPr>
          <w:rFonts w:asciiTheme="majorHAnsi" w:hAnsiTheme="majorHAnsi"/>
          <w:lang w:val="en-IN" w:eastAsia="en-IN"/>
        </w:rPr>
        <w:t>: In the matter of.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</w:t>
      </w:r>
      <w:r w:rsidR="002D010B"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egina</w:t>
      </w:r>
      <w:r w:rsidR="002D010B" w:rsidRPr="00090322">
        <w:rPr>
          <w:rFonts w:asciiTheme="majorHAnsi" w:hAnsiTheme="majorHAnsi" w:cs="Arial"/>
          <w:lang w:val="en-IN" w:eastAsia="en-IN"/>
        </w:rPr>
        <w:t>: queen.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Remission</w:t>
      </w:r>
      <w:r w:rsidR="002D010B" w:rsidRPr="00090322">
        <w:rPr>
          <w:rFonts w:asciiTheme="majorHAnsi" w:hAnsiTheme="majorHAnsi"/>
        </w:rPr>
        <w:t>: To reduce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Repeal</w:t>
      </w:r>
      <w:r w:rsidR="002D010B" w:rsidRPr="00090322">
        <w:rPr>
          <w:rFonts w:asciiTheme="majorHAnsi" w:hAnsiTheme="majorHAnsi"/>
        </w:rPr>
        <w:t>: Doing away with law so that it is no longer valid.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Repudiate</w:t>
      </w:r>
      <w:r w:rsidR="002D010B" w:rsidRPr="00090322">
        <w:rPr>
          <w:rFonts w:asciiTheme="majorHAnsi" w:hAnsiTheme="majorHAnsi"/>
        </w:rPr>
        <w:t>: To refuse to accept.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res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gestae</w:t>
      </w:r>
      <w:proofErr w:type="spellEnd"/>
      <w:r w:rsidRPr="00090322">
        <w:rPr>
          <w:rFonts w:asciiTheme="majorHAnsi" w:hAnsiTheme="majorHAnsi" w:cs="Arial"/>
          <w:lang w:val="en-IN" w:eastAsia="en-IN"/>
        </w:rPr>
        <w:t>: things done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Res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judicata</w:t>
      </w:r>
      <w:proofErr w:type="spellEnd"/>
      <w:r w:rsidR="002D010B" w:rsidRPr="00090322">
        <w:rPr>
          <w:rFonts w:asciiTheme="majorHAnsi" w:hAnsiTheme="majorHAnsi"/>
        </w:rPr>
        <w:t>: A case which has already been decided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res nullius</w:t>
      </w:r>
      <w:r w:rsidRPr="00090322">
        <w:rPr>
          <w:rFonts w:asciiTheme="majorHAnsi" w:hAnsiTheme="majorHAnsi" w:cs="Arial"/>
          <w:lang w:val="en-IN" w:eastAsia="en-IN"/>
        </w:rPr>
        <w:t>: nobody's thing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res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publica</w:t>
      </w:r>
      <w:proofErr w:type="spellEnd"/>
      <w:r w:rsidRPr="00090322">
        <w:rPr>
          <w:rFonts w:asciiTheme="majorHAnsi" w:hAnsiTheme="majorHAnsi" w:cs="Arial"/>
          <w:lang w:val="en-IN" w:eastAsia="en-IN"/>
        </w:rPr>
        <w:t>: public issue; public matter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Res</w:t>
      </w:r>
      <w:r w:rsidRPr="00090322">
        <w:rPr>
          <w:rFonts w:asciiTheme="majorHAnsi" w:hAnsiTheme="majorHAnsi"/>
          <w:lang w:val="en-IN" w:eastAsia="en-IN"/>
        </w:rPr>
        <w:t>: Matter, affair, thing, circumstance.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restrain</w:t>
      </w:r>
      <w:r w:rsidR="002D010B" w:rsidRPr="00090322">
        <w:rPr>
          <w:rFonts w:asciiTheme="majorHAnsi" w:hAnsiTheme="majorHAnsi"/>
        </w:rPr>
        <w:t>: to hold back a person from action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Revoke</w:t>
      </w:r>
      <w:r w:rsidR="002D010B" w:rsidRPr="00090322">
        <w:rPr>
          <w:rFonts w:asciiTheme="majorHAnsi" w:hAnsiTheme="majorHAnsi"/>
        </w:rPr>
        <w:t>: To cancel/withdraw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rex</w:t>
      </w:r>
      <w:proofErr w:type="spellEnd"/>
      <w:proofErr w:type="gramEnd"/>
      <w:r w:rsidRPr="00090322">
        <w:rPr>
          <w:rFonts w:asciiTheme="majorHAnsi" w:hAnsiTheme="majorHAnsi" w:cs="Arial"/>
          <w:lang w:val="en-IN" w:eastAsia="en-IN"/>
        </w:rPr>
        <w:t>: king.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rigor</w:t>
      </w:r>
      <w:proofErr w:type="gramEnd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mortis</w:t>
      </w:r>
      <w:r w:rsidRPr="00090322">
        <w:rPr>
          <w:rFonts w:asciiTheme="majorHAnsi" w:hAnsiTheme="majorHAnsi" w:cs="Arial"/>
          <w:lang w:val="en-IN" w:eastAsia="en-IN"/>
        </w:rPr>
        <w:t>: the stiffening of a body after death.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sacrament</w:t>
      </w:r>
      <w:r w:rsidR="002D010B" w:rsidRPr="00090322">
        <w:rPr>
          <w:rFonts w:asciiTheme="majorHAnsi" w:hAnsiTheme="majorHAnsi"/>
        </w:rPr>
        <w:t>: religious rites regarded as a channel or sign of grace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sensu</w:t>
      </w:r>
      <w:proofErr w:type="spellEnd"/>
      <w:proofErr w:type="gramEnd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stricto</w:t>
      </w:r>
      <w:proofErr w:type="spellEnd"/>
      <w:r w:rsidRPr="00090322">
        <w:rPr>
          <w:rFonts w:asciiTheme="majorHAnsi" w:hAnsiTheme="majorHAnsi" w:cs="Arial"/>
          <w:lang w:val="en-IN" w:eastAsia="en-IN"/>
        </w:rPr>
        <w:t>: in a narrow or strict sense.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simpliciter</w:t>
      </w:r>
      <w:proofErr w:type="spellEnd"/>
      <w:proofErr w:type="gramEnd"/>
      <w:r w:rsidRPr="00090322">
        <w:rPr>
          <w:rFonts w:asciiTheme="majorHAnsi" w:hAnsiTheme="majorHAnsi" w:cs="Arial"/>
          <w:lang w:val="en-IN" w:eastAsia="en-IN"/>
        </w:rPr>
        <w:t>: naturally; without qualification.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Sine die</w:t>
      </w:r>
      <w:r w:rsidR="002D010B" w:rsidRPr="00090322">
        <w:rPr>
          <w:rFonts w:asciiTheme="majorHAnsi" w:hAnsiTheme="majorHAnsi"/>
        </w:rPr>
        <w:t>: Indefinitely</w:t>
      </w:r>
      <w:r w:rsidR="00F72892" w:rsidRPr="00090322">
        <w:rPr>
          <w:rFonts w:asciiTheme="majorHAnsi" w:hAnsiTheme="majorHAnsi"/>
        </w:rPr>
        <w:t xml:space="preserve">; </w:t>
      </w:r>
      <w:proofErr w:type="gramStart"/>
      <w:r w:rsidR="00F72892" w:rsidRPr="00090322">
        <w:rPr>
          <w:rFonts w:asciiTheme="majorHAnsi" w:hAnsiTheme="majorHAnsi" w:cs="Arial"/>
          <w:lang w:val="en-IN" w:eastAsia="en-IN"/>
        </w:rPr>
        <w:t>Without</w:t>
      </w:r>
      <w:proofErr w:type="gramEnd"/>
      <w:r w:rsidR="00F72892" w:rsidRPr="00090322">
        <w:rPr>
          <w:rFonts w:asciiTheme="majorHAnsi" w:hAnsiTheme="majorHAnsi" w:cs="Arial"/>
          <w:lang w:val="en-IN" w:eastAsia="en-IN"/>
        </w:rPr>
        <w:t xml:space="preserve"> a day.</w:t>
      </w:r>
      <w:r w:rsidR="002D010B" w:rsidRPr="00090322">
        <w:rPr>
          <w:rFonts w:asciiTheme="majorHAnsi" w:hAnsiTheme="majorHAnsi" w:cs="Arial"/>
          <w:lang w:val="en-IN" w:eastAsia="en-IN"/>
        </w:rPr>
        <w:t xml:space="preserve"> A hearing adjourned sine die stands open indefinitely without a further hearing having been decided on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hd w:val="clear" w:color="auto" w:fill="FFFFFF" w:themeFill="background1"/>
        <w:suppressAutoHyphens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Sine qua non</w:t>
      </w:r>
      <w:r w:rsidR="002D010B" w:rsidRPr="00090322">
        <w:rPr>
          <w:rFonts w:asciiTheme="majorHAnsi" w:hAnsiTheme="majorHAnsi"/>
        </w:rPr>
        <w:t>: “Without which nothing”</w:t>
      </w:r>
      <w:r w:rsidR="00F72892" w:rsidRPr="00090322">
        <w:rPr>
          <w:rFonts w:asciiTheme="majorHAnsi" w:hAnsiTheme="majorHAnsi" w:cs="Arial"/>
          <w:bCs/>
          <w:iCs/>
          <w:lang w:val="en-IN" w:eastAsia="en-IN"/>
        </w:rPr>
        <w:t>;</w:t>
      </w:r>
      <w:r w:rsidR="002D010B" w:rsidRPr="00090322">
        <w:rPr>
          <w:rFonts w:asciiTheme="majorHAnsi" w:hAnsiTheme="majorHAnsi" w:cs="Arial"/>
          <w:lang w:val="en-IN" w:eastAsia="en-IN"/>
        </w:rPr>
        <w:t xml:space="preserve"> an indispensable condition.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slander</w:t>
      </w:r>
      <w:r w:rsidR="002D010B" w:rsidRPr="00090322">
        <w:rPr>
          <w:rFonts w:asciiTheme="majorHAnsi" w:hAnsiTheme="majorHAnsi"/>
        </w:rPr>
        <w:t>: defamatory words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Stare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decisis</w:t>
      </w:r>
      <w:proofErr w:type="spellEnd"/>
      <w:r w:rsidR="002D010B" w:rsidRPr="00090322">
        <w:rPr>
          <w:rFonts w:asciiTheme="majorHAnsi" w:hAnsiTheme="majorHAnsi"/>
        </w:rPr>
        <w:t xml:space="preserve">: The principle that courts must abide by precedents set by </w:t>
      </w:r>
      <w:proofErr w:type="spellStart"/>
      <w:r w:rsidR="002D010B" w:rsidRPr="00090322">
        <w:rPr>
          <w:rFonts w:asciiTheme="majorHAnsi" w:hAnsiTheme="majorHAnsi"/>
        </w:rPr>
        <w:t>judgement</w:t>
      </w:r>
      <w:proofErr w:type="spellEnd"/>
      <w:r w:rsidR="002D010B" w:rsidRPr="00090322">
        <w:rPr>
          <w:rFonts w:asciiTheme="majorHAnsi" w:hAnsiTheme="majorHAnsi"/>
        </w:rPr>
        <w:t xml:space="preserve"> made in higher courts.</w:t>
      </w:r>
      <w:r w:rsidR="00883989" w:rsidRPr="00090322">
        <w:rPr>
          <w:rFonts w:asciiTheme="majorHAnsi" w:hAnsiTheme="majorHAnsi"/>
        </w:rPr>
        <w:t xml:space="preserve"> </w:t>
      </w:r>
      <w:r w:rsidR="002D010B" w:rsidRPr="00090322">
        <w:rPr>
          <w:rFonts w:asciiTheme="majorHAnsi" w:hAnsiTheme="majorHAnsi"/>
          <w:lang w:val="en-IN" w:eastAsia="en-IN"/>
        </w:rPr>
        <w:t>To stand by decisions (precedents).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Status quo ante</w:t>
      </w:r>
      <w:r w:rsidR="002D010B" w:rsidRPr="00090322">
        <w:rPr>
          <w:rFonts w:asciiTheme="majorHAnsi" w:hAnsiTheme="majorHAnsi"/>
        </w:rPr>
        <w:t xml:space="preserve">: The previous </w:t>
      </w:r>
      <w:r w:rsidR="00883989" w:rsidRPr="00090322">
        <w:rPr>
          <w:rFonts w:asciiTheme="majorHAnsi" w:hAnsiTheme="majorHAnsi"/>
        </w:rPr>
        <w:t xml:space="preserve">or the existing </w:t>
      </w:r>
      <w:r w:rsidR="002D010B" w:rsidRPr="00090322">
        <w:rPr>
          <w:rFonts w:asciiTheme="majorHAnsi" w:hAnsiTheme="majorHAnsi"/>
        </w:rPr>
        <w:t>position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Stay</w:t>
      </w:r>
      <w:r w:rsidR="002D010B" w:rsidRPr="00090322">
        <w:rPr>
          <w:rFonts w:asciiTheme="majorHAnsi" w:hAnsiTheme="majorHAnsi"/>
        </w:rPr>
        <w:t>: Temporary stopping of an order made by a court.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Sub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judice</w:t>
      </w:r>
      <w:proofErr w:type="spellEnd"/>
      <w:r w:rsidR="002D010B" w:rsidRPr="00090322">
        <w:rPr>
          <w:rFonts w:asciiTheme="majorHAnsi" w:hAnsiTheme="majorHAnsi"/>
        </w:rPr>
        <w:t>: Under judicial consideration</w:t>
      </w:r>
      <w:r w:rsidR="00FB26B9" w:rsidRPr="00090322">
        <w:rPr>
          <w:rFonts w:asciiTheme="majorHAnsi" w:hAnsiTheme="majorHAnsi" w:cs="Arial"/>
          <w:bCs/>
          <w:iCs/>
          <w:lang w:val="en-IN" w:eastAsia="en-IN"/>
        </w:rPr>
        <w:t xml:space="preserve">. </w:t>
      </w:r>
      <w:r w:rsidR="002D010B" w:rsidRPr="00090322">
        <w:rPr>
          <w:rFonts w:asciiTheme="majorHAnsi" w:hAnsiTheme="majorHAnsi" w:cs="Arial"/>
          <w:lang w:val="en-IN" w:eastAsia="en-IN"/>
        </w:rPr>
        <w:t xml:space="preserve">In the course of trial: The case is under consideration. Proceedings are sub </w:t>
      </w:r>
      <w:proofErr w:type="spellStart"/>
      <w:r w:rsidR="002D010B" w:rsidRPr="00090322">
        <w:rPr>
          <w:rFonts w:asciiTheme="majorHAnsi" w:hAnsiTheme="majorHAnsi" w:cs="Arial"/>
          <w:lang w:val="en-IN" w:eastAsia="en-IN"/>
        </w:rPr>
        <w:t>judice</w:t>
      </w:r>
      <w:proofErr w:type="spellEnd"/>
      <w:r w:rsidR="002D010B" w:rsidRPr="00090322">
        <w:rPr>
          <w:rFonts w:asciiTheme="majorHAnsi" w:hAnsiTheme="majorHAnsi" w:cs="Arial"/>
          <w:lang w:val="en-IN" w:eastAsia="en-IN"/>
        </w:rPr>
        <w:t xml:space="preserve"> and details cannot be released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sub</w:t>
      </w:r>
      <w:proofErr w:type="gramEnd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poena</w:t>
      </w:r>
      <w:proofErr w:type="spellEnd"/>
      <w:r w:rsidRPr="00090322">
        <w:rPr>
          <w:rFonts w:asciiTheme="majorHAnsi" w:hAnsiTheme="majorHAnsi" w:cs="Arial"/>
          <w:lang w:val="en-IN" w:eastAsia="en-IN"/>
        </w:rPr>
        <w:t>: a written command/order to a person to testify before a court or be punished.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sub</w:t>
      </w:r>
      <w:proofErr w:type="gramEnd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rosa</w:t>
      </w:r>
      <w:proofErr w:type="spellEnd"/>
      <w:r w:rsidRPr="00090322">
        <w:rPr>
          <w:rFonts w:asciiTheme="majorHAnsi" w:hAnsiTheme="majorHAnsi" w:cs="Arial"/>
          <w:lang w:val="en-IN" w:eastAsia="en-IN"/>
        </w:rPr>
        <w:t>: in confidence.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lang w:val="en-IN" w:eastAsia="en-IN"/>
        </w:rPr>
      </w:pPr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sub</w:t>
      </w:r>
      <w:proofErr w:type="gramEnd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silentio</w:t>
      </w:r>
      <w:proofErr w:type="spellEnd"/>
      <w:r w:rsidRPr="00090322">
        <w:rPr>
          <w:rFonts w:asciiTheme="majorHAnsi" w:hAnsiTheme="majorHAnsi"/>
          <w:lang w:val="en-IN" w:eastAsia="en-IN"/>
        </w:rPr>
        <w:t>: In silence.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sui</w:t>
      </w:r>
      <w:proofErr w:type="gramEnd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generis</w:t>
      </w:r>
      <w:r w:rsidRPr="00090322">
        <w:rPr>
          <w:rFonts w:asciiTheme="majorHAnsi" w:hAnsiTheme="majorHAnsi" w:cs="Arial"/>
          <w:lang w:val="en-IN" w:eastAsia="en-IN"/>
        </w:rPr>
        <w:t>: of its own kind.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summary trial</w:t>
      </w:r>
      <w:r w:rsidR="002D010B" w:rsidRPr="00090322">
        <w:rPr>
          <w:rFonts w:asciiTheme="majorHAnsi" w:hAnsiTheme="majorHAnsi"/>
        </w:rPr>
        <w:t>: a speedy trial of certain complaints under CPC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suo moto</w:t>
      </w:r>
      <w:r w:rsidR="002D010B" w:rsidRPr="00090322">
        <w:rPr>
          <w:rFonts w:asciiTheme="majorHAnsi" w:hAnsiTheme="majorHAnsi"/>
        </w:rPr>
        <w:t>: On its own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tacit</w:t>
      </w:r>
      <w:proofErr w:type="gramEnd"/>
      <w:r w:rsidR="002D010B" w:rsidRPr="00090322">
        <w:rPr>
          <w:rFonts w:asciiTheme="majorHAnsi" w:hAnsiTheme="majorHAnsi"/>
        </w:rPr>
        <w:t>: Agreed but not stated.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proofErr w:type="gramStart"/>
      <w:r w:rsidRPr="00193935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testate</w:t>
      </w:r>
      <w:proofErr w:type="gramEnd"/>
      <w:r w:rsidR="002D010B" w:rsidRPr="00090322">
        <w:rPr>
          <w:rFonts w:asciiTheme="majorHAnsi" w:hAnsiTheme="majorHAnsi"/>
        </w:rPr>
        <w:t>: Dying after making a will.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title</w:t>
      </w:r>
      <w:r w:rsidR="002D010B" w:rsidRPr="00090322">
        <w:rPr>
          <w:rFonts w:asciiTheme="majorHAnsi" w:hAnsiTheme="majorHAnsi"/>
        </w:rPr>
        <w:t>: A section of book, law, right</w:t>
      </w:r>
    </w:p>
    <w:p w:rsidR="002D010B" w:rsidRPr="00090322" w:rsidRDefault="00F00E7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tr</w:t>
      </w:r>
      <w:r w:rsidR="002D010B"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i</w:t>
      </w:r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a</w:t>
      </w:r>
      <w:r w:rsidR="002D010B"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l do novo</w:t>
      </w:r>
      <w:r w:rsidR="002D010B" w:rsidRPr="00090322">
        <w:rPr>
          <w:rFonts w:asciiTheme="majorHAnsi" w:hAnsiTheme="majorHAnsi" w:cs="Arial"/>
          <w:lang w:val="en-IN" w:eastAsia="en-IN"/>
        </w:rPr>
        <w:t>: a new trail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proofErr w:type="gram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uberrima</w:t>
      </w:r>
      <w:proofErr w:type="spellEnd"/>
      <w:proofErr w:type="gramEnd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fides/</w:t>
      </w:r>
      <w:proofErr w:type="spell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fidei</w:t>
      </w:r>
      <w:proofErr w:type="spellEnd"/>
      <w:r w:rsidRPr="00090322">
        <w:rPr>
          <w:rFonts w:asciiTheme="majorHAnsi" w:hAnsiTheme="majorHAnsi" w:cs="Arial"/>
          <w:lang w:val="en-IN" w:eastAsia="en-IN"/>
        </w:rPr>
        <w:t>: utmost good faith; most abundant faith.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ultra</w:t>
      </w:r>
      <w:proofErr w:type="gramEnd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vires</w:t>
      </w:r>
      <w:r w:rsidRPr="00090322">
        <w:rPr>
          <w:rFonts w:asciiTheme="majorHAnsi" w:hAnsiTheme="majorHAnsi" w:cs="Arial"/>
          <w:lang w:val="en-IN" w:eastAsia="en-IN"/>
        </w:rPr>
        <w:t xml:space="preserve">: beyond the powers: An act that falls outside or beyond the jurisdiction of the court: </w:t>
      </w:r>
      <w:r w:rsidR="008119A9" w:rsidRPr="00090322">
        <w:rPr>
          <w:rFonts w:asciiTheme="majorHAnsi" w:hAnsiTheme="majorHAnsi" w:cs="Arial"/>
          <w:lang w:val="en-IN" w:eastAsia="en-IN"/>
        </w:rPr>
        <w:t>[</w:t>
      </w:r>
      <w:r w:rsidRPr="00090322">
        <w:rPr>
          <w:rFonts w:asciiTheme="majorHAnsi" w:hAnsiTheme="majorHAnsi" w:cs="Arial"/>
          <w:lang w:val="en-IN" w:eastAsia="en-IN"/>
        </w:rPr>
        <w:t>Opposite: </w:t>
      </w:r>
      <w:r w:rsidRPr="00090322">
        <w:rPr>
          <w:rFonts w:asciiTheme="majorHAnsi" w:hAnsiTheme="majorHAnsi" w:cs="Arial"/>
          <w:iCs/>
          <w:lang w:val="en-IN" w:eastAsia="en-IN"/>
        </w:rPr>
        <w:t>intra vires</w:t>
      </w:r>
      <w:r w:rsidRPr="00090322">
        <w:rPr>
          <w:rFonts w:asciiTheme="majorHAnsi" w:hAnsiTheme="majorHAnsi" w:cs="Arial"/>
          <w:lang w:val="en-IN" w:eastAsia="en-IN"/>
        </w:rPr>
        <w:t> : within the powers.</w:t>
      </w:r>
      <w:r w:rsidR="008119A9" w:rsidRPr="00090322">
        <w:rPr>
          <w:rFonts w:asciiTheme="majorHAnsi" w:hAnsiTheme="majorHAnsi" w:cs="Arial"/>
          <w:lang w:val="en-IN" w:eastAsia="en-IN"/>
        </w:rPr>
        <w:t>]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uppressAutoHyphens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gram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verbatim</w:t>
      </w:r>
      <w:proofErr w:type="gramEnd"/>
      <w:r w:rsidRPr="00090322">
        <w:rPr>
          <w:rFonts w:asciiTheme="majorHAnsi" w:hAnsiTheme="majorHAnsi" w:cs="Arial"/>
          <w:lang w:val="en-IN" w:eastAsia="en-IN"/>
        </w:rPr>
        <w:t>: exactly as said.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versus; vs.; v.</w:t>
      </w:r>
      <w:r w:rsidRPr="00090322">
        <w:rPr>
          <w:rFonts w:asciiTheme="majorHAnsi" w:hAnsiTheme="majorHAnsi" w:cs="Arial"/>
          <w:lang w:val="en-IN" w:eastAsia="en-IN"/>
        </w:rPr>
        <w:t>: against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proofErr w:type="gram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veto</w:t>
      </w:r>
      <w:proofErr w:type="gramEnd"/>
      <w:r w:rsidR="002D010B" w:rsidRPr="00090322">
        <w:rPr>
          <w:rFonts w:asciiTheme="majorHAnsi" w:hAnsiTheme="majorHAnsi"/>
        </w:rPr>
        <w:t>: Right of executive head to refuse to approve any legislation.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vice versa</w:t>
      </w:r>
      <w:r w:rsidRPr="00090322">
        <w:rPr>
          <w:rFonts w:asciiTheme="majorHAnsi" w:hAnsiTheme="majorHAnsi" w:cs="Arial"/>
          <w:lang w:val="en-IN" w:eastAsia="en-IN"/>
        </w:rPr>
        <w:t>: the other way around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vis</w:t>
      </w:r>
      <w:proofErr w:type="spellEnd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major</w:t>
      </w:r>
      <w:r w:rsidRPr="00090322">
        <w:rPr>
          <w:rFonts w:asciiTheme="majorHAnsi" w:hAnsiTheme="majorHAnsi" w:cs="Arial"/>
          <w:lang w:val="en-IN" w:eastAsia="en-IN"/>
        </w:rPr>
        <w:t>: an act of God; a superior force</w:t>
      </w:r>
    </w:p>
    <w:p w:rsidR="002D010B" w:rsidRPr="00090322" w:rsidRDefault="002D010B" w:rsidP="00BA33C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viz.</w:t>
      </w:r>
      <w:r w:rsidRPr="00090322">
        <w:rPr>
          <w:rFonts w:asciiTheme="majorHAnsi" w:hAnsiTheme="majorHAnsi" w:cs="Arial"/>
          <w:lang w:val="en-IN" w:eastAsia="en-IN"/>
        </w:rPr>
        <w:t>: namely; that is to say; as follows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proofErr w:type="gram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void</w:t>
      </w:r>
      <w:proofErr w:type="gramEnd"/>
      <w:r w:rsidR="002D010B" w:rsidRPr="00090322">
        <w:rPr>
          <w:rFonts w:asciiTheme="majorHAnsi" w:hAnsiTheme="majorHAnsi"/>
        </w:rPr>
        <w:t>: Nullity in the eyes of law.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hd w:val="clear" w:color="auto" w:fill="FFFFFF" w:themeFill="background1"/>
        <w:suppressAutoHyphens/>
        <w:spacing w:after="0" w:line="240" w:lineRule="auto"/>
        <w:jc w:val="both"/>
        <w:rPr>
          <w:rFonts w:asciiTheme="majorHAnsi" w:hAnsiTheme="majorHAnsi" w:cs="Arial"/>
          <w:lang w:val="en-IN" w:eastAsia="en-IN"/>
        </w:rPr>
      </w:pPr>
      <w:proofErr w:type="spell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vox</w:t>
      </w:r>
      <w:proofErr w:type="spellEnd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 xml:space="preserve"> </w:t>
      </w:r>
      <w:proofErr w:type="spell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populi</w:t>
      </w:r>
      <w:proofErr w:type="spellEnd"/>
      <w:r w:rsidR="002D010B" w:rsidRPr="00090322">
        <w:rPr>
          <w:rFonts w:asciiTheme="majorHAnsi" w:hAnsiTheme="majorHAnsi" w:cs="Arial"/>
          <w:lang w:val="en-IN" w:eastAsia="en-IN"/>
        </w:rPr>
        <w:t>: voice of the people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Theme="majorHAnsi" w:hAnsiTheme="majorHAnsi"/>
        </w:rPr>
      </w:pPr>
      <w:proofErr w:type="gramStart"/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wager</w:t>
      </w:r>
      <w:proofErr w:type="gramEnd"/>
      <w:r w:rsidR="002D010B" w:rsidRPr="00090322">
        <w:rPr>
          <w:rFonts w:asciiTheme="majorHAnsi" w:hAnsiTheme="majorHAnsi"/>
        </w:rPr>
        <w:t>: A bet.</w:t>
      </w:r>
    </w:p>
    <w:p w:rsidR="002D010B" w:rsidRPr="00090322" w:rsidRDefault="00E556DF" w:rsidP="00BA33C6">
      <w:pPr>
        <w:pStyle w:val="ListParagraph"/>
        <w:numPr>
          <w:ilvl w:val="0"/>
          <w:numId w:val="3"/>
        </w:numPr>
        <w:suppressAutoHyphens/>
        <w:snapToGrid w:val="0"/>
        <w:spacing w:after="0" w:line="240" w:lineRule="auto"/>
        <w:rPr>
          <w:rFonts w:asciiTheme="majorHAnsi" w:hAnsiTheme="majorHAnsi"/>
        </w:rPr>
      </w:pPr>
      <w:r w:rsidRPr="00C4750A">
        <w:rPr>
          <w:rFonts w:asciiTheme="majorHAnsi" w:hAnsiTheme="majorHAnsi"/>
          <w:b/>
          <w:i/>
          <w:color w:val="002060"/>
          <w:u w:val="single"/>
          <w:shd w:val="clear" w:color="auto" w:fill="DAEEF3" w:themeFill="accent5" w:themeFillTint="33"/>
        </w:rPr>
        <w:t>yard stick</w:t>
      </w:r>
      <w:r w:rsidR="002D010B" w:rsidRPr="00090322">
        <w:rPr>
          <w:rFonts w:asciiTheme="majorHAnsi" w:hAnsiTheme="majorHAnsi"/>
        </w:rPr>
        <w:t>: measure</w:t>
      </w:r>
    </w:p>
    <w:p w:rsidR="00D75134" w:rsidRPr="00090322" w:rsidRDefault="00D75134">
      <w:pPr>
        <w:spacing w:after="0" w:line="240" w:lineRule="auto"/>
        <w:rPr>
          <w:rFonts w:asciiTheme="majorHAnsi" w:hAnsiTheme="majorHAnsi"/>
        </w:rPr>
      </w:pPr>
      <w:r w:rsidRPr="00090322">
        <w:rPr>
          <w:rFonts w:asciiTheme="majorHAnsi" w:hAnsiTheme="majorHAnsi"/>
        </w:rPr>
        <w:br w:type="page"/>
      </w:r>
    </w:p>
    <w:p w:rsidR="00D75134" w:rsidRPr="002C0214" w:rsidRDefault="00D75134" w:rsidP="0039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7380"/>
        </w:tabs>
        <w:jc w:val="center"/>
        <w:rPr>
          <w:rFonts w:asciiTheme="majorHAnsi" w:hAnsiTheme="majorHAnsi"/>
          <w:b/>
          <w:color w:val="C00000"/>
        </w:rPr>
      </w:pPr>
      <w:r w:rsidRPr="00396302">
        <w:rPr>
          <w:rFonts w:asciiTheme="majorHAnsi" w:hAnsiTheme="majorHAnsi"/>
          <w:b/>
          <w:color w:val="C00000"/>
          <w:shd w:val="clear" w:color="auto" w:fill="FDE9D9" w:themeFill="accent6" w:themeFillTint="33"/>
        </w:rPr>
        <w:lastRenderedPageBreak/>
        <w:t>ANTONYMS</w:t>
      </w:r>
    </w:p>
    <w:tbl>
      <w:tblPr>
        <w:tblStyle w:val="LightGrid-Accent6"/>
        <w:tblW w:w="0" w:type="auto"/>
        <w:jc w:val="center"/>
        <w:tblLook w:val="04A0"/>
      </w:tblPr>
      <w:tblGrid>
        <w:gridCol w:w="2502"/>
        <w:gridCol w:w="1941"/>
        <w:gridCol w:w="2435"/>
        <w:gridCol w:w="2034"/>
      </w:tblGrid>
      <w:tr w:rsidR="00D75134" w:rsidRPr="00090322" w:rsidTr="003812B4">
        <w:trPr>
          <w:cnfStyle w:val="1000000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3812B4" w:rsidRDefault="002C0214" w:rsidP="00DB28C7">
            <w:pPr>
              <w:tabs>
                <w:tab w:val="left" w:pos="7380"/>
              </w:tabs>
              <w:jc w:val="center"/>
              <w:rPr>
                <w:rFonts w:asciiTheme="majorHAnsi" w:hAnsiTheme="majorHAnsi"/>
                <w:color w:val="C00000"/>
              </w:rPr>
            </w:pPr>
            <w:r w:rsidRPr="003812B4">
              <w:rPr>
                <w:rFonts w:asciiTheme="majorHAnsi" w:hAnsiTheme="majorHAnsi"/>
                <w:color w:val="C00000"/>
              </w:rPr>
              <w:t>WORDS</w:t>
            </w:r>
          </w:p>
        </w:tc>
        <w:tc>
          <w:tcPr>
            <w:tcW w:w="1941" w:type="dxa"/>
            <w:shd w:val="clear" w:color="auto" w:fill="FBD4B4" w:themeFill="accent6" w:themeFillTint="66"/>
          </w:tcPr>
          <w:p w:rsidR="00D75134" w:rsidRPr="003812B4" w:rsidRDefault="002C0214" w:rsidP="000D67E0">
            <w:pPr>
              <w:tabs>
                <w:tab w:val="left" w:pos="7380"/>
              </w:tabs>
              <w:jc w:val="center"/>
              <w:cnfStyle w:val="100000000000"/>
              <w:rPr>
                <w:rFonts w:asciiTheme="majorHAnsi" w:hAnsiTheme="majorHAnsi"/>
                <w:color w:val="C00000"/>
              </w:rPr>
            </w:pPr>
            <w:r w:rsidRPr="003812B4">
              <w:rPr>
                <w:rFonts w:asciiTheme="majorHAnsi" w:hAnsiTheme="majorHAnsi"/>
                <w:color w:val="C00000"/>
              </w:rPr>
              <w:t>ANTONYMS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3812B4" w:rsidRDefault="002C0214" w:rsidP="00DB28C7">
            <w:pPr>
              <w:tabs>
                <w:tab w:val="left" w:pos="7380"/>
              </w:tabs>
              <w:jc w:val="center"/>
              <w:cnfStyle w:val="100000000000"/>
              <w:rPr>
                <w:rFonts w:asciiTheme="majorHAnsi" w:hAnsiTheme="majorHAnsi"/>
                <w:color w:val="C00000"/>
              </w:rPr>
            </w:pPr>
            <w:r w:rsidRPr="003812B4">
              <w:rPr>
                <w:rFonts w:asciiTheme="majorHAnsi" w:hAnsiTheme="majorHAnsi"/>
                <w:color w:val="C00000"/>
              </w:rPr>
              <w:t>WORDS</w:t>
            </w:r>
          </w:p>
        </w:tc>
        <w:tc>
          <w:tcPr>
            <w:tcW w:w="2034" w:type="dxa"/>
            <w:shd w:val="clear" w:color="auto" w:fill="FBD4B4" w:themeFill="accent6" w:themeFillTint="66"/>
          </w:tcPr>
          <w:p w:rsidR="00D75134" w:rsidRPr="003812B4" w:rsidRDefault="002C0214" w:rsidP="000D67E0">
            <w:pPr>
              <w:tabs>
                <w:tab w:val="left" w:pos="7380"/>
              </w:tabs>
              <w:jc w:val="center"/>
              <w:cnfStyle w:val="100000000000"/>
              <w:rPr>
                <w:rFonts w:asciiTheme="majorHAnsi" w:hAnsiTheme="majorHAnsi"/>
                <w:color w:val="C00000"/>
              </w:rPr>
            </w:pPr>
            <w:r w:rsidRPr="003812B4">
              <w:rPr>
                <w:rFonts w:asciiTheme="majorHAnsi" w:hAnsiTheme="majorHAnsi"/>
                <w:color w:val="C00000"/>
              </w:rPr>
              <w:t>ANTONYMS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Abhor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Love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Famous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Notorious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Ability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Inability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Find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Lose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Accept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Refuge, reject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Friend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Enemy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Alert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Careless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Friendly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Hostile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Ambiguous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Clear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Gain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Lose, Loss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Appoint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Dismiss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General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Particular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Barbarous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Civilized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Give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Take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Beginning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End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Grant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Refuse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Beneficial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Harmful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Harass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Help, Assist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Blunt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Keen, Sharp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Harmony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Discord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Broad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Narrow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Honest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Dishonest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Care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Neglect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Honour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Dishonour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Cautious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Reckless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Humane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Cruel, Inhumane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Common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Rare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Ignorance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Knowledge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Compliance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Refusal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Increase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Decrease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Conceal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Reveal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Ignorant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Wise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Confidence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Distrust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Innocent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Guilty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Construct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Destroy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Interested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Disinterested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Courteous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Discourteous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Junior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Senior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Create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Destroy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Just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Unjust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Danger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Safety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Justice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Injustice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Debtor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Creditor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Lawful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Unlawful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Defame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Praise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Lead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Follow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Defendant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Plaintiff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Legal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Illegal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lastRenderedPageBreak/>
              <w:t>Deny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Affirm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Legible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Illegible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Disclose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Conceal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Lie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Truth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Easy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Difficult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Literacy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Illiteracy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Early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Late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Lie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Truth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Endless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Finite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Literacy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Illiteracy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Enthusiasm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Apathy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Living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Dead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Erect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Demolish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Logical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Illogical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Exclude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Include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Magnify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Reduce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Extent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Limit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Material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Immaterial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Fact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Fiction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Maximum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Minimum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Failure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Success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Miraculous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Ordinary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Moral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Immoral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B28C7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proofErr w:type="spellStart"/>
            <w:r w:rsidRPr="00DB28C7">
              <w:rPr>
                <w:rFonts w:asciiTheme="majorHAnsi" w:hAnsiTheme="majorHAnsi"/>
                <w:b/>
              </w:rPr>
              <w:t>Straigh</w:t>
            </w:r>
            <w:proofErr w:type="spellEnd"/>
            <w:r w:rsidRPr="00DB28C7">
              <w:rPr>
                <w:rFonts w:asciiTheme="majorHAnsi" w:hAnsiTheme="majorHAnsi"/>
                <w:b/>
              </w:rPr>
              <w:t xml:space="preserve"> </w:t>
            </w:r>
            <w:r w:rsidR="00D75134" w:rsidRPr="00DB28C7">
              <w:rPr>
                <w:rFonts w:asciiTheme="majorHAnsi" w:hAnsiTheme="majorHAnsi"/>
                <w:b/>
              </w:rPr>
              <w:t>Forward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Deceitful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Near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Distant, Far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Strong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Weak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Negligent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Diligent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Success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Failure</w:t>
            </w:r>
          </w:p>
        </w:tc>
      </w:tr>
      <w:tr w:rsidR="00D75134" w:rsidRPr="00090322" w:rsidTr="003812B4">
        <w:trPr>
          <w:cnfStyle w:val="00000010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Numerous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Few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Superficial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Deep</w:t>
            </w:r>
          </w:p>
        </w:tc>
      </w:tr>
      <w:tr w:rsidR="00D75134" w:rsidRPr="00090322" w:rsidTr="003812B4">
        <w:trPr>
          <w:cnfStyle w:val="000000010000"/>
          <w:trHeight w:val="260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Obscure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Clear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Theory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Practice</w:t>
            </w:r>
          </w:p>
        </w:tc>
      </w:tr>
      <w:tr w:rsidR="00D75134" w:rsidRPr="00090322" w:rsidTr="003812B4">
        <w:trPr>
          <w:cnfStyle w:val="00000010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Old</w:t>
            </w:r>
          </w:p>
        </w:tc>
        <w:tc>
          <w:tcPr>
            <w:tcW w:w="1941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Young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D75134" w:rsidRPr="00DB28C7" w:rsidRDefault="00D75134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Timid</w:t>
            </w:r>
          </w:p>
        </w:tc>
        <w:tc>
          <w:tcPr>
            <w:tcW w:w="2034" w:type="dxa"/>
            <w:shd w:val="clear" w:color="auto" w:fill="auto"/>
          </w:tcPr>
          <w:p w:rsidR="00D75134" w:rsidRPr="00090322" w:rsidRDefault="00D75134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Fearless</w:t>
            </w:r>
          </w:p>
        </w:tc>
      </w:tr>
      <w:tr w:rsidR="000D67E0" w:rsidRPr="00090322" w:rsidTr="003812B4">
        <w:trPr>
          <w:cnfStyle w:val="00000001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Oppose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Support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Total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Partial</w:t>
            </w:r>
          </w:p>
        </w:tc>
      </w:tr>
      <w:tr w:rsidR="000D67E0" w:rsidRPr="00090322" w:rsidTr="003812B4">
        <w:trPr>
          <w:cnfStyle w:val="00000010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Organise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Disorganise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Transparent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Opaque</w:t>
            </w:r>
          </w:p>
        </w:tc>
      </w:tr>
      <w:tr w:rsidR="000D67E0" w:rsidRPr="00090322" w:rsidTr="003812B4">
        <w:trPr>
          <w:cnfStyle w:val="00000001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Partial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Impartial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Truth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Error, Lie</w:t>
            </w:r>
          </w:p>
        </w:tc>
      </w:tr>
      <w:tr w:rsidR="000D67E0" w:rsidRPr="00090322" w:rsidTr="003812B4">
        <w:trPr>
          <w:cnfStyle w:val="00000010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Perfect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Imperfect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Usually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Unusually</w:t>
            </w:r>
          </w:p>
        </w:tc>
      </w:tr>
      <w:tr w:rsidR="000D67E0" w:rsidRPr="00090322" w:rsidTr="003812B4">
        <w:trPr>
          <w:cnfStyle w:val="00000001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Permanent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Temporary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Uncertain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Certain</w:t>
            </w:r>
          </w:p>
        </w:tc>
      </w:tr>
      <w:tr w:rsidR="000D67E0" w:rsidRPr="00090322" w:rsidTr="003812B4">
        <w:trPr>
          <w:cnfStyle w:val="00000010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Preliminary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Final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Unite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Dis-unite</w:t>
            </w:r>
          </w:p>
        </w:tc>
      </w:tr>
      <w:tr w:rsidR="000D67E0" w:rsidRPr="00090322" w:rsidTr="003812B4">
        <w:trPr>
          <w:cnfStyle w:val="00000001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Punish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Pardon, Reward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Vacant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Occupied</w:t>
            </w:r>
          </w:p>
        </w:tc>
      </w:tr>
      <w:tr w:rsidR="000D67E0" w:rsidRPr="00090322" w:rsidTr="003812B4">
        <w:trPr>
          <w:cnfStyle w:val="00000010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Persue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Avoid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Vague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Definite</w:t>
            </w:r>
          </w:p>
        </w:tc>
      </w:tr>
      <w:tr w:rsidR="000D67E0" w:rsidRPr="00090322" w:rsidTr="003812B4">
        <w:trPr>
          <w:cnfStyle w:val="00000001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Question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Answer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Valid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Invalid</w:t>
            </w:r>
          </w:p>
        </w:tc>
      </w:tr>
      <w:tr w:rsidR="000D67E0" w:rsidRPr="00090322" w:rsidTr="003812B4">
        <w:trPr>
          <w:cnfStyle w:val="00000010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lastRenderedPageBreak/>
              <w:t>Quick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Slow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Victory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Defeat</w:t>
            </w:r>
          </w:p>
        </w:tc>
      </w:tr>
      <w:tr w:rsidR="000D67E0" w:rsidRPr="00090322" w:rsidTr="003812B4">
        <w:trPr>
          <w:cnfStyle w:val="00000001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Rare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Common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Voluntary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Compulsory</w:t>
            </w:r>
          </w:p>
        </w:tc>
      </w:tr>
      <w:tr w:rsidR="000D67E0" w:rsidRPr="00090322" w:rsidTr="003812B4">
        <w:trPr>
          <w:cnfStyle w:val="00000010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Real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Imaginary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Weak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Strong</w:t>
            </w:r>
          </w:p>
        </w:tc>
      </w:tr>
      <w:tr w:rsidR="000D67E0" w:rsidRPr="00090322" w:rsidTr="003812B4">
        <w:trPr>
          <w:cnfStyle w:val="00000001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Regular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Irregular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Wide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Narrow</w:t>
            </w:r>
          </w:p>
        </w:tc>
      </w:tr>
      <w:tr w:rsidR="000D67E0" w:rsidRPr="00090322" w:rsidTr="003812B4">
        <w:trPr>
          <w:cnfStyle w:val="00000010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Right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Wrong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Win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Lose</w:t>
            </w:r>
          </w:p>
        </w:tc>
      </w:tr>
      <w:tr w:rsidR="000D67E0" w:rsidRPr="00090322" w:rsidTr="003812B4">
        <w:trPr>
          <w:cnfStyle w:val="000000010000"/>
          <w:trHeight w:val="274"/>
          <w:jc w:val="center"/>
        </w:trPr>
        <w:tc>
          <w:tcPr>
            <w:cnfStyle w:val="001000000000"/>
            <w:tcW w:w="2502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B28C7">
              <w:rPr>
                <w:rFonts w:asciiTheme="majorHAnsi" w:hAnsiTheme="majorHAnsi"/>
              </w:rPr>
              <w:t>Secure</w:t>
            </w:r>
          </w:p>
        </w:tc>
        <w:tc>
          <w:tcPr>
            <w:tcW w:w="1941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Insecure</w:t>
            </w:r>
          </w:p>
        </w:tc>
        <w:tc>
          <w:tcPr>
            <w:tcW w:w="2435" w:type="dxa"/>
            <w:shd w:val="clear" w:color="auto" w:fill="FBD4B4" w:themeFill="accent6" w:themeFillTint="66"/>
          </w:tcPr>
          <w:p w:rsidR="000D67E0" w:rsidRPr="00DB28C7" w:rsidRDefault="000D67E0" w:rsidP="00DB28C7">
            <w:pPr>
              <w:tabs>
                <w:tab w:val="left" w:pos="7380"/>
              </w:tabs>
              <w:spacing w:after="0" w:line="240" w:lineRule="auto"/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DB28C7">
              <w:rPr>
                <w:rFonts w:asciiTheme="majorHAnsi" w:hAnsiTheme="majorHAnsi"/>
                <w:b/>
              </w:rPr>
              <w:t>Work No work</w:t>
            </w:r>
          </w:p>
        </w:tc>
        <w:tc>
          <w:tcPr>
            <w:tcW w:w="2034" w:type="dxa"/>
            <w:shd w:val="clear" w:color="auto" w:fill="auto"/>
          </w:tcPr>
          <w:p w:rsidR="000D67E0" w:rsidRPr="00090322" w:rsidRDefault="000D67E0" w:rsidP="00DB28C7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dearth of work</w:t>
            </w:r>
          </w:p>
        </w:tc>
      </w:tr>
    </w:tbl>
    <w:p w:rsidR="00D75134" w:rsidRPr="00DB28C7" w:rsidRDefault="00D75134" w:rsidP="00DB28C7">
      <w:pPr>
        <w:tabs>
          <w:tab w:val="left" w:pos="7380"/>
        </w:tabs>
        <w:rPr>
          <w:rFonts w:asciiTheme="majorHAnsi" w:hAnsiTheme="majorHAnsi"/>
        </w:rPr>
      </w:pPr>
    </w:p>
    <w:p w:rsidR="00D75134" w:rsidRPr="00090322" w:rsidRDefault="00D75134" w:rsidP="00D75134">
      <w:pPr>
        <w:pStyle w:val="ListParagraph"/>
        <w:tabs>
          <w:tab w:val="left" w:pos="7380"/>
        </w:tabs>
        <w:jc w:val="center"/>
        <w:rPr>
          <w:rFonts w:asciiTheme="majorHAnsi" w:hAnsiTheme="majorHAnsi"/>
          <w:b/>
        </w:rPr>
      </w:pPr>
    </w:p>
    <w:p w:rsidR="00D75134" w:rsidRPr="00090322" w:rsidRDefault="00D75134" w:rsidP="0039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7380"/>
        </w:tabs>
        <w:jc w:val="center"/>
        <w:rPr>
          <w:rFonts w:asciiTheme="majorHAnsi" w:hAnsiTheme="majorHAnsi"/>
          <w:b/>
          <w:color w:val="C00000"/>
        </w:rPr>
      </w:pPr>
      <w:r w:rsidRPr="00396302">
        <w:rPr>
          <w:rFonts w:asciiTheme="majorHAnsi" w:hAnsiTheme="majorHAnsi"/>
          <w:b/>
          <w:color w:val="C00000"/>
          <w:sz w:val="24"/>
          <w:shd w:val="clear" w:color="auto" w:fill="FDE9D9" w:themeFill="accent6" w:themeFillTint="33"/>
        </w:rPr>
        <w:t>SYNONYMS</w:t>
      </w:r>
    </w:p>
    <w:tbl>
      <w:tblPr>
        <w:tblStyle w:val="LightGrid-Accent6"/>
        <w:tblW w:w="0" w:type="auto"/>
        <w:jc w:val="center"/>
        <w:tblLook w:val="04A0"/>
      </w:tblPr>
      <w:tblGrid>
        <w:gridCol w:w="1483"/>
        <w:gridCol w:w="2672"/>
        <w:gridCol w:w="1502"/>
        <w:gridCol w:w="3077"/>
      </w:tblGrid>
      <w:tr w:rsidR="00D75134" w:rsidRPr="00090322" w:rsidTr="00CF6511">
        <w:trPr>
          <w:cnfStyle w:val="100000000000"/>
          <w:trHeight w:val="293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090322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  <w:color w:val="C00000"/>
              </w:rPr>
            </w:pPr>
            <w:r w:rsidRPr="00090322">
              <w:rPr>
                <w:rFonts w:asciiTheme="majorHAnsi" w:hAnsiTheme="majorHAnsi"/>
                <w:color w:val="C00000"/>
              </w:rPr>
              <w:t>WORDS</w:t>
            </w:r>
          </w:p>
        </w:tc>
        <w:tc>
          <w:tcPr>
            <w:tcW w:w="2672" w:type="dxa"/>
            <w:shd w:val="clear" w:color="auto" w:fill="FBD4B4" w:themeFill="accent6" w:themeFillTint="66"/>
          </w:tcPr>
          <w:p w:rsidR="00D75134" w:rsidRPr="00090322" w:rsidRDefault="00090322" w:rsidP="00090322">
            <w:pPr>
              <w:tabs>
                <w:tab w:val="left" w:pos="7380"/>
              </w:tabs>
              <w:jc w:val="center"/>
              <w:cnfStyle w:val="100000000000"/>
              <w:rPr>
                <w:rFonts w:asciiTheme="majorHAnsi" w:hAnsiTheme="majorHAnsi"/>
                <w:color w:val="C00000"/>
              </w:rPr>
            </w:pPr>
            <w:r w:rsidRPr="00090322">
              <w:rPr>
                <w:rFonts w:asciiTheme="majorHAnsi" w:hAnsiTheme="majorHAnsi"/>
                <w:color w:val="C00000"/>
              </w:rPr>
              <w:t>SYNONYMS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090322" w:rsidP="00090322">
            <w:pPr>
              <w:tabs>
                <w:tab w:val="left" w:pos="7380"/>
              </w:tabs>
              <w:jc w:val="center"/>
              <w:cnfStyle w:val="100000000000"/>
              <w:rPr>
                <w:rFonts w:asciiTheme="majorHAnsi" w:hAnsiTheme="majorHAnsi"/>
                <w:color w:val="C00000"/>
              </w:rPr>
            </w:pPr>
            <w:r w:rsidRPr="00090322">
              <w:rPr>
                <w:rFonts w:asciiTheme="majorHAnsi" w:hAnsiTheme="majorHAnsi"/>
                <w:color w:val="C00000"/>
              </w:rPr>
              <w:t>WORDS</w:t>
            </w:r>
          </w:p>
        </w:tc>
        <w:tc>
          <w:tcPr>
            <w:tcW w:w="3077" w:type="dxa"/>
            <w:shd w:val="clear" w:color="auto" w:fill="FBD4B4" w:themeFill="accent6" w:themeFillTint="66"/>
          </w:tcPr>
          <w:p w:rsidR="00D75134" w:rsidRPr="00090322" w:rsidRDefault="00090322" w:rsidP="00090322">
            <w:pPr>
              <w:tabs>
                <w:tab w:val="left" w:pos="7380"/>
              </w:tabs>
              <w:jc w:val="center"/>
              <w:cnfStyle w:val="100000000000"/>
              <w:rPr>
                <w:rFonts w:asciiTheme="majorHAnsi" w:hAnsiTheme="majorHAnsi"/>
                <w:color w:val="C00000"/>
              </w:rPr>
            </w:pPr>
            <w:r w:rsidRPr="00090322">
              <w:rPr>
                <w:rFonts w:asciiTheme="majorHAnsi" w:hAnsiTheme="majorHAnsi"/>
                <w:color w:val="C00000"/>
              </w:rPr>
              <w:t>SYNONYMS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Attempt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Try, Endeavour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Allow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Permit, Grant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Accept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Agree, Acknowledge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Argue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Discuss, Debate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Aim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Object, Purpose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Assent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Consent, Approval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Ample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Enough, Sufficient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Boldness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Bravery, Courage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Beneficial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Useful, Good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Brief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Short, Substance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Bear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Convey, Carry, Sustain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Complete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Entire, Whole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Cause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Reason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Courage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Bravery, Boldness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Crime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Vice, Sin, Offence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Deceive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Mislead, Cheat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Doubt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Hesitation, Suspicion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Deny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Refuse, Disapprove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Distinct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Clear, Obvious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Describe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Relate, State, Narrate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Enough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Sufficient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Error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Mistake, Fault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Eject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Emit, Empty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Event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Incident, Occurrence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Expert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Skilful, Dexterous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Formidable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Terrible, Alarming, Difficult to solve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Fresh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New, Young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False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Untrue, Unfair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Forbid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Prohibit, Check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Fault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Defect, Mistake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lastRenderedPageBreak/>
              <w:t>Gift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Present, Boon, Donation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Good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Useful, Valuable, Gentle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Gradually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Slowly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High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Lofty, Tall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Horror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Terror, Fear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Hard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Rigid, Stiff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Hardly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Scarcely, Barely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Information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Notice, News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Improve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Advance, Progress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Increase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Enlarge, Extend, Enhance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Injure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Hurt, Wound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Immediately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Soon, Instantly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Junction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Union, Confluence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Kill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Murder, Assassinate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Leisurely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Slowly, Gradually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Liberate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Free, Release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Lift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Rise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Massive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Large, Immense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Mutual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Common, Reciprocal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Many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Several, Numerous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New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Fresh, Young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Notice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Remark, Observe, To inform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Obtain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Get, Achieve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Observe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Look, Watch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Peace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Quiet, Calm, Tranquility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Powerful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Mighty, Strong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Present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Gift, Boon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Profit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Gain, Advantage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Painful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Aching, Displeasing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Quiet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Calm, Peaceful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Require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Need, Want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Reputation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Fame, Renown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Resolute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Firm, Determined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Receive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Take, Obtain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Refuse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Deny, Negate, Decline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Rogue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Dishonest, Knave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Strange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Rare, Uncommon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Silly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Stupid, Foolish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Sensible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Wise, Prudent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Timid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Coward, Timorous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Try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Endeavour, Attempt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Teach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Instruct, Preach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Uttered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Spoke, Stated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Valid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Lawful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Vacant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Empty, Hollow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Visible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Perceptible, Clear</w:t>
            </w:r>
          </w:p>
        </w:tc>
      </w:tr>
      <w:tr w:rsidR="00D75134" w:rsidRPr="00090322" w:rsidTr="00CF6511">
        <w:trPr>
          <w:cnfStyle w:val="00000010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Wise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Serious, Sensible, Thoughtful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Witty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10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Clever, Cunning</w:t>
            </w:r>
          </w:p>
        </w:tc>
      </w:tr>
      <w:tr w:rsidR="00D75134" w:rsidRPr="00090322" w:rsidTr="00CF6511">
        <w:trPr>
          <w:cnfStyle w:val="000000010000"/>
          <w:jc w:val="center"/>
        </w:trPr>
        <w:tc>
          <w:tcPr>
            <w:cnfStyle w:val="001000000000"/>
            <w:tcW w:w="1483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Wrong</w:t>
            </w:r>
          </w:p>
        </w:tc>
        <w:tc>
          <w:tcPr>
            <w:tcW w:w="2672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Incorrect, False</w:t>
            </w:r>
          </w:p>
        </w:tc>
        <w:tc>
          <w:tcPr>
            <w:tcW w:w="1462" w:type="dxa"/>
            <w:shd w:val="clear" w:color="auto" w:fill="FBD4B4" w:themeFill="accent6" w:themeFillTint="66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  <w:b/>
              </w:rPr>
            </w:pPr>
            <w:r w:rsidRPr="00090322">
              <w:rPr>
                <w:rFonts w:asciiTheme="majorHAnsi" w:hAnsiTheme="majorHAnsi"/>
                <w:b/>
              </w:rPr>
              <w:t>Wretched</w:t>
            </w:r>
          </w:p>
        </w:tc>
        <w:tc>
          <w:tcPr>
            <w:tcW w:w="3077" w:type="dxa"/>
            <w:shd w:val="clear" w:color="auto" w:fill="auto"/>
          </w:tcPr>
          <w:p w:rsidR="00D75134" w:rsidRPr="00090322" w:rsidRDefault="00D75134" w:rsidP="00090322">
            <w:pPr>
              <w:tabs>
                <w:tab w:val="left" w:pos="7380"/>
              </w:tabs>
              <w:jc w:val="center"/>
              <w:cnfStyle w:val="000000010000"/>
              <w:rPr>
                <w:rFonts w:asciiTheme="majorHAnsi" w:hAnsiTheme="majorHAnsi"/>
              </w:rPr>
            </w:pPr>
            <w:r w:rsidRPr="00090322">
              <w:rPr>
                <w:rFonts w:asciiTheme="majorHAnsi" w:hAnsiTheme="majorHAnsi"/>
              </w:rPr>
              <w:t>Miserable, Unhappy</w:t>
            </w:r>
          </w:p>
        </w:tc>
      </w:tr>
    </w:tbl>
    <w:p w:rsidR="00D75134" w:rsidRPr="00090322" w:rsidRDefault="00D75134" w:rsidP="00D75134">
      <w:pPr>
        <w:jc w:val="center"/>
        <w:rPr>
          <w:rFonts w:asciiTheme="majorHAnsi" w:hAnsiTheme="majorHAnsi"/>
          <w:b/>
          <w:u w:val="single"/>
        </w:rPr>
      </w:pPr>
    </w:p>
    <w:p w:rsidR="00D75134" w:rsidRPr="006827AD" w:rsidRDefault="00D75134" w:rsidP="0047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240" w:lineRule="auto"/>
        <w:jc w:val="center"/>
        <w:rPr>
          <w:rFonts w:asciiTheme="majorHAnsi" w:hAnsiTheme="majorHAnsi"/>
          <w:b/>
          <w:color w:val="C00000"/>
        </w:rPr>
      </w:pPr>
      <w:r w:rsidRPr="00090322">
        <w:rPr>
          <w:rFonts w:asciiTheme="majorHAnsi" w:hAnsiTheme="majorHAnsi"/>
          <w:b/>
          <w:u w:val="single"/>
        </w:rPr>
        <w:br w:type="page"/>
      </w:r>
      <w:r w:rsidRPr="006827AD">
        <w:rPr>
          <w:rFonts w:asciiTheme="majorHAnsi" w:hAnsiTheme="majorHAnsi"/>
          <w:b/>
          <w:color w:val="C00000"/>
        </w:rPr>
        <w:lastRenderedPageBreak/>
        <w:t>ONE WORD SUBSTITUTION</w:t>
      </w:r>
    </w:p>
    <w:p w:rsidR="004738B1" w:rsidRDefault="004738B1" w:rsidP="004738B1">
      <w:pPr>
        <w:pStyle w:val="ListParagraph"/>
        <w:tabs>
          <w:tab w:val="left" w:pos="7380"/>
        </w:tabs>
        <w:ind w:left="993"/>
        <w:rPr>
          <w:rFonts w:asciiTheme="majorHAnsi" w:hAnsiTheme="majorHAnsi"/>
        </w:rPr>
      </w:pPr>
    </w:p>
    <w:p w:rsidR="00D75134" w:rsidRPr="00090322" w:rsidRDefault="00CB2BC0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>
        <w:rPr>
          <w:rFonts w:asciiTheme="majorHAnsi" w:hAnsiTheme="majorHAnsi"/>
        </w:rPr>
        <w:t>A p</w:t>
      </w:r>
      <w:r w:rsidR="00D75134" w:rsidRPr="00090322">
        <w:rPr>
          <w:rFonts w:asciiTheme="majorHAnsi" w:hAnsiTheme="majorHAnsi"/>
        </w:rPr>
        <w:t>erson who helps another to commit an offence.</w:t>
      </w:r>
      <w:r w:rsidR="00D75134" w:rsidRPr="00090322">
        <w:rPr>
          <w:rFonts w:asciiTheme="majorHAnsi" w:hAnsiTheme="majorHAnsi"/>
        </w:rPr>
        <w:tab/>
        <w:t>Accomplice</w:t>
      </w:r>
    </w:p>
    <w:p w:rsidR="00D75134" w:rsidRPr="00090322" w:rsidRDefault="00422B6C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One who gives judgment</w:t>
      </w:r>
      <w:r w:rsidR="00D75134" w:rsidRPr="00090322">
        <w:rPr>
          <w:rFonts w:asciiTheme="majorHAnsi" w:hAnsiTheme="majorHAnsi"/>
        </w:rPr>
        <w:t xml:space="preserve"> </w:t>
      </w:r>
      <w:r w:rsidR="00D75134" w:rsidRPr="00090322">
        <w:rPr>
          <w:rFonts w:asciiTheme="majorHAnsi" w:hAnsiTheme="majorHAnsi"/>
        </w:rPr>
        <w:tab/>
        <w:t>Adjudicator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To increase the offence.</w:t>
      </w:r>
      <w:r w:rsidRPr="00090322">
        <w:rPr>
          <w:rFonts w:asciiTheme="majorHAnsi" w:hAnsiTheme="majorHAnsi"/>
        </w:rPr>
        <w:tab/>
        <w:t>Aggravate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One to whom the property is transferred.</w:t>
      </w:r>
      <w:r w:rsidRPr="00090322">
        <w:rPr>
          <w:rFonts w:asciiTheme="majorHAnsi" w:hAnsiTheme="majorHAnsi"/>
        </w:rPr>
        <w:tab/>
        <w:t>Alienee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Having more than one interpretation.</w:t>
      </w:r>
      <w:r w:rsidRPr="00090322">
        <w:rPr>
          <w:rFonts w:asciiTheme="majorHAnsi" w:hAnsiTheme="majorHAnsi"/>
        </w:rPr>
        <w:tab/>
        <w:t>Ambiguous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Absence of Government.</w:t>
      </w:r>
      <w:r w:rsidRPr="00090322">
        <w:rPr>
          <w:rFonts w:asciiTheme="majorHAnsi" w:hAnsiTheme="majorHAnsi"/>
        </w:rPr>
        <w:tab/>
        <w:t>Anarchy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The person appointed by conflicting parties to settle a dispute.</w:t>
      </w:r>
      <w:r w:rsidRPr="00090322">
        <w:rPr>
          <w:rFonts w:asciiTheme="majorHAnsi" w:hAnsiTheme="majorHAnsi"/>
        </w:rPr>
        <w:tab/>
        <w:t>Arbitrator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The person who does not believe in God. </w:t>
      </w:r>
      <w:r w:rsidRPr="00090322">
        <w:rPr>
          <w:rFonts w:asciiTheme="majorHAnsi" w:hAnsiTheme="majorHAnsi"/>
        </w:rPr>
        <w:tab/>
        <w:t>Atheist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gathering of listeners.</w:t>
      </w:r>
      <w:r w:rsidRPr="00090322">
        <w:rPr>
          <w:rFonts w:asciiTheme="majorHAnsi" w:hAnsiTheme="majorHAnsi"/>
        </w:rPr>
        <w:tab/>
        <w:t>Audience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Life history written by the person about himself.</w:t>
      </w:r>
      <w:r w:rsidRPr="00090322">
        <w:rPr>
          <w:rFonts w:asciiTheme="majorHAnsi" w:hAnsiTheme="majorHAnsi"/>
        </w:rPr>
        <w:tab/>
        <w:t>Autobiography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Body of lawyers.</w:t>
      </w:r>
      <w:r w:rsidRPr="00090322">
        <w:rPr>
          <w:rFonts w:asciiTheme="majorHAnsi" w:hAnsiTheme="majorHAnsi"/>
        </w:rPr>
        <w:tab/>
        <w:t>Bar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Body of Administration of justice.</w:t>
      </w:r>
      <w:r w:rsidRPr="00090322">
        <w:rPr>
          <w:rFonts w:asciiTheme="majorHAnsi" w:hAnsiTheme="majorHAnsi"/>
        </w:rPr>
        <w:tab/>
        <w:t>Bench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Adulterous living with a woman. </w:t>
      </w:r>
      <w:r w:rsidRPr="00090322">
        <w:rPr>
          <w:rFonts w:asciiTheme="majorHAnsi" w:hAnsiTheme="majorHAnsi"/>
        </w:rPr>
        <w:tab/>
        <w:t xml:space="preserve">Concubine </w:t>
      </w:r>
      <w:r w:rsidRPr="00090322">
        <w:rPr>
          <w:rFonts w:asciiTheme="majorHAnsi" w:hAnsiTheme="majorHAnsi"/>
        </w:rPr>
        <w:tab/>
      </w:r>
      <w:r w:rsidRPr="00090322">
        <w:rPr>
          <w:rFonts w:asciiTheme="majorHAnsi" w:hAnsiTheme="majorHAnsi"/>
        </w:rPr>
        <w:tab/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Body of voters or area of voters.</w:t>
      </w:r>
      <w:r w:rsidRPr="00090322">
        <w:rPr>
          <w:rFonts w:asciiTheme="majorHAnsi" w:hAnsiTheme="majorHAnsi"/>
        </w:rPr>
        <w:tab/>
        <w:t>Constituency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The manager of a museum.</w:t>
      </w:r>
      <w:r w:rsidRPr="00090322">
        <w:rPr>
          <w:rFonts w:asciiTheme="majorHAnsi" w:hAnsiTheme="majorHAnsi"/>
        </w:rPr>
        <w:tab/>
        <w:t>Curator</w:t>
      </w:r>
    </w:p>
    <w:p w:rsidR="00D75134" w:rsidRPr="00090322" w:rsidRDefault="008B3A6C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>
        <w:rPr>
          <w:rFonts w:asciiTheme="majorHAnsi" w:hAnsiTheme="majorHAnsi"/>
        </w:rPr>
        <w:t>One who commits a default</w:t>
      </w:r>
      <w:r w:rsidR="00D75134" w:rsidRPr="00090322">
        <w:rPr>
          <w:rFonts w:asciiTheme="majorHAnsi" w:hAnsiTheme="majorHAnsi"/>
        </w:rPr>
        <w:tab/>
        <w:t>Defaulter</w:t>
      </w:r>
    </w:p>
    <w:p w:rsidR="00D75134" w:rsidRPr="00090322" w:rsidRDefault="008B3A6C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>
        <w:rPr>
          <w:rFonts w:asciiTheme="majorHAnsi" w:hAnsiTheme="majorHAnsi"/>
        </w:rPr>
        <w:t>One who delays</w:t>
      </w:r>
      <w:r w:rsidR="00D75134" w:rsidRPr="00090322">
        <w:rPr>
          <w:rFonts w:asciiTheme="majorHAnsi" w:hAnsiTheme="majorHAnsi"/>
        </w:rPr>
        <w:tab/>
        <w:t>Delayer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To give one's authority or power to another </w:t>
      </w:r>
      <w:r w:rsidRPr="00090322">
        <w:rPr>
          <w:rFonts w:asciiTheme="majorHAnsi" w:hAnsiTheme="majorHAnsi"/>
        </w:rPr>
        <w:tab/>
        <w:t>Delegate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person who commits an offence.</w:t>
      </w:r>
      <w:r w:rsidRPr="00090322">
        <w:rPr>
          <w:rFonts w:asciiTheme="majorHAnsi" w:hAnsiTheme="majorHAnsi"/>
        </w:rPr>
        <w:tab/>
        <w:t>Delinquent</w:t>
      </w:r>
    </w:p>
    <w:p w:rsidR="00D75134" w:rsidRPr="00090322" w:rsidRDefault="008B3A6C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>
        <w:rPr>
          <w:rFonts w:asciiTheme="majorHAnsi" w:hAnsiTheme="majorHAnsi"/>
        </w:rPr>
        <w:t>One who deviates</w:t>
      </w:r>
      <w:r w:rsidR="00D75134" w:rsidRPr="00090322">
        <w:rPr>
          <w:rFonts w:asciiTheme="majorHAnsi" w:hAnsiTheme="majorHAnsi"/>
        </w:rPr>
        <w:tab/>
        <w:t>Deviator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Right of use over the property of others.</w:t>
      </w:r>
      <w:r w:rsidRPr="00090322">
        <w:rPr>
          <w:rFonts w:asciiTheme="majorHAnsi" w:hAnsiTheme="majorHAnsi"/>
        </w:rPr>
        <w:tab/>
        <w:t xml:space="preserve">Easement 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Self centered person. </w:t>
      </w:r>
      <w:r w:rsidRPr="00090322">
        <w:rPr>
          <w:rFonts w:asciiTheme="majorHAnsi" w:hAnsiTheme="majorHAnsi"/>
        </w:rPr>
        <w:tab/>
        <w:t>Egoist</w:t>
      </w:r>
    </w:p>
    <w:p w:rsidR="00D75134" w:rsidRPr="00090322" w:rsidRDefault="008B3A6C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>
        <w:rPr>
          <w:rFonts w:asciiTheme="majorHAnsi" w:hAnsiTheme="majorHAnsi"/>
        </w:rPr>
        <w:t>One who encroaches</w:t>
      </w:r>
      <w:r w:rsidR="00D75134" w:rsidRPr="00090322">
        <w:rPr>
          <w:rFonts w:asciiTheme="majorHAnsi" w:hAnsiTheme="majorHAnsi"/>
        </w:rPr>
        <w:tab/>
        <w:t>Encroacher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Getting away or evading custody. </w:t>
      </w:r>
      <w:r w:rsidRPr="00090322">
        <w:rPr>
          <w:rFonts w:asciiTheme="majorHAnsi" w:hAnsiTheme="majorHAnsi"/>
        </w:rPr>
        <w:tab/>
        <w:t>Escape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Murder of human being.</w:t>
      </w:r>
      <w:r w:rsidRPr="00090322">
        <w:rPr>
          <w:rFonts w:asciiTheme="majorHAnsi" w:hAnsiTheme="majorHAnsi"/>
        </w:rPr>
        <w:tab/>
        <w:t>Homicide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Contrary to law.</w:t>
      </w:r>
      <w:r w:rsidRPr="00090322">
        <w:rPr>
          <w:rFonts w:asciiTheme="majorHAnsi" w:hAnsiTheme="majorHAnsi"/>
        </w:rPr>
        <w:tab/>
        <w:t>Illegal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Prohibited by law.</w:t>
      </w:r>
      <w:r w:rsidRPr="00090322">
        <w:rPr>
          <w:rFonts w:asciiTheme="majorHAnsi" w:hAnsiTheme="majorHAnsi"/>
        </w:rPr>
        <w:tab/>
        <w:t>Illicit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Incapable of being moved.</w:t>
      </w:r>
      <w:r w:rsidRPr="00090322">
        <w:rPr>
          <w:rFonts w:asciiTheme="majorHAnsi" w:hAnsiTheme="majorHAnsi"/>
        </w:rPr>
        <w:tab/>
        <w:t xml:space="preserve">Immovable 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Murder of infants.</w:t>
      </w:r>
      <w:r w:rsidRPr="00090322">
        <w:rPr>
          <w:rFonts w:asciiTheme="majorHAnsi" w:hAnsiTheme="majorHAnsi"/>
        </w:rPr>
        <w:tab/>
        <w:t>Infanticide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One versed in law.</w:t>
      </w:r>
      <w:r w:rsidRPr="00090322">
        <w:rPr>
          <w:rFonts w:asciiTheme="majorHAnsi" w:hAnsiTheme="majorHAnsi"/>
        </w:rPr>
        <w:tab/>
        <w:t>Jurist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Head of Hindu family.</w:t>
      </w:r>
      <w:r w:rsidRPr="00090322">
        <w:rPr>
          <w:rFonts w:asciiTheme="majorHAnsi" w:hAnsiTheme="majorHAnsi"/>
        </w:rPr>
        <w:tab/>
        <w:t>Karta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Th</w:t>
      </w:r>
      <w:r w:rsidR="008B3A6C">
        <w:rPr>
          <w:rFonts w:asciiTheme="majorHAnsi" w:hAnsiTheme="majorHAnsi"/>
        </w:rPr>
        <w:t>e person to whom lease is given</w:t>
      </w:r>
      <w:r w:rsidRPr="00090322">
        <w:rPr>
          <w:rFonts w:asciiTheme="majorHAnsi" w:hAnsiTheme="majorHAnsi"/>
        </w:rPr>
        <w:t xml:space="preserve"> </w:t>
      </w:r>
      <w:r w:rsidRPr="00090322">
        <w:rPr>
          <w:rFonts w:asciiTheme="majorHAnsi" w:hAnsiTheme="majorHAnsi"/>
        </w:rPr>
        <w:tab/>
        <w:t>Lessee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person by whom a lease is made.</w:t>
      </w:r>
      <w:r w:rsidRPr="00090322">
        <w:rPr>
          <w:rFonts w:asciiTheme="majorHAnsi" w:hAnsiTheme="majorHAnsi"/>
        </w:rPr>
        <w:tab/>
      </w:r>
      <w:proofErr w:type="spellStart"/>
      <w:r w:rsidRPr="00090322">
        <w:rPr>
          <w:rFonts w:asciiTheme="majorHAnsi" w:hAnsiTheme="majorHAnsi"/>
        </w:rPr>
        <w:t>Lessor</w:t>
      </w:r>
      <w:proofErr w:type="spellEnd"/>
    </w:p>
    <w:p w:rsidR="00D75134" w:rsidRPr="00090322" w:rsidRDefault="008B3A6C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>
        <w:rPr>
          <w:rFonts w:asciiTheme="majorHAnsi" w:hAnsiTheme="majorHAnsi"/>
        </w:rPr>
        <w:t>One who grants license</w:t>
      </w:r>
      <w:r w:rsidR="00D75134" w:rsidRPr="00090322">
        <w:rPr>
          <w:rFonts w:asciiTheme="majorHAnsi" w:hAnsiTheme="majorHAnsi"/>
        </w:rPr>
        <w:tab/>
        <w:t>Licenser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One w</w:t>
      </w:r>
      <w:r w:rsidR="008B3A6C">
        <w:rPr>
          <w:rFonts w:asciiTheme="majorHAnsi" w:hAnsiTheme="majorHAnsi"/>
        </w:rPr>
        <w:t>ho is engaged in a legal battle</w:t>
      </w:r>
      <w:r w:rsidRPr="00090322">
        <w:rPr>
          <w:rFonts w:asciiTheme="majorHAnsi" w:hAnsiTheme="majorHAnsi"/>
        </w:rPr>
        <w:t xml:space="preserve"> </w:t>
      </w:r>
      <w:r w:rsidRPr="00090322">
        <w:rPr>
          <w:rFonts w:asciiTheme="majorHAnsi" w:hAnsiTheme="majorHAnsi"/>
        </w:rPr>
        <w:tab/>
        <w:t>Litigant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The money received by a Muslim woman, as a </w:t>
      </w:r>
    </w:p>
    <w:p w:rsidR="00D75134" w:rsidRPr="00090322" w:rsidRDefault="008B3A6C" w:rsidP="003812B4">
      <w:pPr>
        <w:pStyle w:val="ListParagraph"/>
        <w:tabs>
          <w:tab w:val="left" w:pos="7380"/>
        </w:tabs>
        <w:ind w:left="993"/>
        <w:rPr>
          <w:rFonts w:asciiTheme="majorHAnsi" w:hAnsiTheme="majorHAnsi"/>
        </w:rPr>
      </w:pPr>
      <w:r>
        <w:rPr>
          <w:rFonts w:asciiTheme="majorHAnsi" w:hAnsiTheme="majorHAnsi"/>
        </w:rPr>
        <w:t>consideration of marriage</w:t>
      </w:r>
      <w:r w:rsidR="00D75134" w:rsidRPr="00090322">
        <w:rPr>
          <w:rFonts w:asciiTheme="majorHAnsi" w:hAnsiTheme="majorHAnsi"/>
        </w:rPr>
        <w:tab/>
      </w:r>
      <w:proofErr w:type="spellStart"/>
      <w:r w:rsidR="00D75134" w:rsidRPr="00090322">
        <w:rPr>
          <w:rFonts w:asciiTheme="majorHAnsi" w:hAnsiTheme="majorHAnsi"/>
        </w:rPr>
        <w:t>Mahar</w:t>
      </w:r>
      <w:proofErr w:type="spellEnd"/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The person who has completed 21 years of age.</w:t>
      </w:r>
      <w:r w:rsidRPr="00090322">
        <w:rPr>
          <w:rFonts w:asciiTheme="majorHAnsi" w:hAnsiTheme="majorHAnsi"/>
        </w:rPr>
        <w:tab/>
        <w:t>Major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The person who has not completed 18 years of age. </w:t>
      </w:r>
      <w:r w:rsidRPr="00090322">
        <w:rPr>
          <w:rFonts w:asciiTheme="majorHAnsi" w:hAnsiTheme="majorHAnsi"/>
        </w:rPr>
        <w:tab/>
        <w:t>Minor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Being married to one person at a particular time.</w:t>
      </w:r>
      <w:r w:rsidRPr="00090322">
        <w:rPr>
          <w:rFonts w:asciiTheme="majorHAnsi" w:hAnsiTheme="majorHAnsi"/>
        </w:rPr>
        <w:tab/>
        <w:t>Monogamy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Open to objection.</w:t>
      </w:r>
      <w:r w:rsidRPr="00090322">
        <w:rPr>
          <w:rFonts w:asciiTheme="majorHAnsi" w:hAnsiTheme="majorHAnsi"/>
        </w:rPr>
        <w:tab/>
        <w:t>Objectionable</w:t>
      </w:r>
    </w:p>
    <w:p w:rsidR="00D75134" w:rsidRPr="00090322" w:rsidRDefault="00B76CD0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>
        <w:rPr>
          <w:rFonts w:asciiTheme="majorHAnsi" w:hAnsiTheme="majorHAnsi"/>
        </w:rPr>
        <w:t>One who is present everywhere</w:t>
      </w:r>
      <w:r w:rsidR="00D75134" w:rsidRPr="00090322">
        <w:rPr>
          <w:rFonts w:asciiTheme="majorHAnsi" w:hAnsiTheme="majorHAnsi"/>
        </w:rPr>
        <w:tab/>
        <w:t>Omnipresent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Child who has nobody to look after or whose parents</w:t>
      </w:r>
    </w:p>
    <w:p w:rsidR="00D75134" w:rsidRPr="00090322" w:rsidRDefault="00D75134" w:rsidP="003812B4">
      <w:pPr>
        <w:pStyle w:val="ListParagraph"/>
        <w:tabs>
          <w:tab w:val="left" w:pos="7380"/>
        </w:tabs>
        <w:ind w:left="993"/>
        <w:rPr>
          <w:rFonts w:asciiTheme="majorHAnsi" w:hAnsiTheme="majorHAnsi"/>
        </w:rPr>
      </w:pPr>
      <w:proofErr w:type="gramStart"/>
      <w:r w:rsidRPr="00090322">
        <w:rPr>
          <w:rFonts w:asciiTheme="majorHAnsi" w:hAnsiTheme="majorHAnsi"/>
        </w:rPr>
        <w:t>are</w:t>
      </w:r>
      <w:proofErr w:type="gramEnd"/>
      <w:r w:rsidRPr="00090322">
        <w:rPr>
          <w:rFonts w:asciiTheme="majorHAnsi" w:hAnsiTheme="majorHAnsi"/>
        </w:rPr>
        <w:t xml:space="preserve"> not known </w:t>
      </w:r>
      <w:r w:rsidRPr="00090322">
        <w:rPr>
          <w:rFonts w:asciiTheme="majorHAnsi" w:hAnsiTheme="majorHAnsi"/>
        </w:rPr>
        <w:tab/>
        <w:t xml:space="preserve">Orphan 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lastRenderedPageBreak/>
        <w:t>Believing in old rituals</w:t>
      </w:r>
      <w:r w:rsidRPr="00090322">
        <w:rPr>
          <w:rFonts w:asciiTheme="majorHAnsi" w:hAnsiTheme="majorHAnsi"/>
        </w:rPr>
        <w:tab/>
        <w:t>Orthodox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A person who exploits or depends on others. </w:t>
      </w:r>
      <w:r w:rsidRPr="00090322">
        <w:rPr>
          <w:rFonts w:asciiTheme="majorHAnsi" w:hAnsiTheme="majorHAnsi"/>
        </w:rPr>
        <w:tab/>
        <w:t>Parasite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Document by which a civil suit is instituted</w:t>
      </w:r>
      <w:r w:rsidRPr="00090322">
        <w:rPr>
          <w:rFonts w:asciiTheme="majorHAnsi" w:hAnsiTheme="majorHAnsi"/>
        </w:rPr>
        <w:tab/>
        <w:t>Plaint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civil case</w:t>
      </w:r>
      <w:r w:rsidRPr="00090322">
        <w:rPr>
          <w:rFonts w:asciiTheme="majorHAnsi" w:hAnsiTheme="majorHAnsi"/>
        </w:rPr>
        <w:tab/>
        <w:t>Suit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person with whom an offence has occurred</w:t>
      </w:r>
      <w:r w:rsidRPr="00090322">
        <w:rPr>
          <w:rFonts w:asciiTheme="majorHAnsi" w:hAnsiTheme="majorHAnsi"/>
        </w:rPr>
        <w:tab/>
        <w:t>Aggrieved/Victim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person who commits an offence</w:t>
      </w:r>
      <w:r w:rsidRPr="00090322">
        <w:rPr>
          <w:rFonts w:asciiTheme="majorHAnsi" w:hAnsiTheme="majorHAnsi"/>
        </w:rPr>
        <w:tab/>
        <w:t>Offender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A person against whom a criminal charge has been imposed </w:t>
      </w:r>
    </w:p>
    <w:p w:rsidR="00D75134" w:rsidRPr="00090322" w:rsidRDefault="00D75134" w:rsidP="003812B4">
      <w:pPr>
        <w:pStyle w:val="ListParagraph"/>
        <w:tabs>
          <w:tab w:val="left" w:pos="7380"/>
        </w:tabs>
        <w:ind w:left="993"/>
        <w:rPr>
          <w:rFonts w:asciiTheme="majorHAnsi" w:hAnsiTheme="majorHAnsi"/>
        </w:rPr>
      </w:pPr>
      <w:proofErr w:type="gramStart"/>
      <w:r w:rsidRPr="00090322">
        <w:rPr>
          <w:rFonts w:asciiTheme="majorHAnsi" w:hAnsiTheme="majorHAnsi"/>
        </w:rPr>
        <w:t>and</w:t>
      </w:r>
      <w:proofErr w:type="gramEnd"/>
      <w:r w:rsidRPr="00090322">
        <w:rPr>
          <w:rFonts w:asciiTheme="majorHAnsi" w:hAnsiTheme="majorHAnsi"/>
        </w:rPr>
        <w:t xml:space="preserve"> a criminal case is pending</w:t>
      </w:r>
      <w:r w:rsidRPr="00090322">
        <w:rPr>
          <w:rFonts w:asciiTheme="majorHAnsi" w:hAnsiTheme="majorHAnsi"/>
        </w:rPr>
        <w:tab/>
        <w:t>Accused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A person against whom a criminal case has been proved and </w:t>
      </w:r>
    </w:p>
    <w:p w:rsidR="00D75134" w:rsidRPr="00090322" w:rsidRDefault="00D75134" w:rsidP="003812B4">
      <w:pPr>
        <w:pStyle w:val="ListParagraph"/>
        <w:tabs>
          <w:tab w:val="left" w:pos="7380"/>
        </w:tabs>
        <w:ind w:left="993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punishment has been declared</w:t>
      </w:r>
      <w:r w:rsidRPr="00090322">
        <w:rPr>
          <w:rFonts w:asciiTheme="majorHAnsi" w:hAnsiTheme="majorHAnsi"/>
        </w:rPr>
        <w:tab/>
        <w:t>Convict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A person who has not been proved guilty </w:t>
      </w:r>
    </w:p>
    <w:p w:rsidR="00D75134" w:rsidRPr="00090322" w:rsidRDefault="00D75134" w:rsidP="003812B4">
      <w:pPr>
        <w:pStyle w:val="ListParagraph"/>
        <w:tabs>
          <w:tab w:val="left" w:pos="7380"/>
        </w:tabs>
        <w:ind w:left="993"/>
        <w:rPr>
          <w:rFonts w:asciiTheme="majorHAnsi" w:hAnsiTheme="majorHAnsi"/>
        </w:rPr>
      </w:pPr>
      <w:proofErr w:type="gramStart"/>
      <w:r w:rsidRPr="00090322">
        <w:rPr>
          <w:rFonts w:asciiTheme="majorHAnsi" w:hAnsiTheme="majorHAnsi"/>
        </w:rPr>
        <w:t>after</w:t>
      </w:r>
      <w:proofErr w:type="gramEnd"/>
      <w:r w:rsidRPr="00090322">
        <w:rPr>
          <w:rFonts w:asciiTheme="majorHAnsi" w:hAnsiTheme="majorHAnsi"/>
        </w:rPr>
        <w:t xml:space="preserve"> the conduct of trial against him</w:t>
      </w:r>
      <w:r w:rsidRPr="00090322">
        <w:rPr>
          <w:rFonts w:asciiTheme="majorHAnsi" w:hAnsiTheme="majorHAnsi"/>
        </w:rPr>
        <w:tab/>
        <w:t>Acquitted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Succession through man. </w:t>
      </w:r>
      <w:r w:rsidRPr="00090322">
        <w:rPr>
          <w:rFonts w:asciiTheme="majorHAnsi" w:hAnsiTheme="majorHAnsi"/>
        </w:rPr>
        <w:tab/>
        <w:t>Patriarchy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Murder of father. </w:t>
      </w:r>
      <w:r w:rsidRPr="00090322">
        <w:rPr>
          <w:rFonts w:asciiTheme="majorHAnsi" w:hAnsiTheme="majorHAnsi"/>
        </w:rPr>
        <w:tab/>
        <w:t>Patricide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Property inherited from ancestors. </w:t>
      </w:r>
      <w:r w:rsidRPr="00090322">
        <w:rPr>
          <w:rFonts w:asciiTheme="majorHAnsi" w:hAnsiTheme="majorHAnsi"/>
        </w:rPr>
        <w:tab/>
        <w:t xml:space="preserve">Patrimony 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Marriage with many wives.</w:t>
      </w:r>
      <w:r w:rsidRPr="00090322">
        <w:rPr>
          <w:rFonts w:asciiTheme="majorHAnsi" w:hAnsiTheme="majorHAnsi"/>
        </w:rPr>
        <w:tab/>
        <w:t xml:space="preserve">Polygamy 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child born after the death of father</w:t>
      </w:r>
      <w:r w:rsidRPr="00090322">
        <w:rPr>
          <w:rFonts w:asciiTheme="majorHAnsi" w:hAnsiTheme="majorHAnsi"/>
        </w:rPr>
        <w:tab/>
        <w:t>Posthumous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Prevent committing any act.</w:t>
      </w:r>
      <w:r w:rsidRPr="00090322">
        <w:rPr>
          <w:rFonts w:asciiTheme="majorHAnsi" w:hAnsiTheme="majorHAnsi"/>
        </w:rPr>
        <w:tab/>
        <w:t>Preventive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Minimum number of persons to transact a business.</w:t>
      </w:r>
      <w:r w:rsidRPr="00090322">
        <w:rPr>
          <w:rFonts w:asciiTheme="majorHAnsi" w:hAnsiTheme="majorHAnsi"/>
        </w:rPr>
        <w:tab/>
        <w:t xml:space="preserve">Quorum 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Excessive official routine causing delay</w:t>
      </w:r>
      <w:r w:rsidRPr="00090322">
        <w:rPr>
          <w:rFonts w:asciiTheme="majorHAnsi" w:hAnsiTheme="majorHAnsi"/>
        </w:rPr>
        <w:tab/>
        <w:t xml:space="preserve">Red Tapism 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super charge over other dues.</w:t>
      </w:r>
      <w:r w:rsidRPr="00090322">
        <w:rPr>
          <w:rFonts w:asciiTheme="majorHAnsi" w:hAnsiTheme="majorHAnsi"/>
        </w:rPr>
        <w:tab/>
        <w:t>Surcharge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Believer in existence of God</w:t>
      </w:r>
      <w:r w:rsidRPr="00090322">
        <w:rPr>
          <w:rFonts w:asciiTheme="majorHAnsi" w:hAnsiTheme="majorHAnsi"/>
        </w:rPr>
        <w:tab/>
        <w:t>Theist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One to whom a thing in sold. </w:t>
      </w:r>
      <w:r w:rsidRPr="00090322">
        <w:rPr>
          <w:rFonts w:asciiTheme="majorHAnsi" w:hAnsiTheme="majorHAnsi"/>
        </w:rPr>
        <w:tab/>
        <w:t>Vendee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One under the care or protection of a guardian.</w:t>
      </w:r>
      <w:r w:rsidRPr="00090322">
        <w:rPr>
          <w:rFonts w:asciiTheme="majorHAnsi" w:hAnsiTheme="majorHAnsi"/>
        </w:rPr>
        <w:tab/>
        <w:t>Ward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woman whose husband is dead.</w:t>
      </w:r>
      <w:r w:rsidRPr="00090322">
        <w:rPr>
          <w:rFonts w:asciiTheme="majorHAnsi" w:hAnsiTheme="majorHAnsi"/>
        </w:rPr>
        <w:tab/>
        <w:t>Widow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The person who gives evidence in Court.</w:t>
      </w:r>
      <w:r w:rsidRPr="00090322">
        <w:rPr>
          <w:rFonts w:asciiTheme="majorHAnsi" w:hAnsiTheme="majorHAnsi"/>
        </w:rPr>
        <w:tab/>
        <w:t>Witness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 xml:space="preserve">The skill or art of engraving on wood. </w:t>
      </w:r>
      <w:r w:rsidRPr="00090322">
        <w:rPr>
          <w:rFonts w:asciiTheme="majorHAnsi" w:hAnsiTheme="majorHAnsi"/>
        </w:rPr>
        <w:tab/>
        <w:t xml:space="preserve">Xylography 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A country-fellow.</w:t>
      </w:r>
      <w:r w:rsidRPr="00090322">
        <w:rPr>
          <w:rFonts w:asciiTheme="majorHAnsi" w:hAnsiTheme="majorHAnsi"/>
        </w:rPr>
        <w:tab/>
        <w:t>Villager</w:t>
      </w:r>
    </w:p>
    <w:p w:rsidR="00D75134" w:rsidRPr="00090322" w:rsidRDefault="00D75134" w:rsidP="00BA33C6">
      <w:pPr>
        <w:pStyle w:val="ListParagraph"/>
        <w:numPr>
          <w:ilvl w:val="0"/>
          <w:numId w:val="5"/>
        </w:numPr>
        <w:tabs>
          <w:tab w:val="left" w:pos="7380"/>
        </w:tabs>
        <w:ind w:left="993" w:hanging="709"/>
        <w:rPr>
          <w:rFonts w:asciiTheme="majorHAnsi" w:hAnsiTheme="majorHAnsi"/>
        </w:rPr>
      </w:pPr>
      <w:r w:rsidRPr="00090322">
        <w:rPr>
          <w:rFonts w:asciiTheme="majorHAnsi" w:hAnsiTheme="majorHAnsi"/>
        </w:rPr>
        <w:t>Science of Animal life</w:t>
      </w:r>
      <w:r w:rsidRPr="00090322">
        <w:rPr>
          <w:rFonts w:asciiTheme="majorHAnsi" w:hAnsiTheme="majorHAnsi"/>
        </w:rPr>
        <w:tab/>
        <w:t xml:space="preserve">Zoology </w:t>
      </w:r>
    </w:p>
    <w:p w:rsidR="002B534A" w:rsidRPr="00090322" w:rsidRDefault="002B534A" w:rsidP="00EC088A">
      <w:pPr>
        <w:rPr>
          <w:rFonts w:asciiTheme="majorHAnsi" w:hAnsiTheme="majorHAnsi"/>
        </w:rPr>
      </w:pPr>
    </w:p>
    <w:sectPr w:rsidR="002B534A" w:rsidRPr="00090322" w:rsidSect="00B7351D">
      <w:headerReference w:type="default" r:id="rId8"/>
      <w:footerReference w:type="default" r:id="rId9"/>
      <w:type w:val="continuous"/>
      <w:pgSz w:w="11907" w:h="16839" w:code="9"/>
      <w:pgMar w:top="1827" w:right="720" w:bottom="630" w:left="1440" w:header="568" w:footer="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B90" w:rsidRDefault="004B3B90" w:rsidP="00771515">
      <w:r>
        <w:separator/>
      </w:r>
    </w:p>
  </w:endnote>
  <w:endnote w:type="continuationSeparator" w:id="0">
    <w:p w:rsidR="004B3B90" w:rsidRDefault="004B3B90" w:rsidP="00771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GKCEG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011" w:rsidRDefault="00D65011" w:rsidP="003A7BAA">
    <w:pPr>
      <w:pStyle w:val="Footer"/>
      <w:spacing w:after="0" w:line="240" w:lineRule="auto"/>
      <w:rPr>
        <w:rFonts w:asciiTheme="majorHAnsi" w:hAnsiTheme="majorHAnsi"/>
      </w:rPr>
    </w:pPr>
  </w:p>
  <w:p w:rsidR="00D65011" w:rsidRPr="00B7045D" w:rsidRDefault="00D65011" w:rsidP="003A7BAA">
    <w:pPr>
      <w:pStyle w:val="Footer"/>
      <w:spacing w:after="0" w:line="240" w:lineRule="auto"/>
      <w:rPr>
        <w:rFonts w:asciiTheme="majorHAnsi" w:hAnsiTheme="majorHAnsi"/>
      </w:rPr>
    </w:pPr>
    <w:r w:rsidRPr="00B7045D">
      <w:rPr>
        <w:rFonts w:asciiTheme="majorHAnsi" w:hAnsiTheme="majorHAnsi"/>
      </w:rPr>
      <w:tab/>
    </w:r>
    <w:r w:rsidRPr="00B7045D">
      <w:rPr>
        <w:rFonts w:asciiTheme="majorHAnsi" w:hAnsiTheme="majorHAnsi"/>
      </w:rPr>
      <w:tab/>
    </w:r>
    <w:sdt>
      <w:sdtPr>
        <w:rPr>
          <w:rFonts w:asciiTheme="majorHAnsi" w:hAnsiTheme="majorHAnsi"/>
        </w:rPr>
        <w:id w:val="473557532"/>
        <w:docPartObj>
          <w:docPartGallery w:val="Page Numbers (Bottom of Page)"/>
          <w:docPartUnique/>
        </w:docPartObj>
      </w:sdtPr>
      <w:sdtContent>
        <w:r w:rsidR="00BA1BF7" w:rsidRPr="00B7045D">
          <w:rPr>
            <w:rFonts w:asciiTheme="majorHAnsi" w:hAnsiTheme="majorHAnsi"/>
          </w:rPr>
          <w:fldChar w:fldCharType="begin"/>
        </w:r>
        <w:r w:rsidRPr="00B7045D">
          <w:rPr>
            <w:rFonts w:asciiTheme="majorHAnsi" w:hAnsiTheme="majorHAnsi"/>
          </w:rPr>
          <w:instrText xml:space="preserve"> PAGE   \* MERGEFORMAT </w:instrText>
        </w:r>
        <w:r w:rsidR="00BA1BF7" w:rsidRPr="00B7045D">
          <w:rPr>
            <w:rFonts w:asciiTheme="majorHAnsi" w:hAnsiTheme="majorHAnsi"/>
          </w:rPr>
          <w:fldChar w:fldCharType="separate"/>
        </w:r>
        <w:r w:rsidR="008B3A6C">
          <w:rPr>
            <w:rFonts w:asciiTheme="majorHAnsi" w:hAnsiTheme="majorHAnsi"/>
            <w:noProof/>
          </w:rPr>
          <w:t>14</w:t>
        </w:r>
        <w:r w:rsidR="00BA1BF7" w:rsidRPr="00B7045D">
          <w:rPr>
            <w:rFonts w:asciiTheme="majorHAnsi" w:hAnsiTheme="majorHAnsi"/>
          </w:rPr>
          <w:fldChar w:fldCharType="end"/>
        </w:r>
      </w:sdtContent>
    </w:sdt>
  </w:p>
  <w:p w:rsidR="00D65011" w:rsidRPr="00B7045D" w:rsidRDefault="00BA1BF7" w:rsidP="003A7BAA">
    <w:pPr>
      <w:pStyle w:val="Footer"/>
      <w:spacing w:after="0" w:line="240" w:lineRule="auto"/>
      <w:rPr>
        <w:rFonts w:asciiTheme="majorHAnsi" w:hAnsiTheme="majorHAnsi"/>
      </w:rPr>
    </w:pPr>
    <w:r w:rsidRPr="00BA1BF7">
      <w:rPr>
        <w:rFonts w:asciiTheme="majorHAnsi" w:hAnsiTheme="majorHAnsi"/>
        <w:noProof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294" type="#_x0000_t32" style="position:absolute;margin-left:-16.5pt;margin-top:-15.9pt;width:507.85pt;height:.05pt;z-index:251664384" o:connectortype="straight" strokecolor="#d99594 [1941]" strokeweight="1pt">
          <v:shadow type="perspective" color="#622423 [1605]" opacity=".5" offset="1pt" offset2="-3p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B90" w:rsidRDefault="004B3B90" w:rsidP="00771515">
      <w:r>
        <w:separator/>
      </w:r>
    </w:p>
  </w:footnote>
  <w:footnote w:type="continuationSeparator" w:id="0">
    <w:p w:rsidR="004B3B90" w:rsidRDefault="004B3B90" w:rsidP="007715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011" w:rsidRDefault="00D65011" w:rsidP="00476E4B">
    <w:pPr>
      <w:pStyle w:val="Header"/>
      <w:tabs>
        <w:tab w:val="clear" w:pos="4680"/>
        <w:tab w:val="clear" w:pos="9360"/>
      </w:tabs>
      <w:spacing w:after="0" w:line="240" w:lineRule="auto"/>
      <w:jc w:val="center"/>
    </w:pPr>
    <w:r w:rsidRPr="00771515">
      <w:rPr>
        <w:noProof/>
        <w:lang w:val="en-IN" w:eastAsia="en-IN"/>
      </w:rPr>
      <w:drawing>
        <wp:inline distT="0" distB="0" distL="0" distR="0">
          <wp:extent cx="2990850" cy="817323"/>
          <wp:effectExtent l="0" t="0" r="0" b="0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8173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5011" w:rsidRPr="000E7B94" w:rsidRDefault="00D65011" w:rsidP="00EC088A">
    <w:pPr>
      <w:spacing w:after="0" w:line="240" w:lineRule="auto"/>
      <w:rPr>
        <w:rFonts w:asciiTheme="majorHAnsi" w:hAnsiTheme="majorHAnsi"/>
        <w:b/>
      </w:rPr>
    </w:pPr>
    <w:r w:rsidRPr="00AF3737">
      <w:rPr>
        <w:rFonts w:asciiTheme="majorHAnsi" w:hAnsiTheme="majorHAnsi"/>
        <w:b/>
      </w:rPr>
      <w:t>CLASS –</w:t>
    </w:r>
    <w:r>
      <w:rPr>
        <w:rFonts w:asciiTheme="majorHAnsi" w:hAnsiTheme="majorHAnsi"/>
        <w:b/>
      </w:rPr>
      <w:t>B.A.</w:t>
    </w:r>
    <w:r w:rsidRPr="00556716">
      <w:rPr>
        <w:rFonts w:asciiTheme="majorHAnsi" w:hAnsiTheme="majorHAnsi"/>
        <w:b/>
      </w:rPr>
      <w:t>LL.B</w:t>
    </w:r>
    <w:r>
      <w:rPr>
        <w:rFonts w:asciiTheme="majorHAnsi" w:hAnsiTheme="majorHAnsi"/>
        <w:b/>
      </w:rPr>
      <w:t xml:space="preserve">. </w:t>
    </w:r>
    <w:r w:rsidRPr="00556716">
      <w:rPr>
        <w:rFonts w:asciiTheme="majorHAnsi" w:hAnsiTheme="majorHAnsi"/>
        <w:b/>
      </w:rPr>
      <w:t>(HONS.)II</w:t>
    </w:r>
    <w:r>
      <w:rPr>
        <w:rFonts w:asciiTheme="majorHAnsi" w:hAnsiTheme="majorHAnsi"/>
        <w:b/>
      </w:rPr>
      <w:t>I</w:t>
    </w:r>
    <w:r w:rsidRPr="00556716">
      <w:rPr>
        <w:rFonts w:asciiTheme="majorHAnsi" w:hAnsiTheme="majorHAnsi"/>
        <w:b/>
      </w:rPr>
      <w:t xml:space="preserve"> SEM.</w:t>
    </w:r>
    <w:r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ab/>
      <w:t xml:space="preserve">                                                      SUBJECT</w:t>
    </w:r>
    <w:r w:rsidRPr="00AF3737">
      <w:rPr>
        <w:rFonts w:asciiTheme="majorHAnsi" w:hAnsiTheme="majorHAnsi"/>
        <w:b/>
      </w:rPr>
      <w:t>–</w:t>
    </w:r>
    <w:r>
      <w:rPr>
        <w:rFonts w:asciiTheme="majorHAnsi" w:hAnsiTheme="majorHAnsi"/>
        <w:b/>
      </w:rPr>
      <w:t>LEGAL LANGUAGE</w:t>
    </w:r>
  </w:p>
  <w:p w:rsidR="00D65011" w:rsidRDefault="00BA1BF7" w:rsidP="000E7B94">
    <w:pPr>
      <w:pStyle w:val="Header"/>
      <w:spacing w:after="0" w:line="240" w:lineRule="auto"/>
    </w:pPr>
    <w:r w:rsidRPr="00BA1BF7">
      <w:rPr>
        <w:noProof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289" type="#_x0000_t32" style="position:absolute;margin-left:-13.5pt;margin-top:5.7pt;width:507.85pt;height:.05pt;z-index:251662336" o:connectortype="straight" o:regroupid="1" strokecolor="#d99594 [1941]" strokeweight="1pt">
          <v:shadow type="perspective" color="#622423 [1605]" opacity=".5" offset="1pt" offset2="-3pt"/>
        </v:shape>
      </w:pict>
    </w:r>
    <w:r w:rsidRPr="00BA1BF7">
      <w:rPr>
        <w:rFonts w:asciiTheme="minorHAnsi" w:hAnsiTheme="minorHAnsi"/>
        <w:noProof/>
        <w:lang w:bidi="hi-IN"/>
      </w:rPr>
      <w:pict>
        <v:shape id="_x0000_s12293" type="#_x0000_t32" style="position:absolute;margin-left:-13.5pt;margin-top:9.05pt;width:507.85pt;height:.05pt;z-index:251663360" o:connectortype="straight" strokecolor="#d99594 [1941]" strokeweight="2.25pt">
          <v:shadow type="perspective" color="#622423 [1605]" opacity=".5" offset="1pt" offset2="-3pt"/>
        </v:shape>
      </w:pict>
    </w:r>
    <w:r w:rsidRPr="00BA1BF7">
      <w:rPr>
        <w:noProof/>
        <w:lang w:bidi="hi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2290" type="#_x0000_t136" style="position:absolute;margin-left:54.95pt;margin-top:206.75pt;width:372.2pt;height:199.4pt;rotation:-25921904fd;z-index:251659264" adj="10231" filled="f" fillcolor="#a5a5a5 [2092]" strokecolor="#548dd4 [1951]">
          <v:shadow color="#868686"/>
          <v:textpath style="font-family:&quot;Arial Black&quot;;v-text-kern:t" trim="t" fitpath="t" string="Renaissance&#10;Law Colle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D57"/>
    <w:multiLevelType w:val="hybridMultilevel"/>
    <w:tmpl w:val="3184D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059D1"/>
    <w:multiLevelType w:val="hybridMultilevel"/>
    <w:tmpl w:val="F72CF972"/>
    <w:lvl w:ilvl="0" w:tplc="3118F72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color w:val="00206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4C0C"/>
    <w:multiLevelType w:val="hybridMultilevel"/>
    <w:tmpl w:val="559497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A75E1"/>
    <w:multiLevelType w:val="hybridMultilevel"/>
    <w:tmpl w:val="094C0B96"/>
    <w:lvl w:ilvl="0" w:tplc="FF224E0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01E09"/>
    <w:multiLevelType w:val="hybridMultilevel"/>
    <w:tmpl w:val="842278BE"/>
    <w:lvl w:ilvl="0" w:tplc="6B749C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6562">
      <o:colormenu v:ext="edit" fillcolor="none [1941]" strokecolor="none [1606]" shadowcolor="none [3205]"/>
    </o:shapedefaults>
    <o:shapelayout v:ext="edit">
      <o:idmap v:ext="edit" data="12"/>
      <o:rules v:ext="edit">
        <o:r id="V:Rule4" type="connector" idref="#_x0000_s12294"/>
        <o:r id="V:Rule5" type="connector" idref="#_x0000_s12289"/>
        <o:r id="V:Rule6" type="connector" idref="#_x0000_s12293"/>
      </o:rules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1C3EB7"/>
    <w:rsid w:val="000019EB"/>
    <w:rsid w:val="00002EA9"/>
    <w:rsid w:val="00005EB3"/>
    <w:rsid w:val="00010C53"/>
    <w:rsid w:val="000123EB"/>
    <w:rsid w:val="00020635"/>
    <w:rsid w:val="00020778"/>
    <w:rsid w:val="000260A7"/>
    <w:rsid w:val="000261B5"/>
    <w:rsid w:val="00027188"/>
    <w:rsid w:val="000325A0"/>
    <w:rsid w:val="00036761"/>
    <w:rsid w:val="000445B4"/>
    <w:rsid w:val="00053CEF"/>
    <w:rsid w:val="0005514D"/>
    <w:rsid w:val="00055ED4"/>
    <w:rsid w:val="00065CCB"/>
    <w:rsid w:val="0007198B"/>
    <w:rsid w:val="00076A19"/>
    <w:rsid w:val="0007749E"/>
    <w:rsid w:val="00080526"/>
    <w:rsid w:val="00081C99"/>
    <w:rsid w:val="00090322"/>
    <w:rsid w:val="00091659"/>
    <w:rsid w:val="00091B25"/>
    <w:rsid w:val="000920FE"/>
    <w:rsid w:val="00095541"/>
    <w:rsid w:val="00095CBD"/>
    <w:rsid w:val="0009612E"/>
    <w:rsid w:val="00096273"/>
    <w:rsid w:val="00097247"/>
    <w:rsid w:val="000A7480"/>
    <w:rsid w:val="000A7E02"/>
    <w:rsid w:val="000B151B"/>
    <w:rsid w:val="000B54EA"/>
    <w:rsid w:val="000B605E"/>
    <w:rsid w:val="000B6685"/>
    <w:rsid w:val="000B7A18"/>
    <w:rsid w:val="000B7ABA"/>
    <w:rsid w:val="000C0507"/>
    <w:rsid w:val="000C08DB"/>
    <w:rsid w:val="000C2BCC"/>
    <w:rsid w:val="000C3F93"/>
    <w:rsid w:val="000C5107"/>
    <w:rsid w:val="000C565B"/>
    <w:rsid w:val="000D432B"/>
    <w:rsid w:val="000D67E0"/>
    <w:rsid w:val="000D6B5C"/>
    <w:rsid w:val="000D6F81"/>
    <w:rsid w:val="000E20D4"/>
    <w:rsid w:val="000E7B94"/>
    <w:rsid w:val="000F0392"/>
    <w:rsid w:val="000F246A"/>
    <w:rsid w:val="000F627A"/>
    <w:rsid w:val="000F634C"/>
    <w:rsid w:val="001012E2"/>
    <w:rsid w:val="001017A3"/>
    <w:rsid w:val="00103271"/>
    <w:rsid w:val="0010502B"/>
    <w:rsid w:val="00105414"/>
    <w:rsid w:val="001074CF"/>
    <w:rsid w:val="001107F4"/>
    <w:rsid w:val="00111031"/>
    <w:rsid w:val="001135FF"/>
    <w:rsid w:val="00114132"/>
    <w:rsid w:val="00116A27"/>
    <w:rsid w:val="001176B5"/>
    <w:rsid w:val="0012221D"/>
    <w:rsid w:val="00131729"/>
    <w:rsid w:val="001345EC"/>
    <w:rsid w:val="00145533"/>
    <w:rsid w:val="001469D3"/>
    <w:rsid w:val="00146E21"/>
    <w:rsid w:val="00147ADA"/>
    <w:rsid w:val="00150ED4"/>
    <w:rsid w:val="00151AEC"/>
    <w:rsid w:val="001537C8"/>
    <w:rsid w:val="00156ACA"/>
    <w:rsid w:val="001647B5"/>
    <w:rsid w:val="00174CBF"/>
    <w:rsid w:val="00175A30"/>
    <w:rsid w:val="00180F43"/>
    <w:rsid w:val="001836E2"/>
    <w:rsid w:val="001839D9"/>
    <w:rsid w:val="00184DB4"/>
    <w:rsid w:val="001870A1"/>
    <w:rsid w:val="00190EEC"/>
    <w:rsid w:val="001930A2"/>
    <w:rsid w:val="00193889"/>
    <w:rsid w:val="00193935"/>
    <w:rsid w:val="00193E15"/>
    <w:rsid w:val="00194FAF"/>
    <w:rsid w:val="00195116"/>
    <w:rsid w:val="00195A6C"/>
    <w:rsid w:val="00197BF9"/>
    <w:rsid w:val="001A2C45"/>
    <w:rsid w:val="001A5C31"/>
    <w:rsid w:val="001A76A0"/>
    <w:rsid w:val="001B4A1C"/>
    <w:rsid w:val="001B4E61"/>
    <w:rsid w:val="001B60F4"/>
    <w:rsid w:val="001C0BC3"/>
    <w:rsid w:val="001C1AF2"/>
    <w:rsid w:val="001C3EB7"/>
    <w:rsid w:val="001D5A4E"/>
    <w:rsid w:val="001E042B"/>
    <w:rsid w:val="001E7EFF"/>
    <w:rsid w:val="001F2071"/>
    <w:rsid w:val="00205C67"/>
    <w:rsid w:val="002072EF"/>
    <w:rsid w:val="00210EE0"/>
    <w:rsid w:val="00214FCC"/>
    <w:rsid w:val="00215C2F"/>
    <w:rsid w:val="00215D4B"/>
    <w:rsid w:val="00216CAF"/>
    <w:rsid w:val="00216E78"/>
    <w:rsid w:val="00225B51"/>
    <w:rsid w:val="00226052"/>
    <w:rsid w:val="0022656C"/>
    <w:rsid w:val="0022683B"/>
    <w:rsid w:val="00227DA2"/>
    <w:rsid w:val="00233B16"/>
    <w:rsid w:val="00234CC5"/>
    <w:rsid w:val="00234F1A"/>
    <w:rsid w:val="00236403"/>
    <w:rsid w:val="00236E7B"/>
    <w:rsid w:val="0024480A"/>
    <w:rsid w:val="002509F5"/>
    <w:rsid w:val="00257356"/>
    <w:rsid w:val="002576C0"/>
    <w:rsid w:val="00263AA4"/>
    <w:rsid w:val="002645AD"/>
    <w:rsid w:val="002758D3"/>
    <w:rsid w:val="00276009"/>
    <w:rsid w:val="00277993"/>
    <w:rsid w:val="002833F2"/>
    <w:rsid w:val="00284382"/>
    <w:rsid w:val="0029182B"/>
    <w:rsid w:val="0029657D"/>
    <w:rsid w:val="002A12B5"/>
    <w:rsid w:val="002B1AC2"/>
    <w:rsid w:val="002B25CA"/>
    <w:rsid w:val="002B34E7"/>
    <w:rsid w:val="002B534A"/>
    <w:rsid w:val="002B5FE8"/>
    <w:rsid w:val="002B6D96"/>
    <w:rsid w:val="002B6F1B"/>
    <w:rsid w:val="002C0214"/>
    <w:rsid w:val="002C3AE1"/>
    <w:rsid w:val="002C5FFE"/>
    <w:rsid w:val="002D010B"/>
    <w:rsid w:val="002D08D5"/>
    <w:rsid w:val="002D0AFC"/>
    <w:rsid w:val="002D1E3F"/>
    <w:rsid w:val="002D1E8A"/>
    <w:rsid w:val="002D2F36"/>
    <w:rsid w:val="002D3352"/>
    <w:rsid w:val="002F2639"/>
    <w:rsid w:val="002F3EE8"/>
    <w:rsid w:val="00300613"/>
    <w:rsid w:val="00304594"/>
    <w:rsid w:val="00306F23"/>
    <w:rsid w:val="00310677"/>
    <w:rsid w:val="003113E5"/>
    <w:rsid w:val="00313990"/>
    <w:rsid w:val="00316BF6"/>
    <w:rsid w:val="003215B7"/>
    <w:rsid w:val="00322636"/>
    <w:rsid w:val="00326ACA"/>
    <w:rsid w:val="00331261"/>
    <w:rsid w:val="00332761"/>
    <w:rsid w:val="00334B9F"/>
    <w:rsid w:val="00334FDF"/>
    <w:rsid w:val="003362E9"/>
    <w:rsid w:val="003402D8"/>
    <w:rsid w:val="0034045D"/>
    <w:rsid w:val="00341D3E"/>
    <w:rsid w:val="00343E87"/>
    <w:rsid w:val="00343F8B"/>
    <w:rsid w:val="003453DB"/>
    <w:rsid w:val="0034579F"/>
    <w:rsid w:val="003470E1"/>
    <w:rsid w:val="003473DB"/>
    <w:rsid w:val="003504F3"/>
    <w:rsid w:val="00351783"/>
    <w:rsid w:val="00351CB1"/>
    <w:rsid w:val="003528EB"/>
    <w:rsid w:val="003577EC"/>
    <w:rsid w:val="0036534D"/>
    <w:rsid w:val="00367F4A"/>
    <w:rsid w:val="00372036"/>
    <w:rsid w:val="003730AC"/>
    <w:rsid w:val="00377477"/>
    <w:rsid w:val="003812B4"/>
    <w:rsid w:val="00390B04"/>
    <w:rsid w:val="00393391"/>
    <w:rsid w:val="003944AB"/>
    <w:rsid w:val="00396302"/>
    <w:rsid w:val="0039635A"/>
    <w:rsid w:val="003A7BAA"/>
    <w:rsid w:val="003B555D"/>
    <w:rsid w:val="003B5A7B"/>
    <w:rsid w:val="003B73D4"/>
    <w:rsid w:val="003C2C20"/>
    <w:rsid w:val="003C3A14"/>
    <w:rsid w:val="003C695A"/>
    <w:rsid w:val="003C6D27"/>
    <w:rsid w:val="003D27D6"/>
    <w:rsid w:val="003D4020"/>
    <w:rsid w:val="003E0B24"/>
    <w:rsid w:val="003E559E"/>
    <w:rsid w:val="003E7067"/>
    <w:rsid w:val="003F4787"/>
    <w:rsid w:val="00404287"/>
    <w:rsid w:val="00410EAA"/>
    <w:rsid w:val="00421DFC"/>
    <w:rsid w:val="00422B6C"/>
    <w:rsid w:val="00423C8D"/>
    <w:rsid w:val="004247AA"/>
    <w:rsid w:val="004254A5"/>
    <w:rsid w:val="004276E1"/>
    <w:rsid w:val="00431C4D"/>
    <w:rsid w:val="00433675"/>
    <w:rsid w:val="00434332"/>
    <w:rsid w:val="00436946"/>
    <w:rsid w:val="004411D1"/>
    <w:rsid w:val="0044157C"/>
    <w:rsid w:val="0044243A"/>
    <w:rsid w:val="00444C90"/>
    <w:rsid w:val="004469F4"/>
    <w:rsid w:val="00447D0C"/>
    <w:rsid w:val="00450FB2"/>
    <w:rsid w:val="004517F6"/>
    <w:rsid w:val="00457377"/>
    <w:rsid w:val="00457400"/>
    <w:rsid w:val="0045761F"/>
    <w:rsid w:val="00457FA2"/>
    <w:rsid w:val="0046032D"/>
    <w:rsid w:val="004738B1"/>
    <w:rsid w:val="00474B4B"/>
    <w:rsid w:val="00475472"/>
    <w:rsid w:val="0047574E"/>
    <w:rsid w:val="00476E4B"/>
    <w:rsid w:val="00477BB2"/>
    <w:rsid w:val="0048428F"/>
    <w:rsid w:val="00484C6F"/>
    <w:rsid w:val="00485747"/>
    <w:rsid w:val="00492532"/>
    <w:rsid w:val="00494C4B"/>
    <w:rsid w:val="00495850"/>
    <w:rsid w:val="0049620E"/>
    <w:rsid w:val="00496861"/>
    <w:rsid w:val="004A16FD"/>
    <w:rsid w:val="004A40FC"/>
    <w:rsid w:val="004B1D6F"/>
    <w:rsid w:val="004B2C27"/>
    <w:rsid w:val="004B3B90"/>
    <w:rsid w:val="004B52CF"/>
    <w:rsid w:val="004C1778"/>
    <w:rsid w:val="004C34D0"/>
    <w:rsid w:val="004C63B2"/>
    <w:rsid w:val="004D3A77"/>
    <w:rsid w:val="004E0BFD"/>
    <w:rsid w:val="004E10E4"/>
    <w:rsid w:val="004E1934"/>
    <w:rsid w:val="004E1D3D"/>
    <w:rsid w:val="004E3F03"/>
    <w:rsid w:val="004F2156"/>
    <w:rsid w:val="0050099E"/>
    <w:rsid w:val="0050386F"/>
    <w:rsid w:val="00504C28"/>
    <w:rsid w:val="005052B9"/>
    <w:rsid w:val="00507EEC"/>
    <w:rsid w:val="005105F4"/>
    <w:rsid w:val="00511215"/>
    <w:rsid w:val="00517AA2"/>
    <w:rsid w:val="00521769"/>
    <w:rsid w:val="00531896"/>
    <w:rsid w:val="00533E3B"/>
    <w:rsid w:val="0053602D"/>
    <w:rsid w:val="005367D9"/>
    <w:rsid w:val="00540694"/>
    <w:rsid w:val="00543B54"/>
    <w:rsid w:val="00544F13"/>
    <w:rsid w:val="00547D5A"/>
    <w:rsid w:val="00554F3E"/>
    <w:rsid w:val="00556716"/>
    <w:rsid w:val="00561641"/>
    <w:rsid w:val="00561DFB"/>
    <w:rsid w:val="00566DAF"/>
    <w:rsid w:val="005671FE"/>
    <w:rsid w:val="00571FED"/>
    <w:rsid w:val="00575352"/>
    <w:rsid w:val="00576AB4"/>
    <w:rsid w:val="00577A8B"/>
    <w:rsid w:val="0058135A"/>
    <w:rsid w:val="00582987"/>
    <w:rsid w:val="00584337"/>
    <w:rsid w:val="0059265C"/>
    <w:rsid w:val="0059282C"/>
    <w:rsid w:val="00593739"/>
    <w:rsid w:val="00597652"/>
    <w:rsid w:val="005A6BD7"/>
    <w:rsid w:val="005A7730"/>
    <w:rsid w:val="005A7B40"/>
    <w:rsid w:val="005B0BE7"/>
    <w:rsid w:val="005B295F"/>
    <w:rsid w:val="005B41CC"/>
    <w:rsid w:val="005C1F86"/>
    <w:rsid w:val="005C34D2"/>
    <w:rsid w:val="005D170E"/>
    <w:rsid w:val="005D37C3"/>
    <w:rsid w:val="005D49A6"/>
    <w:rsid w:val="005D6B15"/>
    <w:rsid w:val="005E10AB"/>
    <w:rsid w:val="005E1DA5"/>
    <w:rsid w:val="005E2674"/>
    <w:rsid w:val="005E3B15"/>
    <w:rsid w:val="005E54B0"/>
    <w:rsid w:val="005E5740"/>
    <w:rsid w:val="005F29D1"/>
    <w:rsid w:val="005F7326"/>
    <w:rsid w:val="00601089"/>
    <w:rsid w:val="006012B4"/>
    <w:rsid w:val="0060460A"/>
    <w:rsid w:val="00605FBE"/>
    <w:rsid w:val="00612543"/>
    <w:rsid w:val="006143DE"/>
    <w:rsid w:val="006211FC"/>
    <w:rsid w:val="006213A9"/>
    <w:rsid w:val="006222F7"/>
    <w:rsid w:val="00622A83"/>
    <w:rsid w:val="006237DC"/>
    <w:rsid w:val="00631DF8"/>
    <w:rsid w:val="0063305C"/>
    <w:rsid w:val="00637417"/>
    <w:rsid w:val="006433A7"/>
    <w:rsid w:val="00643E86"/>
    <w:rsid w:val="006461B1"/>
    <w:rsid w:val="00656776"/>
    <w:rsid w:val="00657C79"/>
    <w:rsid w:val="00664AF8"/>
    <w:rsid w:val="00664D32"/>
    <w:rsid w:val="00672820"/>
    <w:rsid w:val="006731CC"/>
    <w:rsid w:val="00675265"/>
    <w:rsid w:val="00675B63"/>
    <w:rsid w:val="0067647B"/>
    <w:rsid w:val="0068218A"/>
    <w:rsid w:val="006827AD"/>
    <w:rsid w:val="0068413C"/>
    <w:rsid w:val="00684992"/>
    <w:rsid w:val="006874CE"/>
    <w:rsid w:val="00687660"/>
    <w:rsid w:val="00691AD3"/>
    <w:rsid w:val="00695142"/>
    <w:rsid w:val="00696378"/>
    <w:rsid w:val="00696DFB"/>
    <w:rsid w:val="006A03CA"/>
    <w:rsid w:val="006A144B"/>
    <w:rsid w:val="006A1FEC"/>
    <w:rsid w:val="006A3357"/>
    <w:rsid w:val="006B3BBD"/>
    <w:rsid w:val="006B6FBA"/>
    <w:rsid w:val="006C03FB"/>
    <w:rsid w:val="006C14F8"/>
    <w:rsid w:val="006C7A1B"/>
    <w:rsid w:val="006D2E87"/>
    <w:rsid w:val="006D30F2"/>
    <w:rsid w:val="006D3449"/>
    <w:rsid w:val="006D39E0"/>
    <w:rsid w:val="006D790D"/>
    <w:rsid w:val="006E0322"/>
    <w:rsid w:val="006E04C7"/>
    <w:rsid w:val="006E23BA"/>
    <w:rsid w:val="006E419D"/>
    <w:rsid w:val="006E4C7E"/>
    <w:rsid w:val="006F7570"/>
    <w:rsid w:val="00703C31"/>
    <w:rsid w:val="0071042C"/>
    <w:rsid w:val="0071198C"/>
    <w:rsid w:val="00712E9A"/>
    <w:rsid w:val="00714077"/>
    <w:rsid w:val="007171EB"/>
    <w:rsid w:val="007215C0"/>
    <w:rsid w:val="007254B0"/>
    <w:rsid w:val="00727695"/>
    <w:rsid w:val="00731AEE"/>
    <w:rsid w:val="007505BD"/>
    <w:rsid w:val="00751A98"/>
    <w:rsid w:val="00751B66"/>
    <w:rsid w:val="0075479C"/>
    <w:rsid w:val="00760AB0"/>
    <w:rsid w:val="00761237"/>
    <w:rsid w:val="00761825"/>
    <w:rsid w:val="007637B6"/>
    <w:rsid w:val="00767A29"/>
    <w:rsid w:val="00771515"/>
    <w:rsid w:val="00771E82"/>
    <w:rsid w:val="007741F1"/>
    <w:rsid w:val="00774CF9"/>
    <w:rsid w:val="00776F37"/>
    <w:rsid w:val="00777BCE"/>
    <w:rsid w:val="00783092"/>
    <w:rsid w:val="00784ED1"/>
    <w:rsid w:val="007932B8"/>
    <w:rsid w:val="0079402A"/>
    <w:rsid w:val="00794F47"/>
    <w:rsid w:val="00796056"/>
    <w:rsid w:val="007A1194"/>
    <w:rsid w:val="007A7FA5"/>
    <w:rsid w:val="007B08C3"/>
    <w:rsid w:val="007B4F40"/>
    <w:rsid w:val="007B7B32"/>
    <w:rsid w:val="007C0EB0"/>
    <w:rsid w:val="007C17DD"/>
    <w:rsid w:val="007C3767"/>
    <w:rsid w:val="007C4581"/>
    <w:rsid w:val="007C5378"/>
    <w:rsid w:val="007D046A"/>
    <w:rsid w:val="007D18B1"/>
    <w:rsid w:val="007D1E22"/>
    <w:rsid w:val="007D2FC6"/>
    <w:rsid w:val="007D32F0"/>
    <w:rsid w:val="007D6405"/>
    <w:rsid w:val="007E4F04"/>
    <w:rsid w:val="007E5284"/>
    <w:rsid w:val="007E5703"/>
    <w:rsid w:val="007E7EB3"/>
    <w:rsid w:val="007F218E"/>
    <w:rsid w:val="007F3FDF"/>
    <w:rsid w:val="007F426A"/>
    <w:rsid w:val="007F7368"/>
    <w:rsid w:val="00801E74"/>
    <w:rsid w:val="00810349"/>
    <w:rsid w:val="008119A9"/>
    <w:rsid w:val="00816987"/>
    <w:rsid w:val="00816F85"/>
    <w:rsid w:val="00823F14"/>
    <w:rsid w:val="0082652A"/>
    <w:rsid w:val="008309F3"/>
    <w:rsid w:val="0083532D"/>
    <w:rsid w:val="00840623"/>
    <w:rsid w:val="00841942"/>
    <w:rsid w:val="00841ED8"/>
    <w:rsid w:val="00844451"/>
    <w:rsid w:val="008506FB"/>
    <w:rsid w:val="008511CA"/>
    <w:rsid w:val="008574AC"/>
    <w:rsid w:val="0086109A"/>
    <w:rsid w:val="00867DA8"/>
    <w:rsid w:val="0087198B"/>
    <w:rsid w:val="0087317F"/>
    <w:rsid w:val="008758BF"/>
    <w:rsid w:val="00883989"/>
    <w:rsid w:val="008844AF"/>
    <w:rsid w:val="0089350B"/>
    <w:rsid w:val="00894CB4"/>
    <w:rsid w:val="00895DD8"/>
    <w:rsid w:val="00896187"/>
    <w:rsid w:val="0089661A"/>
    <w:rsid w:val="00897092"/>
    <w:rsid w:val="008A2766"/>
    <w:rsid w:val="008A5B0D"/>
    <w:rsid w:val="008A652C"/>
    <w:rsid w:val="008B0133"/>
    <w:rsid w:val="008B1A48"/>
    <w:rsid w:val="008B2226"/>
    <w:rsid w:val="008B38CE"/>
    <w:rsid w:val="008B3A6C"/>
    <w:rsid w:val="008B573A"/>
    <w:rsid w:val="008B601D"/>
    <w:rsid w:val="008B6A72"/>
    <w:rsid w:val="008C49B7"/>
    <w:rsid w:val="008C6A7C"/>
    <w:rsid w:val="008C73F9"/>
    <w:rsid w:val="008C7682"/>
    <w:rsid w:val="008D0BC7"/>
    <w:rsid w:val="008D152E"/>
    <w:rsid w:val="008D55D5"/>
    <w:rsid w:val="008D6859"/>
    <w:rsid w:val="008D7EBC"/>
    <w:rsid w:val="008E6F6D"/>
    <w:rsid w:val="008F01BE"/>
    <w:rsid w:val="008F1405"/>
    <w:rsid w:val="008F2332"/>
    <w:rsid w:val="008F366D"/>
    <w:rsid w:val="00905A01"/>
    <w:rsid w:val="009130A6"/>
    <w:rsid w:val="009177B2"/>
    <w:rsid w:val="00921616"/>
    <w:rsid w:val="009222B7"/>
    <w:rsid w:val="00922A81"/>
    <w:rsid w:val="0092624C"/>
    <w:rsid w:val="00926AB9"/>
    <w:rsid w:val="00926E1E"/>
    <w:rsid w:val="009336B1"/>
    <w:rsid w:val="00933B64"/>
    <w:rsid w:val="00933C5E"/>
    <w:rsid w:val="00933CE3"/>
    <w:rsid w:val="0093606C"/>
    <w:rsid w:val="00942920"/>
    <w:rsid w:val="00943BCD"/>
    <w:rsid w:val="009615F9"/>
    <w:rsid w:val="0096698A"/>
    <w:rsid w:val="00970CF7"/>
    <w:rsid w:val="00971F61"/>
    <w:rsid w:val="0097430D"/>
    <w:rsid w:val="00974ED6"/>
    <w:rsid w:val="009776E4"/>
    <w:rsid w:val="00977720"/>
    <w:rsid w:val="0098022E"/>
    <w:rsid w:val="009808B1"/>
    <w:rsid w:val="0098419F"/>
    <w:rsid w:val="00985870"/>
    <w:rsid w:val="009869C8"/>
    <w:rsid w:val="00987287"/>
    <w:rsid w:val="00987C19"/>
    <w:rsid w:val="00992532"/>
    <w:rsid w:val="00994AA1"/>
    <w:rsid w:val="00996D27"/>
    <w:rsid w:val="00997D85"/>
    <w:rsid w:val="009B3673"/>
    <w:rsid w:val="009B6CE8"/>
    <w:rsid w:val="009B7F8C"/>
    <w:rsid w:val="009C2CED"/>
    <w:rsid w:val="009C3F2F"/>
    <w:rsid w:val="009D0164"/>
    <w:rsid w:val="009E13A1"/>
    <w:rsid w:val="009E1BDD"/>
    <w:rsid w:val="009E2F63"/>
    <w:rsid w:val="009E3039"/>
    <w:rsid w:val="009E334D"/>
    <w:rsid w:val="009E6129"/>
    <w:rsid w:val="009E6AAB"/>
    <w:rsid w:val="009F10F5"/>
    <w:rsid w:val="009F1EE1"/>
    <w:rsid w:val="009F3067"/>
    <w:rsid w:val="00A02989"/>
    <w:rsid w:val="00A06B48"/>
    <w:rsid w:val="00A06FF2"/>
    <w:rsid w:val="00A074F2"/>
    <w:rsid w:val="00A106C5"/>
    <w:rsid w:val="00A10E8A"/>
    <w:rsid w:val="00A11700"/>
    <w:rsid w:val="00A16D60"/>
    <w:rsid w:val="00A24AAA"/>
    <w:rsid w:val="00A26165"/>
    <w:rsid w:val="00A26FF5"/>
    <w:rsid w:val="00A27BF9"/>
    <w:rsid w:val="00A3136F"/>
    <w:rsid w:val="00A33A88"/>
    <w:rsid w:val="00A40595"/>
    <w:rsid w:val="00A42713"/>
    <w:rsid w:val="00A4299D"/>
    <w:rsid w:val="00A46A65"/>
    <w:rsid w:val="00A53B1A"/>
    <w:rsid w:val="00A53EB9"/>
    <w:rsid w:val="00A54479"/>
    <w:rsid w:val="00A5495A"/>
    <w:rsid w:val="00A61E15"/>
    <w:rsid w:val="00A660B0"/>
    <w:rsid w:val="00A72511"/>
    <w:rsid w:val="00A7301E"/>
    <w:rsid w:val="00A73710"/>
    <w:rsid w:val="00A9508C"/>
    <w:rsid w:val="00A95749"/>
    <w:rsid w:val="00A959F0"/>
    <w:rsid w:val="00A960B9"/>
    <w:rsid w:val="00A97330"/>
    <w:rsid w:val="00A976C6"/>
    <w:rsid w:val="00AA532D"/>
    <w:rsid w:val="00AA7A08"/>
    <w:rsid w:val="00AB22B6"/>
    <w:rsid w:val="00AB2642"/>
    <w:rsid w:val="00AB5A48"/>
    <w:rsid w:val="00AB5E42"/>
    <w:rsid w:val="00AB6EC5"/>
    <w:rsid w:val="00AC23BB"/>
    <w:rsid w:val="00AC2D3A"/>
    <w:rsid w:val="00AC30D1"/>
    <w:rsid w:val="00AC4412"/>
    <w:rsid w:val="00AD0020"/>
    <w:rsid w:val="00AE2EC4"/>
    <w:rsid w:val="00AE5801"/>
    <w:rsid w:val="00AF6E07"/>
    <w:rsid w:val="00AF6E1B"/>
    <w:rsid w:val="00B01A94"/>
    <w:rsid w:val="00B0201F"/>
    <w:rsid w:val="00B0608D"/>
    <w:rsid w:val="00B07A15"/>
    <w:rsid w:val="00B11509"/>
    <w:rsid w:val="00B11BD7"/>
    <w:rsid w:val="00B134CA"/>
    <w:rsid w:val="00B1775B"/>
    <w:rsid w:val="00B20D8C"/>
    <w:rsid w:val="00B21B54"/>
    <w:rsid w:val="00B22039"/>
    <w:rsid w:val="00B24A62"/>
    <w:rsid w:val="00B27884"/>
    <w:rsid w:val="00B31985"/>
    <w:rsid w:val="00B33EE6"/>
    <w:rsid w:val="00B44624"/>
    <w:rsid w:val="00B44A98"/>
    <w:rsid w:val="00B46E33"/>
    <w:rsid w:val="00B474FC"/>
    <w:rsid w:val="00B475A7"/>
    <w:rsid w:val="00B537C0"/>
    <w:rsid w:val="00B5382F"/>
    <w:rsid w:val="00B55101"/>
    <w:rsid w:val="00B61EB2"/>
    <w:rsid w:val="00B63B21"/>
    <w:rsid w:val="00B65472"/>
    <w:rsid w:val="00B65677"/>
    <w:rsid w:val="00B7045D"/>
    <w:rsid w:val="00B711B1"/>
    <w:rsid w:val="00B7351D"/>
    <w:rsid w:val="00B73B62"/>
    <w:rsid w:val="00B75573"/>
    <w:rsid w:val="00B76CD0"/>
    <w:rsid w:val="00B85C10"/>
    <w:rsid w:val="00B92F0A"/>
    <w:rsid w:val="00B93606"/>
    <w:rsid w:val="00B93C48"/>
    <w:rsid w:val="00B97401"/>
    <w:rsid w:val="00BA09D2"/>
    <w:rsid w:val="00BA1BF7"/>
    <w:rsid w:val="00BA2B32"/>
    <w:rsid w:val="00BA33C6"/>
    <w:rsid w:val="00BA3AE6"/>
    <w:rsid w:val="00BA469A"/>
    <w:rsid w:val="00BA6A0F"/>
    <w:rsid w:val="00BB2E20"/>
    <w:rsid w:val="00BB5CC1"/>
    <w:rsid w:val="00BC5C24"/>
    <w:rsid w:val="00BC629A"/>
    <w:rsid w:val="00BD03AF"/>
    <w:rsid w:val="00BD281E"/>
    <w:rsid w:val="00BD43D7"/>
    <w:rsid w:val="00BD5168"/>
    <w:rsid w:val="00BE1D5C"/>
    <w:rsid w:val="00BE32D9"/>
    <w:rsid w:val="00BE6072"/>
    <w:rsid w:val="00BE6832"/>
    <w:rsid w:val="00BF118D"/>
    <w:rsid w:val="00BF12FC"/>
    <w:rsid w:val="00BF528D"/>
    <w:rsid w:val="00BF6434"/>
    <w:rsid w:val="00BF69AA"/>
    <w:rsid w:val="00BF738C"/>
    <w:rsid w:val="00C019A1"/>
    <w:rsid w:val="00C0343A"/>
    <w:rsid w:val="00C0438E"/>
    <w:rsid w:val="00C06895"/>
    <w:rsid w:val="00C111D0"/>
    <w:rsid w:val="00C17F8F"/>
    <w:rsid w:val="00C20265"/>
    <w:rsid w:val="00C25A69"/>
    <w:rsid w:val="00C25ABE"/>
    <w:rsid w:val="00C318CD"/>
    <w:rsid w:val="00C40ABF"/>
    <w:rsid w:val="00C40BFD"/>
    <w:rsid w:val="00C42C5B"/>
    <w:rsid w:val="00C4750A"/>
    <w:rsid w:val="00C54157"/>
    <w:rsid w:val="00C71AF8"/>
    <w:rsid w:val="00C71E4A"/>
    <w:rsid w:val="00C73006"/>
    <w:rsid w:val="00C805FA"/>
    <w:rsid w:val="00C8144C"/>
    <w:rsid w:val="00C83BB7"/>
    <w:rsid w:val="00C85BC4"/>
    <w:rsid w:val="00C86625"/>
    <w:rsid w:val="00C91B69"/>
    <w:rsid w:val="00C9331C"/>
    <w:rsid w:val="00CA55EB"/>
    <w:rsid w:val="00CA70F6"/>
    <w:rsid w:val="00CA7B55"/>
    <w:rsid w:val="00CA7BE2"/>
    <w:rsid w:val="00CB2BC0"/>
    <w:rsid w:val="00CB3C93"/>
    <w:rsid w:val="00CB3DA5"/>
    <w:rsid w:val="00CB420E"/>
    <w:rsid w:val="00CB55A8"/>
    <w:rsid w:val="00CB58F6"/>
    <w:rsid w:val="00CC0F6F"/>
    <w:rsid w:val="00CC4DFF"/>
    <w:rsid w:val="00CC5815"/>
    <w:rsid w:val="00CC6CD9"/>
    <w:rsid w:val="00CC7FA2"/>
    <w:rsid w:val="00CD45EB"/>
    <w:rsid w:val="00CD5DDB"/>
    <w:rsid w:val="00CD734B"/>
    <w:rsid w:val="00CE0896"/>
    <w:rsid w:val="00CE0C7C"/>
    <w:rsid w:val="00CE18E0"/>
    <w:rsid w:val="00CE797E"/>
    <w:rsid w:val="00CF2019"/>
    <w:rsid w:val="00CF6511"/>
    <w:rsid w:val="00D02325"/>
    <w:rsid w:val="00D02CD9"/>
    <w:rsid w:val="00D02E7B"/>
    <w:rsid w:val="00D046DD"/>
    <w:rsid w:val="00D200F6"/>
    <w:rsid w:val="00D21C32"/>
    <w:rsid w:val="00D27EDA"/>
    <w:rsid w:val="00D32BA8"/>
    <w:rsid w:val="00D33D77"/>
    <w:rsid w:val="00D34C75"/>
    <w:rsid w:val="00D36BF4"/>
    <w:rsid w:val="00D4129F"/>
    <w:rsid w:val="00D43C30"/>
    <w:rsid w:val="00D4475B"/>
    <w:rsid w:val="00D52E60"/>
    <w:rsid w:val="00D56CB6"/>
    <w:rsid w:val="00D56D3A"/>
    <w:rsid w:val="00D63FDB"/>
    <w:rsid w:val="00D64B03"/>
    <w:rsid w:val="00D65011"/>
    <w:rsid w:val="00D67735"/>
    <w:rsid w:val="00D70032"/>
    <w:rsid w:val="00D71245"/>
    <w:rsid w:val="00D73E79"/>
    <w:rsid w:val="00D73F69"/>
    <w:rsid w:val="00D75134"/>
    <w:rsid w:val="00D76F72"/>
    <w:rsid w:val="00D802BF"/>
    <w:rsid w:val="00D9516B"/>
    <w:rsid w:val="00D95BAC"/>
    <w:rsid w:val="00D96118"/>
    <w:rsid w:val="00DA07DA"/>
    <w:rsid w:val="00DA115E"/>
    <w:rsid w:val="00DA1D59"/>
    <w:rsid w:val="00DA34F0"/>
    <w:rsid w:val="00DA4115"/>
    <w:rsid w:val="00DA4BB2"/>
    <w:rsid w:val="00DA6643"/>
    <w:rsid w:val="00DA672F"/>
    <w:rsid w:val="00DA7051"/>
    <w:rsid w:val="00DB1FB3"/>
    <w:rsid w:val="00DB28C7"/>
    <w:rsid w:val="00DB4ED5"/>
    <w:rsid w:val="00DC14A7"/>
    <w:rsid w:val="00DC42A8"/>
    <w:rsid w:val="00DD1336"/>
    <w:rsid w:val="00DD2A4D"/>
    <w:rsid w:val="00DD2B0E"/>
    <w:rsid w:val="00DD304F"/>
    <w:rsid w:val="00DD4C06"/>
    <w:rsid w:val="00DD4FC6"/>
    <w:rsid w:val="00DE42FF"/>
    <w:rsid w:val="00DE5BB5"/>
    <w:rsid w:val="00DF26BD"/>
    <w:rsid w:val="00DF66E7"/>
    <w:rsid w:val="00E03B45"/>
    <w:rsid w:val="00E10396"/>
    <w:rsid w:val="00E13E6F"/>
    <w:rsid w:val="00E14DE6"/>
    <w:rsid w:val="00E1761A"/>
    <w:rsid w:val="00E238C3"/>
    <w:rsid w:val="00E2523C"/>
    <w:rsid w:val="00E304C2"/>
    <w:rsid w:val="00E338F5"/>
    <w:rsid w:val="00E3541D"/>
    <w:rsid w:val="00E36794"/>
    <w:rsid w:val="00E36EEB"/>
    <w:rsid w:val="00E42B00"/>
    <w:rsid w:val="00E434A5"/>
    <w:rsid w:val="00E447FC"/>
    <w:rsid w:val="00E47A09"/>
    <w:rsid w:val="00E51B7E"/>
    <w:rsid w:val="00E556DF"/>
    <w:rsid w:val="00E56BD9"/>
    <w:rsid w:val="00E575AA"/>
    <w:rsid w:val="00E57640"/>
    <w:rsid w:val="00E63D8C"/>
    <w:rsid w:val="00E65AD4"/>
    <w:rsid w:val="00E70E6C"/>
    <w:rsid w:val="00E75750"/>
    <w:rsid w:val="00E76524"/>
    <w:rsid w:val="00E81B47"/>
    <w:rsid w:val="00E81B85"/>
    <w:rsid w:val="00E82309"/>
    <w:rsid w:val="00E829DE"/>
    <w:rsid w:val="00E83B0D"/>
    <w:rsid w:val="00E83BA4"/>
    <w:rsid w:val="00E865B6"/>
    <w:rsid w:val="00E86DE2"/>
    <w:rsid w:val="00E90EC4"/>
    <w:rsid w:val="00E9109D"/>
    <w:rsid w:val="00E96505"/>
    <w:rsid w:val="00E96EA9"/>
    <w:rsid w:val="00EA1929"/>
    <w:rsid w:val="00EA3C97"/>
    <w:rsid w:val="00EA485F"/>
    <w:rsid w:val="00EA4E47"/>
    <w:rsid w:val="00EA70BF"/>
    <w:rsid w:val="00EA7522"/>
    <w:rsid w:val="00EA770A"/>
    <w:rsid w:val="00EB147A"/>
    <w:rsid w:val="00EB304B"/>
    <w:rsid w:val="00EB7A6A"/>
    <w:rsid w:val="00EC088A"/>
    <w:rsid w:val="00EC1C5C"/>
    <w:rsid w:val="00EC37C6"/>
    <w:rsid w:val="00ED017C"/>
    <w:rsid w:val="00ED151A"/>
    <w:rsid w:val="00ED27AD"/>
    <w:rsid w:val="00ED3257"/>
    <w:rsid w:val="00ED56F9"/>
    <w:rsid w:val="00ED5F55"/>
    <w:rsid w:val="00EE0122"/>
    <w:rsid w:val="00EE1077"/>
    <w:rsid w:val="00EE3854"/>
    <w:rsid w:val="00EE560E"/>
    <w:rsid w:val="00EF0D09"/>
    <w:rsid w:val="00EF136B"/>
    <w:rsid w:val="00EF137B"/>
    <w:rsid w:val="00EF67A9"/>
    <w:rsid w:val="00F00E7B"/>
    <w:rsid w:val="00F0240D"/>
    <w:rsid w:val="00F02E45"/>
    <w:rsid w:val="00F075AB"/>
    <w:rsid w:val="00F10B66"/>
    <w:rsid w:val="00F10C6D"/>
    <w:rsid w:val="00F128B6"/>
    <w:rsid w:val="00F155AD"/>
    <w:rsid w:val="00F2086C"/>
    <w:rsid w:val="00F22638"/>
    <w:rsid w:val="00F24485"/>
    <w:rsid w:val="00F245B2"/>
    <w:rsid w:val="00F24875"/>
    <w:rsid w:val="00F336C6"/>
    <w:rsid w:val="00F34FE2"/>
    <w:rsid w:val="00F432A0"/>
    <w:rsid w:val="00F457A8"/>
    <w:rsid w:val="00F45E31"/>
    <w:rsid w:val="00F467D5"/>
    <w:rsid w:val="00F475D6"/>
    <w:rsid w:val="00F50B07"/>
    <w:rsid w:val="00F54065"/>
    <w:rsid w:val="00F61CFD"/>
    <w:rsid w:val="00F703BA"/>
    <w:rsid w:val="00F709C7"/>
    <w:rsid w:val="00F7204C"/>
    <w:rsid w:val="00F725C4"/>
    <w:rsid w:val="00F72892"/>
    <w:rsid w:val="00F75FDF"/>
    <w:rsid w:val="00F8051B"/>
    <w:rsid w:val="00F80ABD"/>
    <w:rsid w:val="00F80F01"/>
    <w:rsid w:val="00F82736"/>
    <w:rsid w:val="00F84818"/>
    <w:rsid w:val="00F86878"/>
    <w:rsid w:val="00F90142"/>
    <w:rsid w:val="00FA0F28"/>
    <w:rsid w:val="00FA459A"/>
    <w:rsid w:val="00FB26B9"/>
    <w:rsid w:val="00FB343A"/>
    <w:rsid w:val="00FB4FCA"/>
    <w:rsid w:val="00FC25A2"/>
    <w:rsid w:val="00FC4A27"/>
    <w:rsid w:val="00FC59CB"/>
    <w:rsid w:val="00FC62AA"/>
    <w:rsid w:val="00FD01B1"/>
    <w:rsid w:val="00FD236B"/>
    <w:rsid w:val="00FE0D21"/>
    <w:rsid w:val="00FE2162"/>
    <w:rsid w:val="00FE7AB5"/>
    <w:rsid w:val="00FF39C0"/>
    <w:rsid w:val="00FF55C2"/>
    <w:rsid w:val="00FF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 [1941]" strokecolor="none [1606]" shadowcolor="none [3205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4B"/>
    <w:pPr>
      <w:spacing w:after="200" w:line="276" w:lineRule="auto"/>
    </w:pPr>
    <w:rPr>
      <w:rFonts w:ascii="Calibri" w:eastAsia="Times New Roman" w:hAnsi="Calibri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E4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E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0F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ABD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4F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4B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4B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4B"/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0F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80A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4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4B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4B"/>
    <w:rPr>
      <w:rFonts w:ascii="Cambria" w:eastAsia="Times New Roman" w:hAnsi="Cambria" w:cs="Mangal"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5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515"/>
  </w:style>
  <w:style w:type="paragraph" w:styleId="Footer">
    <w:name w:val="footer"/>
    <w:basedOn w:val="Normal"/>
    <w:link w:val="FooterChar"/>
    <w:uiPriority w:val="99"/>
    <w:unhideWhenUsed/>
    <w:rsid w:val="00771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15"/>
  </w:style>
  <w:style w:type="paragraph" w:styleId="BalloonText">
    <w:name w:val="Balloon Text"/>
    <w:basedOn w:val="Normal"/>
    <w:link w:val="BalloonTextChar"/>
    <w:uiPriority w:val="99"/>
    <w:semiHidden/>
    <w:unhideWhenUsed/>
    <w:rsid w:val="00771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00F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00F6"/>
    <w:rPr>
      <w:color w:val="0000FF"/>
      <w:u w:val="single"/>
    </w:rPr>
  </w:style>
  <w:style w:type="character" w:customStyle="1" w:styleId="mw-headline">
    <w:name w:val="mw-headline"/>
    <w:basedOn w:val="DefaultParagraphFont"/>
    <w:rsid w:val="00D200F6"/>
  </w:style>
  <w:style w:type="character" w:customStyle="1" w:styleId="apple-converted-space">
    <w:name w:val="apple-converted-space"/>
    <w:basedOn w:val="DefaultParagraphFont"/>
    <w:rsid w:val="00E13E6F"/>
  </w:style>
  <w:style w:type="character" w:customStyle="1" w:styleId="ilad">
    <w:name w:val="il_ad"/>
    <w:basedOn w:val="DefaultParagraphFont"/>
    <w:rsid w:val="00E13E6F"/>
  </w:style>
  <w:style w:type="character" w:styleId="PlaceholderText">
    <w:name w:val="Placeholder Text"/>
    <w:basedOn w:val="DefaultParagraphFont"/>
    <w:uiPriority w:val="99"/>
    <w:semiHidden/>
    <w:rsid w:val="0005514D"/>
    <w:rPr>
      <w:color w:val="808080"/>
    </w:rPr>
  </w:style>
  <w:style w:type="table" w:styleId="TableGrid">
    <w:name w:val="Table Grid"/>
    <w:basedOn w:val="TableNormal"/>
    <w:uiPriority w:val="59"/>
    <w:rsid w:val="00476E4B"/>
    <w:rPr>
      <w:rFonts w:ascii="Calibri" w:eastAsia="Times New Roman" w:hAnsi="Calibri" w:cs="Mangal"/>
      <w:sz w:val="20"/>
      <w:szCs w:val="20"/>
      <w:lang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editsection">
    <w:name w:val="mw-editsection"/>
    <w:basedOn w:val="DefaultParagraphFont"/>
    <w:rsid w:val="00476E4B"/>
  </w:style>
  <w:style w:type="character" w:customStyle="1" w:styleId="mw-editsection-bracket">
    <w:name w:val="mw-editsection-bracket"/>
    <w:basedOn w:val="DefaultParagraphFont"/>
    <w:rsid w:val="00476E4B"/>
  </w:style>
  <w:style w:type="paragraph" w:styleId="BodyText2">
    <w:name w:val="Body Text 2"/>
    <w:basedOn w:val="Normal"/>
    <w:link w:val="BodyText2Char"/>
    <w:uiPriority w:val="99"/>
    <w:semiHidden/>
    <w:unhideWhenUsed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6E4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76E4B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6E4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476E4B"/>
  </w:style>
  <w:style w:type="paragraph" w:customStyle="1" w:styleId="txt">
    <w:name w:val="txt"/>
    <w:basedOn w:val="Normal"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F80ABD"/>
    <w:pPr>
      <w:autoSpaceDE w:val="0"/>
      <w:autoSpaceDN w:val="0"/>
      <w:adjustRightInd w:val="0"/>
    </w:pPr>
    <w:rPr>
      <w:rFonts w:ascii="KGKCEG+TimesNewRoman" w:eastAsia="Calibri" w:hAnsi="KGKCEG+TimesNewRoman" w:cs="KGKCEG+TimesNew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80ABD"/>
    <w:rPr>
      <w:b/>
      <w:bCs/>
    </w:rPr>
  </w:style>
  <w:style w:type="character" w:styleId="Emphasis">
    <w:name w:val="Emphasis"/>
    <w:basedOn w:val="DefaultParagraphFont"/>
    <w:uiPriority w:val="20"/>
    <w:qFormat/>
    <w:rsid w:val="00F80ABD"/>
    <w:rPr>
      <w:i/>
      <w:iCs/>
    </w:rPr>
  </w:style>
  <w:style w:type="paragraph" w:customStyle="1" w:styleId="style2">
    <w:name w:val="style2"/>
    <w:basedOn w:val="Normal"/>
    <w:rsid w:val="00987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987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987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box-text-span">
    <w:name w:val="mbox-text-span"/>
    <w:basedOn w:val="DefaultParagraphFont"/>
    <w:rsid w:val="00DD304F"/>
  </w:style>
  <w:style w:type="character" w:customStyle="1" w:styleId="hide-when-compact">
    <w:name w:val="hide-when-compact"/>
    <w:basedOn w:val="DefaultParagraphFont"/>
    <w:rsid w:val="00DD304F"/>
  </w:style>
  <w:style w:type="paragraph" w:customStyle="1" w:styleId="body">
    <w:name w:val="body"/>
    <w:basedOn w:val="Normal"/>
    <w:rsid w:val="00DD30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4B1D6F"/>
  </w:style>
  <w:style w:type="character" w:customStyle="1" w:styleId="l6">
    <w:name w:val="l6"/>
    <w:basedOn w:val="DefaultParagraphFont"/>
    <w:rsid w:val="004B1D6F"/>
  </w:style>
  <w:style w:type="character" w:customStyle="1" w:styleId="l12">
    <w:name w:val="l12"/>
    <w:basedOn w:val="DefaultParagraphFont"/>
    <w:rsid w:val="004B1D6F"/>
  </w:style>
  <w:style w:type="character" w:customStyle="1" w:styleId="l11">
    <w:name w:val="l11"/>
    <w:basedOn w:val="DefaultParagraphFont"/>
    <w:rsid w:val="004B1D6F"/>
  </w:style>
  <w:style w:type="character" w:customStyle="1" w:styleId="l10">
    <w:name w:val="l10"/>
    <w:basedOn w:val="DefaultParagraphFont"/>
    <w:rsid w:val="004B1D6F"/>
  </w:style>
  <w:style w:type="character" w:customStyle="1" w:styleId="l">
    <w:name w:val="l"/>
    <w:basedOn w:val="DefaultParagraphFont"/>
    <w:rsid w:val="004B1D6F"/>
  </w:style>
  <w:style w:type="character" w:customStyle="1" w:styleId="purple-heading1">
    <w:name w:val="purple-heading1"/>
    <w:basedOn w:val="DefaultParagraphFont"/>
    <w:rsid w:val="004B1D6F"/>
  </w:style>
  <w:style w:type="table" w:styleId="LightShading-Accent2">
    <w:name w:val="Light Shading Accent 2"/>
    <w:basedOn w:val="TableNormal"/>
    <w:uiPriority w:val="60"/>
    <w:rsid w:val="004B1D6F"/>
    <w:rPr>
      <w:color w:val="943634" w:themeColor="accent2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6">
    <w:name w:val="Light Grid Accent 6"/>
    <w:basedOn w:val="TableNormal"/>
    <w:uiPriority w:val="62"/>
    <w:rsid w:val="00080526"/>
    <w:rPr>
      <w:lang w:val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643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EC37C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60460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1z0">
    <w:name w:val="WW8Num1z0"/>
    <w:rsid w:val="002D010B"/>
    <w:rPr>
      <w:rFonts w:ascii="Wingdings" w:hAnsi="Wingdings"/>
    </w:rPr>
  </w:style>
  <w:style w:type="character" w:customStyle="1" w:styleId="WW8Num2z0">
    <w:name w:val="WW8Num2z0"/>
    <w:rsid w:val="002D010B"/>
    <w:rPr>
      <w:rFonts w:ascii="Wingdings" w:hAnsi="Wingdings"/>
    </w:rPr>
  </w:style>
  <w:style w:type="character" w:customStyle="1" w:styleId="WW8Num3z0">
    <w:name w:val="WW8Num3z0"/>
    <w:rsid w:val="002D010B"/>
    <w:rPr>
      <w:rFonts w:ascii="Wingdings" w:hAnsi="Wingdings"/>
    </w:rPr>
  </w:style>
  <w:style w:type="character" w:customStyle="1" w:styleId="WW8Num4z0">
    <w:name w:val="WW8Num4z0"/>
    <w:rsid w:val="002D010B"/>
    <w:rPr>
      <w:rFonts w:ascii="Wingdings" w:hAnsi="Wingdings"/>
    </w:rPr>
  </w:style>
  <w:style w:type="character" w:customStyle="1" w:styleId="WW8Num5z0">
    <w:name w:val="WW8Num5z0"/>
    <w:rsid w:val="002D010B"/>
    <w:rPr>
      <w:rFonts w:ascii="Wingdings" w:hAnsi="Wingdings"/>
    </w:rPr>
  </w:style>
  <w:style w:type="character" w:customStyle="1" w:styleId="WW8Num6z0">
    <w:name w:val="WW8Num6z0"/>
    <w:rsid w:val="002D010B"/>
    <w:rPr>
      <w:rFonts w:ascii="Wingdings" w:hAnsi="Wingdings"/>
    </w:rPr>
  </w:style>
  <w:style w:type="character" w:customStyle="1" w:styleId="WW8Num7z0">
    <w:name w:val="WW8Num7z0"/>
    <w:rsid w:val="002D010B"/>
    <w:rPr>
      <w:rFonts w:ascii="Wingdings" w:hAnsi="Wingdings"/>
    </w:rPr>
  </w:style>
  <w:style w:type="character" w:customStyle="1" w:styleId="WW8Num8z0">
    <w:name w:val="WW8Num8z0"/>
    <w:rsid w:val="002D010B"/>
    <w:rPr>
      <w:rFonts w:ascii="Wingdings" w:hAnsi="Wingdings"/>
    </w:rPr>
  </w:style>
  <w:style w:type="character" w:customStyle="1" w:styleId="WW8Num9z0">
    <w:name w:val="WW8Num9z0"/>
    <w:rsid w:val="002D010B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2D010B"/>
    <w:pPr>
      <w:keepNext/>
      <w:suppressAutoHyphens/>
      <w:spacing w:before="240" w:after="120" w:line="240" w:lineRule="auto"/>
    </w:pPr>
    <w:rPr>
      <w:rFonts w:ascii="Arial" w:eastAsia="Microsoft YaHei" w:hAnsi="Arial"/>
      <w:sz w:val="28"/>
      <w:szCs w:val="28"/>
      <w:lang w:eastAsia="ar-SA"/>
    </w:rPr>
  </w:style>
  <w:style w:type="paragraph" w:styleId="List">
    <w:name w:val="List"/>
    <w:basedOn w:val="BodyText"/>
    <w:rsid w:val="002D010B"/>
    <w:pPr>
      <w:suppressAutoHyphens/>
      <w:spacing w:before="0" w:beforeAutospacing="0" w:after="120" w:afterAutospacing="0"/>
    </w:pPr>
    <w:rPr>
      <w:rFonts w:cs="Mangal"/>
      <w:lang w:eastAsia="ar-SA"/>
    </w:rPr>
  </w:style>
  <w:style w:type="paragraph" w:styleId="Caption">
    <w:name w:val="caption"/>
    <w:basedOn w:val="Normal"/>
    <w:qFormat/>
    <w:rsid w:val="002D010B"/>
    <w:pPr>
      <w:suppressLineNumbers/>
      <w:suppressAutoHyphens/>
      <w:spacing w:before="120" w:after="120" w:line="240" w:lineRule="auto"/>
    </w:pPr>
    <w:rPr>
      <w:rFonts w:ascii="Times New Roman" w:hAnsi="Times New Roman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2D010B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table" w:styleId="LightGrid-Accent3">
    <w:name w:val="Light Grid Accent 3"/>
    <w:basedOn w:val="TableNormal"/>
    <w:uiPriority w:val="62"/>
    <w:rsid w:val="002D010B"/>
    <w:rPr>
      <w:rFonts w:ascii="Times New Roman" w:eastAsia="Times New Roman" w:hAnsi="Times New Roman" w:cs="Times New Roman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7A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A1C84EF1-3A18-4BA9-8913-1BD4F262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14</Pages>
  <Words>3845</Words>
  <Characters>21923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RCCM</Company>
  <LinksUpToDate>false</LinksUpToDate>
  <CharactersWithSpaces>25717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Anamica</cp:lastModifiedBy>
  <cp:revision>295</cp:revision>
  <cp:lastPrinted>2014-06-20T09:15:00Z</cp:lastPrinted>
  <dcterms:created xsi:type="dcterms:W3CDTF">2015-07-28T14:10:00Z</dcterms:created>
  <dcterms:modified xsi:type="dcterms:W3CDTF">2015-09-17T09:08:00Z</dcterms:modified>
</cp:coreProperties>
</file>