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E8A" w:rsidRDefault="005F0B13" w:rsidP="00A12AAF">
      <w:pPr>
        <w:spacing w:after="0" w:line="240" w:lineRule="auto"/>
        <w:ind w:left="284"/>
        <w:jc w:val="both"/>
        <w:outlineLvl w:val="2"/>
        <w:rPr>
          <w:rFonts w:asciiTheme="majorHAnsi" w:hAnsiTheme="majorHAnsi" w:cs="Times New Roman"/>
          <w:b/>
        </w:rPr>
      </w:pPr>
      <w:r w:rsidRPr="005F0B13">
        <w:rPr>
          <w:rFonts w:asciiTheme="majorHAnsi" w:hAnsiTheme="majorHAnsi" w:cs="Times New Roman"/>
          <w:b/>
          <w:noProof/>
          <w:lang w:val="en-IN" w:eastAsia="en-IN"/>
        </w:rPr>
        <w:pict>
          <v:shapetype id="_x0000_t116" coordsize="21600,21600" o:spt="116" path="m3475,qx,10800,3475,21600l18125,21600qx21600,10800,18125,xe">
            <v:stroke joinstyle="miter"/>
            <v:path gradientshapeok="t" o:connecttype="rect" textboxrect="1018,3163,20582,18437"/>
          </v:shapetype>
          <v:shape id="_x0000_s1066" type="#_x0000_t116" style="position:absolute;left:0;text-align:left;margin-left:171.1pt;margin-top:10.8pt;width:160.1pt;height:32.85pt;z-index:251698176" fillcolor="#fabf8f [1945]" strokecolor="#fabf8f [1945]" strokeweight="1pt">
            <v:fill color2="#fde9d9 [665]" angle="-45" focus="-50%" type="gradient"/>
            <v:shadow on="t" type="perspective" color="#974706 [1609]" opacity=".5" offset="1pt" offset2="-3pt"/>
            <v:textbox>
              <w:txbxContent>
                <w:p w:rsidR="00B2703D" w:rsidRPr="00BE7AFE" w:rsidRDefault="00B2703D" w:rsidP="00BE7AFE">
                  <w:pPr>
                    <w:jc w:val="center"/>
                    <w:rPr>
                      <w:rFonts w:asciiTheme="majorHAnsi" w:hAnsiTheme="majorHAnsi"/>
                      <w:b/>
                      <w:sz w:val="34"/>
                      <w:u w:val="single"/>
                    </w:rPr>
                  </w:pPr>
                  <w:r w:rsidRPr="00BE7AFE">
                    <w:rPr>
                      <w:rFonts w:asciiTheme="majorHAnsi" w:hAnsiTheme="majorHAnsi"/>
                      <w:b/>
                      <w:sz w:val="34"/>
                      <w:u w:val="single"/>
                    </w:rPr>
                    <w:t>SYLLABUS</w:t>
                  </w:r>
                </w:p>
              </w:txbxContent>
            </v:textbox>
          </v:shape>
        </w:pict>
      </w:r>
    </w:p>
    <w:p w:rsidR="00BE7AFE" w:rsidRDefault="00BE7AFE" w:rsidP="00A12AAF">
      <w:pPr>
        <w:spacing w:after="0" w:line="240" w:lineRule="auto"/>
        <w:ind w:left="284"/>
        <w:jc w:val="both"/>
        <w:outlineLvl w:val="2"/>
        <w:rPr>
          <w:rFonts w:asciiTheme="majorHAnsi" w:hAnsiTheme="majorHAnsi" w:cs="Times New Roman"/>
          <w:b/>
        </w:rPr>
      </w:pPr>
    </w:p>
    <w:p w:rsidR="00BE7AFE" w:rsidRDefault="00BE7AFE" w:rsidP="00A12AAF">
      <w:pPr>
        <w:spacing w:after="0" w:line="240" w:lineRule="auto"/>
        <w:ind w:left="284"/>
        <w:jc w:val="both"/>
        <w:outlineLvl w:val="2"/>
        <w:rPr>
          <w:rFonts w:asciiTheme="majorHAnsi" w:hAnsiTheme="majorHAnsi" w:cs="Times New Roman"/>
          <w:b/>
        </w:rPr>
      </w:pPr>
    </w:p>
    <w:p w:rsidR="00BE7AFE" w:rsidRDefault="00BE7AFE" w:rsidP="00A12AAF">
      <w:pPr>
        <w:spacing w:after="0" w:line="240" w:lineRule="auto"/>
        <w:ind w:left="284"/>
        <w:jc w:val="both"/>
        <w:outlineLvl w:val="2"/>
        <w:rPr>
          <w:rFonts w:asciiTheme="majorHAnsi" w:hAnsiTheme="majorHAnsi" w:cs="Times New Roman"/>
          <w:b/>
        </w:rPr>
      </w:pPr>
    </w:p>
    <w:p w:rsidR="00BE7AFE" w:rsidRPr="00887BB9" w:rsidRDefault="00BE7AFE" w:rsidP="00A12AAF">
      <w:pPr>
        <w:spacing w:after="0" w:line="240" w:lineRule="auto"/>
        <w:ind w:left="284"/>
        <w:jc w:val="both"/>
        <w:outlineLvl w:val="2"/>
        <w:rPr>
          <w:rFonts w:asciiTheme="majorHAnsi" w:hAnsiTheme="majorHAnsi" w:cs="Times New Roman"/>
          <w:b/>
        </w:rPr>
      </w:pPr>
    </w:p>
    <w:tbl>
      <w:tblPr>
        <w:tblStyle w:val="MediumGrid1-Accent2"/>
        <w:tblW w:w="9213" w:type="dxa"/>
        <w:tblInd w:w="534" w:type="dxa"/>
        <w:tblLook w:val="04A0"/>
      </w:tblPr>
      <w:tblGrid>
        <w:gridCol w:w="9213"/>
      </w:tblGrid>
      <w:tr w:rsidR="0051421B" w:rsidRPr="00887BB9" w:rsidTr="00A10586">
        <w:trPr>
          <w:cnfStyle w:val="100000000000"/>
          <w:trHeight w:val="1499"/>
        </w:trPr>
        <w:tc>
          <w:tcPr>
            <w:cnfStyle w:val="001000000000"/>
            <w:tcW w:w="9213" w:type="dxa"/>
          </w:tcPr>
          <w:p w:rsidR="0051421B" w:rsidRPr="004D0C46" w:rsidRDefault="0051421B" w:rsidP="00A12AAF">
            <w:pPr>
              <w:autoSpaceDE w:val="0"/>
              <w:autoSpaceDN w:val="0"/>
              <w:adjustRightInd w:val="0"/>
              <w:spacing w:after="0" w:line="240" w:lineRule="auto"/>
              <w:ind w:left="284"/>
              <w:jc w:val="center"/>
              <w:rPr>
                <w:rFonts w:asciiTheme="majorHAnsi" w:hAnsiTheme="majorHAnsi" w:cs="Times-Roman"/>
                <w:color w:val="C00000"/>
                <w:u w:val="single"/>
              </w:rPr>
            </w:pPr>
            <w:r w:rsidRPr="004D0C46">
              <w:rPr>
                <w:rFonts w:asciiTheme="majorHAnsi" w:hAnsiTheme="majorHAnsi"/>
                <w:color w:val="C00000"/>
                <w:sz w:val="24"/>
                <w:u w:val="single"/>
              </w:rPr>
              <w:t>UNIT I</w:t>
            </w:r>
            <w:r w:rsidRPr="004D0C46">
              <w:rPr>
                <w:rFonts w:asciiTheme="majorHAnsi" w:hAnsiTheme="majorHAnsi"/>
                <w:color w:val="C00000"/>
                <w:sz w:val="24"/>
              </w:rPr>
              <w:t xml:space="preserve">: </w:t>
            </w:r>
            <w:r w:rsidRPr="004D0C46">
              <w:rPr>
                <w:rFonts w:asciiTheme="majorHAnsi" w:hAnsiTheme="majorHAnsi" w:cs="Times-Roman"/>
                <w:color w:val="C00000"/>
                <w:sz w:val="24"/>
                <w:u w:val="single"/>
              </w:rPr>
              <w:t>INTRODUCTION</w:t>
            </w:r>
            <w:r w:rsidR="0053266E" w:rsidRPr="0053266E">
              <w:rPr>
                <w:rFonts w:asciiTheme="majorHAnsi" w:hAnsiTheme="majorHAnsi" w:cs="Times-Roman"/>
                <w:sz w:val="24"/>
              </w:rPr>
              <w:t xml:space="preserve"> </w:t>
            </w:r>
            <w:r w:rsidR="0053266E">
              <w:rPr>
                <w:rFonts w:asciiTheme="majorHAnsi" w:hAnsiTheme="majorHAnsi" w:cs="Times-Roman"/>
                <w:sz w:val="24"/>
              </w:rPr>
              <w:t xml:space="preserve">                                        </w:t>
            </w:r>
          </w:p>
          <w:p w:rsidR="00A10586" w:rsidRDefault="00A10586" w:rsidP="00A12AAF">
            <w:pPr>
              <w:pStyle w:val="ListParagraph"/>
              <w:autoSpaceDE w:val="0"/>
              <w:autoSpaceDN w:val="0"/>
              <w:adjustRightInd w:val="0"/>
              <w:spacing w:after="0" w:line="240" w:lineRule="auto"/>
              <w:ind w:left="284"/>
              <w:jc w:val="both"/>
              <w:rPr>
                <w:rFonts w:asciiTheme="majorHAnsi" w:hAnsiTheme="majorHAnsi" w:cs="Times-Roman"/>
              </w:rPr>
            </w:pPr>
          </w:p>
          <w:p w:rsidR="0051421B" w:rsidRPr="0051421B" w:rsidRDefault="0051421B" w:rsidP="00A12AAF">
            <w:pPr>
              <w:pStyle w:val="ListParagraph"/>
              <w:numPr>
                <w:ilvl w:val="0"/>
                <w:numId w:val="4"/>
              </w:numPr>
              <w:autoSpaceDE w:val="0"/>
              <w:autoSpaceDN w:val="0"/>
              <w:adjustRightInd w:val="0"/>
              <w:spacing w:after="0" w:line="240" w:lineRule="auto"/>
              <w:ind w:left="284"/>
              <w:jc w:val="both"/>
              <w:rPr>
                <w:rFonts w:asciiTheme="majorHAnsi" w:hAnsiTheme="majorHAnsi" w:cs="Times-Roman"/>
              </w:rPr>
            </w:pPr>
            <w:r w:rsidRPr="0051421B">
              <w:rPr>
                <w:rFonts w:asciiTheme="majorHAnsi" w:hAnsiTheme="majorHAnsi" w:cs="Times-Roman"/>
              </w:rPr>
              <w:t>History and Nature of Contracted Obligations</w:t>
            </w:r>
          </w:p>
          <w:p w:rsidR="0051421B" w:rsidRPr="0051421B" w:rsidRDefault="0051421B" w:rsidP="00A12AAF">
            <w:pPr>
              <w:pStyle w:val="ListParagraph"/>
              <w:numPr>
                <w:ilvl w:val="0"/>
                <w:numId w:val="4"/>
              </w:numPr>
              <w:autoSpaceDE w:val="0"/>
              <w:autoSpaceDN w:val="0"/>
              <w:adjustRightInd w:val="0"/>
              <w:spacing w:after="0" w:line="240" w:lineRule="auto"/>
              <w:ind w:left="284"/>
              <w:jc w:val="both"/>
              <w:rPr>
                <w:rFonts w:asciiTheme="majorHAnsi" w:hAnsiTheme="majorHAnsi" w:cs="Times-Roman"/>
              </w:rPr>
            </w:pPr>
            <w:r w:rsidRPr="0051421B">
              <w:rPr>
                <w:rFonts w:asciiTheme="majorHAnsi" w:hAnsiTheme="majorHAnsi" w:cs="Times-Roman"/>
              </w:rPr>
              <w:t>Agreement and Contract: Definitions, elements, and kinds of contracts</w:t>
            </w:r>
          </w:p>
          <w:p w:rsidR="0051421B" w:rsidRPr="0051421B" w:rsidRDefault="0051421B" w:rsidP="00A12AAF">
            <w:pPr>
              <w:pStyle w:val="ListParagraph"/>
              <w:numPr>
                <w:ilvl w:val="0"/>
                <w:numId w:val="4"/>
              </w:numPr>
              <w:autoSpaceDE w:val="0"/>
              <w:autoSpaceDN w:val="0"/>
              <w:adjustRightInd w:val="0"/>
              <w:spacing w:after="0" w:line="240" w:lineRule="auto"/>
              <w:ind w:left="284"/>
              <w:jc w:val="both"/>
              <w:rPr>
                <w:rFonts w:asciiTheme="majorHAnsi" w:hAnsiTheme="majorHAnsi" w:cs="Times-Roman"/>
              </w:rPr>
            </w:pPr>
            <w:r w:rsidRPr="0051421B">
              <w:rPr>
                <w:rFonts w:asciiTheme="majorHAnsi" w:hAnsiTheme="majorHAnsi" w:cs="Times-Roman"/>
              </w:rPr>
              <w:t>Proposal and acceptance</w:t>
            </w:r>
          </w:p>
          <w:p w:rsidR="0051421B" w:rsidRPr="005F1050" w:rsidRDefault="0051421B" w:rsidP="00A12AAF">
            <w:pPr>
              <w:pStyle w:val="ListParagraph"/>
              <w:numPr>
                <w:ilvl w:val="0"/>
                <w:numId w:val="4"/>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cs="Times-Roman"/>
              </w:rPr>
              <w:t>Consideration</w:t>
            </w:r>
          </w:p>
          <w:p w:rsidR="005F1050" w:rsidRPr="0051421B" w:rsidRDefault="005F1050" w:rsidP="00A12AAF">
            <w:pPr>
              <w:pStyle w:val="ListParagraph"/>
              <w:autoSpaceDE w:val="0"/>
              <w:autoSpaceDN w:val="0"/>
              <w:adjustRightInd w:val="0"/>
              <w:spacing w:after="0" w:line="240" w:lineRule="auto"/>
              <w:ind w:left="284"/>
              <w:jc w:val="both"/>
              <w:rPr>
                <w:rFonts w:asciiTheme="majorHAnsi" w:hAnsiTheme="majorHAnsi"/>
              </w:rPr>
            </w:pPr>
          </w:p>
        </w:tc>
      </w:tr>
      <w:tr w:rsidR="0051421B" w:rsidRPr="00887BB9" w:rsidTr="00A10586">
        <w:trPr>
          <w:cnfStyle w:val="000000100000"/>
          <w:trHeight w:val="2417"/>
        </w:trPr>
        <w:tc>
          <w:tcPr>
            <w:cnfStyle w:val="001000000000"/>
            <w:tcW w:w="9213" w:type="dxa"/>
          </w:tcPr>
          <w:p w:rsidR="0051421B" w:rsidRPr="004D0C46" w:rsidRDefault="0051421B" w:rsidP="00A12AAF">
            <w:pPr>
              <w:autoSpaceDE w:val="0"/>
              <w:autoSpaceDN w:val="0"/>
              <w:adjustRightInd w:val="0"/>
              <w:spacing w:after="0" w:line="240" w:lineRule="auto"/>
              <w:ind w:left="284"/>
              <w:jc w:val="center"/>
              <w:rPr>
                <w:rFonts w:asciiTheme="majorHAnsi" w:hAnsiTheme="majorHAnsi"/>
                <w:color w:val="C00000"/>
                <w:sz w:val="24"/>
                <w:u w:val="single"/>
              </w:rPr>
            </w:pPr>
            <w:r w:rsidRPr="004D0C46">
              <w:rPr>
                <w:rFonts w:asciiTheme="majorHAnsi" w:hAnsiTheme="majorHAnsi"/>
                <w:color w:val="C00000"/>
                <w:sz w:val="24"/>
                <w:u w:val="single"/>
              </w:rPr>
              <w:t>UNIT II</w:t>
            </w:r>
            <w:r w:rsidRPr="004D0C46">
              <w:rPr>
                <w:rFonts w:asciiTheme="majorHAnsi" w:hAnsiTheme="majorHAnsi"/>
                <w:color w:val="C00000"/>
                <w:sz w:val="24"/>
              </w:rPr>
              <w:t xml:space="preserve">: </w:t>
            </w:r>
            <w:r w:rsidRPr="004D0C46">
              <w:rPr>
                <w:rFonts w:asciiTheme="majorHAnsi" w:hAnsiTheme="majorHAnsi"/>
                <w:color w:val="C00000"/>
                <w:sz w:val="24"/>
                <w:u w:val="single"/>
              </w:rPr>
              <w:t>CAPACITY TO CONTRACT</w:t>
            </w:r>
            <w:r w:rsidR="00767DF3" w:rsidRPr="00767DF3">
              <w:rPr>
                <w:rFonts w:asciiTheme="majorHAnsi" w:hAnsiTheme="majorHAnsi"/>
                <w:color w:val="C00000"/>
                <w:sz w:val="24"/>
              </w:rPr>
              <w:t xml:space="preserve">                         </w:t>
            </w:r>
            <w:r w:rsidR="00767DF3" w:rsidRPr="00767DF3">
              <w:rPr>
                <w:rFonts w:asciiTheme="majorHAnsi" w:hAnsiTheme="majorHAnsi"/>
                <w:sz w:val="24"/>
              </w:rPr>
              <w:t xml:space="preserve"> </w:t>
            </w:r>
          </w:p>
          <w:p w:rsidR="0051421B" w:rsidRPr="0051421B" w:rsidRDefault="0051421B" w:rsidP="00A12AAF">
            <w:pPr>
              <w:pStyle w:val="ListParagraph"/>
              <w:numPr>
                <w:ilvl w:val="0"/>
                <w:numId w:val="5"/>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Free consent</w:t>
            </w:r>
          </w:p>
          <w:p w:rsidR="0051421B" w:rsidRPr="0051421B" w:rsidRDefault="0051421B" w:rsidP="00A12AAF">
            <w:pPr>
              <w:pStyle w:val="ListParagraph"/>
              <w:numPr>
                <w:ilvl w:val="0"/>
                <w:numId w:val="5"/>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Undue Influence</w:t>
            </w:r>
          </w:p>
          <w:p w:rsidR="0051421B" w:rsidRPr="0051421B" w:rsidRDefault="0051421B" w:rsidP="00A12AAF">
            <w:pPr>
              <w:pStyle w:val="ListParagraph"/>
              <w:numPr>
                <w:ilvl w:val="0"/>
                <w:numId w:val="5"/>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Misrepresentation</w:t>
            </w:r>
          </w:p>
          <w:p w:rsidR="0051421B" w:rsidRPr="0051421B" w:rsidRDefault="0051421B" w:rsidP="00A12AAF">
            <w:pPr>
              <w:pStyle w:val="ListParagraph"/>
              <w:numPr>
                <w:ilvl w:val="0"/>
                <w:numId w:val="5"/>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Fraud</w:t>
            </w:r>
          </w:p>
          <w:p w:rsidR="0051421B" w:rsidRPr="0051421B" w:rsidRDefault="0051421B" w:rsidP="00A12AAF">
            <w:pPr>
              <w:pStyle w:val="ListParagraph"/>
              <w:numPr>
                <w:ilvl w:val="0"/>
                <w:numId w:val="5"/>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Mistake</w:t>
            </w:r>
          </w:p>
          <w:p w:rsidR="0051421B" w:rsidRPr="0051421B" w:rsidRDefault="0051421B" w:rsidP="00A12AAF">
            <w:pPr>
              <w:pStyle w:val="ListParagraph"/>
              <w:numPr>
                <w:ilvl w:val="0"/>
                <w:numId w:val="5"/>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Unlawful considerations and Objects</w:t>
            </w:r>
          </w:p>
          <w:p w:rsidR="0051421B" w:rsidRPr="0051421B" w:rsidRDefault="0051421B" w:rsidP="00A12AAF">
            <w:pPr>
              <w:pStyle w:val="ListParagraph"/>
              <w:numPr>
                <w:ilvl w:val="0"/>
                <w:numId w:val="5"/>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Fraudulent</w:t>
            </w:r>
          </w:p>
        </w:tc>
      </w:tr>
      <w:tr w:rsidR="0051421B" w:rsidRPr="00887BB9" w:rsidTr="00A10586">
        <w:trPr>
          <w:trHeight w:val="2417"/>
        </w:trPr>
        <w:tc>
          <w:tcPr>
            <w:cnfStyle w:val="001000000000"/>
            <w:tcW w:w="9213" w:type="dxa"/>
          </w:tcPr>
          <w:p w:rsidR="0051421B" w:rsidRPr="007E19AF" w:rsidRDefault="0051421B" w:rsidP="00A12AAF">
            <w:pPr>
              <w:autoSpaceDE w:val="0"/>
              <w:autoSpaceDN w:val="0"/>
              <w:adjustRightInd w:val="0"/>
              <w:spacing w:after="0" w:line="240" w:lineRule="auto"/>
              <w:ind w:left="284"/>
              <w:jc w:val="center"/>
              <w:rPr>
                <w:rFonts w:asciiTheme="majorHAnsi" w:hAnsiTheme="majorHAnsi"/>
                <w:sz w:val="24"/>
              </w:rPr>
            </w:pPr>
            <w:r w:rsidRPr="004D0C46">
              <w:rPr>
                <w:rFonts w:asciiTheme="majorHAnsi" w:hAnsiTheme="majorHAnsi"/>
                <w:color w:val="C00000"/>
                <w:sz w:val="24"/>
                <w:u w:val="single"/>
              </w:rPr>
              <w:t>UNIT III</w:t>
            </w:r>
            <w:r w:rsidRPr="004D0C46">
              <w:rPr>
                <w:rFonts w:asciiTheme="majorHAnsi" w:hAnsiTheme="majorHAnsi"/>
                <w:color w:val="C00000"/>
                <w:sz w:val="24"/>
              </w:rPr>
              <w:t xml:space="preserve">: </w:t>
            </w:r>
            <w:r w:rsidRPr="004D0C46">
              <w:rPr>
                <w:rFonts w:asciiTheme="majorHAnsi" w:hAnsiTheme="majorHAnsi"/>
                <w:color w:val="C00000"/>
                <w:sz w:val="24"/>
                <w:u w:val="single"/>
              </w:rPr>
              <w:t>VOID AND VOIDABLE AGREEMENTS</w:t>
            </w:r>
            <w:r w:rsidR="007E19AF" w:rsidRPr="007E19AF">
              <w:rPr>
                <w:rFonts w:asciiTheme="majorHAnsi" w:hAnsiTheme="majorHAnsi"/>
                <w:sz w:val="24"/>
              </w:rPr>
              <w:t xml:space="preserve"> </w:t>
            </w:r>
            <w:r w:rsidR="007E19AF">
              <w:rPr>
                <w:rFonts w:asciiTheme="majorHAnsi" w:hAnsiTheme="majorHAnsi"/>
                <w:sz w:val="24"/>
              </w:rPr>
              <w:t xml:space="preserve">               </w:t>
            </w:r>
          </w:p>
          <w:p w:rsidR="00A10586" w:rsidRDefault="00A10586" w:rsidP="00A12AAF">
            <w:pPr>
              <w:pStyle w:val="ListParagraph"/>
              <w:autoSpaceDE w:val="0"/>
              <w:autoSpaceDN w:val="0"/>
              <w:adjustRightInd w:val="0"/>
              <w:spacing w:after="0" w:line="240" w:lineRule="auto"/>
              <w:ind w:left="284"/>
              <w:jc w:val="both"/>
              <w:rPr>
                <w:rFonts w:asciiTheme="majorHAnsi" w:hAnsiTheme="majorHAnsi"/>
              </w:rPr>
            </w:pPr>
          </w:p>
          <w:p w:rsidR="0051421B" w:rsidRPr="0051421B" w:rsidRDefault="0051421B" w:rsidP="00A12AAF">
            <w:pPr>
              <w:pStyle w:val="ListParagraph"/>
              <w:numPr>
                <w:ilvl w:val="0"/>
                <w:numId w:val="6"/>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Injurious to person and property</w:t>
            </w:r>
          </w:p>
          <w:p w:rsidR="0051421B" w:rsidRPr="0051421B" w:rsidRDefault="0051421B" w:rsidP="00A12AAF">
            <w:pPr>
              <w:pStyle w:val="ListParagraph"/>
              <w:numPr>
                <w:ilvl w:val="0"/>
                <w:numId w:val="6"/>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 xml:space="preserve">Immoral </w:t>
            </w:r>
          </w:p>
          <w:p w:rsidR="0051421B" w:rsidRPr="0051421B" w:rsidRDefault="0051421B" w:rsidP="00A12AAF">
            <w:pPr>
              <w:pStyle w:val="ListParagraph"/>
              <w:numPr>
                <w:ilvl w:val="0"/>
                <w:numId w:val="6"/>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Against Public Policy</w:t>
            </w:r>
          </w:p>
          <w:p w:rsidR="0051421B" w:rsidRPr="0051421B" w:rsidRDefault="0051421B" w:rsidP="00A12AAF">
            <w:pPr>
              <w:pStyle w:val="ListParagraph"/>
              <w:numPr>
                <w:ilvl w:val="0"/>
                <w:numId w:val="6"/>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Void and Voidable agreements</w:t>
            </w:r>
          </w:p>
          <w:p w:rsidR="0051421B" w:rsidRPr="0051421B" w:rsidRDefault="0051421B" w:rsidP="00A12AAF">
            <w:pPr>
              <w:pStyle w:val="ListParagraph"/>
              <w:numPr>
                <w:ilvl w:val="0"/>
                <w:numId w:val="6"/>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Contract without Consideration</w:t>
            </w:r>
          </w:p>
          <w:p w:rsidR="0051421B" w:rsidRPr="0051421B" w:rsidRDefault="0051421B" w:rsidP="00A12AAF">
            <w:pPr>
              <w:pStyle w:val="ListParagraph"/>
              <w:numPr>
                <w:ilvl w:val="0"/>
                <w:numId w:val="6"/>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Agreement in restraint of trade, marriage etc.</w:t>
            </w:r>
          </w:p>
          <w:p w:rsidR="0051421B" w:rsidRDefault="0051421B" w:rsidP="00A12AAF">
            <w:pPr>
              <w:pStyle w:val="ListParagraph"/>
              <w:numPr>
                <w:ilvl w:val="0"/>
                <w:numId w:val="6"/>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Contingent contract, wagering contract and its exceptions</w:t>
            </w:r>
          </w:p>
          <w:p w:rsidR="005F1050" w:rsidRPr="0051421B" w:rsidRDefault="005F1050" w:rsidP="00A12AAF">
            <w:pPr>
              <w:pStyle w:val="ListParagraph"/>
              <w:autoSpaceDE w:val="0"/>
              <w:autoSpaceDN w:val="0"/>
              <w:adjustRightInd w:val="0"/>
              <w:spacing w:after="0" w:line="240" w:lineRule="auto"/>
              <w:ind w:left="284"/>
              <w:jc w:val="both"/>
              <w:rPr>
                <w:rFonts w:asciiTheme="majorHAnsi" w:hAnsiTheme="majorHAnsi"/>
              </w:rPr>
            </w:pPr>
          </w:p>
        </w:tc>
      </w:tr>
      <w:tr w:rsidR="0051421B" w:rsidRPr="00887BB9" w:rsidTr="00A10586">
        <w:trPr>
          <w:cnfStyle w:val="000000100000"/>
          <w:trHeight w:val="1512"/>
        </w:trPr>
        <w:tc>
          <w:tcPr>
            <w:cnfStyle w:val="001000000000"/>
            <w:tcW w:w="9213" w:type="dxa"/>
          </w:tcPr>
          <w:p w:rsidR="0051421B" w:rsidRPr="004D0C46" w:rsidRDefault="0051421B" w:rsidP="00A12AAF">
            <w:pPr>
              <w:autoSpaceDE w:val="0"/>
              <w:autoSpaceDN w:val="0"/>
              <w:adjustRightInd w:val="0"/>
              <w:spacing w:after="0" w:line="240" w:lineRule="auto"/>
              <w:ind w:left="284"/>
              <w:jc w:val="center"/>
              <w:rPr>
                <w:rFonts w:asciiTheme="majorHAnsi" w:hAnsiTheme="majorHAnsi"/>
                <w:color w:val="C00000"/>
                <w:sz w:val="24"/>
                <w:u w:val="single"/>
              </w:rPr>
            </w:pPr>
            <w:r w:rsidRPr="004D0C46">
              <w:rPr>
                <w:rFonts w:asciiTheme="majorHAnsi" w:hAnsiTheme="majorHAnsi"/>
                <w:color w:val="C00000"/>
                <w:sz w:val="24"/>
                <w:u w:val="single"/>
              </w:rPr>
              <w:t>UNIT IV</w:t>
            </w:r>
            <w:r w:rsidRPr="004D0C46">
              <w:rPr>
                <w:rFonts w:asciiTheme="majorHAnsi" w:hAnsiTheme="majorHAnsi"/>
                <w:color w:val="C00000"/>
                <w:sz w:val="24"/>
              </w:rPr>
              <w:t xml:space="preserve">: </w:t>
            </w:r>
            <w:r w:rsidRPr="004D0C46">
              <w:rPr>
                <w:rFonts w:asciiTheme="majorHAnsi" w:hAnsiTheme="majorHAnsi"/>
                <w:color w:val="C00000"/>
                <w:sz w:val="24"/>
                <w:u w:val="single"/>
              </w:rPr>
              <w:t>CONTRACTUAL OBLIGATIONS</w:t>
            </w:r>
            <w:r w:rsidR="00C82C59" w:rsidRPr="00C82C59">
              <w:rPr>
                <w:rFonts w:asciiTheme="majorHAnsi" w:hAnsiTheme="majorHAnsi"/>
                <w:color w:val="C00000"/>
                <w:sz w:val="24"/>
              </w:rPr>
              <w:t xml:space="preserve">                       </w:t>
            </w:r>
          </w:p>
          <w:p w:rsidR="00A10586" w:rsidRDefault="00A10586" w:rsidP="00A12AAF">
            <w:pPr>
              <w:pStyle w:val="ListParagraph"/>
              <w:autoSpaceDE w:val="0"/>
              <w:autoSpaceDN w:val="0"/>
              <w:adjustRightInd w:val="0"/>
              <w:spacing w:after="0" w:line="240" w:lineRule="auto"/>
              <w:ind w:left="284"/>
              <w:jc w:val="both"/>
              <w:rPr>
                <w:rFonts w:asciiTheme="majorHAnsi" w:hAnsiTheme="majorHAnsi"/>
              </w:rPr>
            </w:pPr>
          </w:p>
          <w:p w:rsidR="0051421B" w:rsidRPr="0051421B" w:rsidRDefault="00C82C59" w:rsidP="00A12AAF">
            <w:pPr>
              <w:pStyle w:val="ListParagraph"/>
              <w:numPr>
                <w:ilvl w:val="0"/>
                <w:numId w:val="7"/>
              </w:numPr>
              <w:autoSpaceDE w:val="0"/>
              <w:autoSpaceDN w:val="0"/>
              <w:adjustRightInd w:val="0"/>
              <w:spacing w:after="0" w:line="240" w:lineRule="auto"/>
              <w:ind w:left="284"/>
              <w:jc w:val="both"/>
              <w:rPr>
                <w:rFonts w:asciiTheme="majorHAnsi" w:hAnsiTheme="majorHAnsi"/>
              </w:rPr>
            </w:pPr>
            <w:r>
              <w:rPr>
                <w:rFonts w:asciiTheme="majorHAnsi" w:hAnsiTheme="majorHAnsi"/>
              </w:rPr>
              <w:t>Contractual o</w:t>
            </w:r>
            <w:r w:rsidR="0051421B" w:rsidRPr="0051421B">
              <w:rPr>
                <w:rFonts w:asciiTheme="majorHAnsi" w:hAnsiTheme="majorHAnsi"/>
              </w:rPr>
              <w:t xml:space="preserve">bligations – </w:t>
            </w:r>
            <w:r>
              <w:rPr>
                <w:rFonts w:asciiTheme="majorHAnsi" w:hAnsiTheme="majorHAnsi"/>
              </w:rPr>
              <w:t xml:space="preserve">performance, </w:t>
            </w:r>
            <w:r w:rsidR="0051421B" w:rsidRPr="0051421B">
              <w:rPr>
                <w:rFonts w:asciiTheme="majorHAnsi" w:hAnsiTheme="majorHAnsi"/>
              </w:rPr>
              <w:t>remedies, discharge of,</w:t>
            </w:r>
          </w:p>
          <w:p w:rsidR="0051421B" w:rsidRPr="0051421B" w:rsidRDefault="0051421B" w:rsidP="00A12AAF">
            <w:pPr>
              <w:pStyle w:val="ListParagraph"/>
              <w:numPr>
                <w:ilvl w:val="0"/>
                <w:numId w:val="7"/>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Damages, remoteness of damages, ascertainment of damages</w:t>
            </w:r>
          </w:p>
          <w:p w:rsidR="0051421B" w:rsidRPr="0051421B" w:rsidRDefault="0051421B" w:rsidP="00A12AAF">
            <w:pPr>
              <w:pStyle w:val="ListParagraph"/>
              <w:numPr>
                <w:ilvl w:val="0"/>
                <w:numId w:val="7"/>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Government contracts</w:t>
            </w:r>
          </w:p>
          <w:p w:rsidR="0051421B" w:rsidRDefault="0051421B" w:rsidP="00A12AAF">
            <w:pPr>
              <w:pStyle w:val="ListParagraph"/>
              <w:numPr>
                <w:ilvl w:val="0"/>
                <w:numId w:val="7"/>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 xml:space="preserve">Quasi Contractual obligations </w:t>
            </w:r>
          </w:p>
          <w:p w:rsidR="005F1050" w:rsidRPr="0051421B" w:rsidRDefault="005F1050" w:rsidP="00A12AAF">
            <w:pPr>
              <w:pStyle w:val="ListParagraph"/>
              <w:autoSpaceDE w:val="0"/>
              <w:autoSpaceDN w:val="0"/>
              <w:adjustRightInd w:val="0"/>
              <w:spacing w:after="0" w:line="240" w:lineRule="auto"/>
              <w:ind w:left="284"/>
              <w:jc w:val="both"/>
              <w:rPr>
                <w:rFonts w:asciiTheme="majorHAnsi" w:hAnsiTheme="majorHAnsi"/>
              </w:rPr>
            </w:pPr>
          </w:p>
        </w:tc>
      </w:tr>
      <w:tr w:rsidR="0051421B" w:rsidRPr="00887BB9" w:rsidTr="00A10586">
        <w:trPr>
          <w:trHeight w:val="2417"/>
        </w:trPr>
        <w:tc>
          <w:tcPr>
            <w:cnfStyle w:val="001000000000"/>
            <w:tcW w:w="9213" w:type="dxa"/>
          </w:tcPr>
          <w:p w:rsidR="0051421B" w:rsidRPr="004D0C46" w:rsidRDefault="0051421B" w:rsidP="00AC5CEC">
            <w:pPr>
              <w:autoSpaceDE w:val="0"/>
              <w:autoSpaceDN w:val="0"/>
              <w:adjustRightInd w:val="0"/>
              <w:spacing w:after="0" w:line="240" w:lineRule="auto"/>
              <w:ind w:left="284"/>
              <w:jc w:val="center"/>
              <w:rPr>
                <w:rFonts w:asciiTheme="majorHAnsi" w:hAnsiTheme="majorHAnsi"/>
                <w:color w:val="C00000"/>
                <w:sz w:val="24"/>
                <w:u w:val="single"/>
              </w:rPr>
            </w:pPr>
            <w:r w:rsidRPr="004D0C46">
              <w:rPr>
                <w:rFonts w:asciiTheme="majorHAnsi" w:hAnsiTheme="majorHAnsi"/>
                <w:color w:val="C00000"/>
                <w:sz w:val="24"/>
                <w:u w:val="single"/>
              </w:rPr>
              <w:t>UNIT V</w:t>
            </w:r>
            <w:r w:rsidRPr="004D0C46">
              <w:rPr>
                <w:rFonts w:asciiTheme="majorHAnsi" w:hAnsiTheme="majorHAnsi"/>
                <w:color w:val="C00000"/>
                <w:sz w:val="24"/>
              </w:rPr>
              <w:t xml:space="preserve">: </w:t>
            </w:r>
            <w:r w:rsidRPr="004D0C46">
              <w:rPr>
                <w:rFonts w:asciiTheme="majorHAnsi" w:hAnsiTheme="majorHAnsi"/>
                <w:color w:val="C00000"/>
                <w:sz w:val="24"/>
                <w:u w:val="single"/>
              </w:rPr>
              <w:t>SPECIFIC RELIEF ACT</w:t>
            </w:r>
          </w:p>
          <w:p w:rsidR="00A10586" w:rsidRDefault="00A10586" w:rsidP="00A12AAF">
            <w:pPr>
              <w:pStyle w:val="ListParagraph"/>
              <w:autoSpaceDE w:val="0"/>
              <w:autoSpaceDN w:val="0"/>
              <w:adjustRightInd w:val="0"/>
              <w:spacing w:after="0" w:line="240" w:lineRule="auto"/>
              <w:ind w:left="284"/>
              <w:jc w:val="both"/>
              <w:rPr>
                <w:rFonts w:asciiTheme="majorHAnsi" w:hAnsiTheme="majorHAnsi"/>
              </w:rPr>
            </w:pPr>
          </w:p>
          <w:p w:rsidR="0051421B" w:rsidRPr="0051421B" w:rsidRDefault="0051421B" w:rsidP="00A12AAF">
            <w:pPr>
              <w:pStyle w:val="ListParagraph"/>
              <w:numPr>
                <w:ilvl w:val="0"/>
                <w:numId w:val="8"/>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Specific performance of contract</w:t>
            </w:r>
          </w:p>
          <w:p w:rsidR="0051421B" w:rsidRPr="0051421B" w:rsidRDefault="0051421B" w:rsidP="00A12AAF">
            <w:pPr>
              <w:pStyle w:val="ListParagraph"/>
              <w:numPr>
                <w:ilvl w:val="0"/>
                <w:numId w:val="8"/>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Contracts that can be specifically enforced and that can’t be specifically enforced</w:t>
            </w:r>
          </w:p>
          <w:p w:rsidR="0051421B" w:rsidRPr="0051421B" w:rsidRDefault="0051421B" w:rsidP="00A12AAF">
            <w:pPr>
              <w:pStyle w:val="ListParagraph"/>
              <w:numPr>
                <w:ilvl w:val="0"/>
                <w:numId w:val="8"/>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Persons against whom specific enforcement can be ordered</w:t>
            </w:r>
          </w:p>
          <w:p w:rsidR="0051421B" w:rsidRPr="0051421B" w:rsidRDefault="0051421B" w:rsidP="00A12AAF">
            <w:pPr>
              <w:pStyle w:val="ListParagraph"/>
              <w:numPr>
                <w:ilvl w:val="0"/>
                <w:numId w:val="8"/>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Rescission and cancellation</w:t>
            </w:r>
          </w:p>
          <w:p w:rsidR="0051421B" w:rsidRPr="0051421B" w:rsidRDefault="003527B2" w:rsidP="00A12AAF">
            <w:pPr>
              <w:pStyle w:val="ListParagraph"/>
              <w:numPr>
                <w:ilvl w:val="0"/>
                <w:numId w:val="8"/>
              </w:numPr>
              <w:autoSpaceDE w:val="0"/>
              <w:autoSpaceDN w:val="0"/>
              <w:adjustRightInd w:val="0"/>
              <w:spacing w:after="0" w:line="240" w:lineRule="auto"/>
              <w:ind w:left="284"/>
              <w:jc w:val="both"/>
              <w:rPr>
                <w:rFonts w:asciiTheme="majorHAnsi" w:hAnsiTheme="majorHAnsi"/>
              </w:rPr>
            </w:pPr>
            <w:r>
              <w:rPr>
                <w:rFonts w:asciiTheme="majorHAnsi" w:hAnsiTheme="majorHAnsi"/>
              </w:rPr>
              <w:t>Injunctions</w:t>
            </w:r>
            <w:r w:rsidR="0051421B" w:rsidRPr="0051421B">
              <w:rPr>
                <w:rFonts w:asciiTheme="majorHAnsi" w:hAnsiTheme="majorHAnsi"/>
              </w:rPr>
              <w:t>– temporary, perpetual, mandatory, obligatory</w:t>
            </w:r>
          </w:p>
          <w:p w:rsidR="0051421B" w:rsidRPr="0051421B" w:rsidRDefault="0051421B" w:rsidP="00A12AAF">
            <w:pPr>
              <w:pStyle w:val="ListParagraph"/>
              <w:numPr>
                <w:ilvl w:val="0"/>
                <w:numId w:val="8"/>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Declaratory decree</w:t>
            </w:r>
          </w:p>
          <w:p w:rsidR="0051421B" w:rsidRDefault="0051421B" w:rsidP="00A12AAF">
            <w:pPr>
              <w:pStyle w:val="ListParagraph"/>
              <w:numPr>
                <w:ilvl w:val="0"/>
                <w:numId w:val="8"/>
              </w:numPr>
              <w:autoSpaceDE w:val="0"/>
              <w:autoSpaceDN w:val="0"/>
              <w:adjustRightInd w:val="0"/>
              <w:spacing w:after="0" w:line="240" w:lineRule="auto"/>
              <w:ind w:left="284"/>
              <w:jc w:val="both"/>
              <w:rPr>
                <w:rFonts w:asciiTheme="majorHAnsi" w:hAnsiTheme="majorHAnsi"/>
              </w:rPr>
            </w:pPr>
            <w:r w:rsidRPr="0051421B">
              <w:rPr>
                <w:rFonts w:asciiTheme="majorHAnsi" w:hAnsiTheme="majorHAnsi"/>
              </w:rPr>
              <w:t>Discretion and powers of court</w:t>
            </w:r>
          </w:p>
          <w:p w:rsidR="005F1050" w:rsidRPr="0051421B" w:rsidRDefault="005F1050" w:rsidP="00A12AAF">
            <w:pPr>
              <w:pStyle w:val="ListParagraph"/>
              <w:autoSpaceDE w:val="0"/>
              <w:autoSpaceDN w:val="0"/>
              <w:adjustRightInd w:val="0"/>
              <w:spacing w:after="0" w:line="240" w:lineRule="auto"/>
              <w:ind w:left="284"/>
              <w:jc w:val="both"/>
              <w:rPr>
                <w:rFonts w:asciiTheme="majorHAnsi" w:hAnsiTheme="majorHAnsi"/>
              </w:rPr>
            </w:pPr>
          </w:p>
        </w:tc>
      </w:tr>
    </w:tbl>
    <w:p w:rsidR="001E7E8A" w:rsidRPr="00887BB9" w:rsidRDefault="001E7E8A" w:rsidP="00A12AAF">
      <w:pPr>
        <w:spacing w:after="0" w:line="240" w:lineRule="auto"/>
        <w:ind w:left="284"/>
        <w:jc w:val="both"/>
        <w:rPr>
          <w:rFonts w:asciiTheme="majorHAnsi" w:hAnsiTheme="majorHAnsi" w:cs="Times New Roman"/>
        </w:rPr>
      </w:pPr>
      <w:r w:rsidRPr="00DA37A1">
        <w:rPr>
          <w:rFonts w:asciiTheme="majorHAnsi" w:hAnsiTheme="majorHAnsi" w:cs="Arial"/>
          <w:b/>
          <w:i/>
          <w:color w:val="C00000"/>
          <w:sz w:val="34"/>
          <w:u w:val="single"/>
          <w:shd w:val="clear" w:color="auto" w:fill="FDE9D9" w:themeFill="accent6" w:themeFillTint="33"/>
        </w:rPr>
        <w:lastRenderedPageBreak/>
        <w:t>L</w:t>
      </w:r>
      <w:r w:rsidRPr="00DA37A1">
        <w:rPr>
          <w:rFonts w:asciiTheme="majorHAnsi" w:hAnsiTheme="majorHAnsi" w:cs="Arial"/>
          <w:b/>
          <w:i/>
          <w:color w:val="C00000"/>
          <w:u w:val="single"/>
          <w:shd w:val="clear" w:color="auto" w:fill="FDE9D9" w:themeFill="accent6" w:themeFillTint="33"/>
        </w:rPr>
        <w:t xml:space="preserve">aw of </w:t>
      </w:r>
      <w:r w:rsidRPr="00DA37A1">
        <w:rPr>
          <w:rFonts w:asciiTheme="majorHAnsi" w:hAnsiTheme="majorHAnsi" w:cs="Arial"/>
          <w:b/>
          <w:i/>
          <w:color w:val="C00000"/>
          <w:sz w:val="34"/>
          <w:u w:val="single"/>
          <w:shd w:val="clear" w:color="auto" w:fill="FDE9D9" w:themeFill="accent6" w:themeFillTint="33"/>
        </w:rPr>
        <w:t>c</w:t>
      </w:r>
      <w:r w:rsidRPr="00DA37A1">
        <w:rPr>
          <w:rFonts w:asciiTheme="majorHAnsi" w:hAnsiTheme="majorHAnsi" w:cs="Arial"/>
          <w:b/>
          <w:i/>
          <w:color w:val="C00000"/>
          <w:u w:val="single"/>
          <w:shd w:val="clear" w:color="auto" w:fill="FDE9D9" w:themeFill="accent6" w:themeFillTint="33"/>
        </w:rPr>
        <w:t>ontract</w:t>
      </w:r>
      <w:r w:rsidRPr="00887BB9">
        <w:rPr>
          <w:rFonts w:asciiTheme="majorHAnsi" w:hAnsiTheme="majorHAnsi" w:cs="Arial"/>
        </w:rPr>
        <w:t xml:space="preserve"> is the most important and basic part of Mercantile law. It is the foundation for many other laws falling in the category of mercantile laws. It is not only the mercantile or trader but every person who lives in the organised society, consciously or unconsciously enters into contract from sunrise to sunset. When a person hires a taxi, or </w:t>
      </w:r>
      <w:r w:rsidR="0020204D">
        <w:rPr>
          <w:rFonts w:asciiTheme="majorHAnsi" w:hAnsiTheme="majorHAnsi" w:cs="Arial"/>
        </w:rPr>
        <w:t>orders something</w:t>
      </w:r>
      <w:r w:rsidR="00B2543C">
        <w:rPr>
          <w:rFonts w:asciiTheme="majorHAnsi" w:hAnsiTheme="majorHAnsi" w:cs="Arial"/>
        </w:rPr>
        <w:t xml:space="preserve"> in </w:t>
      </w:r>
      <w:r w:rsidR="0020204D">
        <w:rPr>
          <w:rFonts w:asciiTheme="majorHAnsi" w:hAnsiTheme="majorHAnsi" w:cs="Arial"/>
        </w:rPr>
        <w:t xml:space="preserve">a </w:t>
      </w:r>
      <w:r w:rsidR="00B2543C">
        <w:rPr>
          <w:rFonts w:asciiTheme="majorHAnsi" w:hAnsiTheme="majorHAnsi" w:cs="Arial"/>
        </w:rPr>
        <w:t xml:space="preserve">hotel </w:t>
      </w:r>
      <w:r w:rsidR="0020204D">
        <w:rPr>
          <w:rFonts w:asciiTheme="majorHAnsi" w:hAnsiTheme="majorHAnsi" w:cs="Arial"/>
        </w:rPr>
        <w:t>or buys something form a shop,</w:t>
      </w:r>
      <w:r w:rsidR="00B2543C">
        <w:rPr>
          <w:rFonts w:asciiTheme="majorHAnsi" w:hAnsiTheme="majorHAnsi" w:cs="Arial"/>
        </w:rPr>
        <w:t xml:space="preserve"> </w:t>
      </w:r>
      <w:r w:rsidR="0020204D">
        <w:rPr>
          <w:rFonts w:asciiTheme="majorHAnsi" w:hAnsiTheme="majorHAnsi" w:cs="Arial"/>
        </w:rPr>
        <w:t>purchases a newspaper</w:t>
      </w:r>
      <w:r w:rsidRPr="00887BB9">
        <w:rPr>
          <w:rFonts w:asciiTheme="majorHAnsi" w:hAnsiTheme="majorHAnsi" w:cs="Arial"/>
        </w:rPr>
        <w:t>,</w:t>
      </w:r>
      <w:r w:rsidR="0020204D">
        <w:rPr>
          <w:rFonts w:asciiTheme="majorHAnsi" w:hAnsiTheme="majorHAnsi" w:cs="Arial"/>
        </w:rPr>
        <w:t xml:space="preserve"> ride a bus etc.</w:t>
      </w:r>
      <w:r w:rsidRPr="00887BB9">
        <w:rPr>
          <w:rFonts w:asciiTheme="majorHAnsi" w:hAnsiTheme="majorHAnsi" w:cs="Arial"/>
        </w:rPr>
        <w:t xml:space="preserve"> he actually enters into and performs contract though he may be unaware of this fact. Such contracts at times create legal relations giving rise to certain rights and obligations.</w:t>
      </w:r>
    </w:p>
    <w:p w:rsidR="001E7E8A" w:rsidRPr="00887BB9" w:rsidRDefault="001E7E8A" w:rsidP="00A12AAF">
      <w:pPr>
        <w:spacing w:after="0" w:line="240" w:lineRule="auto"/>
        <w:ind w:left="284" w:firstLine="720"/>
        <w:jc w:val="both"/>
        <w:outlineLvl w:val="2"/>
        <w:rPr>
          <w:rFonts w:asciiTheme="majorHAnsi" w:hAnsiTheme="majorHAnsi" w:cs="Arial"/>
          <w:b/>
        </w:rPr>
      </w:pPr>
      <w:r w:rsidRPr="00887BB9">
        <w:rPr>
          <w:rFonts w:asciiTheme="majorHAnsi" w:hAnsiTheme="majorHAnsi" w:cs="Arial"/>
        </w:rPr>
        <w:t xml:space="preserve">  The law relating to contracts in India is contained in </w:t>
      </w:r>
      <w:r w:rsidRPr="00887BB9">
        <w:rPr>
          <w:rFonts w:asciiTheme="majorHAnsi" w:hAnsiTheme="majorHAnsi" w:cs="Arial"/>
          <w:b/>
        </w:rPr>
        <w:t>Indian Contract Act, 1872</w:t>
      </w:r>
      <w:r w:rsidRPr="00887BB9">
        <w:rPr>
          <w:rFonts w:asciiTheme="majorHAnsi" w:hAnsiTheme="majorHAnsi" w:cs="Arial"/>
        </w:rPr>
        <w:t>. The Act came into force with </w:t>
      </w:r>
      <w:r w:rsidRPr="00887BB9">
        <w:rPr>
          <w:rFonts w:asciiTheme="majorHAnsi" w:hAnsiTheme="majorHAnsi" w:cs="Arial"/>
          <w:bCs/>
          <w:iCs/>
        </w:rPr>
        <w:t>effect</w:t>
      </w:r>
      <w:r w:rsidRPr="00887BB9">
        <w:rPr>
          <w:rFonts w:asciiTheme="majorHAnsi" w:hAnsiTheme="majorHAnsi" w:cs="Arial"/>
        </w:rPr>
        <w:t xml:space="preserve"> from </w:t>
      </w:r>
      <w:r w:rsidRPr="009F2A06">
        <w:rPr>
          <w:rFonts w:asciiTheme="majorHAnsi" w:hAnsiTheme="majorHAnsi" w:cs="Arial"/>
          <w:b/>
          <w:i/>
          <w:color w:val="002060"/>
          <w:u w:val="single"/>
          <w:shd w:val="clear" w:color="auto" w:fill="DAEEF3" w:themeFill="accent5" w:themeFillTint="33"/>
        </w:rPr>
        <w:t>September 1, 1872</w:t>
      </w:r>
      <w:r w:rsidRPr="00887BB9">
        <w:rPr>
          <w:rFonts w:asciiTheme="majorHAnsi" w:hAnsiTheme="majorHAnsi" w:cs="Arial"/>
        </w:rPr>
        <w:t>. It is applicable to the whole of India except the State of </w:t>
      </w:r>
      <w:r w:rsidRPr="00887BB9">
        <w:rPr>
          <w:rFonts w:asciiTheme="majorHAnsi" w:hAnsiTheme="majorHAnsi" w:cs="Arial"/>
          <w:bCs/>
        </w:rPr>
        <w:t xml:space="preserve">Jammu &amp; Kashmir </w:t>
      </w:r>
      <w:r w:rsidRPr="00887BB9">
        <w:rPr>
          <w:rFonts w:asciiTheme="majorHAnsi" w:hAnsiTheme="majorHAnsi" w:cs="Arial"/>
        </w:rPr>
        <w:t>(</w:t>
      </w:r>
      <w:r w:rsidRPr="009F2A06">
        <w:rPr>
          <w:rFonts w:asciiTheme="majorHAnsi" w:hAnsiTheme="majorHAnsi" w:cs="Arial"/>
          <w:b/>
          <w:i/>
        </w:rPr>
        <w:t>As per Section 1</w:t>
      </w:r>
      <w:r w:rsidRPr="00887BB9">
        <w:rPr>
          <w:rFonts w:asciiTheme="majorHAnsi" w:hAnsiTheme="majorHAnsi" w:cs="Arial"/>
        </w:rPr>
        <w:t>).</w:t>
      </w:r>
    </w:p>
    <w:p w:rsidR="001E7E8A" w:rsidRPr="00887BB9" w:rsidRDefault="001E7E8A" w:rsidP="00A12AAF">
      <w:pPr>
        <w:spacing w:after="0" w:line="240" w:lineRule="auto"/>
        <w:ind w:left="284"/>
        <w:jc w:val="both"/>
        <w:rPr>
          <w:rFonts w:asciiTheme="majorHAnsi" w:hAnsiTheme="majorHAnsi" w:cs="Arial"/>
        </w:rPr>
      </w:pPr>
    </w:p>
    <w:p w:rsidR="001E7E8A" w:rsidRPr="00887BB9" w:rsidRDefault="00BC7001" w:rsidP="00A12AAF">
      <w:pPr>
        <w:spacing w:after="0" w:line="240" w:lineRule="auto"/>
        <w:ind w:left="284"/>
        <w:jc w:val="both"/>
        <w:rPr>
          <w:rFonts w:asciiTheme="majorHAnsi" w:hAnsiTheme="majorHAnsi" w:cs="Arial"/>
        </w:rPr>
      </w:pPr>
      <w:r w:rsidRPr="00BC7001">
        <w:rPr>
          <w:rFonts w:asciiTheme="majorHAnsi" w:hAnsiTheme="majorHAnsi" w:cs="Times New Roman"/>
          <w:b/>
          <w:color w:val="002060"/>
          <w:u w:val="single"/>
          <w:shd w:val="clear" w:color="auto" w:fill="DAEEF3" w:themeFill="accent5" w:themeFillTint="33"/>
        </w:rPr>
        <w:t>SCHEME OF THE ACT</w:t>
      </w:r>
      <w:r>
        <w:rPr>
          <w:rFonts w:asciiTheme="majorHAnsi" w:hAnsiTheme="majorHAnsi" w:cs="Times New Roman"/>
          <w:b/>
        </w:rPr>
        <w:t>:</w:t>
      </w:r>
      <w:r w:rsidR="001E7E8A" w:rsidRPr="00887BB9">
        <w:rPr>
          <w:rFonts w:asciiTheme="majorHAnsi" w:hAnsiTheme="majorHAnsi" w:cs="Times New Roman"/>
          <w:b/>
        </w:rPr>
        <w:t xml:space="preserve"> </w:t>
      </w:r>
      <w:r w:rsidR="001E7E8A" w:rsidRPr="00887BB9">
        <w:rPr>
          <w:rFonts w:asciiTheme="majorHAnsi" w:hAnsiTheme="majorHAnsi" w:cs="Times New Roman"/>
        </w:rPr>
        <w:t xml:space="preserve">The scheme can be divided into two main groups. </w:t>
      </w:r>
      <w:r w:rsidR="001E7E8A" w:rsidRPr="00887BB9">
        <w:rPr>
          <w:rFonts w:asciiTheme="majorHAnsi" w:hAnsiTheme="majorHAnsi" w:cs="Arial"/>
          <w:bCs/>
        </w:rPr>
        <w:t>The Act as enacted originally had 266 Sections divided into following groups:</w:t>
      </w:r>
    </w:p>
    <w:p w:rsidR="001E7E8A" w:rsidRPr="00887BB9" w:rsidRDefault="001E7E8A" w:rsidP="00A12AAF">
      <w:pPr>
        <w:spacing w:after="0" w:line="240" w:lineRule="auto"/>
        <w:ind w:left="284" w:firstLine="720"/>
        <w:jc w:val="both"/>
        <w:rPr>
          <w:rFonts w:asciiTheme="majorHAnsi" w:hAnsiTheme="majorHAnsi" w:cs="Arial"/>
          <w:b/>
        </w:rPr>
      </w:pPr>
    </w:p>
    <w:tbl>
      <w:tblPr>
        <w:tblStyle w:val="LightGrid-Accent4"/>
        <w:tblpPr w:leftFromText="180" w:rightFromText="180" w:vertAnchor="text" w:horzAnchor="margin" w:tblpX="466" w:tblpY="12"/>
        <w:tblW w:w="9747" w:type="dxa"/>
        <w:tblLook w:val="04A0"/>
      </w:tblPr>
      <w:tblGrid>
        <w:gridCol w:w="6696"/>
        <w:gridCol w:w="3051"/>
      </w:tblGrid>
      <w:tr w:rsidR="001E7E8A" w:rsidRPr="00887BB9" w:rsidTr="00C67C62">
        <w:trPr>
          <w:cnfStyle w:val="100000000000"/>
          <w:trHeight w:val="413"/>
        </w:trPr>
        <w:tc>
          <w:tcPr>
            <w:cnfStyle w:val="001000000000"/>
            <w:tcW w:w="6696" w:type="dxa"/>
            <w:shd w:val="clear" w:color="auto" w:fill="B2A1C7" w:themeFill="accent4" w:themeFillTint="99"/>
          </w:tcPr>
          <w:p w:rsidR="001E7E8A" w:rsidRPr="00267670" w:rsidRDefault="00267670" w:rsidP="00A12AAF">
            <w:pPr>
              <w:spacing w:after="0" w:line="240" w:lineRule="auto"/>
              <w:ind w:left="284" w:firstLine="720"/>
              <w:jc w:val="center"/>
              <w:rPr>
                <w:rFonts w:asciiTheme="majorHAnsi" w:hAnsiTheme="majorHAnsi" w:cs="Arial"/>
                <w:sz w:val="28"/>
              </w:rPr>
            </w:pPr>
            <w:r w:rsidRPr="00267670">
              <w:rPr>
                <w:rFonts w:asciiTheme="majorHAnsi" w:hAnsiTheme="majorHAnsi" w:cs="Arial"/>
                <w:sz w:val="28"/>
              </w:rPr>
              <w:t>PROVISIONS</w:t>
            </w:r>
          </w:p>
        </w:tc>
        <w:tc>
          <w:tcPr>
            <w:tcW w:w="3051" w:type="dxa"/>
            <w:shd w:val="clear" w:color="auto" w:fill="B2A1C7" w:themeFill="accent4" w:themeFillTint="99"/>
          </w:tcPr>
          <w:p w:rsidR="001E7E8A" w:rsidRPr="00267670" w:rsidRDefault="00267670" w:rsidP="00A12AAF">
            <w:pPr>
              <w:spacing w:after="0" w:line="240" w:lineRule="auto"/>
              <w:ind w:left="284"/>
              <w:jc w:val="center"/>
              <w:cnfStyle w:val="100000000000"/>
              <w:rPr>
                <w:rFonts w:asciiTheme="majorHAnsi" w:hAnsiTheme="majorHAnsi" w:cs="Arial"/>
                <w:sz w:val="28"/>
              </w:rPr>
            </w:pPr>
            <w:r w:rsidRPr="00267670">
              <w:rPr>
                <w:rFonts w:asciiTheme="majorHAnsi" w:hAnsiTheme="majorHAnsi" w:cs="Arial"/>
                <w:sz w:val="28"/>
              </w:rPr>
              <w:t>SECTIONS</w:t>
            </w:r>
          </w:p>
        </w:tc>
      </w:tr>
      <w:tr w:rsidR="001E7E8A" w:rsidRPr="00887BB9" w:rsidTr="00C67C62">
        <w:trPr>
          <w:cnfStyle w:val="000000100000"/>
          <w:trHeight w:val="566"/>
        </w:trPr>
        <w:tc>
          <w:tcPr>
            <w:cnfStyle w:val="001000000000"/>
            <w:tcW w:w="6696" w:type="dxa"/>
          </w:tcPr>
          <w:p w:rsidR="001E7E8A" w:rsidRPr="00887BB9" w:rsidRDefault="001E7E8A" w:rsidP="00A12AAF">
            <w:pPr>
              <w:spacing w:after="0" w:line="240" w:lineRule="auto"/>
              <w:ind w:left="284"/>
              <w:jc w:val="both"/>
              <w:rPr>
                <w:rFonts w:asciiTheme="majorHAnsi" w:hAnsiTheme="majorHAnsi" w:cs="Arial"/>
                <w:b w:val="0"/>
              </w:rPr>
            </w:pPr>
            <w:r w:rsidRPr="00887BB9">
              <w:rPr>
                <w:rFonts w:asciiTheme="majorHAnsi" w:hAnsiTheme="majorHAnsi" w:cs="Arial"/>
              </w:rPr>
              <w:t>General Principles of Law of Contract</w:t>
            </w:r>
          </w:p>
        </w:tc>
        <w:tc>
          <w:tcPr>
            <w:tcW w:w="3051" w:type="dxa"/>
          </w:tcPr>
          <w:p w:rsidR="001E7E8A" w:rsidRPr="00267670" w:rsidRDefault="001E7E8A" w:rsidP="00A12AAF">
            <w:pPr>
              <w:spacing w:after="0" w:line="240" w:lineRule="auto"/>
              <w:ind w:left="284"/>
              <w:jc w:val="center"/>
              <w:cnfStyle w:val="000000100000"/>
              <w:rPr>
                <w:rFonts w:asciiTheme="majorHAnsi" w:hAnsiTheme="majorHAnsi" w:cs="Arial"/>
                <w:b/>
              </w:rPr>
            </w:pPr>
            <w:r w:rsidRPr="00267670">
              <w:rPr>
                <w:rFonts w:asciiTheme="majorHAnsi" w:hAnsiTheme="majorHAnsi" w:cs="Arial"/>
                <w:b/>
              </w:rPr>
              <w:t>1 to 75</w:t>
            </w:r>
          </w:p>
        </w:tc>
      </w:tr>
      <w:tr w:rsidR="001E7E8A" w:rsidRPr="00887BB9" w:rsidTr="00C67C62">
        <w:trPr>
          <w:cnfStyle w:val="000000010000"/>
          <w:trHeight w:val="444"/>
        </w:trPr>
        <w:tc>
          <w:tcPr>
            <w:cnfStyle w:val="001000000000"/>
            <w:tcW w:w="6696" w:type="dxa"/>
          </w:tcPr>
          <w:p w:rsidR="001E7E8A" w:rsidRPr="00887BB9" w:rsidRDefault="001E7E8A" w:rsidP="00A12AAF">
            <w:pPr>
              <w:spacing w:after="0" w:line="240" w:lineRule="auto"/>
              <w:ind w:left="284"/>
              <w:jc w:val="both"/>
              <w:rPr>
                <w:rFonts w:asciiTheme="majorHAnsi" w:hAnsiTheme="majorHAnsi" w:cs="Arial"/>
                <w:b w:val="0"/>
              </w:rPr>
            </w:pPr>
            <w:r w:rsidRPr="00887BB9">
              <w:rPr>
                <w:rFonts w:asciiTheme="majorHAnsi" w:hAnsiTheme="majorHAnsi" w:cs="Arial"/>
              </w:rPr>
              <w:t>Contract relating to contract of Sale of  Goods</w:t>
            </w:r>
          </w:p>
        </w:tc>
        <w:tc>
          <w:tcPr>
            <w:tcW w:w="3051" w:type="dxa"/>
            <w:shd w:val="clear" w:color="auto" w:fill="E36C0A" w:themeFill="accent6" w:themeFillShade="BF"/>
          </w:tcPr>
          <w:p w:rsidR="001E7E8A" w:rsidRPr="00267670" w:rsidRDefault="001E7E8A" w:rsidP="00A12AAF">
            <w:pPr>
              <w:spacing w:after="0" w:line="240" w:lineRule="auto"/>
              <w:ind w:left="284"/>
              <w:jc w:val="center"/>
              <w:cnfStyle w:val="000000010000"/>
              <w:rPr>
                <w:rFonts w:asciiTheme="majorHAnsi" w:hAnsiTheme="majorHAnsi" w:cs="Arial"/>
                <w:b/>
              </w:rPr>
            </w:pPr>
            <w:r w:rsidRPr="00267670">
              <w:rPr>
                <w:rFonts w:asciiTheme="majorHAnsi" w:hAnsiTheme="majorHAnsi" w:cs="Arial"/>
                <w:b/>
              </w:rPr>
              <w:t>76 to 124*</w:t>
            </w:r>
          </w:p>
        </w:tc>
      </w:tr>
      <w:tr w:rsidR="001E7E8A" w:rsidRPr="00887BB9" w:rsidTr="00C67C62">
        <w:trPr>
          <w:cnfStyle w:val="000000100000"/>
          <w:trHeight w:val="663"/>
        </w:trPr>
        <w:tc>
          <w:tcPr>
            <w:cnfStyle w:val="001000000000"/>
            <w:tcW w:w="6696" w:type="dxa"/>
          </w:tcPr>
          <w:p w:rsidR="001E7E8A" w:rsidRPr="00887BB9" w:rsidRDefault="001E7E8A" w:rsidP="00A12AAF">
            <w:pPr>
              <w:spacing w:after="0" w:line="240" w:lineRule="auto"/>
              <w:ind w:left="284"/>
              <w:jc w:val="both"/>
              <w:rPr>
                <w:rFonts w:asciiTheme="majorHAnsi" w:hAnsiTheme="majorHAnsi" w:cs="Arial"/>
                <w:b w:val="0"/>
              </w:rPr>
            </w:pPr>
            <w:r w:rsidRPr="00887BB9">
              <w:rPr>
                <w:rFonts w:asciiTheme="majorHAnsi" w:hAnsiTheme="majorHAnsi" w:cs="Arial"/>
              </w:rPr>
              <w:t>Special kinds of Contracts (for example: Indemnity, Guarantee, Bailment, Pledge and Agency)</w:t>
            </w:r>
          </w:p>
        </w:tc>
        <w:tc>
          <w:tcPr>
            <w:tcW w:w="3051" w:type="dxa"/>
          </w:tcPr>
          <w:p w:rsidR="001E7E8A" w:rsidRPr="00267670" w:rsidRDefault="001E7E8A" w:rsidP="00A12AAF">
            <w:pPr>
              <w:spacing w:after="0" w:line="240" w:lineRule="auto"/>
              <w:ind w:left="284"/>
              <w:jc w:val="center"/>
              <w:cnfStyle w:val="000000100000"/>
              <w:rPr>
                <w:rFonts w:asciiTheme="majorHAnsi" w:hAnsiTheme="majorHAnsi" w:cs="Arial"/>
                <w:b/>
              </w:rPr>
            </w:pPr>
          </w:p>
          <w:p w:rsidR="001E7E8A" w:rsidRPr="00267670" w:rsidRDefault="001E7E8A" w:rsidP="00A12AAF">
            <w:pPr>
              <w:spacing w:after="0" w:line="240" w:lineRule="auto"/>
              <w:ind w:left="284"/>
              <w:jc w:val="center"/>
              <w:cnfStyle w:val="000000100000"/>
              <w:rPr>
                <w:rFonts w:asciiTheme="majorHAnsi" w:hAnsiTheme="majorHAnsi" w:cs="Arial"/>
                <w:b/>
              </w:rPr>
            </w:pPr>
            <w:r w:rsidRPr="00267670">
              <w:rPr>
                <w:rFonts w:asciiTheme="majorHAnsi" w:hAnsiTheme="majorHAnsi" w:cs="Arial"/>
                <w:b/>
              </w:rPr>
              <w:t>125 to 238</w:t>
            </w:r>
          </w:p>
        </w:tc>
      </w:tr>
      <w:tr w:rsidR="001E7E8A" w:rsidRPr="00887BB9" w:rsidTr="00C67C62">
        <w:trPr>
          <w:cnfStyle w:val="000000010000"/>
          <w:trHeight w:val="552"/>
        </w:trPr>
        <w:tc>
          <w:tcPr>
            <w:cnfStyle w:val="001000000000"/>
            <w:tcW w:w="6696" w:type="dxa"/>
          </w:tcPr>
          <w:p w:rsidR="001E7E8A" w:rsidRPr="00887BB9" w:rsidRDefault="001E7E8A" w:rsidP="00A12AAF">
            <w:pPr>
              <w:spacing w:after="0" w:line="240" w:lineRule="auto"/>
              <w:ind w:left="284"/>
              <w:jc w:val="both"/>
              <w:rPr>
                <w:rFonts w:asciiTheme="majorHAnsi" w:hAnsiTheme="majorHAnsi" w:cs="Arial"/>
                <w:b w:val="0"/>
              </w:rPr>
            </w:pPr>
            <w:r w:rsidRPr="00887BB9">
              <w:rPr>
                <w:rFonts w:asciiTheme="majorHAnsi" w:hAnsiTheme="majorHAnsi" w:cs="Arial"/>
              </w:rPr>
              <w:t>Contracts relating to Partnership</w:t>
            </w:r>
          </w:p>
        </w:tc>
        <w:tc>
          <w:tcPr>
            <w:tcW w:w="3051" w:type="dxa"/>
            <w:shd w:val="clear" w:color="auto" w:fill="E36C0A" w:themeFill="accent6" w:themeFillShade="BF"/>
          </w:tcPr>
          <w:p w:rsidR="001E7E8A" w:rsidRPr="00267670" w:rsidRDefault="001E7E8A" w:rsidP="00A12AAF">
            <w:pPr>
              <w:spacing w:after="0" w:line="240" w:lineRule="auto"/>
              <w:ind w:left="284"/>
              <w:jc w:val="center"/>
              <w:cnfStyle w:val="000000010000"/>
              <w:rPr>
                <w:rFonts w:asciiTheme="majorHAnsi" w:hAnsiTheme="majorHAnsi" w:cs="Arial"/>
                <w:b/>
              </w:rPr>
            </w:pPr>
            <w:r w:rsidRPr="00267670">
              <w:rPr>
                <w:rFonts w:asciiTheme="majorHAnsi" w:hAnsiTheme="majorHAnsi" w:cs="Arial"/>
                <w:b/>
              </w:rPr>
              <w:t>239 to 266**</w:t>
            </w:r>
          </w:p>
        </w:tc>
      </w:tr>
    </w:tbl>
    <w:p w:rsidR="001E7E8A" w:rsidRPr="00887BB9" w:rsidRDefault="001E7E8A" w:rsidP="00A12AAF">
      <w:pPr>
        <w:spacing w:after="0" w:line="240" w:lineRule="auto"/>
        <w:ind w:left="284"/>
        <w:jc w:val="both"/>
        <w:rPr>
          <w:rFonts w:asciiTheme="majorHAnsi" w:hAnsiTheme="majorHAnsi" w:cs="Arial"/>
          <w:b/>
        </w:rPr>
      </w:pPr>
    </w:p>
    <w:p w:rsidR="001E7E8A" w:rsidRPr="00887BB9" w:rsidRDefault="001E7E8A" w:rsidP="00A12AAF">
      <w:pPr>
        <w:spacing w:after="0" w:line="240" w:lineRule="auto"/>
        <w:ind w:left="284"/>
        <w:jc w:val="both"/>
        <w:rPr>
          <w:rFonts w:asciiTheme="majorHAnsi" w:hAnsiTheme="majorHAnsi" w:cs="Arial"/>
          <w:bCs/>
        </w:rPr>
      </w:pPr>
      <w:r w:rsidRPr="00887BB9">
        <w:rPr>
          <w:rFonts w:asciiTheme="majorHAnsi" w:hAnsiTheme="majorHAnsi" w:cs="Arial"/>
          <w:bCs/>
        </w:rPr>
        <w:t>These sections were repealed from the Contract Act,</w:t>
      </w:r>
      <w:r w:rsidR="00C67C62">
        <w:rPr>
          <w:rFonts w:asciiTheme="majorHAnsi" w:hAnsiTheme="majorHAnsi" w:cs="Arial"/>
          <w:bCs/>
        </w:rPr>
        <w:t xml:space="preserve"> </w:t>
      </w:r>
      <w:r w:rsidRPr="00887BB9">
        <w:rPr>
          <w:rFonts w:asciiTheme="majorHAnsi" w:hAnsiTheme="majorHAnsi" w:cs="Arial"/>
          <w:bCs/>
        </w:rPr>
        <w:t>1872 and two new Acts were enacted for the same:</w:t>
      </w:r>
    </w:p>
    <w:p w:rsidR="001E7E8A" w:rsidRPr="00887BB9" w:rsidRDefault="001E7E8A" w:rsidP="00A12AAF">
      <w:pPr>
        <w:spacing w:after="0" w:line="240" w:lineRule="auto"/>
        <w:ind w:left="284"/>
        <w:jc w:val="both"/>
        <w:rPr>
          <w:rFonts w:asciiTheme="majorHAnsi" w:hAnsiTheme="majorHAnsi" w:cs="Arial"/>
          <w:b/>
        </w:rPr>
      </w:pPr>
      <w:r w:rsidRPr="008578A3">
        <w:rPr>
          <w:rFonts w:asciiTheme="majorHAnsi" w:hAnsiTheme="majorHAnsi" w:cs="Arial"/>
          <w:b/>
          <w:bCs/>
          <w:shd w:val="clear" w:color="auto" w:fill="E36C0A" w:themeFill="accent6" w:themeFillShade="BF"/>
        </w:rPr>
        <w:t xml:space="preserve">*   </w:t>
      </w:r>
      <w:r w:rsidR="00922417" w:rsidRPr="008578A3">
        <w:rPr>
          <w:rFonts w:asciiTheme="majorHAnsi" w:hAnsiTheme="majorHAnsi" w:cs="Arial"/>
          <w:b/>
          <w:bCs/>
          <w:shd w:val="clear" w:color="auto" w:fill="E36C0A" w:themeFill="accent6" w:themeFillShade="BF"/>
        </w:rPr>
        <w:t>SALE OF GOOD ACT, 1930</w:t>
      </w:r>
    </w:p>
    <w:p w:rsidR="001E7E8A" w:rsidRPr="00887BB9" w:rsidRDefault="00922417" w:rsidP="00A12AAF">
      <w:pPr>
        <w:spacing w:after="0" w:line="240" w:lineRule="auto"/>
        <w:ind w:left="284"/>
        <w:jc w:val="both"/>
        <w:rPr>
          <w:rFonts w:asciiTheme="majorHAnsi" w:hAnsiTheme="majorHAnsi" w:cs="Arial"/>
          <w:b/>
        </w:rPr>
      </w:pPr>
      <w:r w:rsidRPr="008578A3">
        <w:rPr>
          <w:rFonts w:asciiTheme="majorHAnsi" w:hAnsiTheme="majorHAnsi" w:cs="Arial"/>
          <w:b/>
          <w:bCs/>
          <w:shd w:val="clear" w:color="auto" w:fill="E36C0A" w:themeFill="accent6" w:themeFillShade="BF"/>
        </w:rPr>
        <w:t>** PARTNERSHIP ACT, 1932</w:t>
      </w:r>
    </w:p>
    <w:p w:rsidR="001E7E8A" w:rsidRPr="00887BB9" w:rsidRDefault="001E7E8A" w:rsidP="00A12AAF">
      <w:pPr>
        <w:spacing w:after="0" w:line="240" w:lineRule="auto"/>
        <w:ind w:left="284"/>
        <w:jc w:val="both"/>
        <w:rPr>
          <w:rFonts w:asciiTheme="majorHAnsi" w:hAnsiTheme="majorHAnsi" w:cs="Arial"/>
        </w:rPr>
      </w:pPr>
      <w:r w:rsidRPr="00887BB9">
        <w:rPr>
          <w:rFonts w:asciiTheme="majorHAnsi" w:hAnsiTheme="majorHAnsi" w:cs="Arial"/>
          <w:b/>
          <w:bCs/>
        </w:rPr>
        <w:t>  </w:t>
      </w:r>
      <w:r w:rsidRPr="00887BB9">
        <w:rPr>
          <w:rFonts w:asciiTheme="majorHAnsi" w:hAnsiTheme="majorHAnsi" w:cs="Arial"/>
        </w:rPr>
        <w:t> </w:t>
      </w:r>
    </w:p>
    <w:p w:rsidR="001E7E8A" w:rsidRPr="00465D2B" w:rsidRDefault="00465D2B"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Arial"/>
          <w:b/>
          <w:color w:val="C00000"/>
        </w:rPr>
      </w:pPr>
      <w:r w:rsidRPr="00465D2B">
        <w:rPr>
          <w:rFonts w:asciiTheme="majorHAnsi" w:hAnsiTheme="majorHAnsi" w:cs="Arial"/>
          <w:b/>
          <w:color w:val="C00000"/>
        </w:rPr>
        <w:t>PRESENT FORM OF INDIAN CONTRACT ACT</w:t>
      </w:r>
    </w:p>
    <w:p w:rsidR="0020204D" w:rsidRDefault="001E7E8A" w:rsidP="00A12AAF">
      <w:pPr>
        <w:spacing w:after="0" w:line="240" w:lineRule="auto"/>
        <w:ind w:left="284" w:firstLine="720"/>
        <w:jc w:val="both"/>
        <w:rPr>
          <w:rFonts w:asciiTheme="majorHAnsi" w:hAnsiTheme="majorHAnsi" w:cs="Arial"/>
        </w:rPr>
      </w:pPr>
      <w:r w:rsidRPr="00887BB9">
        <w:rPr>
          <w:rFonts w:asciiTheme="majorHAnsi" w:hAnsiTheme="majorHAnsi" w:cs="Arial"/>
        </w:rPr>
        <w:t xml:space="preserve"> </w:t>
      </w:r>
      <w:r w:rsidR="0020204D">
        <w:rPr>
          <w:rFonts w:asciiTheme="majorHAnsi" w:hAnsiTheme="majorHAnsi" w:cs="Arial"/>
        </w:rPr>
        <w:t xml:space="preserve">Law of Contract basically relates to the essentials of a valid contract, the rules for performance and discharge of a contract and the remedies available to the aggrieved party in cases of the breach of the contract. </w:t>
      </w:r>
    </w:p>
    <w:p w:rsidR="00C50FC2" w:rsidRDefault="00C50FC2" w:rsidP="00A12AAF">
      <w:pPr>
        <w:spacing w:after="0" w:line="240" w:lineRule="auto"/>
        <w:ind w:firstLine="284"/>
        <w:jc w:val="both"/>
        <w:rPr>
          <w:rFonts w:asciiTheme="majorHAnsi" w:hAnsiTheme="majorHAnsi" w:cs="Arial"/>
        </w:rPr>
      </w:pPr>
    </w:p>
    <w:p w:rsidR="00C50FC2" w:rsidRPr="00BE100F" w:rsidRDefault="001E7E8A" w:rsidP="00A12AAF">
      <w:pPr>
        <w:spacing w:after="0" w:line="240" w:lineRule="auto"/>
        <w:ind w:firstLine="284"/>
        <w:jc w:val="both"/>
        <w:rPr>
          <w:rFonts w:asciiTheme="majorHAnsi" w:hAnsiTheme="majorHAnsi" w:cs="Arial"/>
          <w:b/>
          <w:i/>
          <w:color w:val="002060"/>
          <w:u w:val="single"/>
        </w:rPr>
      </w:pPr>
      <w:r w:rsidRPr="00BE100F">
        <w:rPr>
          <w:rFonts w:asciiTheme="majorHAnsi" w:hAnsiTheme="majorHAnsi" w:cs="Arial"/>
          <w:b/>
          <w:i/>
          <w:color w:val="002060"/>
          <w:u w:val="single"/>
          <w:shd w:val="clear" w:color="auto" w:fill="DAEEF3" w:themeFill="accent5" w:themeFillTint="33"/>
        </w:rPr>
        <w:t>The Indian Contract Act</w:t>
      </w:r>
      <w:r w:rsidR="00C50FC2" w:rsidRPr="00BE100F">
        <w:rPr>
          <w:rFonts w:asciiTheme="majorHAnsi" w:hAnsiTheme="majorHAnsi" w:cs="Arial"/>
          <w:b/>
          <w:i/>
          <w:color w:val="002060"/>
          <w:u w:val="single"/>
          <w:shd w:val="clear" w:color="auto" w:fill="DAEEF3" w:themeFill="accent5" w:themeFillTint="33"/>
        </w:rPr>
        <w:t>,</w:t>
      </w:r>
      <w:r w:rsidRPr="00BE100F">
        <w:rPr>
          <w:rFonts w:asciiTheme="majorHAnsi" w:hAnsiTheme="majorHAnsi" w:cs="Arial"/>
          <w:b/>
          <w:i/>
          <w:color w:val="002060"/>
          <w:u w:val="single"/>
          <w:shd w:val="clear" w:color="auto" w:fill="DAEEF3" w:themeFill="accent5" w:themeFillTint="33"/>
        </w:rPr>
        <w:t xml:space="preserve"> in its present for</w:t>
      </w:r>
      <w:r w:rsidR="00C50FC2" w:rsidRPr="00BE100F">
        <w:rPr>
          <w:rFonts w:asciiTheme="majorHAnsi" w:hAnsiTheme="majorHAnsi" w:cs="Arial"/>
          <w:b/>
          <w:i/>
          <w:color w:val="002060"/>
          <w:u w:val="single"/>
          <w:shd w:val="clear" w:color="auto" w:fill="DAEEF3" w:themeFill="accent5" w:themeFillTint="33"/>
        </w:rPr>
        <w:t>m may be divided into two parts</w:t>
      </w:r>
      <w:r w:rsidR="00C50FC2" w:rsidRPr="00BE100F">
        <w:rPr>
          <w:rFonts w:asciiTheme="majorHAnsi" w:hAnsiTheme="majorHAnsi" w:cs="Arial"/>
          <w:b/>
          <w:i/>
          <w:color w:val="002060"/>
        </w:rPr>
        <w:t>-</w:t>
      </w:r>
      <w:r w:rsidRPr="00BE100F">
        <w:rPr>
          <w:rFonts w:asciiTheme="majorHAnsi" w:hAnsiTheme="majorHAnsi" w:cs="Arial"/>
          <w:b/>
          <w:i/>
          <w:color w:val="002060"/>
          <w:u w:val="single"/>
        </w:rPr>
        <w:t xml:space="preserve"> </w:t>
      </w:r>
    </w:p>
    <w:p w:rsidR="00C50FC2" w:rsidRPr="00C50FC2" w:rsidRDefault="001E7E8A" w:rsidP="00A12AAF">
      <w:pPr>
        <w:pStyle w:val="ListParagraph"/>
        <w:numPr>
          <w:ilvl w:val="0"/>
          <w:numId w:val="133"/>
        </w:numPr>
        <w:spacing w:after="0" w:line="240" w:lineRule="auto"/>
        <w:jc w:val="both"/>
        <w:rPr>
          <w:rFonts w:asciiTheme="majorHAnsi" w:hAnsiTheme="majorHAnsi" w:cs="Arial"/>
        </w:rPr>
      </w:pPr>
      <w:r w:rsidRPr="00C50FC2">
        <w:rPr>
          <w:rFonts w:asciiTheme="majorHAnsi" w:hAnsiTheme="majorHAnsi" w:cs="Arial"/>
        </w:rPr>
        <w:t xml:space="preserve">The First part </w:t>
      </w:r>
      <w:r w:rsidR="00414DFA" w:rsidRPr="00C50FC2">
        <w:rPr>
          <w:rFonts w:asciiTheme="majorHAnsi" w:hAnsiTheme="majorHAnsi" w:cs="Arial"/>
        </w:rPr>
        <w:t>of the enactment i.e. Section 1 to 75</w:t>
      </w:r>
      <w:r w:rsidRPr="00C50FC2">
        <w:rPr>
          <w:rFonts w:asciiTheme="majorHAnsi" w:hAnsiTheme="majorHAnsi" w:cs="Arial"/>
        </w:rPr>
        <w:t xml:space="preserve"> deals with the </w:t>
      </w:r>
      <w:r w:rsidRPr="00C50FC2">
        <w:rPr>
          <w:rFonts w:asciiTheme="majorHAnsi" w:hAnsiTheme="majorHAnsi" w:cs="Arial"/>
          <w:b/>
          <w:i/>
          <w:u w:val="single"/>
        </w:rPr>
        <w:t>general principles</w:t>
      </w:r>
      <w:r w:rsidRPr="00C50FC2">
        <w:rPr>
          <w:rFonts w:asciiTheme="majorHAnsi" w:hAnsiTheme="majorHAnsi" w:cs="Arial"/>
          <w:i/>
          <w:u w:val="single"/>
        </w:rPr>
        <w:t xml:space="preserve"> </w:t>
      </w:r>
      <w:r w:rsidRPr="00C50FC2">
        <w:rPr>
          <w:rFonts w:asciiTheme="majorHAnsi" w:hAnsiTheme="majorHAnsi" w:cs="Arial"/>
          <w:b/>
          <w:i/>
          <w:u w:val="single"/>
        </w:rPr>
        <w:t>of the law of contract</w:t>
      </w:r>
      <w:r w:rsidRPr="00C50FC2">
        <w:rPr>
          <w:rFonts w:asciiTheme="majorHAnsi" w:hAnsiTheme="majorHAnsi" w:cs="Arial"/>
        </w:rPr>
        <w:t xml:space="preserve"> which apply to all types of contracts irrespective of their nature. </w:t>
      </w:r>
    </w:p>
    <w:p w:rsidR="001E7E8A" w:rsidRPr="00C50FC2" w:rsidRDefault="001E7E8A" w:rsidP="00A12AAF">
      <w:pPr>
        <w:pStyle w:val="ListParagraph"/>
        <w:numPr>
          <w:ilvl w:val="0"/>
          <w:numId w:val="133"/>
        </w:numPr>
        <w:spacing w:after="0" w:line="240" w:lineRule="auto"/>
        <w:jc w:val="both"/>
        <w:rPr>
          <w:rFonts w:asciiTheme="majorHAnsi" w:hAnsiTheme="majorHAnsi" w:cs="Arial"/>
        </w:rPr>
      </w:pPr>
      <w:r w:rsidRPr="00C50FC2">
        <w:rPr>
          <w:rFonts w:asciiTheme="majorHAnsi" w:hAnsiTheme="majorHAnsi" w:cs="Arial"/>
        </w:rPr>
        <w:t>The second part (i.e. Section 124 to 238) deals with spe</w:t>
      </w:r>
      <w:r w:rsidR="00336E5F" w:rsidRPr="00C50FC2">
        <w:rPr>
          <w:rFonts w:asciiTheme="majorHAnsi" w:hAnsiTheme="majorHAnsi" w:cs="Arial"/>
        </w:rPr>
        <w:t>cial types of contracts namely indemnity and guarantee, bailment and pledge, a</w:t>
      </w:r>
      <w:r w:rsidRPr="00C50FC2">
        <w:rPr>
          <w:rFonts w:asciiTheme="majorHAnsi" w:hAnsiTheme="majorHAnsi" w:cs="Arial"/>
        </w:rPr>
        <w:t>gency etc.</w:t>
      </w:r>
    </w:p>
    <w:p w:rsidR="00C50FC2" w:rsidRDefault="00C50FC2" w:rsidP="00A12AAF">
      <w:pPr>
        <w:spacing w:after="0" w:line="240" w:lineRule="auto"/>
        <w:ind w:left="284" w:firstLine="720"/>
        <w:jc w:val="both"/>
        <w:rPr>
          <w:rFonts w:asciiTheme="majorHAnsi" w:hAnsiTheme="majorHAnsi" w:cs="Arial"/>
        </w:rPr>
      </w:pPr>
    </w:p>
    <w:p w:rsidR="00975174" w:rsidRPr="00887BB9" w:rsidRDefault="001B3D68" w:rsidP="00A12AAF">
      <w:pPr>
        <w:spacing w:after="0" w:line="240" w:lineRule="auto"/>
        <w:ind w:left="284"/>
        <w:jc w:val="both"/>
        <w:rPr>
          <w:rFonts w:asciiTheme="majorHAnsi" w:hAnsiTheme="majorHAnsi" w:cs="Arial"/>
        </w:rPr>
      </w:pPr>
      <w:r w:rsidRPr="001B3D68">
        <w:rPr>
          <w:rFonts w:asciiTheme="majorHAnsi" w:hAnsiTheme="majorHAnsi" w:cs="Arial"/>
          <w:b/>
          <w:i/>
          <w:color w:val="002060"/>
          <w:u w:val="single"/>
          <w:shd w:val="clear" w:color="auto" w:fill="DAEEF3" w:themeFill="accent5" w:themeFillTint="33"/>
        </w:rPr>
        <w:t>Enforcement of Act</w:t>
      </w:r>
      <w:r>
        <w:rPr>
          <w:rFonts w:asciiTheme="majorHAnsi" w:hAnsiTheme="majorHAnsi" w:cs="Arial"/>
        </w:rPr>
        <w:t xml:space="preserve">: </w:t>
      </w:r>
      <w:r w:rsidR="00975174">
        <w:rPr>
          <w:rFonts w:asciiTheme="majorHAnsi" w:hAnsiTheme="majorHAnsi" w:cs="Arial"/>
        </w:rPr>
        <w:t>The Indian Contract Act</w:t>
      </w:r>
      <w:r w:rsidR="00C50FC2">
        <w:rPr>
          <w:rFonts w:asciiTheme="majorHAnsi" w:hAnsiTheme="majorHAnsi" w:cs="Arial"/>
        </w:rPr>
        <w:t xml:space="preserve"> </w:t>
      </w:r>
      <w:r w:rsidR="00975174">
        <w:rPr>
          <w:rFonts w:asciiTheme="majorHAnsi" w:hAnsiTheme="majorHAnsi" w:cs="Arial"/>
        </w:rPr>
        <w:t>was passed in 1872 and came into force from 1</w:t>
      </w:r>
      <w:r w:rsidR="00975174" w:rsidRPr="00975174">
        <w:rPr>
          <w:rFonts w:asciiTheme="majorHAnsi" w:hAnsiTheme="majorHAnsi" w:cs="Arial"/>
          <w:vertAlign w:val="superscript"/>
        </w:rPr>
        <w:t>st</w:t>
      </w:r>
      <w:r w:rsidR="00975174">
        <w:rPr>
          <w:rFonts w:asciiTheme="majorHAnsi" w:hAnsiTheme="majorHAnsi" w:cs="Arial"/>
        </w:rPr>
        <w:t xml:space="preserve"> September, 1872. </w:t>
      </w:r>
      <w:r w:rsidR="00352E62" w:rsidRPr="00352E62">
        <w:rPr>
          <w:rFonts w:asciiTheme="majorHAnsi" w:hAnsiTheme="majorHAnsi" w:cs="Arial"/>
        </w:rPr>
        <w:t>Prior to this English law of contract was followed in India.</w:t>
      </w:r>
      <w:r w:rsidR="00352E62">
        <w:rPr>
          <w:rFonts w:asciiTheme="majorHAnsi" w:hAnsiTheme="majorHAnsi" w:cs="Arial"/>
        </w:rPr>
        <w:t xml:space="preserve"> </w:t>
      </w:r>
      <w:r w:rsidR="00352E62" w:rsidRPr="00352E62">
        <w:rPr>
          <w:rFonts w:asciiTheme="majorHAnsi" w:hAnsiTheme="majorHAnsi" w:cs="Arial"/>
        </w:rPr>
        <w:t>Law of</w:t>
      </w:r>
      <w:r w:rsidR="00352E62">
        <w:rPr>
          <w:rFonts w:asciiTheme="majorHAnsi" w:hAnsiTheme="majorHAnsi" w:cs="Arial"/>
        </w:rPr>
        <w:t xml:space="preserve"> contract creates jus in persona</w:t>
      </w:r>
      <w:r w:rsidR="0016747F">
        <w:rPr>
          <w:rFonts w:asciiTheme="majorHAnsi" w:hAnsiTheme="majorHAnsi" w:cs="Arial"/>
        </w:rPr>
        <w:t>m and not</w:t>
      </w:r>
      <w:r w:rsidR="00352E62" w:rsidRPr="00352E62">
        <w:rPr>
          <w:rFonts w:asciiTheme="majorHAnsi" w:hAnsiTheme="majorHAnsi" w:cs="Arial"/>
        </w:rPr>
        <w:t xml:space="preserve"> jus in rem.</w:t>
      </w:r>
      <w:r w:rsidR="00352E62">
        <w:rPr>
          <w:rFonts w:asciiTheme="majorHAnsi" w:hAnsiTheme="majorHAnsi" w:cs="Arial"/>
        </w:rPr>
        <w:t xml:space="preserve"> </w:t>
      </w:r>
      <w:r w:rsidR="0068765B">
        <w:rPr>
          <w:rFonts w:asciiTheme="majorHAnsi" w:hAnsiTheme="majorHAnsi" w:cs="Arial"/>
        </w:rPr>
        <w:t>It extends to whole of India except state of Jammu and Kashmir.</w:t>
      </w:r>
    </w:p>
    <w:p w:rsidR="008578A3" w:rsidRDefault="008578A3" w:rsidP="00A12AAF">
      <w:pPr>
        <w:spacing w:after="0" w:line="240" w:lineRule="auto"/>
        <w:ind w:left="284"/>
        <w:jc w:val="both"/>
        <w:outlineLvl w:val="2"/>
        <w:rPr>
          <w:rFonts w:asciiTheme="majorHAnsi" w:hAnsiTheme="majorHAnsi" w:cs="Helvetica"/>
          <w:b/>
        </w:rPr>
      </w:pPr>
    </w:p>
    <w:p w:rsidR="00AD127F" w:rsidRPr="00887BB9" w:rsidRDefault="00340E09" w:rsidP="00A12AAF">
      <w:pPr>
        <w:spacing w:after="0" w:line="240" w:lineRule="auto"/>
        <w:ind w:left="284"/>
        <w:jc w:val="both"/>
        <w:outlineLvl w:val="2"/>
        <w:rPr>
          <w:rFonts w:asciiTheme="majorHAnsi" w:hAnsiTheme="majorHAnsi" w:cs="Arial"/>
        </w:rPr>
      </w:pPr>
      <w:r w:rsidRPr="00340E09">
        <w:rPr>
          <w:rFonts w:asciiTheme="majorHAnsi" w:hAnsiTheme="majorHAnsi" w:cs="Helvetica"/>
          <w:b/>
          <w:color w:val="002060"/>
          <w:u w:val="single"/>
          <w:shd w:val="clear" w:color="auto" w:fill="DAEEF3" w:themeFill="accent5" w:themeFillTint="33"/>
        </w:rPr>
        <w:t>OBJECTIVE OF THE ACT</w:t>
      </w:r>
      <w:r w:rsidR="001E7E8A" w:rsidRPr="00887BB9">
        <w:rPr>
          <w:rFonts w:asciiTheme="majorHAnsi" w:hAnsiTheme="majorHAnsi" w:cs="Helvetica"/>
        </w:rPr>
        <w:t xml:space="preserve">: The objective of the Contract Act, 1872 is to ensure that the rights and obligations arising out of a contract are honoured and that legal remedies are made available to an </w:t>
      </w:r>
      <w:r w:rsidR="001E7E8A" w:rsidRPr="00887BB9">
        <w:rPr>
          <w:rFonts w:asciiTheme="majorHAnsi" w:hAnsiTheme="majorHAnsi" w:cs="Helvetica"/>
        </w:rPr>
        <w:lastRenderedPageBreak/>
        <w:t xml:space="preserve">aggrieved party against the party failing to honour his part of agreement. </w:t>
      </w:r>
      <w:r w:rsidR="00AD127F" w:rsidRPr="00887BB9">
        <w:rPr>
          <w:rFonts w:asciiTheme="majorHAnsi" w:hAnsiTheme="majorHAnsi" w:cs="Arial"/>
        </w:rPr>
        <w:t xml:space="preserve">Act lays down the basic principles of the formation, performance and enforceability of contracts. </w:t>
      </w:r>
      <w:r w:rsidR="00BB79D0">
        <w:rPr>
          <w:rFonts w:asciiTheme="majorHAnsi" w:hAnsiTheme="majorHAnsi" w:cs="Arial"/>
        </w:rPr>
        <w:t xml:space="preserve">Although, law of contract is not the whole law of agreements or that of obligations. </w:t>
      </w:r>
    </w:p>
    <w:p w:rsidR="001E7E8A" w:rsidRPr="00887BB9" w:rsidRDefault="001E7E8A" w:rsidP="00A12AAF">
      <w:pPr>
        <w:spacing w:after="0" w:line="240" w:lineRule="auto"/>
        <w:jc w:val="both"/>
        <w:outlineLvl w:val="2"/>
        <w:rPr>
          <w:rFonts w:asciiTheme="majorHAnsi" w:hAnsiTheme="majorHAnsi" w:cs="Helvetica"/>
        </w:rPr>
      </w:pPr>
    </w:p>
    <w:p w:rsidR="00D027E0" w:rsidRDefault="00D027E0" w:rsidP="00A12AAF">
      <w:pPr>
        <w:spacing w:after="0" w:line="240" w:lineRule="auto"/>
        <w:rPr>
          <w:rFonts w:asciiTheme="majorHAnsi" w:hAnsiTheme="majorHAnsi" w:cs="Arial"/>
          <w:b/>
        </w:rPr>
      </w:pPr>
    </w:p>
    <w:p w:rsidR="00340E09" w:rsidRPr="002C59B3" w:rsidRDefault="00D027E0" w:rsidP="00A12AAF">
      <w:pPr>
        <w:pBdr>
          <w:top w:val="single" w:sz="4" w:space="1" w:color="auto"/>
          <w:left w:val="single" w:sz="4" w:space="4" w:color="auto"/>
          <w:bottom w:val="single" w:sz="4" w:space="1" w:color="auto"/>
          <w:right w:val="single" w:sz="4" w:space="4" w:color="auto"/>
        </w:pBdr>
        <w:spacing w:after="0" w:line="240" w:lineRule="auto"/>
        <w:ind w:left="284"/>
        <w:jc w:val="center"/>
        <w:outlineLvl w:val="2"/>
        <w:rPr>
          <w:rFonts w:asciiTheme="majorHAnsi" w:hAnsiTheme="majorHAnsi" w:cs="Arial"/>
          <w:b/>
          <w:color w:val="C00000"/>
          <w:sz w:val="28"/>
        </w:rPr>
      </w:pPr>
      <w:r w:rsidRPr="002C59B3">
        <w:rPr>
          <w:rFonts w:asciiTheme="majorHAnsi" w:hAnsiTheme="majorHAnsi" w:cs="Arial"/>
          <w:b/>
          <w:color w:val="C00000"/>
          <w:sz w:val="28"/>
        </w:rPr>
        <w:t>DEFINITIONS OF CONTRACT</w:t>
      </w:r>
    </w:p>
    <w:p w:rsidR="00D027E0" w:rsidRDefault="00D027E0" w:rsidP="00A12AAF">
      <w:pPr>
        <w:spacing w:after="0" w:line="240" w:lineRule="auto"/>
        <w:ind w:left="284"/>
        <w:jc w:val="both"/>
        <w:outlineLvl w:val="2"/>
        <w:rPr>
          <w:rFonts w:asciiTheme="majorHAnsi" w:hAnsiTheme="majorHAnsi" w:cs="Arial"/>
          <w:b/>
        </w:rPr>
      </w:pPr>
    </w:p>
    <w:p w:rsidR="00BF27BC" w:rsidRDefault="00F623DF" w:rsidP="00A12AAF">
      <w:pPr>
        <w:spacing w:after="0" w:line="240" w:lineRule="auto"/>
        <w:ind w:left="284"/>
        <w:rPr>
          <w:rFonts w:asciiTheme="majorHAnsi" w:hAnsiTheme="majorHAnsi" w:cs="Arial"/>
          <w:b/>
        </w:rPr>
      </w:pPr>
      <w:r>
        <w:rPr>
          <w:rFonts w:asciiTheme="majorHAnsi" w:hAnsiTheme="majorHAnsi" w:cs="Arial"/>
          <w:b/>
          <w:noProof/>
          <w:lang w:bidi="hi-IN"/>
        </w:rPr>
        <w:drawing>
          <wp:inline distT="0" distB="0" distL="0" distR="0">
            <wp:extent cx="6226607" cy="2991917"/>
            <wp:effectExtent l="57150" t="0" r="78943"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F27BC" w:rsidRDefault="00BF27BC" w:rsidP="00A12AAF">
      <w:pPr>
        <w:spacing w:after="0" w:line="240" w:lineRule="auto"/>
        <w:ind w:left="284"/>
        <w:rPr>
          <w:rFonts w:asciiTheme="majorHAnsi" w:hAnsiTheme="majorHAnsi" w:cs="Arial"/>
          <w:b/>
        </w:rPr>
      </w:pPr>
    </w:p>
    <w:p w:rsidR="003F3DC9" w:rsidRPr="002A09ED" w:rsidRDefault="00BF27BC" w:rsidP="00A12AAF">
      <w:pPr>
        <w:spacing w:after="0" w:line="240" w:lineRule="auto"/>
        <w:ind w:left="284" w:firstLine="436"/>
        <w:rPr>
          <w:rFonts w:asciiTheme="majorHAnsi" w:hAnsiTheme="majorHAnsi" w:cs="Arial"/>
          <w:b/>
          <w:i/>
          <w:color w:val="002060"/>
        </w:rPr>
      </w:pPr>
      <w:r w:rsidRPr="002A09ED">
        <w:rPr>
          <w:rFonts w:asciiTheme="majorHAnsi" w:hAnsiTheme="majorHAnsi" w:cs="Arial"/>
          <w:color w:val="002060"/>
          <w:shd w:val="clear" w:color="auto" w:fill="DAEEF3" w:themeFill="accent5" w:themeFillTint="33"/>
        </w:rPr>
        <w:t xml:space="preserve"> </w:t>
      </w:r>
      <w:r w:rsidR="001E7E8A" w:rsidRPr="002A09ED">
        <w:rPr>
          <w:rFonts w:asciiTheme="majorHAnsi" w:hAnsiTheme="majorHAnsi" w:cs="Arial"/>
          <w:b/>
          <w:i/>
          <w:color w:val="002060"/>
          <w:shd w:val="clear" w:color="auto" w:fill="DAEEF3" w:themeFill="accent5" w:themeFillTint="33"/>
        </w:rPr>
        <w:t>In essence, an agreement may be or may not be enforceable by law, and so all agreements are not contracts. Only those agreements are contracts, which are enforceable by law.</w:t>
      </w:r>
    </w:p>
    <w:p w:rsidR="001E7E8A" w:rsidRPr="00887BB9" w:rsidRDefault="001E7E8A" w:rsidP="00A12AAF">
      <w:pPr>
        <w:spacing w:after="0" w:line="240" w:lineRule="auto"/>
        <w:ind w:left="284"/>
        <w:jc w:val="both"/>
        <w:outlineLvl w:val="2"/>
        <w:rPr>
          <w:rFonts w:asciiTheme="majorHAnsi" w:hAnsiTheme="majorHAnsi" w:cs="Arial"/>
        </w:rPr>
      </w:pPr>
      <w:r w:rsidRPr="00887BB9">
        <w:rPr>
          <w:rFonts w:asciiTheme="majorHAnsi" w:hAnsiTheme="majorHAnsi" w:cs="Arial"/>
        </w:rPr>
        <w:t xml:space="preserve">    </w:t>
      </w:r>
    </w:p>
    <w:p w:rsidR="003F3DC9" w:rsidRPr="003F3DC9" w:rsidRDefault="003F3DC9" w:rsidP="00A12AAF">
      <w:pPr>
        <w:spacing w:after="0" w:line="240" w:lineRule="auto"/>
        <w:ind w:left="284"/>
        <w:jc w:val="center"/>
        <w:outlineLvl w:val="2"/>
        <w:rPr>
          <w:rFonts w:asciiTheme="majorHAnsi" w:hAnsiTheme="majorHAnsi" w:cs="Arial"/>
          <w:b/>
          <w:color w:val="C00000"/>
        </w:rPr>
      </w:pPr>
      <w:r w:rsidRPr="003F3DC9">
        <w:rPr>
          <w:rFonts w:asciiTheme="majorHAnsi" w:hAnsiTheme="majorHAnsi" w:cs="Arial"/>
          <w:b/>
          <w:color w:val="C00000"/>
          <w:bdr w:val="single" w:sz="4" w:space="0" w:color="auto"/>
          <w:shd w:val="clear" w:color="auto" w:fill="FDE9D9" w:themeFill="accent6" w:themeFillTint="33"/>
        </w:rPr>
        <w:t>AGREEMENT + ENFORCEABILITY BY LAW = CONTRACT</w:t>
      </w:r>
    </w:p>
    <w:p w:rsidR="003F3DC9" w:rsidRDefault="003F3DC9" w:rsidP="00A12AAF">
      <w:pPr>
        <w:spacing w:after="0" w:line="240" w:lineRule="auto"/>
        <w:ind w:left="284"/>
        <w:jc w:val="both"/>
        <w:outlineLvl w:val="2"/>
        <w:rPr>
          <w:rFonts w:asciiTheme="majorHAnsi" w:hAnsiTheme="majorHAnsi" w:cs="Arial"/>
        </w:rPr>
      </w:pPr>
    </w:p>
    <w:p w:rsidR="001E7E8A" w:rsidRPr="00887BB9" w:rsidRDefault="001E7E8A" w:rsidP="00A12AAF">
      <w:pPr>
        <w:spacing w:after="0" w:line="240" w:lineRule="auto"/>
        <w:ind w:left="284"/>
        <w:jc w:val="both"/>
        <w:outlineLvl w:val="2"/>
        <w:rPr>
          <w:rFonts w:asciiTheme="majorHAnsi" w:hAnsiTheme="majorHAnsi" w:cs="Arial"/>
        </w:rPr>
      </w:pPr>
      <w:r w:rsidRPr="00887BB9">
        <w:rPr>
          <w:rFonts w:asciiTheme="majorHAnsi" w:hAnsiTheme="majorHAnsi" w:cs="Arial"/>
        </w:rPr>
        <w:t xml:space="preserve">Hence, it can be concluded that “All contracts are agreements, but all agreements are not contracts.”  </w:t>
      </w:r>
    </w:p>
    <w:p w:rsidR="001E7E8A" w:rsidRDefault="001E7E8A" w:rsidP="00A12AAF">
      <w:pPr>
        <w:spacing w:after="0" w:line="240" w:lineRule="auto"/>
        <w:ind w:left="284"/>
        <w:jc w:val="both"/>
        <w:rPr>
          <w:rFonts w:asciiTheme="majorHAnsi" w:hAnsiTheme="majorHAnsi" w:cs="Times New Roman"/>
          <w:b/>
        </w:rPr>
      </w:pPr>
    </w:p>
    <w:p w:rsidR="00E04B79" w:rsidRPr="00887BB9" w:rsidRDefault="00E04B79" w:rsidP="00A12AAF">
      <w:pPr>
        <w:spacing w:after="0" w:line="240" w:lineRule="auto"/>
        <w:ind w:left="284"/>
        <w:jc w:val="both"/>
        <w:rPr>
          <w:rFonts w:asciiTheme="majorHAnsi" w:hAnsiTheme="majorHAnsi" w:cs="Times New Roman"/>
          <w:b/>
        </w:rPr>
      </w:pPr>
    </w:p>
    <w:p w:rsidR="001E7E8A" w:rsidRPr="00F7130D" w:rsidRDefault="0015731D" w:rsidP="00A12AAF">
      <w:pPr>
        <w:pBdr>
          <w:top w:val="single" w:sz="4" w:space="1" w:color="auto"/>
          <w:left w:val="single" w:sz="4" w:space="4" w:color="auto"/>
          <w:bottom w:val="single" w:sz="4" w:space="1" w:color="auto"/>
          <w:right w:val="single" w:sz="4" w:space="4" w:color="auto"/>
        </w:pBdr>
        <w:spacing w:after="0" w:line="240" w:lineRule="auto"/>
        <w:ind w:left="284" w:right="443"/>
        <w:jc w:val="center"/>
        <w:rPr>
          <w:rFonts w:asciiTheme="majorHAnsi" w:hAnsiTheme="majorHAnsi" w:cs="Times New Roman"/>
          <w:b/>
        </w:rPr>
      </w:pPr>
      <w:r w:rsidRPr="00F7130D">
        <w:rPr>
          <w:rFonts w:asciiTheme="majorHAnsi" w:hAnsiTheme="majorHAnsi" w:cs="Times New Roman"/>
          <w:b/>
        </w:rPr>
        <w:t>DISTINCTION BETWEEN CONTRACT &amp; AGREEMENT</w:t>
      </w:r>
    </w:p>
    <w:p w:rsidR="0015731D" w:rsidRPr="00887BB9" w:rsidRDefault="0015731D" w:rsidP="00A12AAF">
      <w:pPr>
        <w:spacing w:after="0" w:line="240" w:lineRule="auto"/>
        <w:ind w:left="284"/>
        <w:jc w:val="both"/>
        <w:rPr>
          <w:rFonts w:asciiTheme="majorHAnsi" w:hAnsiTheme="majorHAnsi" w:cs="Arial"/>
        </w:rPr>
      </w:pPr>
    </w:p>
    <w:tbl>
      <w:tblPr>
        <w:tblStyle w:val="MediumShading1-Accent3"/>
        <w:tblW w:w="981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6"/>
        <w:gridCol w:w="3279"/>
        <w:gridCol w:w="4410"/>
      </w:tblGrid>
      <w:tr w:rsidR="001E7E8A" w:rsidRPr="00887BB9" w:rsidTr="00FE06D7">
        <w:trPr>
          <w:cnfStyle w:val="100000000000"/>
          <w:trHeight w:val="590"/>
        </w:trPr>
        <w:tc>
          <w:tcPr>
            <w:cnfStyle w:val="001000000000"/>
            <w:tcW w:w="2126" w:type="dxa"/>
            <w:tcBorders>
              <w:top w:val="none" w:sz="0" w:space="0" w:color="auto"/>
              <w:left w:val="none" w:sz="0" w:space="0" w:color="auto"/>
              <w:bottom w:val="none" w:sz="0" w:space="0" w:color="auto"/>
              <w:right w:val="none" w:sz="0" w:space="0" w:color="auto"/>
            </w:tcBorders>
          </w:tcPr>
          <w:p w:rsidR="001E7E8A" w:rsidRPr="0015731D" w:rsidRDefault="0015731D" w:rsidP="00A12AAF">
            <w:pPr>
              <w:spacing w:after="0" w:line="240" w:lineRule="auto"/>
              <w:ind w:left="284"/>
              <w:jc w:val="center"/>
              <w:outlineLvl w:val="2"/>
              <w:rPr>
                <w:rFonts w:asciiTheme="majorHAnsi" w:hAnsiTheme="majorHAnsi" w:cs="Arial"/>
                <w:color w:val="auto"/>
              </w:rPr>
            </w:pPr>
            <w:r w:rsidRPr="0015731D">
              <w:rPr>
                <w:rFonts w:asciiTheme="majorHAnsi" w:hAnsiTheme="majorHAnsi" w:cs="Arial"/>
                <w:color w:val="auto"/>
              </w:rPr>
              <w:t>BASIS OF DISTINCTION</w:t>
            </w:r>
          </w:p>
        </w:tc>
        <w:tc>
          <w:tcPr>
            <w:tcW w:w="3279" w:type="dxa"/>
            <w:tcBorders>
              <w:top w:val="none" w:sz="0" w:space="0" w:color="auto"/>
              <w:left w:val="none" w:sz="0" w:space="0" w:color="auto"/>
              <w:bottom w:val="none" w:sz="0" w:space="0" w:color="auto"/>
              <w:right w:val="none" w:sz="0" w:space="0" w:color="auto"/>
            </w:tcBorders>
          </w:tcPr>
          <w:p w:rsidR="001E7E8A" w:rsidRPr="0015731D" w:rsidRDefault="0015731D" w:rsidP="00A12AAF">
            <w:pPr>
              <w:spacing w:after="0" w:line="240" w:lineRule="auto"/>
              <w:ind w:left="284"/>
              <w:jc w:val="center"/>
              <w:outlineLvl w:val="2"/>
              <w:cnfStyle w:val="100000000000"/>
              <w:rPr>
                <w:rFonts w:asciiTheme="majorHAnsi" w:hAnsiTheme="majorHAnsi" w:cs="Arial"/>
                <w:color w:val="auto"/>
                <w:sz w:val="28"/>
              </w:rPr>
            </w:pPr>
            <w:r w:rsidRPr="0015731D">
              <w:rPr>
                <w:rFonts w:asciiTheme="majorHAnsi" w:hAnsiTheme="majorHAnsi" w:cs="Arial"/>
                <w:color w:val="auto"/>
                <w:sz w:val="28"/>
              </w:rPr>
              <w:t>CONTRACT</w:t>
            </w:r>
          </w:p>
        </w:tc>
        <w:tc>
          <w:tcPr>
            <w:tcW w:w="4410" w:type="dxa"/>
            <w:tcBorders>
              <w:top w:val="none" w:sz="0" w:space="0" w:color="auto"/>
              <w:left w:val="none" w:sz="0" w:space="0" w:color="auto"/>
              <w:bottom w:val="none" w:sz="0" w:space="0" w:color="auto"/>
              <w:right w:val="none" w:sz="0" w:space="0" w:color="auto"/>
            </w:tcBorders>
          </w:tcPr>
          <w:p w:rsidR="001E7E8A" w:rsidRPr="0015731D" w:rsidRDefault="0015731D" w:rsidP="00A12AAF">
            <w:pPr>
              <w:spacing w:after="0" w:line="240" w:lineRule="auto"/>
              <w:ind w:left="284"/>
              <w:jc w:val="center"/>
              <w:outlineLvl w:val="2"/>
              <w:cnfStyle w:val="100000000000"/>
              <w:rPr>
                <w:rFonts w:asciiTheme="majorHAnsi" w:hAnsiTheme="majorHAnsi" w:cs="Arial"/>
                <w:color w:val="auto"/>
                <w:sz w:val="28"/>
              </w:rPr>
            </w:pPr>
            <w:r w:rsidRPr="0015731D">
              <w:rPr>
                <w:rFonts w:asciiTheme="majorHAnsi" w:hAnsiTheme="majorHAnsi" w:cs="Arial"/>
                <w:color w:val="auto"/>
                <w:sz w:val="28"/>
              </w:rPr>
              <w:t>AGREEMENT</w:t>
            </w:r>
          </w:p>
        </w:tc>
      </w:tr>
      <w:tr w:rsidR="001E7E8A" w:rsidRPr="00887BB9" w:rsidTr="00FE06D7">
        <w:trPr>
          <w:cnfStyle w:val="000000100000"/>
          <w:trHeight w:val="289"/>
        </w:trPr>
        <w:tc>
          <w:tcPr>
            <w:cnfStyle w:val="001000000000"/>
            <w:tcW w:w="2126" w:type="dxa"/>
            <w:tcBorders>
              <w:right w:val="none" w:sz="0" w:space="0" w:color="auto"/>
            </w:tcBorders>
          </w:tcPr>
          <w:p w:rsidR="001E7E8A" w:rsidRPr="00FE06D7" w:rsidRDefault="0015731D" w:rsidP="00A12AAF">
            <w:pPr>
              <w:spacing w:after="0" w:line="240" w:lineRule="auto"/>
              <w:ind w:left="34"/>
              <w:outlineLvl w:val="2"/>
              <w:rPr>
                <w:rFonts w:asciiTheme="majorHAnsi" w:hAnsiTheme="majorHAnsi" w:cs="Arial"/>
              </w:rPr>
            </w:pPr>
            <w:r w:rsidRPr="00FE06D7">
              <w:rPr>
                <w:rFonts w:asciiTheme="majorHAnsi" w:hAnsiTheme="majorHAnsi" w:cs="Arial"/>
              </w:rPr>
              <w:t>Section</w:t>
            </w:r>
          </w:p>
        </w:tc>
        <w:tc>
          <w:tcPr>
            <w:tcW w:w="3279" w:type="dxa"/>
            <w:tcBorders>
              <w:left w:val="none" w:sz="0" w:space="0" w:color="auto"/>
              <w:right w:val="none" w:sz="0" w:space="0" w:color="auto"/>
            </w:tcBorders>
          </w:tcPr>
          <w:p w:rsidR="001E7E8A" w:rsidRPr="00C14E5A" w:rsidRDefault="001E7E8A" w:rsidP="00A12AAF">
            <w:pPr>
              <w:spacing w:after="0" w:line="240" w:lineRule="auto"/>
              <w:ind w:left="284"/>
              <w:jc w:val="both"/>
              <w:outlineLvl w:val="2"/>
              <w:cnfStyle w:val="000000100000"/>
              <w:rPr>
                <w:rFonts w:asciiTheme="majorHAnsi" w:hAnsiTheme="majorHAnsi" w:cs="Arial"/>
                <w:b/>
              </w:rPr>
            </w:pPr>
            <w:r w:rsidRPr="00C14E5A">
              <w:rPr>
                <w:rFonts w:asciiTheme="majorHAnsi" w:hAnsiTheme="majorHAnsi" w:cs="Arial"/>
                <w:b/>
              </w:rPr>
              <w:t xml:space="preserve">         Sec. 2(h)  </w:t>
            </w:r>
          </w:p>
        </w:tc>
        <w:tc>
          <w:tcPr>
            <w:tcW w:w="4410" w:type="dxa"/>
            <w:tcBorders>
              <w:left w:val="none" w:sz="0" w:space="0" w:color="auto"/>
            </w:tcBorders>
          </w:tcPr>
          <w:p w:rsidR="001E7E8A" w:rsidRPr="00C14E5A" w:rsidRDefault="001E7E8A" w:rsidP="00A12AAF">
            <w:pPr>
              <w:spacing w:after="0" w:line="240" w:lineRule="auto"/>
              <w:ind w:left="284"/>
              <w:jc w:val="both"/>
              <w:outlineLvl w:val="2"/>
              <w:cnfStyle w:val="000000100000"/>
              <w:rPr>
                <w:rFonts w:asciiTheme="majorHAnsi" w:hAnsiTheme="majorHAnsi" w:cs="Arial"/>
                <w:b/>
              </w:rPr>
            </w:pPr>
            <w:r w:rsidRPr="00C14E5A">
              <w:rPr>
                <w:rFonts w:asciiTheme="majorHAnsi" w:hAnsiTheme="majorHAnsi" w:cs="Arial"/>
                <w:b/>
              </w:rPr>
              <w:t xml:space="preserve">                 Sec. 2(e)</w:t>
            </w:r>
          </w:p>
        </w:tc>
      </w:tr>
      <w:tr w:rsidR="001E7E8A" w:rsidRPr="00887BB9" w:rsidTr="00FE06D7">
        <w:trPr>
          <w:cnfStyle w:val="000000010000"/>
          <w:trHeight w:val="883"/>
        </w:trPr>
        <w:tc>
          <w:tcPr>
            <w:cnfStyle w:val="001000000000"/>
            <w:tcW w:w="2126" w:type="dxa"/>
            <w:tcBorders>
              <w:right w:val="none" w:sz="0" w:space="0" w:color="auto"/>
            </w:tcBorders>
          </w:tcPr>
          <w:p w:rsidR="001E7E8A" w:rsidRPr="00FE06D7" w:rsidRDefault="0015731D" w:rsidP="00A12AAF">
            <w:pPr>
              <w:spacing w:after="0" w:line="240" w:lineRule="auto"/>
              <w:ind w:left="34"/>
              <w:outlineLvl w:val="2"/>
              <w:rPr>
                <w:rFonts w:asciiTheme="majorHAnsi" w:hAnsiTheme="majorHAnsi" w:cs="Arial"/>
              </w:rPr>
            </w:pPr>
            <w:r w:rsidRPr="00FE06D7">
              <w:rPr>
                <w:rFonts w:asciiTheme="majorHAnsi" w:hAnsiTheme="majorHAnsi" w:cs="Arial"/>
              </w:rPr>
              <w:t>Definition</w:t>
            </w:r>
          </w:p>
        </w:tc>
        <w:tc>
          <w:tcPr>
            <w:tcW w:w="3279" w:type="dxa"/>
            <w:tcBorders>
              <w:left w:val="none" w:sz="0" w:space="0" w:color="auto"/>
              <w:right w:val="none" w:sz="0" w:space="0" w:color="auto"/>
            </w:tcBorders>
          </w:tcPr>
          <w:p w:rsidR="001E7E8A" w:rsidRPr="00887BB9" w:rsidRDefault="001E7E8A" w:rsidP="00A12AAF">
            <w:pPr>
              <w:spacing w:after="0" w:line="240" w:lineRule="auto"/>
              <w:ind w:left="34"/>
              <w:jc w:val="both"/>
              <w:outlineLvl w:val="2"/>
              <w:cnfStyle w:val="000000010000"/>
              <w:rPr>
                <w:rFonts w:asciiTheme="majorHAnsi" w:hAnsiTheme="majorHAnsi" w:cs="Arial"/>
              </w:rPr>
            </w:pPr>
            <w:r w:rsidRPr="00887BB9">
              <w:rPr>
                <w:rFonts w:asciiTheme="majorHAnsi" w:hAnsiTheme="majorHAnsi" w:cs="Arial"/>
              </w:rPr>
              <w:t xml:space="preserve">A contract is an agreement enforceable by law.   </w:t>
            </w:r>
          </w:p>
        </w:tc>
        <w:tc>
          <w:tcPr>
            <w:tcW w:w="4410" w:type="dxa"/>
            <w:tcBorders>
              <w:left w:val="none" w:sz="0" w:space="0" w:color="auto"/>
            </w:tcBorders>
          </w:tcPr>
          <w:p w:rsidR="001E7E8A" w:rsidRPr="00887BB9" w:rsidRDefault="001E7E8A" w:rsidP="00A12AAF">
            <w:pPr>
              <w:spacing w:after="0" w:line="240" w:lineRule="auto"/>
              <w:ind w:left="34"/>
              <w:jc w:val="both"/>
              <w:outlineLvl w:val="2"/>
              <w:cnfStyle w:val="000000010000"/>
              <w:rPr>
                <w:rFonts w:asciiTheme="majorHAnsi" w:hAnsiTheme="majorHAnsi" w:cs="Arial"/>
              </w:rPr>
            </w:pPr>
            <w:r w:rsidRPr="00887BB9">
              <w:rPr>
                <w:rFonts w:asciiTheme="majorHAnsi" w:hAnsiTheme="majorHAnsi" w:cs="Arial"/>
              </w:rPr>
              <w:t>Every promise or every set of promises forming consideration for each other is an agreement.</w:t>
            </w:r>
          </w:p>
        </w:tc>
      </w:tr>
      <w:tr w:rsidR="001E7E8A" w:rsidRPr="00887BB9" w:rsidTr="00FE06D7">
        <w:trPr>
          <w:cnfStyle w:val="000000100000"/>
          <w:trHeight w:val="289"/>
        </w:trPr>
        <w:tc>
          <w:tcPr>
            <w:cnfStyle w:val="001000000000"/>
            <w:tcW w:w="2126" w:type="dxa"/>
            <w:tcBorders>
              <w:right w:val="none" w:sz="0" w:space="0" w:color="auto"/>
            </w:tcBorders>
          </w:tcPr>
          <w:p w:rsidR="001E7E8A" w:rsidRPr="00FE06D7" w:rsidRDefault="0015731D" w:rsidP="00A12AAF">
            <w:pPr>
              <w:spacing w:after="0" w:line="240" w:lineRule="auto"/>
              <w:ind w:left="34"/>
              <w:outlineLvl w:val="2"/>
              <w:rPr>
                <w:rFonts w:asciiTheme="majorHAnsi" w:hAnsiTheme="majorHAnsi" w:cs="Arial"/>
              </w:rPr>
            </w:pPr>
            <w:r w:rsidRPr="00FE06D7">
              <w:rPr>
                <w:rFonts w:asciiTheme="majorHAnsi" w:hAnsiTheme="majorHAnsi" w:cs="Arial"/>
              </w:rPr>
              <w:t>Enforceability</w:t>
            </w:r>
          </w:p>
        </w:tc>
        <w:tc>
          <w:tcPr>
            <w:tcW w:w="3279" w:type="dxa"/>
            <w:tcBorders>
              <w:left w:val="none" w:sz="0" w:space="0" w:color="auto"/>
              <w:right w:val="none" w:sz="0" w:space="0" w:color="auto"/>
            </w:tcBorders>
          </w:tcPr>
          <w:p w:rsidR="001E7E8A" w:rsidRPr="00887BB9" w:rsidRDefault="001E7E8A" w:rsidP="00A12AAF">
            <w:pPr>
              <w:spacing w:after="0" w:line="240" w:lineRule="auto"/>
              <w:ind w:left="34"/>
              <w:jc w:val="both"/>
              <w:outlineLvl w:val="2"/>
              <w:cnfStyle w:val="000000100000"/>
              <w:rPr>
                <w:rFonts w:asciiTheme="majorHAnsi" w:hAnsiTheme="majorHAnsi" w:cs="Arial"/>
              </w:rPr>
            </w:pPr>
            <w:r w:rsidRPr="00887BB9">
              <w:rPr>
                <w:rFonts w:asciiTheme="majorHAnsi" w:hAnsiTheme="majorHAnsi" w:cs="Arial"/>
              </w:rPr>
              <w:t xml:space="preserve">Every contract is enforceable  </w:t>
            </w:r>
          </w:p>
        </w:tc>
        <w:tc>
          <w:tcPr>
            <w:tcW w:w="4410" w:type="dxa"/>
            <w:tcBorders>
              <w:left w:val="none" w:sz="0" w:space="0" w:color="auto"/>
            </w:tcBorders>
          </w:tcPr>
          <w:p w:rsidR="001E7E8A" w:rsidRPr="00887BB9" w:rsidRDefault="001E7E8A" w:rsidP="00A12AAF">
            <w:pPr>
              <w:spacing w:after="0" w:line="240" w:lineRule="auto"/>
              <w:ind w:left="34"/>
              <w:jc w:val="both"/>
              <w:outlineLvl w:val="2"/>
              <w:cnfStyle w:val="000000100000"/>
              <w:rPr>
                <w:rFonts w:asciiTheme="majorHAnsi" w:hAnsiTheme="majorHAnsi" w:cs="Arial"/>
              </w:rPr>
            </w:pPr>
            <w:r w:rsidRPr="00887BB9">
              <w:rPr>
                <w:rFonts w:asciiTheme="majorHAnsi" w:hAnsiTheme="majorHAnsi" w:cs="Arial"/>
              </w:rPr>
              <w:t>Every promise is not enforceable.</w:t>
            </w:r>
          </w:p>
        </w:tc>
      </w:tr>
      <w:tr w:rsidR="001E7E8A" w:rsidRPr="00887BB9" w:rsidTr="00FE06D7">
        <w:trPr>
          <w:cnfStyle w:val="000000010000"/>
          <w:trHeight w:val="593"/>
        </w:trPr>
        <w:tc>
          <w:tcPr>
            <w:cnfStyle w:val="001000000000"/>
            <w:tcW w:w="2126" w:type="dxa"/>
            <w:tcBorders>
              <w:right w:val="none" w:sz="0" w:space="0" w:color="auto"/>
            </w:tcBorders>
          </w:tcPr>
          <w:p w:rsidR="00FE06D7" w:rsidRDefault="00FE06D7" w:rsidP="00A12AAF">
            <w:pPr>
              <w:spacing w:after="0" w:line="240" w:lineRule="auto"/>
              <w:ind w:left="34"/>
              <w:outlineLvl w:val="2"/>
              <w:rPr>
                <w:rFonts w:asciiTheme="majorHAnsi" w:hAnsiTheme="majorHAnsi" w:cs="Arial"/>
              </w:rPr>
            </w:pPr>
          </w:p>
          <w:p w:rsidR="001E7E8A" w:rsidRPr="00FE06D7" w:rsidRDefault="00FE06D7" w:rsidP="00A12AAF">
            <w:pPr>
              <w:spacing w:after="0" w:line="240" w:lineRule="auto"/>
              <w:ind w:left="34"/>
              <w:outlineLvl w:val="2"/>
              <w:rPr>
                <w:rFonts w:asciiTheme="majorHAnsi" w:hAnsiTheme="majorHAnsi" w:cs="Arial"/>
              </w:rPr>
            </w:pPr>
            <w:r>
              <w:rPr>
                <w:rFonts w:asciiTheme="majorHAnsi" w:hAnsiTheme="majorHAnsi" w:cs="Arial"/>
              </w:rPr>
              <w:t>Inter-r</w:t>
            </w:r>
            <w:r w:rsidR="0015731D" w:rsidRPr="00FE06D7">
              <w:rPr>
                <w:rFonts w:asciiTheme="majorHAnsi" w:hAnsiTheme="majorHAnsi" w:cs="Arial"/>
              </w:rPr>
              <w:t>elationship</w:t>
            </w:r>
          </w:p>
        </w:tc>
        <w:tc>
          <w:tcPr>
            <w:tcW w:w="3279" w:type="dxa"/>
            <w:tcBorders>
              <w:left w:val="none" w:sz="0" w:space="0" w:color="auto"/>
              <w:right w:val="none" w:sz="0" w:space="0" w:color="auto"/>
            </w:tcBorders>
          </w:tcPr>
          <w:p w:rsidR="001E7E8A" w:rsidRPr="00887BB9" w:rsidRDefault="001E7E8A" w:rsidP="00A12AAF">
            <w:pPr>
              <w:spacing w:after="0" w:line="240" w:lineRule="auto"/>
              <w:ind w:left="34"/>
              <w:jc w:val="both"/>
              <w:outlineLvl w:val="2"/>
              <w:cnfStyle w:val="000000010000"/>
              <w:rPr>
                <w:rFonts w:asciiTheme="majorHAnsi" w:hAnsiTheme="majorHAnsi" w:cs="Arial"/>
              </w:rPr>
            </w:pPr>
            <w:r w:rsidRPr="00887BB9">
              <w:rPr>
                <w:rFonts w:asciiTheme="majorHAnsi" w:hAnsiTheme="majorHAnsi" w:cs="Arial"/>
              </w:rPr>
              <w:t>A</w:t>
            </w:r>
            <w:r w:rsidR="005B43C2">
              <w:rPr>
                <w:rFonts w:asciiTheme="majorHAnsi" w:hAnsiTheme="majorHAnsi" w:cs="Arial"/>
              </w:rPr>
              <w:t>ll</w:t>
            </w:r>
            <w:r w:rsidRPr="00887BB9">
              <w:rPr>
                <w:rFonts w:asciiTheme="majorHAnsi" w:hAnsiTheme="majorHAnsi" w:cs="Arial"/>
              </w:rPr>
              <w:t xml:space="preserve"> contract</w:t>
            </w:r>
            <w:r w:rsidR="005B43C2">
              <w:rPr>
                <w:rFonts w:asciiTheme="majorHAnsi" w:hAnsiTheme="majorHAnsi" w:cs="Arial"/>
              </w:rPr>
              <w:t>s</w:t>
            </w:r>
            <w:r w:rsidRPr="00887BB9">
              <w:rPr>
                <w:rFonts w:asciiTheme="majorHAnsi" w:hAnsiTheme="majorHAnsi" w:cs="Arial"/>
              </w:rPr>
              <w:t xml:space="preserve"> </w:t>
            </w:r>
            <w:r w:rsidR="005B43C2">
              <w:rPr>
                <w:rFonts w:asciiTheme="majorHAnsi" w:hAnsiTheme="majorHAnsi" w:cs="Arial"/>
              </w:rPr>
              <w:t>are necessarily</w:t>
            </w:r>
            <w:r w:rsidRPr="00887BB9">
              <w:rPr>
                <w:rFonts w:asciiTheme="majorHAnsi" w:hAnsiTheme="majorHAnsi" w:cs="Arial"/>
              </w:rPr>
              <w:t xml:space="preserve"> agreement</w:t>
            </w:r>
            <w:r w:rsidR="005B43C2">
              <w:rPr>
                <w:rFonts w:asciiTheme="majorHAnsi" w:hAnsiTheme="majorHAnsi" w:cs="Arial"/>
              </w:rPr>
              <w:t>s</w:t>
            </w:r>
            <w:r w:rsidRPr="00887BB9">
              <w:rPr>
                <w:rFonts w:asciiTheme="majorHAnsi" w:hAnsiTheme="majorHAnsi" w:cs="Arial"/>
              </w:rPr>
              <w:t xml:space="preserve">.   </w:t>
            </w:r>
          </w:p>
        </w:tc>
        <w:tc>
          <w:tcPr>
            <w:tcW w:w="4410" w:type="dxa"/>
            <w:tcBorders>
              <w:left w:val="none" w:sz="0" w:space="0" w:color="auto"/>
            </w:tcBorders>
          </w:tcPr>
          <w:p w:rsidR="001E7E8A" w:rsidRPr="00887BB9" w:rsidRDefault="005B43C2" w:rsidP="00A12AAF">
            <w:pPr>
              <w:spacing w:after="0" w:line="240" w:lineRule="auto"/>
              <w:ind w:left="34"/>
              <w:jc w:val="both"/>
              <w:outlineLvl w:val="2"/>
              <w:cnfStyle w:val="000000010000"/>
              <w:rPr>
                <w:rFonts w:asciiTheme="majorHAnsi" w:hAnsiTheme="majorHAnsi" w:cs="Arial"/>
              </w:rPr>
            </w:pPr>
            <w:r>
              <w:rPr>
                <w:rFonts w:asciiTheme="majorHAnsi" w:hAnsiTheme="majorHAnsi" w:cs="Arial"/>
              </w:rPr>
              <w:t>Every agreement need not necessarily be a contract</w:t>
            </w:r>
            <w:r w:rsidR="001E7E8A" w:rsidRPr="00887BB9">
              <w:rPr>
                <w:rFonts w:asciiTheme="majorHAnsi" w:hAnsiTheme="majorHAnsi" w:cs="Arial"/>
              </w:rPr>
              <w:t>.</w:t>
            </w:r>
          </w:p>
        </w:tc>
      </w:tr>
      <w:tr w:rsidR="001E7E8A" w:rsidRPr="00887BB9" w:rsidTr="00FE06D7">
        <w:trPr>
          <w:cnfStyle w:val="000000100000"/>
          <w:trHeight w:val="883"/>
        </w:trPr>
        <w:tc>
          <w:tcPr>
            <w:cnfStyle w:val="001000000000"/>
            <w:tcW w:w="2126" w:type="dxa"/>
            <w:tcBorders>
              <w:right w:val="none" w:sz="0" w:space="0" w:color="auto"/>
            </w:tcBorders>
          </w:tcPr>
          <w:p w:rsidR="00FE06D7" w:rsidRDefault="00FE06D7" w:rsidP="00A12AAF">
            <w:pPr>
              <w:spacing w:after="0" w:line="240" w:lineRule="auto"/>
              <w:ind w:left="34"/>
              <w:outlineLvl w:val="2"/>
              <w:rPr>
                <w:rFonts w:asciiTheme="majorHAnsi" w:hAnsiTheme="majorHAnsi" w:cs="Arial"/>
              </w:rPr>
            </w:pPr>
          </w:p>
          <w:p w:rsidR="001E7E8A" w:rsidRPr="00FE06D7" w:rsidRDefault="0015731D" w:rsidP="00A12AAF">
            <w:pPr>
              <w:spacing w:after="0" w:line="240" w:lineRule="auto"/>
              <w:ind w:left="34"/>
              <w:outlineLvl w:val="2"/>
              <w:rPr>
                <w:rFonts w:asciiTheme="majorHAnsi" w:hAnsiTheme="majorHAnsi" w:cs="Arial"/>
              </w:rPr>
            </w:pPr>
            <w:r w:rsidRPr="00FE06D7">
              <w:rPr>
                <w:rFonts w:asciiTheme="majorHAnsi" w:hAnsiTheme="majorHAnsi" w:cs="Arial"/>
              </w:rPr>
              <w:t>Scope</w:t>
            </w:r>
          </w:p>
        </w:tc>
        <w:tc>
          <w:tcPr>
            <w:tcW w:w="3279" w:type="dxa"/>
            <w:tcBorders>
              <w:left w:val="none" w:sz="0" w:space="0" w:color="auto"/>
              <w:right w:val="none" w:sz="0" w:space="0" w:color="auto"/>
            </w:tcBorders>
          </w:tcPr>
          <w:p w:rsidR="001E7E8A" w:rsidRPr="00887BB9" w:rsidRDefault="001E7E8A" w:rsidP="00A12AAF">
            <w:pPr>
              <w:spacing w:after="0" w:line="240" w:lineRule="auto"/>
              <w:ind w:left="34"/>
              <w:jc w:val="both"/>
              <w:outlineLvl w:val="2"/>
              <w:cnfStyle w:val="000000100000"/>
              <w:rPr>
                <w:rFonts w:asciiTheme="majorHAnsi" w:hAnsiTheme="majorHAnsi" w:cs="Arial"/>
              </w:rPr>
            </w:pPr>
            <w:r w:rsidRPr="00887BB9">
              <w:rPr>
                <w:rFonts w:asciiTheme="majorHAnsi" w:hAnsiTheme="majorHAnsi" w:cs="Arial"/>
              </w:rPr>
              <w:t xml:space="preserve">The scope of a contract is limited, as it includes only commercial agreements.  </w:t>
            </w:r>
          </w:p>
        </w:tc>
        <w:tc>
          <w:tcPr>
            <w:tcW w:w="4410" w:type="dxa"/>
            <w:tcBorders>
              <w:left w:val="none" w:sz="0" w:space="0" w:color="auto"/>
            </w:tcBorders>
          </w:tcPr>
          <w:p w:rsidR="001E7E8A" w:rsidRPr="00887BB9" w:rsidRDefault="001E7E8A" w:rsidP="00A12AAF">
            <w:pPr>
              <w:spacing w:after="0" w:line="240" w:lineRule="auto"/>
              <w:ind w:left="34"/>
              <w:jc w:val="both"/>
              <w:outlineLvl w:val="2"/>
              <w:cnfStyle w:val="000000100000"/>
              <w:rPr>
                <w:rFonts w:asciiTheme="majorHAnsi" w:hAnsiTheme="majorHAnsi" w:cs="Arial"/>
              </w:rPr>
            </w:pPr>
            <w:r w:rsidRPr="00887BB9">
              <w:rPr>
                <w:rFonts w:asciiTheme="majorHAnsi" w:hAnsiTheme="majorHAnsi" w:cs="Arial"/>
              </w:rPr>
              <w:t xml:space="preserve">Its scope is relatively wider, as it includes both social agreement and commercial agreements.  </w:t>
            </w:r>
          </w:p>
        </w:tc>
      </w:tr>
      <w:tr w:rsidR="008B2D30" w:rsidRPr="00887BB9" w:rsidTr="008B2D30">
        <w:trPr>
          <w:cnfStyle w:val="000000010000"/>
          <w:trHeight w:val="948"/>
        </w:trPr>
        <w:tc>
          <w:tcPr>
            <w:cnfStyle w:val="001000000000"/>
            <w:tcW w:w="2126" w:type="dxa"/>
            <w:tcBorders>
              <w:right w:val="none" w:sz="0" w:space="0" w:color="auto"/>
            </w:tcBorders>
          </w:tcPr>
          <w:p w:rsidR="008B2D30" w:rsidRDefault="008B2D30" w:rsidP="00A12AAF">
            <w:pPr>
              <w:spacing w:after="0" w:line="240" w:lineRule="auto"/>
              <w:ind w:left="34"/>
              <w:outlineLvl w:val="2"/>
              <w:rPr>
                <w:rFonts w:asciiTheme="majorHAnsi" w:hAnsiTheme="majorHAnsi" w:cs="Arial"/>
              </w:rPr>
            </w:pPr>
          </w:p>
          <w:p w:rsidR="008B2D30" w:rsidRPr="00FE06D7" w:rsidRDefault="008B2D30" w:rsidP="00A12AAF">
            <w:pPr>
              <w:spacing w:after="0" w:line="240" w:lineRule="auto"/>
              <w:ind w:left="34"/>
              <w:outlineLvl w:val="2"/>
              <w:rPr>
                <w:rFonts w:asciiTheme="majorHAnsi" w:hAnsiTheme="majorHAnsi" w:cs="Arial"/>
              </w:rPr>
            </w:pPr>
            <w:r w:rsidRPr="00FE06D7">
              <w:rPr>
                <w:rFonts w:asciiTheme="majorHAnsi" w:hAnsiTheme="majorHAnsi" w:cs="Arial"/>
              </w:rPr>
              <w:t>Validity</w:t>
            </w:r>
            <w:r>
              <w:rPr>
                <w:rFonts w:asciiTheme="majorHAnsi" w:hAnsiTheme="majorHAnsi" w:cs="Arial"/>
              </w:rPr>
              <w:t xml:space="preserve"> and legal o</w:t>
            </w:r>
            <w:r w:rsidRPr="00FE06D7">
              <w:rPr>
                <w:rFonts w:asciiTheme="majorHAnsi" w:hAnsiTheme="majorHAnsi" w:cs="Arial"/>
              </w:rPr>
              <w:t>bligation</w:t>
            </w:r>
          </w:p>
        </w:tc>
        <w:tc>
          <w:tcPr>
            <w:tcW w:w="3279" w:type="dxa"/>
            <w:tcBorders>
              <w:left w:val="none" w:sz="0" w:space="0" w:color="auto"/>
              <w:right w:val="none" w:sz="0" w:space="0" w:color="auto"/>
            </w:tcBorders>
          </w:tcPr>
          <w:p w:rsidR="008B2D30" w:rsidRPr="00887BB9" w:rsidRDefault="008B2D30" w:rsidP="00A12AAF">
            <w:pPr>
              <w:spacing w:after="0" w:line="240" w:lineRule="auto"/>
              <w:ind w:left="34"/>
              <w:jc w:val="both"/>
              <w:outlineLvl w:val="2"/>
              <w:cnfStyle w:val="000000010000"/>
              <w:rPr>
                <w:rFonts w:asciiTheme="majorHAnsi" w:hAnsiTheme="majorHAnsi" w:cs="Arial"/>
              </w:rPr>
            </w:pPr>
            <w:r w:rsidRPr="00887BB9">
              <w:rPr>
                <w:rFonts w:asciiTheme="majorHAnsi" w:hAnsiTheme="majorHAnsi" w:cs="Arial"/>
              </w:rPr>
              <w:t xml:space="preserve">Only legal agreements are called contracts.  Every contract contains a legal obligation. </w:t>
            </w:r>
          </w:p>
        </w:tc>
        <w:tc>
          <w:tcPr>
            <w:tcW w:w="4410" w:type="dxa"/>
            <w:tcBorders>
              <w:left w:val="none" w:sz="0" w:space="0" w:color="auto"/>
            </w:tcBorders>
          </w:tcPr>
          <w:p w:rsidR="008B2D30" w:rsidRPr="00887BB9" w:rsidRDefault="008B2D30" w:rsidP="00A12AAF">
            <w:pPr>
              <w:spacing w:after="0" w:line="240" w:lineRule="auto"/>
              <w:ind w:left="34"/>
              <w:jc w:val="both"/>
              <w:outlineLvl w:val="2"/>
              <w:cnfStyle w:val="000000010000"/>
              <w:rPr>
                <w:rFonts w:asciiTheme="majorHAnsi" w:hAnsiTheme="majorHAnsi" w:cs="Arial"/>
              </w:rPr>
            </w:pPr>
            <w:r w:rsidRPr="00887BB9">
              <w:rPr>
                <w:rFonts w:asciiTheme="majorHAnsi" w:hAnsiTheme="majorHAnsi" w:cs="Arial"/>
              </w:rPr>
              <w:t>An agreement may be both legal and illegal.</w:t>
            </w:r>
            <w:r>
              <w:rPr>
                <w:rFonts w:asciiTheme="majorHAnsi" w:hAnsiTheme="majorHAnsi" w:cs="Arial"/>
              </w:rPr>
              <w:t xml:space="preserve"> </w:t>
            </w:r>
            <w:r w:rsidRPr="00887BB9">
              <w:rPr>
                <w:rFonts w:asciiTheme="majorHAnsi" w:hAnsiTheme="majorHAnsi" w:cs="Arial"/>
              </w:rPr>
              <w:t xml:space="preserve">It is not necessary for every agreement to have legal obligation.  </w:t>
            </w:r>
          </w:p>
        </w:tc>
      </w:tr>
    </w:tbl>
    <w:p w:rsidR="008B2D30" w:rsidRDefault="008B2D30" w:rsidP="00A12AAF">
      <w:pPr>
        <w:spacing w:after="0" w:line="240" w:lineRule="auto"/>
        <w:ind w:left="284"/>
        <w:jc w:val="both"/>
        <w:rPr>
          <w:rFonts w:asciiTheme="majorHAnsi" w:hAnsiTheme="majorHAnsi"/>
        </w:rPr>
      </w:pPr>
    </w:p>
    <w:p w:rsidR="00AD127F" w:rsidRDefault="00AD127F" w:rsidP="00A12AAF">
      <w:pPr>
        <w:spacing w:after="0" w:line="240" w:lineRule="auto"/>
        <w:ind w:left="284"/>
        <w:jc w:val="both"/>
        <w:outlineLvl w:val="2"/>
        <w:rPr>
          <w:rFonts w:asciiTheme="majorHAnsi" w:hAnsiTheme="majorHAnsi" w:cs="Arial"/>
          <w:b/>
        </w:rPr>
      </w:pPr>
    </w:p>
    <w:p w:rsidR="006124EE" w:rsidRDefault="005F0B13" w:rsidP="00A12AAF">
      <w:pPr>
        <w:spacing w:after="0" w:line="240" w:lineRule="auto"/>
        <w:ind w:left="284"/>
        <w:jc w:val="both"/>
        <w:outlineLvl w:val="2"/>
        <w:rPr>
          <w:rFonts w:asciiTheme="majorHAnsi" w:hAnsiTheme="majorHAnsi" w:cs="Arial"/>
          <w:b/>
        </w:rPr>
      </w:pPr>
      <w:r w:rsidRPr="005F0B13">
        <w:rPr>
          <w:rFonts w:asciiTheme="majorHAnsi" w:hAnsiTheme="majorHAnsi" w:cs="Arial"/>
          <w:b/>
          <w:noProof/>
          <w:lang w:val="en-IN" w:eastAsia="en-IN"/>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67" type="#_x0000_t114" style="position:absolute;left:0;text-align:left;margin-left:43.25pt;margin-top:3.9pt;width:428.5pt;height:32.25pt;z-index:251699200" fillcolor="#b2a1c7 [1943]" strokecolor="#3f3151 [1607]" strokeweight="1pt">
            <v:fill color2="#e5dfec [663]" angle="-45" focus="-50%" type="gradient"/>
            <v:shadow on="t" type="perspective" color="#3f3151 [1607]" opacity=".5" offset="1pt" offset2="-3pt"/>
            <v:textbox style="mso-next-textbox:#_x0000_s1067">
              <w:txbxContent>
                <w:p w:rsidR="00B2703D" w:rsidRPr="008B651B" w:rsidRDefault="00B2703D" w:rsidP="006124EE">
                  <w:pPr>
                    <w:spacing w:after="0" w:line="240" w:lineRule="auto"/>
                    <w:ind w:left="284"/>
                    <w:jc w:val="center"/>
                    <w:outlineLvl w:val="2"/>
                    <w:rPr>
                      <w:rFonts w:asciiTheme="majorHAnsi" w:hAnsiTheme="majorHAnsi" w:cs="Arial"/>
                      <w:b/>
                      <w:color w:val="0F243E" w:themeColor="text2" w:themeShade="80"/>
                      <w:sz w:val="28"/>
                    </w:rPr>
                  </w:pPr>
                  <w:r w:rsidRPr="008B651B">
                    <w:rPr>
                      <w:rFonts w:asciiTheme="majorHAnsi" w:hAnsiTheme="majorHAnsi" w:cs="Arial"/>
                      <w:b/>
                      <w:color w:val="0F243E" w:themeColor="text2" w:themeShade="80"/>
                      <w:sz w:val="28"/>
                    </w:rPr>
                    <w:t>VARIOUS DEFINITIONS UNDER INDIAN CONTRACT ACT, 1872</w:t>
                  </w:r>
                </w:p>
              </w:txbxContent>
            </v:textbox>
          </v:shape>
        </w:pict>
      </w:r>
    </w:p>
    <w:p w:rsidR="006124EE" w:rsidRDefault="006124EE" w:rsidP="00A12AAF">
      <w:pPr>
        <w:spacing w:after="0" w:line="240" w:lineRule="auto"/>
        <w:ind w:left="284"/>
        <w:jc w:val="both"/>
        <w:outlineLvl w:val="2"/>
        <w:rPr>
          <w:rFonts w:asciiTheme="majorHAnsi" w:hAnsiTheme="majorHAnsi" w:cs="Arial"/>
          <w:b/>
        </w:rPr>
      </w:pPr>
    </w:p>
    <w:p w:rsidR="006124EE" w:rsidRDefault="006124EE" w:rsidP="00A12AAF">
      <w:pPr>
        <w:spacing w:after="0" w:line="240" w:lineRule="auto"/>
        <w:ind w:left="284"/>
        <w:jc w:val="both"/>
        <w:outlineLvl w:val="2"/>
        <w:rPr>
          <w:rFonts w:asciiTheme="majorHAnsi" w:hAnsiTheme="majorHAnsi" w:cs="Arial"/>
          <w:b/>
        </w:rPr>
      </w:pPr>
    </w:p>
    <w:p w:rsidR="006124EE" w:rsidRDefault="006124EE" w:rsidP="00A12AAF">
      <w:pPr>
        <w:spacing w:after="0" w:line="240" w:lineRule="auto"/>
        <w:ind w:left="284"/>
        <w:jc w:val="both"/>
        <w:outlineLvl w:val="2"/>
        <w:rPr>
          <w:rFonts w:asciiTheme="majorHAnsi" w:hAnsiTheme="majorHAnsi" w:cs="Arial"/>
          <w:b/>
        </w:rPr>
      </w:pPr>
    </w:p>
    <w:p w:rsidR="001E7E8A" w:rsidRPr="006124EE" w:rsidRDefault="00070863" w:rsidP="00A12AAF">
      <w:pPr>
        <w:pStyle w:val="ListParagraph"/>
        <w:numPr>
          <w:ilvl w:val="0"/>
          <w:numId w:val="9"/>
        </w:numPr>
        <w:spacing w:after="0" w:line="240" w:lineRule="auto"/>
        <w:jc w:val="both"/>
        <w:outlineLvl w:val="2"/>
        <w:rPr>
          <w:rFonts w:asciiTheme="majorHAnsi" w:hAnsiTheme="majorHAnsi" w:cs="Arial"/>
        </w:rPr>
      </w:pPr>
      <w:r>
        <w:rPr>
          <w:rFonts w:asciiTheme="majorHAnsi" w:hAnsiTheme="majorHAnsi" w:cs="Arial"/>
          <w:b/>
          <w:i/>
          <w:color w:val="002060"/>
          <w:u w:val="single"/>
        </w:rPr>
        <w:t>Proposal (i.e. offer) [S</w:t>
      </w:r>
      <w:r w:rsidR="001E7E8A" w:rsidRPr="006124EE">
        <w:rPr>
          <w:rFonts w:asciiTheme="majorHAnsi" w:hAnsiTheme="majorHAnsi" w:cs="Arial"/>
          <w:b/>
          <w:i/>
          <w:color w:val="002060"/>
          <w:u w:val="single"/>
        </w:rPr>
        <w:t>ection 2(a)]</w:t>
      </w:r>
      <w:r w:rsidR="001E7E8A" w:rsidRPr="006124EE">
        <w:rPr>
          <w:rFonts w:asciiTheme="majorHAnsi" w:hAnsiTheme="majorHAnsi" w:cs="Arial"/>
          <w:b/>
          <w:i/>
        </w:rPr>
        <w:t>:</w:t>
      </w:r>
      <w:r w:rsidR="001E7E8A" w:rsidRPr="006124EE">
        <w:rPr>
          <w:rFonts w:asciiTheme="majorHAnsi" w:hAnsiTheme="majorHAnsi" w:cs="Arial"/>
        </w:rPr>
        <w:t xml:space="preserve"> When one person signifies to another his willingness to do or to abstain from doing anything, with a view to obtaining the assent of that other person to such act or abstinence, he is said to make a proposal.   </w:t>
      </w:r>
    </w:p>
    <w:p w:rsidR="006124EE" w:rsidRDefault="006124EE" w:rsidP="00A12AAF">
      <w:pPr>
        <w:spacing w:after="0" w:line="240" w:lineRule="auto"/>
        <w:ind w:left="284"/>
        <w:jc w:val="both"/>
        <w:outlineLvl w:val="2"/>
        <w:rPr>
          <w:rFonts w:asciiTheme="majorHAnsi" w:hAnsiTheme="majorHAnsi" w:cs="Arial"/>
          <w:b/>
        </w:rPr>
      </w:pPr>
    </w:p>
    <w:p w:rsidR="001E7E8A" w:rsidRPr="006124EE" w:rsidRDefault="001E7E8A" w:rsidP="00A12AAF">
      <w:pPr>
        <w:pStyle w:val="ListParagraph"/>
        <w:numPr>
          <w:ilvl w:val="0"/>
          <w:numId w:val="9"/>
        </w:numPr>
        <w:spacing w:after="0" w:line="240" w:lineRule="auto"/>
        <w:jc w:val="both"/>
        <w:outlineLvl w:val="2"/>
        <w:rPr>
          <w:rFonts w:asciiTheme="majorHAnsi" w:hAnsiTheme="majorHAnsi" w:cs="Arial"/>
        </w:rPr>
      </w:pPr>
      <w:r w:rsidRPr="006124EE">
        <w:rPr>
          <w:rFonts w:asciiTheme="majorHAnsi" w:hAnsiTheme="majorHAnsi" w:cs="Arial"/>
          <w:b/>
          <w:i/>
          <w:color w:val="002060"/>
          <w:u w:val="single"/>
        </w:rPr>
        <w:t>Acceptance [</w:t>
      </w:r>
      <w:r w:rsidR="00070863">
        <w:rPr>
          <w:rFonts w:asciiTheme="majorHAnsi" w:hAnsiTheme="majorHAnsi" w:cs="Arial"/>
          <w:b/>
          <w:i/>
          <w:color w:val="002060"/>
          <w:u w:val="single"/>
        </w:rPr>
        <w:t>S</w:t>
      </w:r>
      <w:r w:rsidRPr="006124EE">
        <w:rPr>
          <w:rFonts w:asciiTheme="majorHAnsi" w:hAnsiTheme="majorHAnsi" w:cs="Arial"/>
          <w:b/>
          <w:i/>
          <w:color w:val="002060"/>
          <w:u w:val="single"/>
        </w:rPr>
        <w:t>ection 2(b)]</w:t>
      </w:r>
      <w:r w:rsidRPr="006124EE">
        <w:rPr>
          <w:rFonts w:asciiTheme="majorHAnsi" w:hAnsiTheme="majorHAnsi" w:cs="Arial"/>
          <w:b/>
          <w:i/>
          <w:color w:val="002060"/>
        </w:rPr>
        <w:t>:</w:t>
      </w:r>
      <w:r w:rsidRPr="006124EE">
        <w:rPr>
          <w:rFonts w:asciiTheme="majorHAnsi" w:hAnsiTheme="majorHAnsi" w:cs="Arial"/>
        </w:rPr>
        <w:t xml:space="preserve"> When the person to whom the proposal is made, signifies his assent there to, the proposal is said to be accepted.   </w:t>
      </w:r>
    </w:p>
    <w:p w:rsidR="006124EE" w:rsidRDefault="006124EE" w:rsidP="00A12AAF">
      <w:pPr>
        <w:spacing w:after="0" w:line="240" w:lineRule="auto"/>
        <w:ind w:left="284"/>
        <w:jc w:val="both"/>
        <w:outlineLvl w:val="2"/>
        <w:rPr>
          <w:rFonts w:asciiTheme="majorHAnsi" w:hAnsiTheme="majorHAnsi" w:cs="Arial"/>
          <w:b/>
        </w:rPr>
      </w:pPr>
    </w:p>
    <w:p w:rsidR="001E7E8A" w:rsidRPr="006124EE" w:rsidRDefault="006124EE" w:rsidP="00A12AAF">
      <w:pPr>
        <w:pStyle w:val="ListParagraph"/>
        <w:numPr>
          <w:ilvl w:val="0"/>
          <w:numId w:val="9"/>
        </w:numPr>
        <w:spacing w:after="0" w:line="240" w:lineRule="auto"/>
        <w:jc w:val="both"/>
        <w:outlineLvl w:val="2"/>
        <w:rPr>
          <w:rFonts w:asciiTheme="majorHAnsi" w:hAnsiTheme="majorHAnsi" w:cs="Arial"/>
        </w:rPr>
      </w:pPr>
      <w:r w:rsidRPr="006124EE">
        <w:rPr>
          <w:rFonts w:asciiTheme="majorHAnsi" w:hAnsiTheme="majorHAnsi" w:cs="Arial"/>
          <w:b/>
          <w:i/>
          <w:color w:val="002060"/>
          <w:u w:val="single"/>
        </w:rPr>
        <w:t>Promise [</w:t>
      </w:r>
      <w:r w:rsidR="00070863">
        <w:rPr>
          <w:rFonts w:asciiTheme="majorHAnsi" w:hAnsiTheme="majorHAnsi" w:cs="Arial"/>
          <w:b/>
          <w:i/>
          <w:color w:val="002060"/>
          <w:u w:val="single"/>
        </w:rPr>
        <w:t>S</w:t>
      </w:r>
      <w:r w:rsidRPr="006124EE">
        <w:rPr>
          <w:rFonts w:asciiTheme="majorHAnsi" w:hAnsiTheme="majorHAnsi" w:cs="Arial"/>
          <w:b/>
          <w:i/>
          <w:color w:val="002060"/>
          <w:u w:val="single"/>
        </w:rPr>
        <w:t>ection 2(b)]</w:t>
      </w:r>
      <w:r w:rsidR="001E7E8A" w:rsidRPr="006124EE">
        <w:rPr>
          <w:rFonts w:asciiTheme="majorHAnsi" w:hAnsiTheme="majorHAnsi" w:cs="Arial"/>
          <w:b/>
          <w:i/>
          <w:color w:val="002060"/>
        </w:rPr>
        <w:t>:</w:t>
      </w:r>
      <w:r w:rsidR="001E7E8A" w:rsidRPr="006124EE">
        <w:rPr>
          <w:rFonts w:asciiTheme="majorHAnsi" w:hAnsiTheme="majorHAnsi" w:cs="Arial"/>
        </w:rPr>
        <w:t xml:space="preserve"> A Proposal when accepted becomes a promise. In simple words, when an offer is accepted it becomes promise.   </w:t>
      </w:r>
    </w:p>
    <w:p w:rsidR="006124EE" w:rsidRDefault="006124EE" w:rsidP="00A12AAF">
      <w:pPr>
        <w:spacing w:after="0" w:line="240" w:lineRule="auto"/>
        <w:ind w:left="284"/>
        <w:jc w:val="both"/>
        <w:outlineLvl w:val="2"/>
        <w:rPr>
          <w:rFonts w:asciiTheme="majorHAnsi" w:hAnsiTheme="majorHAnsi" w:cs="Arial"/>
          <w:b/>
        </w:rPr>
      </w:pPr>
    </w:p>
    <w:p w:rsidR="001E7E8A" w:rsidRPr="006124EE" w:rsidRDefault="001E7E8A" w:rsidP="00A12AAF">
      <w:pPr>
        <w:pStyle w:val="ListParagraph"/>
        <w:numPr>
          <w:ilvl w:val="0"/>
          <w:numId w:val="9"/>
        </w:numPr>
        <w:spacing w:after="0" w:line="240" w:lineRule="auto"/>
        <w:jc w:val="both"/>
        <w:outlineLvl w:val="2"/>
        <w:rPr>
          <w:rFonts w:asciiTheme="majorHAnsi" w:hAnsiTheme="majorHAnsi" w:cs="Arial"/>
        </w:rPr>
      </w:pPr>
      <w:r w:rsidRPr="006124EE">
        <w:rPr>
          <w:rFonts w:asciiTheme="majorHAnsi" w:hAnsiTheme="majorHAnsi" w:cs="Arial"/>
          <w:b/>
          <w:i/>
          <w:color w:val="002060"/>
          <w:u w:val="single"/>
        </w:rPr>
        <w:t>Promisor and promise [</w:t>
      </w:r>
      <w:r w:rsidR="00070863">
        <w:rPr>
          <w:rFonts w:asciiTheme="majorHAnsi" w:hAnsiTheme="majorHAnsi" w:cs="Arial"/>
          <w:b/>
          <w:i/>
          <w:color w:val="002060"/>
          <w:u w:val="single"/>
        </w:rPr>
        <w:t>S</w:t>
      </w:r>
      <w:r w:rsidRPr="006124EE">
        <w:rPr>
          <w:rFonts w:asciiTheme="majorHAnsi" w:hAnsiTheme="majorHAnsi" w:cs="Arial"/>
          <w:b/>
          <w:i/>
          <w:color w:val="002060"/>
          <w:u w:val="single"/>
        </w:rPr>
        <w:t xml:space="preserve">ection </w:t>
      </w:r>
      <w:r w:rsidR="006124EE" w:rsidRPr="006124EE">
        <w:rPr>
          <w:rFonts w:asciiTheme="majorHAnsi" w:hAnsiTheme="majorHAnsi" w:cs="Arial"/>
          <w:b/>
          <w:i/>
          <w:color w:val="002060"/>
          <w:u w:val="single"/>
        </w:rPr>
        <w:t>2(c)]</w:t>
      </w:r>
      <w:r w:rsidRPr="006124EE">
        <w:rPr>
          <w:rFonts w:asciiTheme="majorHAnsi" w:hAnsiTheme="majorHAnsi" w:cs="Arial"/>
          <w:b/>
          <w:i/>
          <w:color w:val="002060"/>
        </w:rPr>
        <w:t>:</w:t>
      </w:r>
      <w:r w:rsidRPr="006124EE">
        <w:rPr>
          <w:rFonts w:asciiTheme="majorHAnsi" w:hAnsiTheme="majorHAnsi" w:cs="Arial"/>
        </w:rPr>
        <w:t xml:space="preserve"> When the proposal is accepted, the person making the proposal is called as promisor and the person accepting the proposal is called as promisee.   </w:t>
      </w:r>
    </w:p>
    <w:p w:rsidR="006124EE" w:rsidRDefault="006124EE" w:rsidP="00A12AAF">
      <w:pPr>
        <w:spacing w:after="0" w:line="240" w:lineRule="auto"/>
        <w:ind w:left="284"/>
        <w:jc w:val="both"/>
        <w:outlineLvl w:val="2"/>
        <w:rPr>
          <w:rFonts w:asciiTheme="majorHAnsi" w:hAnsiTheme="majorHAnsi" w:cs="Arial"/>
          <w:b/>
        </w:rPr>
      </w:pPr>
    </w:p>
    <w:p w:rsidR="001E7E8A" w:rsidRPr="006124EE" w:rsidRDefault="001E7E8A" w:rsidP="00A12AAF">
      <w:pPr>
        <w:pStyle w:val="ListParagraph"/>
        <w:numPr>
          <w:ilvl w:val="0"/>
          <w:numId w:val="9"/>
        </w:numPr>
        <w:spacing w:after="0" w:line="240" w:lineRule="auto"/>
        <w:jc w:val="both"/>
        <w:outlineLvl w:val="2"/>
        <w:rPr>
          <w:rFonts w:asciiTheme="majorHAnsi" w:hAnsiTheme="majorHAnsi" w:cs="Arial"/>
        </w:rPr>
      </w:pPr>
      <w:r w:rsidRPr="006124EE">
        <w:rPr>
          <w:rFonts w:asciiTheme="majorHAnsi" w:hAnsiTheme="majorHAnsi" w:cs="Arial"/>
          <w:b/>
          <w:i/>
          <w:color w:val="002060"/>
          <w:u w:val="single"/>
        </w:rPr>
        <w:t>Consideration [</w:t>
      </w:r>
      <w:r w:rsidR="00070863">
        <w:rPr>
          <w:rFonts w:asciiTheme="majorHAnsi" w:hAnsiTheme="majorHAnsi" w:cs="Arial"/>
          <w:b/>
          <w:i/>
          <w:color w:val="002060"/>
          <w:u w:val="single"/>
        </w:rPr>
        <w:t>S</w:t>
      </w:r>
      <w:r w:rsidRPr="006124EE">
        <w:rPr>
          <w:rFonts w:asciiTheme="majorHAnsi" w:hAnsiTheme="majorHAnsi" w:cs="Arial"/>
          <w:b/>
          <w:i/>
          <w:color w:val="002060"/>
          <w:u w:val="single"/>
        </w:rPr>
        <w:t>ection 2(d)]:</w:t>
      </w:r>
      <w:r w:rsidRPr="006124EE">
        <w:rPr>
          <w:rFonts w:asciiTheme="majorHAnsi" w:hAnsiTheme="majorHAnsi" w:cs="Arial"/>
        </w:rPr>
        <w:t xml:space="preserve"> When at the desire of the promisor, the promisee or any other person has done or abstained from doing something or does or abstains from doing something or promises to do or abstain from doing something, such act or abstinence or promise is called a consideration for the promise. </w:t>
      </w:r>
      <w:r w:rsidR="00976364">
        <w:rPr>
          <w:rFonts w:asciiTheme="majorHAnsi" w:hAnsiTheme="majorHAnsi" w:cs="Arial"/>
        </w:rPr>
        <w:t>Consideration is actually the p</w:t>
      </w:r>
      <w:r w:rsidRPr="006124EE">
        <w:rPr>
          <w:rFonts w:asciiTheme="majorHAnsi" w:hAnsiTheme="majorHAnsi" w:cs="Cambria"/>
        </w:rPr>
        <w:t xml:space="preserve">rice paid by the one party for the promise of the other. Technically </w:t>
      </w:r>
      <w:r w:rsidR="00976364">
        <w:rPr>
          <w:rFonts w:asciiTheme="majorHAnsi" w:hAnsiTheme="majorHAnsi" w:cs="Cambria"/>
        </w:rPr>
        <w:t xml:space="preserve">it is termed as </w:t>
      </w:r>
      <w:r w:rsidR="00976364" w:rsidRPr="00976364">
        <w:rPr>
          <w:rFonts w:asciiTheme="majorHAnsi" w:hAnsiTheme="majorHAnsi" w:cs="Cambria"/>
          <w:b/>
        </w:rPr>
        <w:t>“</w:t>
      </w:r>
      <w:r w:rsidRPr="00976364">
        <w:rPr>
          <w:rFonts w:asciiTheme="majorHAnsi" w:hAnsiTheme="majorHAnsi" w:cs="Cambria"/>
          <w:b/>
          <w:u w:val="single"/>
        </w:rPr>
        <w:t>QUID PRO QUO</w:t>
      </w:r>
      <w:r w:rsidR="00976364" w:rsidRPr="00976364">
        <w:rPr>
          <w:rFonts w:asciiTheme="majorHAnsi" w:hAnsiTheme="majorHAnsi" w:cs="Cambria"/>
          <w:b/>
        </w:rPr>
        <w:t>”</w:t>
      </w:r>
      <w:r w:rsidRPr="006124EE">
        <w:rPr>
          <w:rFonts w:asciiTheme="majorHAnsi" w:hAnsiTheme="majorHAnsi" w:cs="Cambria"/>
        </w:rPr>
        <w:t xml:space="preserve"> i.e. something in return.   </w:t>
      </w:r>
    </w:p>
    <w:p w:rsidR="006124EE" w:rsidRDefault="006124EE" w:rsidP="00A12AAF">
      <w:pPr>
        <w:spacing w:after="0" w:line="240" w:lineRule="auto"/>
        <w:ind w:left="284"/>
        <w:jc w:val="both"/>
        <w:outlineLvl w:val="2"/>
        <w:rPr>
          <w:rFonts w:asciiTheme="majorHAnsi" w:hAnsiTheme="majorHAnsi" w:cs="Arial"/>
          <w:b/>
        </w:rPr>
      </w:pPr>
    </w:p>
    <w:p w:rsidR="001E7E8A" w:rsidRPr="006124EE" w:rsidRDefault="00070863" w:rsidP="00A12AAF">
      <w:pPr>
        <w:pStyle w:val="ListParagraph"/>
        <w:numPr>
          <w:ilvl w:val="0"/>
          <w:numId w:val="9"/>
        </w:numPr>
        <w:spacing w:after="0" w:line="240" w:lineRule="auto"/>
        <w:jc w:val="both"/>
        <w:outlineLvl w:val="2"/>
        <w:rPr>
          <w:rFonts w:asciiTheme="majorHAnsi" w:hAnsiTheme="majorHAnsi" w:cs="Arial"/>
        </w:rPr>
      </w:pPr>
      <w:r>
        <w:rPr>
          <w:rFonts w:asciiTheme="majorHAnsi" w:hAnsiTheme="majorHAnsi" w:cs="Arial"/>
          <w:b/>
          <w:i/>
          <w:color w:val="002060"/>
          <w:u w:val="single"/>
        </w:rPr>
        <w:t>Agreement [S</w:t>
      </w:r>
      <w:r w:rsidR="006124EE" w:rsidRPr="006124EE">
        <w:rPr>
          <w:rFonts w:asciiTheme="majorHAnsi" w:hAnsiTheme="majorHAnsi" w:cs="Arial"/>
          <w:b/>
          <w:i/>
          <w:color w:val="002060"/>
          <w:u w:val="single"/>
        </w:rPr>
        <w:t>ection 2(e)]</w:t>
      </w:r>
      <w:r w:rsidR="001E7E8A" w:rsidRPr="006124EE">
        <w:rPr>
          <w:rFonts w:asciiTheme="majorHAnsi" w:hAnsiTheme="majorHAnsi" w:cs="Arial"/>
          <w:b/>
          <w:i/>
          <w:color w:val="002060"/>
        </w:rPr>
        <w:t>:</w:t>
      </w:r>
      <w:r w:rsidR="001E7E8A" w:rsidRPr="006124EE">
        <w:rPr>
          <w:rFonts w:asciiTheme="majorHAnsi" w:hAnsiTheme="majorHAnsi" w:cs="Arial"/>
        </w:rPr>
        <w:t xml:space="preserve"> Every promise and set of promises forming the consideration for each other.   </w:t>
      </w:r>
    </w:p>
    <w:p w:rsidR="006124EE" w:rsidRDefault="006124EE" w:rsidP="00A12AAF">
      <w:pPr>
        <w:spacing w:after="0" w:line="240" w:lineRule="auto"/>
        <w:ind w:left="284"/>
        <w:jc w:val="both"/>
        <w:outlineLvl w:val="2"/>
        <w:rPr>
          <w:rFonts w:asciiTheme="majorHAnsi" w:hAnsiTheme="majorHAnsi" w:cs="Arial"/>
          <w:b/>
        </w:rPr>
      </w:pPr>
    </w:p>
    <w:p w:rsidR="001E7E8A" w:rsidRPr="006124EE" w:rsidRDefault="00070863" w:rsidP="00A12AAF">
      <w:pPr>
        <w:pStyle w:val="ListParagraph"/>
        <w:numPr>
          <w:ilvl w:val="0"/>
          <w:numId w:val="9"/>
        </w:numPr>
        <w:spacing w:after="0" w:line="240" w:lineRule="auto"/>
        <w:jc w:val="both"/>
        <w:outlineLvl w:val="2"/>
        <w:rPr>
          <w:rFonts w:asciiTheme="majorHAnsi" w:hAnsiTheme="majorHAnsi" w:cs="Arial"/>
        </w:rPr>
      </w:pPr>
      <w:r>
        <w:rPr>
          <w:rFonts w:asciiTheme="majorHAnsi" w:hAnsiTheme="majorHAnsi" w:cs="Arial"/>
          <w:b/>
          <w:i/>
          <w:color w:val="002060"/>
          <w:u w:val="single"/>
        </w:rPr>
        <w:t>Contract [S</w:t>
      </w:r>
      <w:r w:rsidR="001E7E8A" w:rsidRPr="006124EE">
        <w:rPr>
          <w:rFonts w:asciiTheme="majorHAnsi" w:hAnsiTheme="majorHAnsi" w:cs="Arial"/>
          <w:b/>
          <w:i/>
          <w:color w:val="002060"/>
          <w:u w:val="single"/>
        </w:rPr>
        <w:t>ection 2(h)]</w:t>
      </w:r>
      <w:r w:rsidR="001E7E8A" w:rsidRPr="006124EE">
        <w:rPr>
          <w:rFonts w:asciiTheme="majorHAnsi" w:hAnsiTheme="majorHAnsi" w:cs="Arial"/>
          <w:b/>
          <w:i/>
          <w:color w:val="002060"/>
        </w:rPr>
        <w:t>:</w:t>
      </w:r>
      <w:r w:rsidR="00275AFC">
        <w:rPr>
          <w:rFonts w:asciiTheme="majorHAnsi" w:hAnsiTheme="majorHAnsi" w:cs="Arial"/>
        </w:rPr>
        <w:t xml:space="preserve"> An agreement enforceable by l</w:t>
      </w:r>
      <w:r w:rsidR="001E7E8A" w:rsidRPr="006124EE">
        <w:rPr>
          <w:rFonts w:asciiTheme="majorHAnsi" w:hAnsiTheme="majorHAnsi" w:cs="Arial"/>
        </w:rPr>
        <w:t xml:space="preserve">aw is a contract.  </w:t>
      </w:r>
    </w:p>
    <w:p w:rsidR="006124EE" w:rsidRDefault="006124EE" w:rsidP="00A12AAF">
      <w:pPr>
        <w:spacing w:after="0" w:line="240" w:lineRule="auto"/>
        <w:ind w:left="284"/>
        <w:jc w:val="both"/>
        <w:outlineLvl w:val="2"/>
        <w:rPr>
          <w:rFonts w:asciiTheme="majorHAnsi" w:hAnsiTheme="majorHAnsi" w:cs="Arial"/>
          <w:b/>
        </w:rPr>
      </w:pPr>
    </w:p>
    <w:p w:rsidR="001E7E8A" w:rsidRPr="006124EE" w:rsidRDefault="00070863" w:rsidP="00A12AAF">
      <w:pPr>
        <w:pStyle w:val="ListParagraph"/>
        <w:numPr>
          <w:ilvl w:val="0"/>
          <w:numId w:val="9"/>
        </w:numPr>
        <w:spacing w:after="0" w:line="240" w:lineRule="auto"/>
        <w:jc w:val="both"/>
        <w:outlineLvl w:val="2"/>
        <w:rPr>
          <w:rFonts w:asciiTheme="majorHAnsi" w:hAnsiTheme="majorHAnsi" w:cs="Arial"/>
        </w:rPr>
      </w:pPr>
      <w:r>
        <w:rPr>
          <w:rFonts w:asciiTheme="majorHAnsi" w:hAnsiTheme="majorHAnsi" w:cs="Arial"/>
          <w:b/>
          <w:i/>
          <w:color w:val="002060"/>
          <w:u w:val="single"/>
        </w:rPr>
        <w:t>Void agreement [S</w:t>
      </w:r>
      <w:r w:rsidR="006124EE" w:rsidRPr="006124EE">
        <w:rPr>
          <w:rFonts w:asciiTheme="majorHAnsi" w:hAnsiTheme="majorHAnsi" w:cs="Arial"/>
          <w:b/>
          <w:i/>
          <w:color w:val="002060"/>
          <w:u w:val="single"/>
        </w:rPr>
        <w:t>ection 2(g)]</w:t>
      </w:r>
      <w:r w:rsidR="001E7E8A" w:rsidRPr="006124EE">
        <w:rPr>
          <w:rFonts w:asciiTheme="majorHAnsi" w:hAnsiTheme="majorHAnsi" w:cs="Arial"/>
          <w:b/>
          <w:i/>
          <w:color w:val="002060"/>
        </w:rPr>
        <w:t>:</w:t>
      </w:r>
      <w:r w:rsidR="001E7E8A" w:rsidRPr="006124EE">
        <w:rPr>
          <w:rFonts w:asciiTheme="majorHAnsi" w:hAnsiTheme="majorHAnsi" w:cs="Arial"/>
        </w:rPr>
        <w:t xml:space="preserve"> An agreement not enforceable by law is void.   </w:t>
      </w:r>
    </w:p>
    <w:p w:rsidR="006124EE" w:rsidRDefault="006124EE" w:rsidP="00A12AAF">
      <w:pPr>
        <w:spacing w:after="0" w:line="240" w:lineRule="auto"/>
        <w:ind w:left="284"/>
        <w:jc w:val="both"/>
        <w:outlineLvl w:val="2"/>
        <w:rPr>
          <w:rFonts w:asciiTheme="majorHAnsi" w:hAnsiTheme="majorHAnsi" w:cs="Arial"/>
          <w:b/>
        </w:rPr>
      </w:pPr>
    </w:p>
    <w:p w:rsidR="001E7E8A" w:rsidRPr="006124EE" w:rsidRDefault="001E7E8A" w:rsidP="00A12AAF">
      <w:pPr>
        <w:pStyle w:val="ListParagraph"/>
        <w:numPr>
          <w:ilvl w:val="0"/>
          <w:numId w:val="9"/>
        </w:numPr>
        <w:spacing w:after="0" w:line="240" w:lineRule="auto"/>
        <w:jc w:val="both"/>
        <w:outlineLvl w:val="2"/>
        <w:rPr>
          <w:rFonts w:asciiTheme="majorHAnsi" w:hAnsiTheme="majorHAnsi" w:cs="Arial"/>
        </w:rPr>
      </w:pPr>
      <w:r w:rsidRPr="006124EE">
        <w:rPr>
          <w:rFonts w:asciiTheme="majorHAnsi" w:hAnsiTheme="majorHAnsi" w:cs="Arial"/>
          <w:b/>
          <w:i/>
          <w:color w:val="002060"/>
          <w:u w:val="single"/>
        </w:rPr>
        <w:t>V</w:t>
      </w:r>
      <w:r w:rsidR="00070863">
        <w:rPr>
          <w:rFonts w:asciiTheme="majorHAnsi" w:hAnsiTheme="majorHAnsi" w:cs="Arial"/>
          <w:b/>
          <w:i/>
          <w:color w:val="002060"/>
          <w:u w:val="single"/>
        </w:rPr>
        <w:t>oidable contract [S</w:t>
      </w:r>
      <w:r w:rsidR="006124EE" w:rsidRPr="006124EE">
        <w:rPr>
          <w:rFonts w:asciiTheme="majorHAnsi" w:hAnsiTheme="majorHAnsi" w:cs="Arial"/>
          <w:b/>
          <w:i/>
          <w:color w:val="002060"/>
          <w:u w:val="single"/>
        </w:rPr>
        <w:t>ection 2(i)]</w:t>
      </w:r>
      <w:r w:rsidRPr="006124EE">
        <w:rPr>
          <w:rFonts w:asciiTheme="majorHAnsi" w:hAnsiTheme="majorHAnsi" w:cs="Arial"/>
          <w:b/>
          <w:i/>
          <w:color w:val="002060"/>
        </w:rPr>
        <w:t>:</w:t>
      </w:r>
      <w:r w:rsidRPr="006124EE">
        <w:rPr>
          <w:rFonts w:asciiTheme="majorHAnsi" w:hAnsiTheme="majorHAnsi" w:cs="Arial"/>
        </w:rPr>
        <w:t xml:space="preserve"> An agreement is a voidable co</w:t>
      </w:r>
      <w:r w:rsidR="00540174">
        <w:rPr>
          <w:rFonts w:asciiTheme="majorHAnsi" w:hAnsiTheme="majorHAnsi" w:cs="Arial"/>
        </w:rPr>
        <w:t>ntract if it is enforceable by l</w:t>
      </w:r>
      <w:r w:rsidRPr="006124EE">
        <w:rPr>
          <w:rFonts w:asciiTheme="majorHAnsi" w:hAnsiTheme="majorHAnsi" w:cs="Arial"/>
        </w:rPr>
        <w:t>aw at the option of one or more of the parties there to (i.e. the aggrieved party)</w:t>
      </w:r>
      <w:r w:rsidR="00540174">
        <w:rPr>
          <w:rFonts w:asciiTheme="majorHAnsi" w:hAnsiTheme="majorHAnsi" w:cs="Arial"/>
        </w:rPr>
        <w:t>, and it is not enforceable by l</w:t>
      </w:r>
      <w:r w:rsidRPr="006124EE">
        <w:rPr>
          <w:rFonts w:asciiTheme="majorHAnsi" w:hAnsiTheme="majorHAnsi" w:cs="Arial"/>
        </w:rPr>
        <w:t xml:space="preserve">aw at the option of the other or others.   </w:t>
      </w:r>
    </w:p>
    <w:p w:rsidR="006124EE" w:rsidRDefault="006124EE" w:rsidP="00A12AAF">
      <w:pPr>
        <w:spacing w:after="0" w:line="240" w:lineRule="auto"/>
        <w:ind w:left="284"/>
        <w:jc w:val="both"/>
        <w:outlineLvl w:val="2"/>
        <w:rPr>
          <w:rFonts w:asciiTheme="majorHAnsi" w:hAnsiTheme="majorHAnsi" w:cs="Arial"/>
          <w:b/>
        </w:rPr>
      </w:pPr>
    </w:p>
    <w:p w:rsidR="001E7E8A" w:rsidRPr="006124EE" w:rsidRDefault="00070863" w:rsidP="00A12AAF">
      <w:pPr>
        <w:pStyle w:val="ListParagraph"/>
        <w:numPr>
          <w:ilvl w:val="0"/>
          <w:numId w:val="9"/>
        </w:numPr>
        <w:spacing w:after="0" w:line="240" w:lineRule="auto"/>
        <w:jc w:val="both"/>
        <w:outlineLvl w:val="2"/>
        <w:rPr>
          <w:rFonts w:asciiTheme="majorHAnsi" w:hAnsiTheme="majorHAnsi" w:cs="Arial"/>
        </w:rPr>
      </w:pPr>
      <w:r>
        <w:rPr>
          <w:rFonts w:asciiTheme="majorHAnsi" w:hAnsiTheme="majorHAnsi" w:cs="Arial"/>
          <w:b/>
          <w:i/>
          <w:color w:val="002060"/>
          <w:u w:val="single"/>
        </w:rPr>
        <w:t>Void contract [S</w:t>
      </w:r>
      <w:r w:rsidR="007A4221">
        <w:rPr>
          <w:rFonts w:asciiTheme="majorHAnsi" w:hAnsiTheme="majorHAnsi" w:cs="Arial"/>
          <w:b/>
          <w:i/>
          <w:color w:val="002060"/>
          <w:u w:val="single"/>
        </w:rPr>
        <w:t>ection 2(j)]</w:t>
      </w:r>
      <w:r w:rsidR="001E7E8A" w:rsidRPr="007A4221">
        <w:rPr>
          <w:rFonts w:asciiTheme="majorHAnsi" w:hAnsiTheme="majorHAnsi" w:cs="Arial"/>
          <w:b/>
          <w:i/>
          <w:color w:val="002060"/>
        </w:rPr>
        <w:t>:</w:t>
      </w:r>
      <w:r w:rsidR="001E7E8A" w:rsidRPr="006124EE">
        <w:rPr>
          <w:rFonts w:asciiTheme="majorHAnsi" w:hAnsiTheme="majorHAnsi" w:cs="Arial"/>
        </w:rPr>
        <w:t xml:space="preserve"> A contract which ceases to be enforceable by law becomes void when it ceases to be enforceable.</w:t>
      </w:r>
    </w:p>
    <w:p w:rsidR="009F4D8E" w:rsidRDefault="009F4D8E" w:rsidP="00A12AAF">
      <w:pPr>
        <w:spacing w:after="0" w:line="240" w:lineRule="auto"/>
        <w:ind w:left="284"/>
        <w:jc w:val="both"/>
        <w:rPr>
          <w:rFonts w:asciiTheme="majorHAnsi" w:hAnsiTheme="majorHAnsi" w:cs="Arial"/>
        </w:rPr>
      </w:pPr>
    </w:p>
    <w:p w:rsidR="009F4D8E" w:rsidRPr="00887BB9" w:rsidRDefault="009F4D8E" w:rsidP="00A12AAF">
      <w:pPr>
        <w:spacing w:after="0" w:line="240" w:lineRule="auto"/>
        <w:ind w:left="284"/>
        <w:jc w:val="both"/>
        <w:rPr>
          <w:rFonts w:asciiTheme="majorHAnsi" w:hAnsiTheme="majorHAnsi" w:cs="Arial"/>
        </w:rPr>
      </w:pPr>
    </w:p>
    <w:p w:rsidR="009F4D8E" w:rsidRDefault="009F4D8E" w:rsidP="00A12AAF">
      <w:pPr>
        <w:spacing w:after="0" w:line="240" w:lineRule="auto"/>
        <w:rPr>
          <w:rFonts w:asciiTheme="majorHAnsi" w:hAnsiTheme="majorHAnsi" w:cs="Arial"/>
          <w:b/>
        </w:rPr>
      </w:pPr>
      <w:r>
        <w:rPr>
          <w:rFonts w:asciiTheme="majorHAnsi" w:hAnsiTheme="majorHAnsi" w:cs="Arial"/>
          <w:b/>
          <w:noProof/>
          <w:lang w:bidi="hi-IN"/>
        </w:rPr>
        <w:lastRenderedPageBreak/>
        <w:drawing>
          <wp:inline distT="0" distB="0" distL="0" distR="0">
            <wp:extent cx="6334963" cy="599846"/>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F4D8E" w:rsidRDefault="009F4D8E" w:rsidP="00A12AAF">
      <w:pPr>
        <w:spacing w:after="0" w:line="240" w:lineRule="auto"/>
        <w:rPr>
          <w:rFonts w:asciiTheme="majorHAnsi" w:hAnsiTheme="majorHAnsi" w:cs="Arial"/>
          <w:b/>
        </w:rPr>
      </w:pPr>
    </w:p>
    <w:p w:rsidR="001E7E8A" w:rsidRPr="00887BB9" w:rsidRDefault="001E7E8A" w:rsidP="00A12AAF">
      <w:pPr>
        <w:spacing w:after="0" w:line="240" w:lineRule="auto"/>
        <w:ind w:firstLine="284"/>
        <w:rPr>
          <w:rFonts w:asciiTheme="majorHAnsi" w:hAnsiTheme="majorHAnsi" w:cs="Arial"/>
          <w:b/>
        </w:rPr>
      </w:pPr>
      <w:r w:rsidRPr="00360A7B">
        <w:rPr>
          <w:rFonts w:asciiTheme="majorHAnsi" w:hAnsiTheme="majorHAnsi" w:cs="Arial"/>
          <w:b/>
          <w:i/>
          <w:color w:val="C00000"/>
          <w:u w:val="single"/>
          <w:shd w:val="clear" w:color="auto" w:fill="FDE9D9" w:themeFill="accent6" w:themeFillTint="33"/>
        </w:rPr>
        <w:t xml:space="preserve">There are two </w:t>
      </w:r>
      <w:r w:rsidR="00117606" w:rsidRPr="00360A7B">
        <w:rPr>
          <w:rFonts w:asciiTheme="majorHAnsi" w:hAnsiTheme="majorHAnsi" w:cs="Arial"/>
          <w:b/>
          <w:i/>
          <w:color w:val="C00000"/>
          <w:u w:val="single"/>
          <w:shd w:val="clear" w:color="auto" w:fill="FDE9D9" w:themeFill="accent6" w:themeFillTint="33"/>
        </w:rPr>
        <w:t xml:space="preserve">basic </w:t>
      </w:r>
      <w:r w:rsidRPr="00360A7B">
        <w:rPr>
          <w:rFonts w:asciiTheme="majorHAnsi" w:hAnsiTheme="majorHAnsi" w:cs="Arial"/>
          <w:b/>
          <w:i/>
          <w:color w:val="C00000"/>
          <w:u w:val="single"/>
          <w:shd w:val="clear" w:color="auto" w:fill="FDE9D9" w:themeFill="accent6" w:themeFillTint="33"/>
        </w:rPr>
        <w:t>essential elements of a contract</w:t>
      </w:r>
      <w:r w:rsidR="00117606" w:rsidRPr="00117606">
        <w:rPr>
          <w:rFonts w:asciiTheme="majorHAnsi" w:hAnsiTheme="majorHAnsi" w:cs="Arial"/>
          <w:b/>
          <w:i/>
          <w:color w:val="002060"/>
          <w:shd w:val="clear" w:color="auto" w:fill="DAEEF3" w:themeFill="accent5" w:themeFillTint="33"/>
        </w:rPr>
        <w:t>-</w:t>
      </w:r>
    </w:p>
    <w:p w:rsidR="001E7E8A" w:rsidRPr="00117606" w:rsidRDefault="001E7E8A" w:rsidP="00A12AAF">
      <w:pPr>
        <w:pStyle w:val="ListParagraph"/>
        <w:numPr>
          <w:ilvl w:val="0"/>
          <w:numId w:val="10"/>
        </w:numPr>
        <w:spacing w:after="0" w:line="240" w:lineRule="auto"/>
        <w:jc w:val="both"/>
        <w:rPr>
          <w:rFonts w:asciiTheme="majorHAnsi" w:hAnsiTheme="majorHAnsi" w:cs="Arial"/>
          <w:b/>
        </w:rPr>
      </w:pPr>
      <w:r w:rsidRPr="00117606">
        <w:rPr>
          <w:rFonts w:asciiTheme="majorHAnsi" w:hAnsiTheme="majorHAnsi" w:cs="Arial"/>
          <w:b/>
          <w:bCs/>
        </w:rPr>
        <w:t>An agreement</w:t>
      </w:r>
    </w:p>
    <w:p w:rsidR="001E7E8A" w:rsidRPr="00117606" w:rsidRDefault="001E7E8A" w:rsidP="00A12AAF">
      <w:pPr>
        <w:pStyle w:val="ListParagraph"/>
        <w:numPr>
          <w:ilvl w:val="0"/>
          <w:numId w:val="10"/>
        </w:numPr>
        <w:spacing w:after="0" w:line="240" w:lineRule="auto"/>
        <w:jc w:val="both"/>
        <w:rPr>
          <w:rFonts w:asciiTheme="majorHAnsi" w:hAnsiTheme="majorHAnsi" w:cs="Arial"/>
          <w:b/>
        </w:rPr>
      </w:pPr>
      <w:r w:rsidRPr="00117606">
        <w:rPr>
          <w:rFonts w:asciiTheme="majorHAnsi" w:hAnsiTheme="majorHAnsi" w:cs="Arial"/>
          <w:b/>
          <w:bCs/>
        </w:rPr>
        <w:t>Its enforceability by law</w:t>
      </w:r>
    </w:p>
    <w:p w:rsidR="001E7E8A" w:rsidRPr="00887BB9" w:rsidRDefault="001E7E8A" w:rsidP="00A12AAF">
      <w:pPr>
        <w:spacing w:after="0" w:line="240" w:lineRule="auto"/>
        <w:ind w:left="284"/>
        <w:jc w:val="both"/>
        <w:rPr>
          <w:rFonts w:asciiTheme="majorHAnsi" w:hAnsiTheme="majorHAnsi" w:cs="Arial"/>
        </w:rPr>
      </w:pPr>
      <w:r w:rsidRPr="00887BB9">
        <w:rPr>
          <w:rFonts w:asciiTheme="majorHAnsi" w:hAnsiTheme="majorHAnsi" w:cs="Arial"/>
        </w:rPr>
        <w:br/>
        <w:t>These two components together constitute the basis for a contract and are explained as follow</w:t>
      </w:r>
      <w:r w:rsidR="00105254">
        <w:rPr>
          <w:rFonts w:asciiTheme="majorHAnsi" w:hAnsiTheme="majorHAnsi" w:cs="Arial"/>
        </w:rPr>
        <w:t>s</w:t>
      </w:r>
      <w:r w:rsidRPr="00887BB9">
        <w:rPr>
          <w:rFonts w:asciiTheme="majorHAnsi" w:hAnsiTheme="majorHAnsi" w:cs="Arial"/>
        </w:rPr>
        <w:t>:</w:t>
      </w:r>
    </w:p>
    <w:p w:rsidR="001E7E8A" w:rsidRPr="00887BB9" w:rsidRDefault="001E7E8A" w:rsidP="00A12AAF">
      <w:pPr>
        <w:spacing w:after="0" w:line="240" w:lineRule="auto"/>
        <w:ind w:left="284"/>
        <w:jc w:val="both"/>
        <w:rPr>
          <w:rFonts w:asciiTheme="majorHAnsi" w:hAnsiTheme="majorHAnsi" w:cs="Arial"/>
        </w:rPr>
      </w:pPr>
      <w:r w:rsidRPr="00887BB9">
        <w:rPr>
          <w:rFonts w:asciiTheme="majorHAnsi" w:hAnsiTheme="majorHAnsi" w:cs="Arial"/>
        </w:rPr>
        <w:br/>
      </w:r>
      <w:r w:rsidR="00105254" w:rsidRPr="00105254">
        <w:rPr>
          <w:rFonts w:asciiTheme="majorHAnsi" w:hAnsiTheme="majorHAnsi" w:cs="Arial"/>
          <w:b/>
          <w:bCs/>
          <w:color w:val="002060"/>
          <w:bdr w:val="single" w:sz="4" w:space="0" w:color="auto"/>
          <w:shd w:val="clear" w:color="auto" w:fill="DAEEF3" w:themeFill="accent5" w:themeFillTint="33"/>
        </w:rPr>
        <w:t>AGREEMENT</w:t>
      </w:r>
      <w:r w:rsidRPr="00887BB9">
        <w:rPr>
          <w:rFonts w:asciiTheme="majorHAnsi" w:hAnsiTheme="majorHAnsi" w:cs="Arial"/>
        </w:rPr>
        <w:t xml:space="preserve"> Ag</w:t>
      </w:r>
      <w:r w:rsidR="00105254">
        <w:rPr>
          <w:rFonts w:asciiTheme="majorHAnsi" w:hAnsiTheme="majorHAnsi" w:cs="Arial"/>
        </w:rPr>
        <w:t>reement has been defined in </w:t>
      </w:r>
      <w:r w:rsidR="00360A7B" w:rsidRPr="00360A7B">
        <w:rPr>
          <w:rFonts w:asciiTheme="majorHAnsi" w:hAnsiTheme="majorHAnsi" w:cs="Arial"/>
          <w:b/>
          <w:i/>
          <w:color w:val="002060"/>
          <w:u w:val="single"/>
          <w:shd w:val="clear" w:color="auto" w:fill="DAEEF3" w:themeFill="accent5" w:themeFillTint="33"/>
        </w:rPr>
        <w:t>S</w:t>
      </w:r>
      <w:r w:rsidR="00105254" w:rsidRPr="00360A7B">
        <w:rPr>
          <w:rFonts w:asciiTheme="majorHAnsi" w:hAnsiTheme="majorHAnsi" w:cs="Arial"/>
          <w:b/>
          <w:i/>
          <w:color w:val="002060"/>
          <w:u w:val="single"/>
          <w:shd w:val="clear" w:color="auto" w:fill="DAEEF3" w:themeFill="accent5" w:themeFillTint="33"/>
        </w:rPr>
        <w:t>ection 2</w:t>
      </w:r>
      <w:r w:rsidRPr="00360A7B">
        <w:rPr>
          <w:rFonts w:asciiTheme="majorHAnsi" w:hAnsiTheme="majorHAnsi" w:cs="Arial"/>
          <w:b/>
          <w:i/>
          <w:color w:val="002060"/>
          <w:u w:val="single"/>
          <w:shd w:val="clear" w:color="auto" w:fill="DAEEF3" w:themeFill="accent5" w:themeFillTint="33"/>
        </w:rPr>
        <w:t>(e)</w:t>
      </w:r>
      <w:r w:rsidRPr="00887BB9">
        <w:rPr>
          <w:rFonts w:asciiTheme="majorHAnsi" w:hAnsiTheme="majorHAnsi" w:cs="Arial"/>
        </w:rPr>
        <w:t xml:space="preserve"> as </w:t>
      </w:r>
      <w:r w:rsidRPr="00394B46">
        <w:rPr>
          <w:rFonts w:asciiTheme="majorHAnsi" w:hAnsiTheme="majorHAnsi" w:cs="Arial"/>
          <w:b/>
          <w:i/>
          <w:color w:val="002060"/>
        </w:rPr>
        <w:t>"</w:t>
      </w:r>
      <w:r w:rsidRPr="00360A7B">
        <w:rPr>
          <w:rFonts w:asciiTheme="majorHAnsi" w:hAnsiTheme="majorHAnsi" w:cs="Arial"/>
          <w:b/>
          <w:bCs/>
          <w:i/>
          <w:color w:val="002060"/>
          <w:u w:val="single"/>
          <w:shd w:val="clear" w:color="auto" w:fill="DAEEF3" w:themeFill="accent5" w:themeFillTint="33"/>
        </w:rPr>
        <w:t>every promise or every set of promises forming the consideration for each other</w:t>
      </w:r>
      <w:r w:rsidRPr="00394B46">
        <w:rPr>
          <w:rFonts w:asciiTheme="majorHAnsi" w:hAnsiTheme="majorHAnsi" w:cs="Arial"/>
          <w:b/>
          <w:i/>
          <w:color w:val="002060"/>
        </w:rPr>
        <w:t>"</w:t>
      </w:r>
      <w:r w:rsidR="00394B46">
        <w:rPr>
          <w:rFonts w:asciiTheme="majorHAnsi" w:hAnsiTheme="majorHAnsi" w:cs="Arial"/>
        </w:rPr>
        <w:t xml:space="preserve"> </w:t>
      </w:r>
      <w:r w:rsidR="00640F7D">
        <w:rPr>
          <w:rFonts w:asciiTheme="majorHAnsi" w:hAnsiTheme="majorHAnsi" w:cs="Arial"/>
        </w:rPr>
        <w:t xml:space="preserve">Further, </w:t>
      </w:r>
      <w:r w:rsidRPr="00887BB9">
        <w:rPr>
          <w:rFonts w:asciiTheme="majorHAnsi" w:hAnsiTheme="majorHAnsi" w:cs="Arial"/>
        </w:rPr>
        <w:t>promise is defined in </w:t>
      </w:r>
      <w:r w:rsidR="00640F7D" w:rsidRPr="00640F7D">
        <w:rPr>
          <w:rFonts w:asciiTheme="majorHAnsi" w:hAnsiTheme="majorHAnsi" w:cs="Arial"/>
          <w:b/>
          <w:i/>
          <w:color w:val="002060"/>
          <w:u w:val="single"/>
          <w:shd w:val="clear" w:color="auto" w:fill="DAEEF3" w:themeFill="accent5" w:themeFillTint="33"/>
        </w:rPr>
        <w:t>S</w:t>
      </w:r>
      <w:r w:rsidRPr="00640F7D">
        <w:rPr>
          <w:rFonts w:asciiTheme="majorHAnsi" w:hAnsiTheme="majorHAnsi" w:cs="Arial"/>
          <w:b/>
          <w:i/>
          <w:color w:val="002060"/>
          <w:u w:val="single"/>
          <w:shd w:val="clear" w:color="auto" w:fill="DAEEF3" w:themeFill="accent5" w:themeFillTint="33"/>
        </w:rPr>
        <w:t>ection 2 (b)</w:t>
      </w:r>
      <w:r w:rsidRPr="00887BB9">
        <w:rPr>
          <w:rFonts w:asciiTheme="majorHAnsi" w:hAnsiTheme="majorHAnsi" w:cs="Arial"/>
        </w:rPr>
        <w:t xml:space="preserve"> as, </w:t>
      </w:r>
      <w:r w:rsidRPr="00640F7D">
        <w:rPr>
          <w:rFonts w:asciiTheme="majorHAnsi" w:hAnsiTheme="majorHAnsi" w:cs="Arial"/>
          <w:b/>
          <w:i/>
          <w:color w:val="002060"/>
          <w:shd w:val="clear" w:color="auto" w:fill="DAEEF3" w:themeFill="accent5" w:themeFillTint="33"/>
        </w:rPr>
        <w:t>"</w:t>
      </w:r>
      <w:r w:rsidRPr="00640F7D">
        <w:rPr>
          <w:rFonts w:asciiTheme="majorHAnsi" w:hAnsiTheme="majorHAnsi" w:cs="Arial"/>
          <w:b/>
          <w:i/>
          <w:color w:val="002060"/>
          <w:u w:val="single"/>
          <w:shd w:val="clear" w:color="auto" w:fill="DAEEF3" w:themeFill="accent5" w:themeFillTint="33"/>
        </w:rPr>
        <w:t>a proposal when accepted become a promise</w:t>
      </w:r>
      <w:r w:rsidRPr="00640F7D">
        <w:rPr>
          <w:rFonts w:asciiTheme="majorHAnsi" w:hAnsiTheme="majorHAnsi" w:cs="Arial"/>
          <w:b/>
          <w:i/>
          <w:color w:val="002060"/>
          <w:shd w:val="clear" w:color="auto" w:fill="DAEEF3" w:themeFill="accent5" w:themeFillTint="33"/>
        </w:rPr>
        <w:t>."</w:t>
      </w:r>
    </w:p>
    <w:p w:rsidR="00394B46" w:rsidRDefault="00394B46" w:rsidP="00A12AAF">
      <w:pPr>
        <w:spacing w:after="0" w:line="240" w:lineRule="auto"/>
        <w:ind w:left="284"/>
        <w:jc w:val="both"/>
        <w:rPr>
          <w:rFonts w:asciiTheme="majorHAnsi" w:hAnsiTheme="majorHAnsi" w:cs="Arial"/>
        </w:rPr>
      </w:pPr>
    </w:p>
    <w:p w:rsidR="00332DA3" w:rsidRDefault="00FE741B" w:rsidP="00A12AAF">
      <w:pPr>
        <w:spacing w:after="0" w:line="240" w:lineRule="auto"/>
        <w:ind w:left="284" w:firstLine="436"/>
        <w:jc w:val="both"/>
        <w:rPr>
          <w:rFonts w:asciiTheme="majorHAnsi" w:hAnsiTheme="majorHAnsi" w:cs="Arial"/>
          <w:b/>
        </w:rPr>
      </w:pPr>
      <w:r>
        <w:rPr>
          <w:rFonts w:asciiTheme="majorHAnsi" w:hAnsiTheme="majorHAnsi" w:cs="Arial"/>
        </w:rPr>
        <w:t xml:space="preserve"> </w:t>
      </w:r>
      <w:r w:rsidR="00CC7C62">
        <w:rPr>
          <w:rFonts w:asciiTheme="majorHAnsi" w:hAnsiTheme="majorHAnsi" w:cs="Arial"/>
        </w:rPr>
        <w:t>In other words, a</w:t>
      </w:r>
      <w:r w:rsidR="00183994">
        <w:rPr>
          <w:rFonts w:asciiTheme="majorHAnsi" w:hAnsiTheme="majorHAnsi" w:cs="Arial"/>
        </w:rPr>
        <w:t>n a</w:t>
      </w:r>
      <w:r w:rsidR="001E7E8A" w:rsidRPr="00887BB9">
        <w:rPr>
          <w:rFonts w:asciiTheme="majorHAnsi" w:hAnsiTheme="majorHAnsi" w:cs="Arial"/>
        </w:rPr>
        <w:t xml:space="preserve">greement </w:t>
      </w:r>
      <w:r w:rsidR="00CC7C62">
        <w:rPr>
          <w:rFonts w:asciiTheme="majorHAnsi" w:hAnsiTheme="majorHAnsi" w:cs="Arial"/>
        </w:rPr>
        <w:t xml:space="preserve">consists of a </w:t>
      </w:r>
      <w:r w:rsidR="001E7E8A" w:rsidRPr="00887BB9">
        <w:rPr>
          <w:rFonts w:asciiTheme="majorHAnsi" w:hAnsiTheme="majorHAnsi" w:cs="Arial"/>
        </w:rPr>
        <w:t xml:space="preserve">proposal or </w:t>
      </w:r>
      <w:r w:rsidR="00CC7C62">
        <w:rPr>
          <w:rFonts w:asciiTheme="majorHAnsi" w:hAnsiTheme="majorHAnsi" w:cs="Arial"/>
        </w:rPr>
        <w:t xml:space="preserve">an </w:t>
      </w:r>
      <w:r w:rsidR="001E7E8A" w:rsidRPr="00887BB9">
        <w:rPr>
          <w:rFonts w:asciiTheme="majorHAnsi" w:hAnsiTheme="majorHAnsi" w:cs="Arial"/>
        </w:rPr>
        <w:t xml:space="preserve">offer by one </w:t>
      </w:r>
      <w:r w:rsidR="00CC7C62">
        <w:rPr>
          <w:rFonts w:asciiTheme="majorHAnsi" w:hAnsiTheme="majorHAnsi" w:cs="Arial"/>
        </w:rPr>
        <w:t>party and its acceptance</w:t>
      </w:r>
      <w:r w:rsidR="001E7E8A" w:rsidRPr="00887BB9">
        <w:rPr>
          <w:rFonts w:asciiTheme="majorHAnsi" w:hAnsiTheme="majorHAnsi" w:cs="Arial"/>
        </w:rPr>
        <w:t xml:space="preserve"> by the other party. It also implies that the parties have a common intention about the subject-matter of their agreement. Two parties must be thinking of the same thing in the same sense. Thus agreement is the outcome of two consenting minds i.e. </w:t>
      </w:r>
      <w:r w:rsidR="001E7E8A" w:rsidRPr="00887BB9">
        <w:rPr>
          <w:rFonts w:asciiTheme="majorHAnsi" w:hAnsiTheme="majorHAnsi" w:cs="Arial"/>
          <w:b/>
        </w:rPr>
        <w:t>'</w:t>
      </w:r>
      <w:r w:rsidR="001E7E8A" w:rsidRPr="00BF28C3">
        <w:rPr>
          <w:rFonts w:asciiTheme="majorHAnsi" w:hAnsiTheme="majorHAnsi" w:cs="Arial"/>
          <w:b/>
          <w:i/>
          <w:u w:val="single"/>
        </w:rPr>
        <w:t>consensus ad idem</w:t>
      </w:r>
      <w:r w:rsidR="001E7E8A" w:rsidRPr="00887BB9">
        <w:rPr>
          <w:rFonts w:asciiTheme="majorHAnsi" w:hAnsiTheme="majorHAnsi" w:cs="Arial"/>
          <w:b/>
        </w:rPr>
        <w:t>'</w:t>
      </w:r>
      <w:r w:rsidR="00332DA3">
        <w:rPr>
          <w:rFonts w:asciiTheme="majorHAnsi" w:hAnsiTheme="majorHAnsi" w:cs="Arial"/>
          <w:b/>
        </w:rPr>
        <w:t>.</w:t>
      </w:r>
    </w:p>
    <w:p w:rsidR="001E7E8A" w:rsidRPr="00887BB9" w:rsidRDefault="001E7E8A" w:rsidP="00A12AAF">
      <w:pPr>
        <w:spacing w:after="0" w:line="240" w:lineRule="auto"/>
        <w:ind w:left="284"/>
        <w:jc w:val="both"/>
        <w:rPr>
          <w:rFonts w:asciiTheme="majorHAnsi" w:hAnsiTheme="majorHAnsi" w:cs="Arial"/>
        </w:rPr>
      </w:pPr>
    </w:p>
    <w:p w:rsidR="00C11E46" w:rsidRPr="00C11E46" w:rsidRDefault="00C11E46"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Arial"/>
          <w:b/>
          <w:color w:val="002060"/>
          <w:shd w:val="clear" w:color="auto" w:fill="DAEEF3" w:themeFill="accent5" w:themeFillTint="33"/>
        </w:rPr>
      </w:pPr>
      <w:r w:rsidRPr="00C11E46">
        <w:rPr>
          <w:rFonts w:asciiTheme="majorHAnsi" w:hAnsiTheme="majorHAnsi" w:cs="Arial"/>
          <w:b/>
          <w:color w:val="C00000"/>
          <w:shd w:val="clear" w:color="auto" w:fill="FDE9D9" w:themeFill="accent6" w:themeFillTint="33"/>
        </w:rPr>
        <w:t>WHAT IS ENFORCEABILITY OF CONTRACT</w:t>
      </w:r>
      <w:r w:rsidRPr="00C11E46">
        <w:rPr>
          <w:rFonts w:asciiTheme="majorHAnsi" w:hAnsiTheme="majorHAnsi" w:cs="Arial"/>
          <w:b/>
          <w:color w:val="C00000"/>
        </w:rPr>
        <w:t>??</w:t>
      </w:r>
    </w:p>
    <w:p w:rsidR="00382914" w:rsidRPr="00382914" w:rsidRDefault="00382914" w:rsidP="00A12AAF">
      <w:pPr>
        <w:spacing w:after="0" w:line="240" w:lineRule="auto"/>
        <w:ind w:left="284"/>
        <w:jc w:val="both"/>
        <w:rPr>
          <w:rFonts w:asciiTheme="majorHAnsi" w:hAnsiTheme="majorHAnsi" w:cs="Arial"/>
          <w:color w:val="002060"/>
          <w:shd w:val="clear" w:color="auto" w:fill="DAEEF3" w:themeFill="accent5" w:themeFillTint="33"/>
        </w:rPr>
      </w:pPr>
      <w:r>
        <w:rPr>
          <w:rFonts w:asciiTheme="majorHAnsi" w:hAnsiTheme="majorHAnsi" w:cs="Arial"/>
          <w:color w:val="002060"/>
          <w:shd w:val="clear" w:color="auto" w:fill="DAEEF3" w:themeFill="accent5" w:themeFillTint="33"/>
        </w:rPr>
        <w:t xml:space="preserve">  </w:t>
      </w:r>
    </w:p>
    <w:p w:rsidR="001E7E8A" w:rsidRPr="00887BB9" w:rsidRDefault="001E7E8A" w:rsidP="00A12AAF">
      <w:pPr>
        <w:spacing w:after="0" w:line="240" w:lineRule="auto"/>
        <w:ind w:left="284"/>
        <w:jc w:val="both"/>
        <w:rPr>
          <w:rFonts w:asciiTheme="majorHAnsi" w:hAnsiTheme="majorHAnsi" w:cs="Arial"/>
        </w:rPr>
      </w:pPr>
      <w:r w:rsidRPr="00183994">
        <w:rPr>
          <w:rFonts w:asciiTheme="majorHAnsi" w:hAnsiTheme="majorHAnsi" w:cs="Arial"/>
          <w:b/>
          <w:i/>
          <w:color w:val="002060"/>
          <w:u w:val="single"/>
          <w:shd w:val="clear" w:color="auto" w:fill="DAEEF3" w:themeFill="accent5" w:themeFillTint="33"/>
        </w:rPr>
        <w:t>Agreements are two types</w:t>
      </w:r>
      <w:r w:rsidR="00183994" w:rsidRPr="00183994">
        <w:rPr>
          <w:rFonts w:asciiTheme="majorHAnsi" w:hAnsiTheme="majorHAnsi" w:cs="Arial"/>
          <w:b/>
          <w:i/>
          <w:color w:val="002060"/>
          <w:shd w:val="clear" w:color="auto" w:fill="DAEEF3" w:themeFill="accent5" w:themeFillTint="33"/>
        </w:rPr>
        <w:t>-</w:t>
      </w:r>
    </w:p>
    <w:p w:rsidR="001E7E8A" w:rsidRPr="00183994" w:rsidRDefault="00183994" w:rsidP="00A12AAF">
      <w:pPr>
        <w:pStyle w:val="ListParagraph"/>
        <w:numPr>
          <w:ilvl w:val="0"/>
          <w:numId w:val="11"/>
        </w:numPr>
        <w:spacing w:after="0" w:line="240" w:lineRule="auto"/>
        <w:jc w:val="both"/>
        <w:rPr>
          <w:rFonts w:asciiTheme="majorHAnsi" w:hAnsiTheme="majorHAnsi" w:cs="Arial"/>
        </w:rPr>
      </w:pPr>
      <w:r w:rsidRPr="00183994">
        <w:rPr>
          <w:rFonts w:asciiTheme="majorHAnsi" w:hAnsiTheme="majorHAnsi" w:cs="Arial"/>
        </w:rPr>
        <w:t>Unenforceable agreement</w:t>
      </w:r>
    </w:p>
    <w:p w:rsidR="001E7E8A" w:rsidRPr="00183994" w:rsidRDefault="00183994" w:rsidP="00A12AAF">
      <w:pPr>
        <w:pStyle w:val="ListParagraph"/>
        <w:numPr>
          <w:ilvl w:val="0"/>
          <w:numId w:val="11"/>
        </w:numPr>
        <w:spacing w:after="0" w:line="240" w:lineRule="auto"/>
        <w:jc w:val="both"/>
        <w:rPr>
          <w:rFonts w:asciiTheme="majorHAnsi" w:hAnsiTheme="majorHAnsi" w:cs="Arial"/>
        </w:rPr>
      </w:pPr>
      <w:r w:rsidRPr="00183994">
        <w:rPr>
          <w:rFonts w:asciiTheme="majorHAnsi" w:hAnsiTheme="majorHAnsi" w:cs="Arial"/>
        </w:rPr>
        <w:t>Enforceable agreement</w:t>
      </w:r>
    </w:p>
    <w:p w:rsidR="005B7937" w:rsidRDefault="005B7937" w:rsidP="00A12AAF">
      <w:pPr>
        <w:spacing w:after="0" w:line="240" w:lineRule="auto"/>
        <w:ind w:left="284" w:firstLine="720"/>
        <w:jc w:val="both"/>
        <w:rPr>
          <w:rFonts w:asciiTheme="majorHAnsi" w:hAnsiTheme="majorHAnsi" w:cs="Arial"/>
        </w:rPr>
      </w:pPr>
    </w:p>
    <w:p w:rsidR="002D1EA5" w:rsidRDefault="001E7E8A" w:rsidP="00A12AAF">
      <w:pPr>
        <w:spacing w:after="0" w:line="240" w:lineRule="auto"/>
        <w:ind w:left="284" w:firstLine="720"/>
        <w:jc w:val="both"/>
        <w:rPr>
          <w:rFonts w:asciiTheme="majorHAnsi" w:hAnsiTheme="majorHAnsi" w:cs="Arial"/>
        </w:rPr>
      </w:pPr>
      <w:r w:rsidRPr="00CC381C">
        <w:rPr>
          <w:rFonts w:asciiTheme="majorHAnsi" w:hAnsiTheme="majorHAnsi" w:cs="Arial"/>
          <w:b/>
          <w:i/>
          <w:color w:val="C00000"/>
          <w:u w:val="single"/>
          <w:shd w:val="clear" w:color="auto" w:fill="FDE9D9" w:themeFill="accent6" w:themeFillTint="33"/>
        </w:rPr>
        <w:t>All agreements to become a contract must give rise to legal obligations</w:t>
      </w:r>
      <w:r w:rsidRPr="00887BB9">
        <w:rPr>
          <w:rFonts w:asciiTheme="majorHAnsi" w:hAnsiTheme="majorHAnsi" w:cs="Arial"/>
        </w:rPr>
        <w:t xml:space="preserve">. </w:t>
      </w:r>
      <w:r w:rsidR="002D1EA5">
        <w:rPr>
          <w:rFonts w:asciiTheme="majorHAnsi" w:hAnsiTheme="majorHAnsi" w:cs="Arial"/>
        </w:rPr>
        <w:t>In other words, the parties to an agreement must be bound to perform their promises and in case of default by either of them, must intend to sue and be sued. On the other hand, a</w:t>
      </w:r>
      <w:r w:rsidRPr="00887BB9">
        <w:rPr>
          <w:rFonts w:asciiTheme="majorHAnsi" w:hAnsiTheme="majorHAnsi" w:cs="Arial"/>
        </w:rPr>
        <w:t xml:space="preserve">ll those agreements are said to be unenforceable in which an aggrieved party cannot go to a law court and that is left at the mercy of the parties only. It is a gentleman's promise which may or may not be fulfilled by the promisor. </w:t>
      </w:r>
    </w:p>
    <w:p w:rsidR="00CB6187" w:rsidRDefault="001E7E8A" w:rsidP="00A12AAF">
      <w:pPr>
        <w:spacing w:after="0" w:line="240" w:lineRule="auto"/>
        <w:ind w:left="284" w:firstLine="720"/>
        <w:jc w:val="both"/>
        <w:rPr>
          <w:rFonts w:asciiTheme="majorHAnsi" w:hAnsiTheme="majorHAnsi" w:cs="Arial"/>
        </w:rPr>
      </w:pPr>
      <w:r w:rsidRPr="00887BB9">
        <w:rPr>
          <w:rFonts w:asciiTheme="majorHAnsi" w:hAnsiTheme="majorHAnsi" w:cs="Arial"/>
        </w:rPr>
        <w:t>All these agreement remain only an agreement between the parties and they never becom</w:t>
      </w:r>
      <w:r w:rsidR="002B1A3B">
        <w:rPr>
          <w:rFonts w:asciiTheme="majorHAnsi" w:hAnsiTheme="majorHAnsi" w:cs="Arial"/>
        </w:rPr>
        <w:t>e a contract in the eyes of law</w:t>
      </w:r>
      <w:r w:rsidRPr="00887BB9">
        <w:rPr>
          <w:rFonts w:asciiTheme="majorHAnsi" w:hAnsiTheme="majorHAnsi" w:cs="Arial"/>
        </w:rPr>
        <w:t>, be</w:t>
      </w:r>
      <w:r w:rsidR="002B1A3B">
        <w:rPr>
          <w:rFonts w:asciiTheme="majorHAnsi" w:hAnsiTheme="majorHAnsi" w:cs="Arial"/>
        </w:rPr>
        <w:t xml:space="preserve">cause they are merely social, </w:t>
      </w:r>
      <w:r w:rsidRPr="00887BB9">
        <w:rPr>
          <w:rFonts w:asciiTheme="majorHAnsi" w:hAnsiTheme="majorHAnsi" w:cs="Arial"/>
        </w:rPr>
        <w:t xml:space="preserve">domestic </w:t>
      </w:r>
      <w:r w:rsidR="002B1A3B">
        <w:rPr>
          <w:rFonts w:asciiTheme="majorHAnsi" w:hAnsiTheme="majorHAnsi" w:cs="Arial"/>
        </w:rPr>
        <w:t xml:space="preserve">or moral </w:t>
      </w:r>
      <w:r w:rsidRPr="00887BB9">
        <w:rPr>
          <w:rFonts w:asciiTheme="majorHAnsi" w:hAnsiTheme="majorHAnsi" w:cs="Arial"/>
        </w:rPr>
        <w:t xml:space="preserve">arrangements, which lack a basic intention to create legal relations. All those agreements are said to be enforceable in which the aggrieved party has a right to approach a law court to get the agreement enforced and the other party is held liable either to perform the agreement or to face the consequence for breach of that agreement. </w:t>
      </w:r>
      <w:r w:rsidR="002D1EA5">
        <w:rPr>
          <w:rFonts w:asciiTheme="majorHAnsi" w:hAnsiTheme="majorHAnsi" w:cs="Arial"/>
        </w:rPr>
        <w:t xml:space="preserve">Usually it is a legal presumption that all commercial agreements do have a basic intention to create a legal relationship and therefore they are enforceable at law. </w:t>
      </w:r>
      <w:r w:rsidRPr="00887BB9">
        <w:rPr>
          <w:rFonts w:asciiTheme="majorHAnsi" w:hAnsiTheme="majorHAnsi" w:cs="Arial"/>
        </w:rPr>
        <w:t>All these agreement which are enforceable at law are contracts.</w:t>
      </w:r>
    </w:p>
    <w:p w:rsidR="00CB6187" w:rsidRDefault="00CB6187" w:rsidP="00A12AAF">
      <w:pPr>
        <w:spacing w:after="0" w:line="240" w:lineRule="auto"/>
        <w:ind w:left="284"/>
        <w:jc w:val="both"/>
        <w:rPr>
          <w:rFonts w:asciiTheme="majorHAnsi" w:hAnsiTheme="majorHAnsi" w:cs="Arial"/>
        </w:rPr>
      </w:pPr>
    </w:p>
    <w:p w:rsidR="000D0221" w:rsidRDefault="006C1903" w:rsidP="00A12AAF">
      <w:pPr>
        <w:spacing w:after="0" w:line="240" w:lineRule="auto"/>
        <w:ind w:left="284" w:firstLine="436"/>
        <w:jc w:val="both"/>
        <w:rPr>
          <w:rFonts w:asciiTheme="majorHAnsi" w:hAnsiTheme="majorHAnsi" w:cs="Arial"/>
        </w:rPr>
      </w:pPr>
      <w:r>
        <w:rPr>
          <w:rFonts w:asciiTheme="majorHAnsi" w:hAnsiTheme="majorHAnsi" w:cs="Arial"/>
        </w:rPr>
        <w:t>This also</w:t>
      </w:r>
      <w:r w:rsidR="000D0221">
        <w:rPr>
          <w:rFonts w:asciiTheme="majorHAnsi" w:hAnsiTheme="majorHAnsi" w:cs="Arial"/>
        </w:rPr>
        <w:t xml:space="preserve"> implies that un</w:t>
      </w:r>
      <w:r w:rsidR="001E7E8A" w:rsidRPr="00887BB9">
        <w:rPr>
          <w:rFonts w:asciiTheme="majorHAnsi" w:hAnsiTheme="majorHAnsi" w:cs="Arial"/>
        </w:rPr>
        <w:t>enforceable agreements remain agreements only and cannot be converted into a valid contract and only enforceable agreements are converted into a valid contract. Therefore we can conclude that: “</w:t>
      </w:r>
      <w:r w:rsidR="001E7E8A" w:rsidRPr="005345FF">
        <w:rPr>
          <w:rFonts w:asciiTheme="majorHAnsi" w:hAnsiTheme="majorHAnsi" w:cs="Arial"/>
          <w:b/>
          <w:i/>
          <w:color w:val="002060"/>
          <w:shd w:val="clear" w:color="auto" w:fill="DAEEF3" w:themeFill="accent5" w:themeFillTint="33"/>
        </w:rPr>
        <w:t>All contracts are agreements but all agreements are not contracts</w:t>
      </w:r>
      <w:r w:rsidR="001E7E8A" w:rsidRPr="00887BB9">
        <w:rPr>
          <w:rFonts w:asciiTheme="majorHAnsi" w:hAnsiTheme="majorHAnsi" w:cs="Arial"/>
        </w:rPr>
        <w:t>.”</w:t>
      </w:r>
      <w:r w:rsidR="000D0221">
        <w:rPr>
          <w:rFonts w:asciiTheme="majorHAnsi" w:hAnsiTheme="majorHAnsi" w:cs="Arial"/>
        </w:rPr>
        <w:t xml:space="preserve"> </w:t>
      </w:r>
      <w:r w:rsidR="001E7E8A" w:rsidRPr="00887BB9">
        <w:rPr>
          <w:rFonts w:asciiTheme="majorHAnsi" w:hAnsiTheme="majorHAnsi" w:cs="Arial"/>
        </w:rPr>
        <w:t xml:space="preserve">An agreement, to be enforceable by law, must possess the essential elements of a valid contract as contained in </w:t>
      </w:r>
      <w:r w:rsidR="001E7E8A" w:rsidRPr="000D0221">
        <w:rPr>
          <w:rFonts w:asciiTheme="majorHAnsi" w:hAnsiTheme="majorHAnsi" w:cs="Arial"/>
          <w:b/>
          <w:i/>
          <w:color w:val="002060"/>
          <w:u w:val="single"/>
          <w:shd w:val="clear" w:color="auto" w:fill="DAEEF3" w:themeFill="accent5" w:themeFillTint="33"/>
        </w:rPr>
        <w:t>Section 10 of the Indian Contract Act</w:t>
      </w:r>
      <w:r w:rsidR="001E7E8A" w:rsidRPr="00887BB9">
        <w:rPr>
          <w:rFonts w:asciiTheme="majorHAnsi" w:hAnsiTheme="majorHAnsi" w:cs="Arial"/>
        </w:rPr>
        <w:t xml:space="preserve">. </w:t>
      </w:r>
    </w:p>
    <w:p w:rsidR="000D0221" w:rsidRDefault="000D0221" w:rsidP="00A12AAF">
      <w:pPr>
        <w:spacing w:after="0" w:line="240" w:lineRule="auto"/>
        <w:ind w:left="284"/>
        <w:jc w:val="both"/>
        <w:rPr>
          <w:rFonts w:asciiTheme="majorHAnsi" w:hAnsiTheme="majorHAnsi" w:cs="Arial"/>
        </w:rPr>
      </w:pPr>
    </w:p>
    <w:p w:rsidR="001E7E8A" w:rsidRPr="00887BB9" w:rsidRDefault="00995F6B" w:rsidP="00A12AAF">
      <w:pPr>
        <w:spacing w:after="0" w:line="240" w:lineRule="auto"/>
        <w:ind w:left="284" w:firstLine="436"/>
        <w:jc w:val="both"/>
        <w:rPr>
          <w:rFonts w:asciiTheme="majorHAnsi" w:hAnsiTheme="majorHAnsi" w:cs="Arial"/>
        </w:rPr>
      </w:pPr>
      <w:r>
        <w:rPr>
          <w:rFonts w:asciiTheme="majorHAnsi" w:hAnsiTheme="majorHAnsi" w:cs="Arial"/>
        </w:rPr>
        <w:t xml:space="preserve"> </w:t>
      </w:r>
      <w:r w:rsidR="001E7E8A" w:rsidRPr="00887BB9">
        <w:rPr>
          <w:rFonts w:asciiTheme="majorHAnsi" w:hAnsiTheme="majorHAnsi" w:cs="Arial"/>
        </w:rPr>
        <w:t xml:space="preserve">According to Section 10, </w:t>
      </w:r>
      <w:r w:rsidR="001E7E8A" w:rsidRPr="000D0221">
        <w:rPr>
          <w:rFonts w:asciiTheme="majorHAnsi" w:hAnsiTheme="majorHAnsi" w:cs="Arial"/>
          <w:b/>
        </w:rPr>
        <w:t>“</w:t>
      </w:r>
      <w:r w:rsidR="001E7E8A" w:rsidRPr="000D0221">
        <w:rPr>
          <w:rFonts w:asciiTheme="majorHAnsi" w:hAnsiTheme="majorHAnsi" w:cs="Arial"/>
          <w:b/>
          <w:i/>
          <w:color w:val="002060"/>
          <w:u w:val="single"/>
          <w:shd w:val="clear" w:color="auto" w:fill="DAEEF3" w:themeFill="accent5" w:themeFillTint="33"/>
        </w:rPr>
        <w:t>All agreements are contract if they are made by the free consent of the parties, competent to contract, for a lawful consideration and with a lawful object and are not expressly declared to be void.</w:t>
      </w:r>
      <w:r w:rsidR="001E7E8A" w:rsidRPr="000D0221">
        <w:rPr>
          <w:rFonts w:asciiTheme="majorHAnsi" w:hAnsiTheme="majorHAnsi" w:cs="Arial"/>
          <w:b/>
        </w:rPr>
        <w:t xml:space="preserve">” </w:t>
      </w:r>
    </w:p>
    <w:p w:rsidR="001E7E8A" w:rsidRPr="00887BB9" w:rsidRDefault="001E7E8A" w:rsidP="00A12AAF">
      <w:pPr>
        <w:spacing w:after="0" w:line="240" w:lineRule="auto"/>
        <w:ind w:left="284"/>
        <w:jc w:val="both"/>
        <w:rPr>
          <w:rFonts w:asciiTheme="majorHAnsi" w:hAnsiTheme="majorHAnsi" w:cs="Arial"/>
        </w:rPr>
      </w:pPr>
    </w:p>
    <w:p w:rsidR="001E7E8A" w:rsidRPr="00300B6A" w:rsidRDefault="00300B6A" w:rsidP="00A12AAF">
      <w:pPr>
        <w:spacing w:after="0" w:line="240" w:lineRule="auto"/>
        <w:ind w:left="284"/>
        <w:jc w:val="both"/>
        <w:rPr>
          <w:rFonts w:asciiTheme="majorHAnsi" w:hAnsiTheme="majorHAnsi" w:cs="Arial"/>
          <w:b/>
          <w:color w:val="002060"/>
        </w:rPr>
      </w:pPr>
      <w:r w:rsidRPr="00300B6A">
        <w:rPr>
          <w:rFonts w:asciiTheme="majorHAnsi" w:hAnsiTheme="majorHAnsi" w:cs="Arial"/>
          <w:b/>
          <w:i/>
          <w:color w:val="002060"/>
          <w:u w:val="single"/>
          <w:shd w:val="clear" w:color="auto" w:fill="DAEEF3" w:themeFill="accent5" w:themeFillTint="33"/>
        </w:rPr>
        <w:t>Simplifying the same, a</w:t>
      </w:r>
      <w:r w:rsidR="001E7E8A" w:rsidRPr="00300B6A">
        <w:rPr>
          <w:rFonts w:asciiTheme="majorHAnsi" w:hAnsiTheme="majorHAnsi" w:cs="Arial"/>
          <w:b/>
          <w:i/>
          <w:color w:val="002060"/>
          <w:u w:val="single"/>
          <w:shd w:val="clear" w:color="auto" w:fill="DAEEF3" w:themeFill="accent5" w:themeFillTint="33"/>
        </w:rPr>
        <w:t>ll agreements are contracts, if they are made</w:t>
      </w:r>
      <w:r w:rsidR="001E7E8A" w:rsidRPr="00300B6A">
        <w:rPr>
          <w:rFonts w:asciiTheme="majorHAnsi" w:hAnsiTheme="majorHAnsi" w:cs="Arial"/>
          <w:b/>
          <w:i/>
          <w:color w:val="002060"/>
        </w:rPr>
        <w:t>–</w:t>
      </w:r>
      <w:r w:rsidR="001E7E8A" w:rsidRPr="00300B6A">
        <w:rPr>
          <w:rFonts w:asciiTheme="majorHAnsi" w:hAnsiTheme="majorHAnsi" w:cs="Arial"/>
          <w:b/>
          <w:color w:val="002060"/>
        </w:rPr>
        <w:t xml:space="preserve">  </w:t>
      </w:r>
    </w:p>
    <w:p w:rsidR="001E7E8A" w:rsidRPr="00887BB9" w:rsidRDefault="001E7E8A" w:rsidP="00A12AAF">
      <w:pPr>
        <w:pStyle w:val="ListParagraph"/>
        <w:numPr>
          <w:ilvl w:val="0"/>
          <w:numId w:val="12"/>
        </w:numPr>
        <w:spacing w:after="0" w:line="240" w:lineRule="auto"/>
        <w:jc w:val="both"/>
        <w:rPr>
          <w:rFonts w:asciiTheme="majorHAnsi" w:hAnsiTheme="majorHAnsi" w:cs="Arial"/>
        </w:rPr>
      </w:pPr>
      <w:r w:rsidRPr="00887BB9">
        <w:rPr>
          <w:rFonts w:asciiTheme="majorHAnsi" w:hAnsiTheme="majorHAnsi" w:cs="Arial"/>
        </w:rPr>
        <w:t xml:space="preserve">by free consent of the parties, </w:t>
      </w:r>
    </w:p>
    <w:p w:rsidR="001E7E8A" w:rsidRPr="00887BB9" w:rsidRDefault="001E7E8A" w:rsidP="00A12AAF">
      <w:pPr>
        <w:pStyle w:val="ListParagraph"/>
        <w:numPr>
          <w:ilvl w:val="0"/>
          <w:numId w:val="12"/>
        </w:numPr>
        <w:spacing w:after="0" w:line="240" w:lineRule="auto"/>
        <w:jc w:val="both"/>
        <w:rPr>
          <w:rFonts w:asciiTheme="majorHAnsi" w:hAnsiTheme="majorHAnsi" w:cs="Arial"/>
        </w:rPr>
      </w:pPr>
      <w:r w:rsidRPr="00887BB9">
        <w:rPr>
          <w:rFonts w:asciiTheme="majorHAnsi" w:hAnsiTheme="majorHAnsi" w:cs="Arial"/>
        </w:rPr>
        <w:t xml:space="preserve">competent to contract, </w:t>
      </w:r>
    </w:p>
    <w:p w:rsidR="001E7E8A" w:rsidRPr="00887BB9" w:rsidRDefault="001E7E8A" w:rsidP="00A12AAF">
      <w:pPr>
        <w:pStyle w:val="ListParagraph"/>
        <w:numPr>
          <w:ilvl w:val="0"/>
          <w:numId w:val="12"/>
        </w:numPr>
        <w:spacing w:after="0" w:line="240" w:lineRule="auto"/>
        <w:jc w:val="both"/>
        <w:rPr>
          <w:rFonts w:asciiTheme="majorHAnsi" w:hAnsiTheme="majorHAnsi" w:cs="Arial"/>
        </w:rPr>
      </w:pPr>
      <w:r w:rsidRPr="00887BB9">
        <w:rPr>
          <w:rFonts w:asciiTheme="majorHAnsi" w:hAnsiTheme="majorHAnsi" w:cs="Arial"/>
        </w:rPr>
        <w:t xml:space="preserve">for a lawful consideration </w:t>
      </w:r>
    </w:p>
    <w:p w:rsidR="001E7E8A" w:rsidRPr="00887BB9" w:rsidRDefault="001E7E8A" w:rsidP="00A12AAF">
      <w:pPr>
        <w:pStyle w:val="ListParagraph"/>
        <w:numPr>
          <w:ilvl w:val="0"/>
          <w:numId w:val="12"/>
        </w:numPr>
        <w:spacing w:after="0" w:line="240" w:lineRule="auto"/>
        <w:jc w:val="both"/>
        <w:rPr>
          <w:rFonts w:asciiTheme="majorHAnsi" w:hAnsiTheme="majorHAnsi" w:cs="Arial"/>
        </w:rPr>
      </w:pPr>
      <w:r w:rsidRPr="00887BB9">
        <w:rPr>
          <w:rFonts w:asciiTheme="majorHAnsi" w:hAnsiTheme="majorHAnsi" w:cs="Arial"/>
        </w:rPr>
        <w:t xml:space="preserve">with a lawful object, and  </w:t>
      </w:r>
    </w:p>
    <w:p w:rsidR="001E7E8A" w:rsidRPr="00887BB9" w:rsidRDefault="001E7E8A" w:rsidP="00A12AAF">
      <w:pPr>
        <w:pStyle w:val="ListParagraph"/>
        <w:numPr>
          <w:ilvl w:val="0"/>
          <w:numId w:val="12"/>
        </w:numPr>
        <w:spacing w:after="0" w:line="240" w:lineRule="auto"/>
        <w:jc w:val="both"/>
        <w:rPr>
          <w:rFonts w:asciiTheme="majorHAnsi" w:hAnsiTheme="majorHAnsi" w:cs="Arial"/>
        </w:rPr>
      </w:pPr>
      <w:r w:rsidRPr="00887BB9">
        <w:rPr>
          <w:rFonts w:asciiTheme="majorHAnsi" w:hAnsiTheme="majorHAnsi" w:cs="Arial"/>
        </w:rPr>
        <w:t xml:space="preserve">not hereby expressly declared to be void       </w:t>
      </w:r>
    </w:p>
    <w:p w:rsidR="00270ADE" w:rsidRDefault="00270ADE" w:rsidP="00A12AAF">
      <w:pPr>
        <w:pStyle w:val="Heading3"/>
        <w:spacing w:before="0" w:after="0" w:line="240" w:lineRule="auto"/>
        <w:ind w:left="284"/>
        <w:jc w:val="both"/>
        <w:rPr>
          <w:rFonts w:asciiTheme="majorHAnsi" w:hAnsiTheme="majorHAnsi" w:cs="Arial"/>
          <w:sz w:val="22"/>
          <w:szCs w:val="22"/>
        </w:rPr>
      </w:pPr>
    </w:p>
    <w:p w:rsidR="001E7E8A" w:rsidRPr="00887BB9" w:rsidRDefault="005345FF" w:rsidP="00A12AAF">
      <w:pPr>
        <w:pStyle w:val="NormalWeb"/>
        <w:spacing w:before="0" w:beforeAutospacing="0" w:after="0" w:afterAutospacing="0" w:line="240" w:lineRule="auto"/>
        <w:ind w:left="284"/>
        <w:jc w:val="both"/>
        <w:textAlignment w:val="baseline"/>
        <w:rPr>
          <w:rFonts w:asciiTheme="majorHAnsi" w:hAnsiTheme="majorHAnsi" w:cs="Arial"/>
          <w:b/>
          <w:sz w:val="22"/>
          <w:szCs w:val="22"/>
        </w:rPr>
      </w:pPr>
      <w:r>
        <w:rPr>
          <w:rFonts w:asciiTheme="majorHAnsi" w:hAnsiTheme="majorHAnsi" w:cs="Arial"/>
          <w:b/>
          <w:i/>
          <w:color w:val="C00000"/>
          <w:sz w:val="22"/>
          <w:szCs w:val="22"/>
          <w:u w:val="single"/>
          <w:shd w:val="clear" w:color="auto" w:fill="FDE9D9" w:themeFill="accent6" w:themeFillTint="33"/>
        </w:rPr>
        <w:t>Along with the elements mentioned under</w:t>
      </w:r>
      <w:r w:rsidR="001E7E8A" w:rsidRPr="00E24CE2">
        <w:rPr>
          <w:rFonts w:asciiTheme="majorHAnsi" w:hAnsiTheme="majorHAnsi" w:cs="Arial"/>
          <w:b/>
          <w:i/>
          <w:color w:val="C00000"/>
          <w:sz w:val="22"/>
          <w:szCs w:val="22"/>
          <w:u w:val="single"/>
          <w:shd w:val="clear" w:color="auto" w:fill="FDE9D9" w:themeFill="accent6" w:themeFillTint="33"/>
        </w:rPr>
        <w:t xml:space="preserve"> Section 10</w:t>
      </w:r>
      <w:r>
        <w:rPr>
          <w:rFonts w:asciiTheme="majorHAnsi" w:hAnsiTheme="majorHAnsi" w:cs="Arial"/>
          <w:b/>
          <w:i/>
          <w:color w:val="C00000"/>
          <w:sz w:val="22"/>
          <w:szCs w:val="22"/>
          <w:u w:val="single"/>
          <w:shd w:val="clear" w:color="auto" w:fill="FDE9D9" w:themeFill="accent6" w:themeFillTint="33"/>
        </w:rPr>
        <w:t xml:space="preserve"> there are certain other basic elements of a</w:t>
      </w:r>
      <w:r w:rsidR="001E7E8A" w:rsidRPr="00E24CE2">
        <w:rPr>
          <w:rFonts w:asciiTheme="majorHAnsi" w:hAnsiTheme="majorHAnsi" w:cs="Arial"/>
          <w:b/>
          <w:i/>
          <w:color w:val="C00000"/>
          <w:sz w:val="22"/>
          <w:szCs w:val="22"/>
          <w:u w:val="single"/>
          <w:shd w:val="clear" w:color="auto" w:fill="FDE9D9" w:themeFill="accent6" w:themeFillTint="33"/>
        </w:rPr>
        <w:t xml:space="preserve"> valid contract</w:t>
      </w:r>
      <w:r>
        <w:rPr>
          <w:rFonts w:asciiTheme="majorHAnsi" w:hAnsiTheme="majorHAnsi" w:cs="Arial"/>
          <w:b/>
          <w:i/>
          <w:color w:val="C00000"/>
          <w:sz w:val="22"/>
          <w:szCs w:val="22"/>
          <w:u w:val="single"/>
          <w:shd w:val="clear" w:color="auto" w:fill="FDE9D9" w:themeFill="accent6" w:themeFillTint="33"/>
        </w:rPr>
        <w:t xml:space="preserve"> which may be mentioned as follows </w:t>
      </w:r>
      <w:r w:rsidR="00E24CE2" w:rsidRPr="00E24CE2">
        <w:rPr>
          <w:rFonts w:asciiTheme="majorHAnsi" w:hAnsiTheme="majorHAnsi" w:cs="Arial"/>
          <w:b/>
          <w:i/>
          <w:color w:val="C00000"/>
          <w:sz w:val="22"/>
          <w:szCs w:val="22"/>
        </w:rPr>
        <w:t>-</w:t>
      </w:r>
    </w:p>
    <w:p w:rsidR="00E24CE2" w:rsidRDefault="00E24CE2" w:rsidP="00A12AAF">
      <w:pPr>
        <w:pStyle w:val="NormalWeb"/>
        <w:spacing w:before="0" w:beforeAutospacing="0" w:after="0" w:afterAutospacing="0" w:line="240" w:lineRule="auto"/>
        <w:ind w:left="284"/>
        <w:jc w:val="both"/>
        <w:textAlignment w:val="baseline"/>
        <w:rPr>
          <w:rStyle w:val="Strong"/>
          <w:rFonts w:asciiTheme="majorHAnsi" w:hAnsiTheme="majorHAnsi" w:cs="Arial"/>
          <w:sz w:val="22"/>
          <w:szCs w:val="22"/>
          <w:bdr w:val="none" w:sz="0" w:space="0" w:color="auto" w:frame="1"/>
        </w:rPr>
      </w:pPr>
    </w:p>
    <w:p w:rsidR="001E7E8A" w:rsidRPr="00887BB9" w:rsidRDefault="001E7E8A" w:rsidP="00A12AAF">
      <w:pPr>
        <w:pStyle w:val="NormalWeb"/>
        <w:numPr>
          <w:ilvl w:val="0"/>
          <w:numId w:val="13"/>
        </w:numPr>
        <w:spacing w:before="0" w:beforeAutospacing="0" w:after="0" w:afterAutospacing="0" w:line="240" w:lineRule="auto"/>
        <w:jc w:val="both"/>
        <w:textAlignment w:val="baseline"/>
        <w:rPr>
          <w:rFonts w:asciiTheme="majorHAnsi" w:hAnsiTheme="majorHAnsi" w:cs="Arial"/>
          <w:sz w:val="22"/>
          <w:szCs w:val="22"/>
        </w:rPr>
      </w:pPr>
      <w:r w:rsidRPr="00776AAB">
        <w:rPr>
          <w:rStyle w:val="Strong"/>
          <w:rFonts w:asciiTheme="majorHAnsi" w:hAnsiTheme="majorHAnsi" w:cs="Arial"/>
          <w:i/>
          <w:color w:val="002060"/>
          <w:sz w:val="22"/>
          <w:szCs w:val="22"/>
          <w:u w:val="single"/>
          <w:bdr w:val="none" w:sz="0" w:space="0" w:color="auto" w:frame="1"/>
          <w:shd w:val="clear" w:color="auto" w:fill="DAEEF3" w:themeFill="accent5" w:themeFillTint="33"/>
        </w:rPr>
        <w:t>Proper Offer and Acceptance</w:t>
      </w:r>
      <w:r w:rsidRPr="00776AAB">
        <w:rPr>
          <w:rStyle w:val="Strong"/>
          <w:rFonts w:asciiTheme="majorHAnsi" w:hAnsiTheme="majorHAnsi" w:cs="Arial"/>
          <w:i/>
          <w:color w:val="002060"/>
          <w:sz w:val="22"/>
          <w:szCs w:val="22"/>
          <w:bdr w:val="none" w:sz="0" w:space="0" w:color="auto" w:frame="1"/>
          <w:shd w:val="clear" w:color="auto" w:fill="DAEEF3" w:themeFill="accent5" w:themeFillTint="33"/>
        </w:rPr>
        <w:t>:</w:t>
      </w:r>
      <w:r w:rsidRPr="00887BB9">
        <w:rPr>
          <w:rStyle w:val="Strong"/>
          <w:rFonts w:asciiTheme="majorHAnsi" w:hAnsiTheme="majorHAnsi" w:cs="Arial"/>
          <w:sz w:val="22"/>
          <w:szCs w:val="22"/>
          <w:bdr w:val="none" w:sz="0" w:space="0" w:color="auto" w:frame="1"/>
        </w:rPr>
        <w:t xml:space="preserve"> </w:t>
      </w:r>
      <w:r w:rsidRPr="00887BB9">
        <w:rPr>
          <w:rFonts w:asciiTheme="majorHAnsi" w:hAnsiTheme="majorHAnsi" w:cs="Arial"/>
          <w:sz w:val="22"/>
          <w:szCs w:val="22"/>
        </w:rPr>
        <w:t>There must be at least two parties</w:t>
      </w:r>
      <w:r w:rsidRPr="00887BB9">
        <w:rPr>
          <w:rFonts w:asciiTheme="majorHAnsi" w:hAnsiTheme="majorHAnsi" w:cs="Arial"/>
          <w:sz w:val="22"/>
          <w:szCs w:val="22"/>
        </w:rPr>
        <w:softHyphen/>
        <w:t>- one making the offer and the ot</w:t>
      </w:r>
      <w:r w:rsidR="000C54F4">
        <w:rPr>
          <w:rFonts w:asciiTheme="majorHAnsi" w:hAnsiTheme="majorHAnsi" w:cs="Arial"/>
          <w:sz w:val="22"/>
          <w:szCs w:val="22"/>
        </w:rPr>
        <w:t>her accepting it. Such offer and</w:t>
      </w:r>
      <w:r w:rsidRPr="00887BB9">
        <w:rPr>
          <w:rFonts w:asciiTheme="majorHAnsi" w:hAnsiTheme="majorHAnsi" w:cs="Arial"/>
          <w:sz w:val="22"/>
          <w:szCs w:val="22"/>
        </w:rPr>
        <w:t xml:space="preserve"> acceptance must be valid. An offer to be valid must fulfill certain conditions, such as it must intend to create legal relations, its terms must be certain and unambiguous, it must be communicated to the person to whom it is made, etc. An acceptance to be valid must fulfill certain conditions, such as it must be absolute and unqualified, it must b</w:t>
      </w:r>
      <w:r w:rsidR="000C54F4">
        <w:rPr>
          <w:rFonts w:asciiTheme="majorHAnsi" w:hAnsiTheme="majorHAnsi" w:cs="Arial"/>
          <w:sz w:val="22"/>
          <w:szCs w:val="22"/>
        </w:rPr>
        <w:t>e made in the prescribed manner</w:t>
      </w:r>
      <w:r w:rsidRPr="00887BB9">
        <w:rPr>
          <w:rFonts w:asciiTheme="majorHAnsi" w:hAnsiTheme="majorHAnsi" w:cs="Arial"/>
          <w:sz w:val="22"/>
          <w:szCs w:val="22"/>
        </w:rPr>
        <w:t xml:space="preserve"> </w:t>
      </w:r>
      <w:r w:rsidR="000C54F4" w:rsidRPr="00887BB9">
        <w:rPr>
          <w:rFonts w:asciiTheme="majorHAnsi" w:hAnsiTheme="majorHAnsi" w:cs="Arial"/>
          <w:sz w:val="22"/>
          <w:szCs w:val="22"/>
        </w:rPr>
        <w:t>and it</w:t>
      </w:r>
      <w:r w:rsidRPr="00887BB9">
        <w:rPr>
          <w:rFonts w:asciiTheme="majorHAnsi" w:hAnsiTheme="majorHAnsi" w:cs="Arial"/>
          <w:sz w:val="22"/>
          <w:szCs w:val="22"/>
        </w:rPr>
        <w:t xml:space="preserve"> must be communicated by an authorized person before the offer lapses.</w:t>
      </w:r>
    </w:p>
    <w:p w:rsidR="001E7E8A" w:rsidRPr="00887BB9" w:rsidRDefault="001E7E8A" w:rsidP="00A12AAF">
      <w:pPr>
        <w:pStyle w:val="NormalWeb"/>
        <w:spacing w:before="0" w:beforeAutospacing="0" w:after="0" w:afterAutospacing="0" w:line="240" w:lineRule="auto"/>
        <w:ind w:left="284"/>
        <w:jc w:val="both"/>
        <w:textAlignment w:val="baseline"/>
        <w:rPr>
          <w:rFonts w:asciiTheme="majorHAnsi" w:hAnsiTheme="majorHAnsi" w:cs="Arial"/>
          <w:sz w:val="22"/>
          <w:szCs w:val="22"/>
        </w:rPr>
      </w:pPr>
    </w:p>
    <w:p w:rsidR="00E24CE2" w:rsidRPr="00776AAB" w:rsidRDefault="001E7E8A" w:rsidP="00A12AAF">
      <w:pPr>
        <w:pStyle w:val="ListParagraph"/>
        <w:numPr>
          <w:ilvl w:val="0"/>
          <w:numId w:val="13"/>
        </w:numPr>
        <w:spacing w:after="0" w:line="240" w:lineRule="auto"/>
        <w:jc w:val="both"/>
        <w:rPr>
          <w:rFonts w:asciiTheme="majorHAnsi" w:hAnsiTheme="majorHAnsi" w:cs="Arial"/>
        </w:rPr>
      </w:pPr>
      <w:r w:rsidRPr="00776AAB">
        <w:rPr>
          <w:rStyle w:val="Strong"/>
          <w:rFonts w:asciiTheme="majorHAnsi" w:hAnsiTheme="majorHAnsi" w:cs="Arial"/>
          <w:i/>
          <w:color w:val="002060"/>
          <w:u w:val="single"/>
          <w:bdr w:val="none" w:sz="0" w:space="0" w:color="auto" w:frame="1"/>
          <w:shd w:val="clear" w:color="auto" w:fill="DAEEF3" w:themeFill="accent5" w:themeFillTint="33"/>
        </w:rPr>
        <w:t>Intenti</w:t>
      </w:r>
      <w:r w:rsidR="00270ADE" w:rsidRPr="00776AAB">
        <w:rPr>
          <w:rStyle w:val="Strong"/>
          <w:rFonts w:asciiTheme="majorHAnsi" w:hAnsiTheme="majorHAnsi" w:cs="Arial"/>
          <w:i/>
          <w:color w:val="002060"/>
          <w:u w:val="single"/>
          <w:bdr w:val="none" w:sz="0" w:space="0" w:color="auto" w:frame="1"/>
          <w:shd w:val="clear" w:color="auto" w:fill="DAEEF3" w:themeFill="accent5" w:themeFillTint="33"/>
        </w:rPr>
        <w:t>on to Create Legal Relationship</w:t>
      </w:r>
      <w:r w:rsidRPr="00776AAB">
        <w:rPr>
          <w:rStyle w:val="Strong"/>
          <w:rFonts w:asciiTheme="majorHAnsi" w:hAnsiTheme="majorHAnsi" w:cs="Arial"/>
          <w:i/>
          <w:color w:val="002060"/>
          <w:bdr w:val="none" w:sz="0" w:space="0" w:color="auto" w:frame="1"/>
          <w:shd w:val="clear" w:color="auto" w:fill="DAEEF3" w:themeFill="accent5" w:themeFillTint="33"/>
        </w:rPr>
        <w:t>:</w:t>
      </w:r>
      <w:r w:rsidRPr="00776AAB">
        <w:rPr>
          <w:rStyle w:val="apple-converted-space"/>
          <w:rFonts w:asciiTheme="majorHAnsi" w:hAnsiTheme="majorHAnsi" w:cs="Arial"/>
        </w:rPr>
        <w:t> </w:t>
      </w:r>
      <w:r w:rsidRPr="00776AAB">
        <w:rPr>
          <w:rFonts w:asciiTheme="majorHAnsi" w:hAnsiTheme="majorHAnsi" w:cs="Times New Roman"/>
          <w:color w:val="000000"/>
          <w:lang w:val="en-IN" w:eastAsia="en-IN"/>
        </w:rPr>
        <w:t>The requirement of </w:t>
      </w:r>
      <w:r w:rsidRPr="00776AAB">
        <w:rPr>
          <w:rFonts w:asciiTheme="majorHAnsi" w:hAnsiTheme="majorHAnsi" w:cs="Times New Roman"/>
          <w:bCs/>
          <w:color w:val="000000"/>
          <w:lang w:val="en-IN" w:eastAsia="en-IN"/>
        </w:rPr>
        <w:t>intention to create legal relations</w:t>
      </w:r>
      <w:r w:rsidRPr="00776AAB">
        <w:rPr>
          <w:rFonts w:asciiTheme="majorHAnsi" w:hAnsiTheme="majorHAnsi" w:cs="Times New Roman"/>
          <w:color w:val="000000"/>
          <w:lang w:val="en-IN" w:eastAsia="en-IN"/>
        </w:rPr>
        <w:t> in contract law is aimed at sifting out cases which are not really appropriate for court action. Not every agreement leads to a binding contract which can be enforced through the courts. For example you may have an agree</w:t>
      </w:r>
      <w:r w:rsidR="003F4390">
        <w:rPr>
          <w:rFonts w:asciiTheme="majorHAnsi" w:hAnsiTheme="majorHAnsi" w:cs="Times New Roman"/>
          <w:color w:val="000000"/>
          <w:lang w:val="en-IN" w:eastAsia="en-IN"/>
        </w:rPr>
        <w:t>d</w:t>
      </w:r>
      <w:r w:rsidRPr="00776AAB">
        <w:rPr>
          <w:rFonts w:asciiTheme="majorHAnsi" w:hAnsiTheme="majorHAnsi" w:cs="Times New Roman"/>
          <w:color w:val="000000"/>
          <w:lang w:val="en-IN" w:eastAsia="en-IN"/>
        </w:rPr>
        <w:t xml:space="preserve"> to </w:t>
      </w:r>
      <w:r w:rsidR="003F4390">
        <w:rPr>
          <w:rFonts w:asciiTheme="majorHAnsi" w:hAnsiTheme="majorHAnsi" w:cs="Times New Roman"/>
          <w:color w:val="000000"/>
          <w:lang w:val="en-IN" w:eastAsia="en-IN"/>
        </w:rPr>
        <w:t>take a friend for a movie or for dinner</w:t>
      </w:r>
      <w:r w:rsidRPr="00776AAB">
        <w:rPr>
          <w:rFonts w:asciiTheme="majorHAnsi" w:hAnsiTheme="majorHAnsi" w:cs="Times New Roman"/>
          <w:color w:val="000000"/>
          <w:lang w:val="en-IN" w:eastAsia="en-IN"/>
        </w:rPr>
        <w:t>. You may have a moral duty to honour that agreement but not a legal duty to do so. This is because in general the parties to such agreements do not intend to be legally bound and the law seeks to mirror the party's wishes. In order to determine which agreements are legally binding and have an intention to create legal relations, the law draws a distinction between </w:t>
      </w:r>
      <w:r w:rsidRPr="00776AAB">
        <w:rPr>
          <w:rFonts w:asciiTheme="majorHAnsi" w:hAnsiTheme="majorHAnsi" w:cs="Times New Roman"/>
          <w:bCs/>
          <w:color w:val="000000"/>
          <w:lang w:val="en-IN" w:eastAsia="en-IN"/>
        </w:rPr>
        <w:t>social</w:t>
      </w:r>
      <w:r w:rsidR="00230251">
        <w:rPr>
          <w:rFonts w:asciiTheme="majorHAnsi" w:hAnsiTheme="majorHAnsi" w:cs="Times New Roman"/>
          <w:bCs/>
          <w:color w:val="000000"/>
          <w:lang w:val="en-IN" w:eastAsia="en-IN"/>
        </w:rPr>
        <w:t xml:space="preserve">, moral, </w:t>
      </w:r>
      <w:r w:rsidRPr="00776AAB">
        <w:rPr>
          <w:rFonts w:asciiTheme="majorHAnsi" w:hAnsiTheme="majorHAnsi" w:cs="Times New Roman"/>
          <w:bCs/>
          <w:color w:val="000000"/>
          <w:lang w:val="en-IN" w:eastAsia="en-IN"/>
        </w:rPr>
        <w:t xml:space="preserve">domestic </w:t>
      </w:r>
      <w:r w:rsidR="00230251">
        <w:rPr>
          <w:rFonts w:asciiTheme="majorHAnsi" w:hAnsiTheme="majorHAnsi" w:cs="Times New Roman"/>
          <w:bCs/>
          <w:color w:val="000000"/>
          <w:lang w:val="en-IN" w:eastAsia="en-IN"/>
        </w:rPr>
        <w:t xml:space="preserve">and religious </w:t>
      </w:r>
      <w:r w:rsidRPr="00776AAB">
        <w:rPr>
          <w:rFonts w:asciiTheme="majorHAnsi" w:hAnsiTheme="majorHAnsi" w:cs="Times New Roman"/>
          <w:bCs/>
          <w:color w:val="000000"/>
          <w:lang w:val="en-IN" w:eastAsia="en-IN"/>
        </w:rPr>
        <w:t>agreements</w:t>
      </w:r>
      <w:r w:rsidRPr="00776AAB">
        <w:rPr>
          <w:rFonts w:asciiTheme="majorHAnsi" w:hAnsiTheme="majorHAnsi" w:cs="Times New Roman"/>
          <w:color w:val="000000"/>
          <w:lang w:val="en-IN" w:eastAsia="en-IN"/>
        </w:rPr>
        <w:t> and </w:t>
      </w:r>
      <w:r w:rsidRPr="00776AAB">
        <w:rPr>
          <w:rFonts w:asciiTheme="majorHAnsi" w:hAnsiTheme="majorHAnsi" w:cs="Times New Roman"/>
          <w:bCs/>
          <w:color w:val="000000"/>
          <w:lang w:val="en-IN" w:eastAsia="en-IN"/>
        </w:rPr>
        <w:t>agreements made in a commercial context</w:t>
      </w:r>
      <w:r w:rsidRPr="00776AAB">
        <w:rPr>
          <w:rFonts w:asciiTheme="majorHAnsi" w:hAnsiTheme="majorHAnsi" w:cs="Times New Roman"/>
          <w:color w:val="000000"/>
          <w:lang w:val="en-IN" w:eastAsia="en-IN"/>
        </w:rPr>
        <w:t xml:space="preserve">. </w:t>
      </w:r>
      <w:r w:rsidRPr="00776AAB">
        <w:rPr>
          <w:rFonts w:asciiTheme="majorHAnsi" w:hAnsiTheme="majorHAnsi" w:cs="Arial"/>
        </w:rPr>
        <w:t xml:space="preserve">There must be an intention among the parties to create a legal relationship. In case of social or domestic agreements, the usual presumption is that the parties do not intend to create legal relationship but in commercial or business agreements, the usual presumption is that the parties intend to create legal relationship unless otherwise agreed upon. </w:t>
      </w:r>
    </w:p>
    <w:p w:rsidR="00E24CE2" w:rsidRDefault="00E24CE2" w:rsidP="00A12AAF">
      <w:pPr>
        <w:spacing w:after="0" w:line="240" w:lineRule="auto"/>
        <w:ind w:left="284"/>
        <w:jc w:val="both"/>
        <w:rPr>
          <w:rStyle w:val="Strong"/>
          <w:rFonts w:asciiTheme="majorHAnsi" w:hAnsiTheme="majorHAnsi" w:cs="Arial"/>
          <w:bdr w:val="none" w:sz="0" w:space="0" w:color="auto" w:frame="1"/>
        </w:rPr>
      </w:pPr>
    </w:p>
    <w:p w:rsidR="001E7E8A" w:rsidRPr="00776AAB" w:rsidRDefault="001E7E8A" w:rsidP="00A12AAF">
      <w:pPr>
        <w:pStyle w:val="ListParagraph"/>
        <w:spacing w:after="0" w:line="240" w:lineRule="auto"/>
        <w:jc w:val="both"/>
        <w:rPr>
          <w:rFonts w:asciiTheme="majorHAnsi" w:hAnsiTheme="majorHAnsi" w:cs="Times New Roman"/>
          <w:color w:val="000000"/>
          <w:lang w:val="en-IN" w:eastAsia="en-IN"/>
        </w:rPr>
      </w:pPr>
      <w:r w:rsidRPr="002641F3">
        <w:rPr>
          <w:rStyle w:val="Strong"/>
          <w:rFonts w:asciiTheme="majorHAnsi" w:hAnsiTheme="majorHAnsi" w:cs="Arial"/>
          <w:i/>
          <w:u w:val="single"/>
          <w:bdr w:val="none" w:sz="0" w:space="0" w:color="auto" w:frame="1"/>
        </w:rPr>
        <w:t>Example</w:t>
      </w:r>
      <w:r w:rsidRPr="00776AAB">
        <w:rPr>
          <w:rStyle w:val="Strong"/>
          <w:rFonts w:asciiTheme="majorHAnsi" w:hAnsiTheme="majorHAnsi" w:cs="Arial"/>
          <w:bdr w:val="none" w:sz="0" w:space="0" w:color="auto" w:frame="1"/>
        </w:rPr>
        <w:t>:</w:t>
      </w:r>
      <w:r w:rsidRPr="00776AAB">
        <w:rPr>
          <w:rStyle w:val="apple-converted-space"/>
          <w:rFonts w:asciiTheme="majorHAnsi" w:hAnsiTheme="majorHAnsi" w:cs="Arial"/>
        </w:rPr>
        <w:t> </w:t>
      </w:r>
      <w:r w:rsidRPr="00776AAB">
        <w:rPr>
          <w:rFonts w:asciiTheme="majorHAnsi" w:hAnsiTheme="majorHAnsi" w:cs="Arial"/>
        </w:rPr>
        <w:t>X invited Y to a dinner Y accepted the invitation. It is a social agreement. If X fails to serve dinner to Y, Y cannot go to the courts of law for enforcing the agreement. Similarly, if Y fails to attend the dinner, X cannot go to the courts of law for enforcing the agreement.</w:t>
      </w:r>
    </w:p>
    <w:p w:rsidR="003A344E" w:rsidRPr="00887BB9" w:rsidRDefault="003A344E" w:rsidP="00A12AAF">
      <w:pPr>
        <w:pStyle w:val="NormalWeb"/>
        <w:spacing w:before="0" w:beforeAutospacing="0" w:after="0" w:afterAutospacing="0" w:line="240" w:lineRule="auto"/>
        <w:ind w:left="284"/>
        <w:jc w:val="both"/>
        <w:textAlignment w:val="baseline"/>
        <w:rPr>
          <w:rFonts w:asciiTheme="majorHAnsi" w:hAnsiTheme="majorHAnsi" w:cs="Arial"/>
          <w:b/>
          <w:sz w:val="22"/>
          <w:szCs w:val="22"/>
        </w:rPr>
      </w:pPr>
    </w:p>
    <w:p w:rsidR="001E7E8A" w:rsidRPr="00776AAB" w:rsidRDefault="00776AAB" w:rsidP="00A12AAF">
      <w:pPr>
        <w:pStyle w:val="NormalWeb"/>
        <w:spacing w:before="0" w:beforeAutospacing="0" w:after="0" w:afterAutospacing="0" w:line="240" w:lineRule="auto"/>
        <w:ind w:left="720"/>
        <w:jc w:val="both"/>
        <w:textAlignment w:val="baseline"/>
        <w:rPr>
          <w:rFonts w:asciiTheme="majorHAnsi" w:hAnsiTheme="majorHAnsi" w:cs="Arial"/>
          <w:b/>
          <w:color w:val="002060"/>
          <w:sz w:val="22"/>
          <w:szCs w:val="22"/>
          <w:u w:val="single"/>
        </w:rPr>
      </w:pPr>
      <w:r w:rsidRPr="00776AAB">
        <w:rPr>
          <w:rFonts w:asciiTheme="majorHAnsi" w:hAnsiTheme="majorHAnsi" w:cs="Arial"/>
          <w:b/>
          <w:color w:val="002060"/>
          <w:sz w:val="22"/>
          <w:szCs w:val="22"/>
          <w:u w:val="single"/>
          <w:shd w:val="clear" w:color="auto" w:fill="DAEEF3" w:themeFill="accent5" w:themeFillTint="33"/>
        </w:rPr>
        <w:t>RELEVANT CASES ON THIS POINT</w:t>
      </w:r>
      <w:r w:rsidRPr="00776AAB">
        <w:rPr>
          <w:rFonts w:asciiTheme="majorHAnsi" w:hAnsiTheme="majorHAnsi" w:cs="Arial"/>
          <w:b/>
          <w:color w:val="002060"/>
          <w:sz w:val="22"/>
          <w:szCs w:val="22"/>
          <w:shd w:val="clear" w:color="auto" w:fill="DAEEF3" w:themeFill="accent5" w:themeFillTint="33"/>
        </w:rPr>
        <w:t>:</w:t>
      </w:r>
      <w:r w:rsidRPr="00776AAB">
        <w:rPr>
          <w:rFonts w:asciiTheme="majorHAnsi" w:hAnsiTheme="majorHAnsi" w:cs="Arial"/>
          <w:b/>
          <w:color w:val="002060"/>
          <w:sz w:val="22"/>
          <w:szCs w:val="22"/>
          <w:u w:val="single"/>
        </w:rPr>
        <w:t xml:space="preserve"> </w:t>
      </w:r>
    </w:p>
    <w:p w:rsidR="001E7E8A" w:rsidRPr="00AA56C8" w:rsidRDefault="001E7E8A" w:rsidP="00A12AAF">
      <w:pPr>
        <w:pStyle w:val="NormalWeb"/>
        <w:numPr>
          <w:ilvl w:val="0"/>
          <w:numId w:val="14"/>
        </w:numPr>
        <w:spacing w:before="0" w:beforeAutospacing="0" w:after="0" w:afterAutospacing="0" w:line="240" w:lineRule="auto"/>
        <w:jc w:val="both"/>
        <w:textAlignment w:val="baseline"/>
        <w:rPr>
          <w:rFonts w:asciiTheme="majorHAnsi" w:hAnsiTheme="majorHAnsi" w:cs="Arial"/>
          <w:b/>
          <w:i/>
          <w:sz w:val="22"/>
          <w:szCs w:val="22"/>
        </w:rPr>
      </w:pPr>
      <w:r w:rsidRPr="00AA56C8">
        <w:rPr>
          <w:rFonts w:asciiTheme="majorHAnsi" w:hAnsiTheme="majorHAnsi" w:cs="Arial"/>
          <w:b/>
          <w:i/>
          <w:sz w:val="22"/>
          <w:szCs w:val="22"/>
        </w:rPr>
        <w:t>Rose &amp; Frank Co. v. Crompton Bros. (1925)</w:t>
      </w:r>
    </w:p>
    <w:p w:rsidR="001E7E8A" w:rsidRPr="00AA56C8" w:rsidRDefault="00086B01" w:rsidP="00A12AAF">
      <w:pPr>
        <w:pStyle w:val="NormalWeb"/>
        <w:numPr>
          <w:ilvl w:val="0"/>
          <w:numId w:val="14"/>
        </w:numPr>
        <w:spacing w:before="0" w:beforeAutospacing="0" w:after="0" w:afterAutospacing="0" w:line="240" w:lineRule="auto"/>
        <w:jc w:val="both"/>
        <w:textAlignment w:val="baseline"/>
        <w:rPr>
          <w:rFonts w:asciiTheme="majorHAnsi" w:hAnsiTheme="majorHAnsi" w:cs="Arial"/>
          <w:b/>
          <w:i/>
          <w:sz w:val="22"/>
          <w:szCs w:val="22"/>
        </w:rPr>
      </w:pPr>
      <w:r>
        <w:rPr>
          <w:rFonts w:asciiTheme="majorHAnsi" w:hAnsiTheme="majorHAnsi" w:cs="Arial"/>
          <w:b/>
          <w:i/>
          <w:sz w:val="22"/>
          <w:szCs w:val="22"/>
        </w:rPr>
        <w:t>Balfour v</w:t>
      </w:r>
      <w:r w:rsidR="001E7E8A" w:rsidRPr="00AA56C8">
        <w:rPr>
          <w:rFonts w:asciiTheme="majorHAnsi" w:hAnsiTheme="majorHAnsi" w:cs="Arial"/>
          <w:b/>
          <w:i/>
          <w:sz w:val="22"/>
          <w:szCs w:val="22"/>
        </w:rPr>
        <w:t>. Balfour (1919)</w:t>
      </w:r>
    </w:p>
    <w:p w:rsidR="001E7E8A" w:rsidRPr="00887BB9" w:rsidRDefault="001E7E8A" w:rsidP="00A12AAF">
      <w:pPr>
        <w:pStyle w:val="NormalWeb"/>
        <w:spacing w:before="0" w:beforeAutospacing="0" w:after="0" w:afterAutospacing="0" w:line="240" w:lineRule="auto"/>
        <w:ind w:left="284"/>
        <w:jc w:val="both"/>
        <w:textAlignment w:val="baseline"/>
        <w:rPr>
          <w:rStyle w:val="Strong"/>
          <w:rFonts w:asciiTheme="majorHAnsi" w:hAnsiTheme="majorHAnsi" w:cs="Arial"/>
          <w:sz w:val="22"/>
          <w:szCs w:val="22"/>
          <w:bdr w:val="none" w:sz="0" w:space="0" w:color="auto" w:frame="1"/>
        </w:rPr>
      </w:pPr>
    </w:p>
    <w:p w:rsidR="001E7E8A" w:rsidRPr="00887BB9" w:rsidRDefault="001E7E8A" w:rsidP="00A12AAF">
      <w:pPr>
        <w:pStyle w:val="NormalWeb"/>
        <w:numPr>
          <w:ilvl w:val="0"/>
          <w:numId w:val="13"/>
        </w:numPr>
        <w:spacing w:before="0" w:beforeAutospacing="0" w:after="0" w:afterAutospacing="0" w:line="240" w:lineRule="auto"/>
        <w:jc w:val="both"/>
        <w:textAlignment w:val="baseline"/>
        <w:rPr>
          <w:rFonts w:asciiTheme="majorHAnsi" w:hAnsiTheme="majorHAnsi" w:cs="Arial"/>
          <w:sz w:val="22"/>
          <w:szCs w:val="22"/>
        </w:rPr>
      </w:pPr>
      <w:r w:rsidRPr="00776AAB">
        <w:rPr>
          <w:rStyle w:val="Strong"/>
          <w:rFonts w:asciiTheme="majorHAnsi" w:hAnsiTheme="majorHAnsi" w:cs="Arial"/>
          <w:i/>
          <w:color w:val="002060"/>
          <w:sz w:val="22"/>
          <w:szCs w:val="22"/>
          <w:u w:val="single"/>
          <w:bdr w:val="none" w:sz="0" w:space="0" w:color="auto" w:frame="1"/>
          <w:shd w:val="clear" w:color="auto" w:fill="DAEEF3" w:themeFill="accent5" w:themeFillTint="33"/>
        </w:rPr>
        <w:t>C</w:t>
      </w:r>
      <w:r w:rsidR="00776AAB" w:rsidRPr="00776AAB">
        <w:rPr>
          <w:rStyle w:val="Strong"/>
          <w:rFonts w:asciiTheme="majorHAnsi" w:hAnsiTheme="majorHAnsi" w:cs="Arial"/>
          <w:i/>
          <w:color w:val="002060"/>
          <w:sz w:val="22"/>
          <w:szCs w:val="22"/>
          <w:u w:val="single"/>
          <w:bdr w:val="none" w:sz="0" w:space="0" w:color="auto" w:frame="1"/>
          <w:shd w:val="clear" w:color="auto" w:fill="DAEEF3" w:themeFill="accent5" w:themeFillTint="33"/>
        </w:rPr>
        <w:t>apacity of Parties</w:t>
      </w:r>
      <w:r w:rsidRPr="00776AAB">
        <w:rPr>
          <w:rStyle w:val="Strong"/>
          <w:rFonts w:asciiTheme="majorHAnsi" w:hAnsiTheme="majorHAnsi" w:cs="Arial"/>
          <w:i/>
          <w:color w:val="002060"/>
          <w:sz w:val="22"/>
          <w:szCs w:val="22"/>
          <w:bdr w:val="none" w:sz="0" w:space="0" w:color="auto" w:frame="1"/>
          <w:shd w:val="clear" w:color="auto" w:fill="DAEEF3" w:themeFill="accent5" w:themeFillTint="33"/>
        </w:rPr>
        <w:t>:</w:t>
      </w:r>
      <w:r w:rsidRPr="00776AAB">
        <w:rPr>
          <w:rStyle w:val="apple-converted-space"/>
          <w:rFonts w:asciiTheme="majorHAnsi" w:hAnsiTheme="majorHAnsi" w:cs="Arial"/>
          <w:sz w:val="22"/>
          <w:szCs w:val="22"/>
        </w:rPr>
        <w:t> </w:t>
      </w:r>
      <w:r w:rsidR="0022737B">
        <w:rPr>
          <w:rStyle w:val="apple-converted-space"/>
          <w:rFonts w:asciiTheme="majorHAnsi" w:hAnsiTheme="majorHAnsi" w:cs="Arial"/>
          <w:sz w:val="22"/>
          <w:szCs w:val="22"/>
        </w:rPr>
        <w:t>As per the requirement of Sec. 10, t</w:t>
      </w:r>
      <w:r w:rsidRPr="00887BB9">
        <w:rPr>
          <w:rFonts w:asciiTheme="majorHAnsi" w:hAnsiTheme="majorHAnsi" w:cs="Arial"/>
          <w:sz w:val="22"/>
          <w:szCs w:val="22"/>
        </w:rPr>
        <w:t xml:space="preserve">he parties to an agreement must be competent to contract. In other words, they must be capable or competent to enter into a contract. If either of the parties does not have the capacity to contract, the contract is not valid. According to </w:t>
      </w:r>
      <w:r w:rsidRPr="0088419E">
        <w:rPr>
          <w:rFonts w:asciiTheme="majorHAnsi" w:hAnsiTheme="majorHAnsi" w:cs="Arial"/>
          <w:b/>
          <w:i/>
          <w:color w:val="002060"/>
          <w:sz w:val="22"/>
          <w:szCs w:val="22"/>
          <w:u w:val="single"/>
          <w:shd w:val="clear" w:color="auto" w:fill="DAEEF3" w:themeFill="accent5" w:themeFillTint="33"/>
        </w:rPr>
        <w:t>Section 11</w:t>
      </w:r>
      <w:r w:rsidRPr="00887BB9">
        <w:rPr>
          <w:rFonts w:asciiTheme="majorHAnsi" w:hAnsiTheme="majorHAnsi" w:cs="Arial"/>
          <w:sz w:val="22"/>
          <w:szCs w:val="22"/>
        </w:rPr>
        <w:t xml:space="preserve"> of Indian Contract Act, 1872, </w:t>
      </w:r>
      <w:r w:rsidRPr="0088419E">
        <w:rPr>
          <w:rFonts w:asciiTheme="majorHAnsi" w:hAnsiTheme="majorHAnsi" w:cs="Arial"/>
          <w:b/>
          <w:color w:val="002060"/>
          <w:sz w:val="22"/>
          <w:szCs w:val="22"/>
        </w:rPr>
        <w:t>“</w:t>
      </w:r>
      <w:r w:rsidR="0088419E" w:rsidRPr="0088419E">
        <w:rPr>
          <w:rFonts w:asciiTheme="majorHAnsi" w:hAnsiTheme="majorHAnsi" w:cs="Arial"/>
          <w:b/>
          <w:i/>
          <w:color w:val="002060"/>
          <w:sz w:val="22"/>
          <w:szCs w:val="22"/>
          <w:u w:val="single"/>
          <w:shd w:val="clear" w:color="auto" w:fill="DAEEF3" w:themeFill="accent5" w:themeFillTint="33"/>
        </w:rPr>
        <w:t>E</w:t>
      </w:r>
      <w:r w:rsidRPr="0088419E">
        <w:rPr>
          <w:rFonts w:asciiTheme="majorHAnsi" w:hAnsiTheme="majorHAnsi" w:cs="Arial"/>
          <w:b/>
          <w:i/>
          <w:color w:val="002060"/>
          <w:sz w:val="22"/>
          <w:szCs w:val="22"/>
          <w:u w:val="single"/>
          <w:shd w:val="clear" w:color="auto" w:fill="DAEEF3" w:themeFill="accent5" w:themeFillTint="33"/>
        </w:rPr>
        <w:t>very person is competent to contract who is of the age of majority according to the law to which he is subject and who is of sound mind and is not disqualified from contracting by any law to which he is subject.</w:t>
      </w:r>
      <w:r w:rsidRPr="0088419E">
        <w:rPr>
          <w:rFonts w:asciiTheme="majorHAnsi" w:hAnsiTheme="majorHAnsi" w:cs="Arial"/>
          <w:b/>
          <w:color w:val="002060"/>
          <w:sz w:val="22"/>
          <w:szCs w:val="22"/>
        </w:rPr>
        <w:t>”</w:t>
      </w:r>
      <w:r w:rsidRPr="00887BB9">
        <w:rPr>
          <w:rFonts w:asciiTheme="majorHAnsi" w:hAnsiTheme="majorHAnsi" w:cs="Arial"/>
          <w:sz w:val="22"/>
          <w:szCs w:val="22"/>
        </w:rPr>
        <w:t xml:space="preserve"> Therefore, </w:t>
      </w:r>
      <w:r w:rsidR="003F27F9">
        <w:rPr>
          <w:rFonts w:asciiTheme="majorHAnsi" w:hAnsiTheme="majorHAnsi" w:cs="Arial"/>
          <w:sz w:val="22"/>
          <w:szCs w:val="22"/>
        </w:rPr>
        <w:t xml:space="preserve">other way round, </w:t>
      </w:r>
      <w:r w:rsidRPr="00887BB9">
        <w:rPr>
          <w:rFonts w:asciiTheme="majorHAnsi" w:hAnsiTheme="majorHAnsi" w:cs="Arial"/>
          <w:sz w:val="22"/>
          <w:szCs w:val="22"/>
        </w:rPr>
        <w:t>following persons are incompetent to contract-</w:t>
      </w:r>
    </w:p>
    <w:p w:rsidR="001E7E8A" w:rsidRPr="00887BB9" w:rsidRDefault="001E7E8A" w:rsidP="00A12AAF">
      <w:pPr>
        <w:pStyle w:val="NormalWeb"/>
        <w:numPr>
          <w:ilvl w:val="0"/>
          <w:numId w:val="15"/>
        </w:numPr>
        <w:spacing w:before="0" w:beforeAutospacing="0" w:after="0" w:afterAutospacing="0" w:line="240" w:lineRule="auto"/>
        <w:jc w:val="both"/>
        <w:textAlignment w:val="baseline"/>
        <w:rPr>
          <w:rFonts w:asciiTheme="majorHAnsi" w:hAnsiTheme="majorHAnsi" w:cs="Arial"/>
          <w:sz w:val="22"/>
          <w:szCs w:val="22"/>
        </w:rPr>
      </w:pPr>
      <w:r w:rsidRPr="00887BB9">
        <w:rPr>
          <w:rFonts w:asciiTheme="majorHAnsi" w:hAnsiTheme="majorHAnsi" w:cs="Arial"/>
          <w:sz w:val="22"/>
          <w:szCs w:val="22"/>
        </w:rPr>
        <w:t xml:space="preserve">Minors,                 </w:t>
      </w:r>
    </w:p>
    <w:p w:rsidR="001E7E8A" w:rsidRPr="00887BB9" w:rsidRDefault="001E7E8A" w:rsidP="00A12AAF">
      <w:pPr>
        <w:pStyle w:val="NormalWeb"/>
        <w:numPr>
          <w:ilvl w:val="0"/>
          <w:numId w:val="15"/>
        </w:numPr>
        <w:spacing w:before="0" w:beforeAutospacing="0" w:after="0" w:afterAutospacing="0" w:line="240" w:lineRule="auto"/>
        <w:jc w:val="both"/>
        <w:textAlignment w:val="baseline"/>
        <w:rPr>
          <w:rFonts w:asciiTheme="majorHAnsi" w:hAnsiTheme="majorHAnsi" w:cs="Arial"/>
          <w:sz w:val="22"/>
          <w:szCs w:val="22"/>
        </w:rPr>
      </w:pPr>
      <w:r w:rsidRPr="00887BB9">
        <w:rPr>
          <w:rFonts w:asciiTheme="majorHAnsi" w:hAnsiTheme="majorHAnsi" w:cs="Arial"/>
          <w:sz w:val="22"/>
          <w:szCs w:val="22"/>
        </w:rPr>
        <w:lastRenderedPageBreak/>
        <w:t>Persons of unsound mind, and</w:t>
      </w:r>
    </w:p>
    <w:p w:rsidR="001E7E8A" w:rsidRPr="00887BB9" w:rsidRDefault="001E7E8A" w:rsidP="00A12AAF">
      <w:pPr>
        <w:pStyle w:val="NormalWeb"/>
        <w:numPr>
          <w:ilvl w:val="0"/>
          <w:numId w:val="15"/>
        </w:numPr>
        <w:spacing w:before="0" w:beforeAutospacing="0" w:after="0" w:afterAutospacing="0" w:line="240" w:lineRule="auto"/>
        <w:jc w:val="both"/>
        <w:textAlignment w:val="baseline"/>
        <w:rPr>
          <w:rFonts w:asciiTheme="majorHAnsi" w:hAnsiTheme="majorHAnsi" w:cs="Arial"/>
          <w:sz w:val="22"/>
          <w:szCs w:val="22"/>
        </w:rPr>
      </w:pPr>
      <w:r w:rsidRPr="00887BB9">
        <w:rPr>
          <w:rFonts w:asciiTheme="majorHAnsi" w:hAnsiTheme="majorHAnsi" w:cs="Arial"/>
          <w:sz w:val="22"/>
          <w:szCs w:val="22"/>
        </w:rPr>
        <w:t>Persons disqualified by law to which they are subject.</w:t>
      </w:r>
    </w:p>
    <w:p w:rsidR="00D95C9D" w:rsidRDefault="00D95C9D" w:rsidP="00A12AAF">
      <w:pPr>
        <w:pStyle w:val="NormalWeb"/>
        <w:spacing w:before="0" w:beforeAutospacing="0" w:after="0" w:afterAutospacing="0" w:line="240" w:lineRule="auto"/>
        <w:ind w:left="720"/>
        <w:jc w:val="both"/>
        <w:textAlignment w:val="baseline"/>
        <w:rPr>
          <w:rFonts w:asciiTheme="majorHAnsi" w:hAnsiTheme="majorHAnsi" w:cs="Arial"/>
          <w:sz w:val="22"/>
          <w:szCs w:val="22"/>
        </w:rPr>
      </w:pPr>
    </w:p>
    <w:p w:rsidR="001E7E8A" w:rsidRPr="00887BB9" w:rsidRDefault="00D95C9D" w:rsidP="00A12AAF">
      <w:pPr>
        <w:pStyle w:val="NormalWeb"/>
        <w:spacing w:before="0" w:beforeAutospacing="0" w:after="0" w:afterAutospacing="0" w:line="240" w:lineRule="auto"/>
        <w:ind w:left="720" w:firstLine="720"/>
        <w:jc w:val="both"/>
        <w:textAlignment w:val="baseline"/>
        <w:rPr>
          <w:rFonts w:asciiTheme="majorHAnsi" w:hAnsiTheme="majorHAnsi" w:cs="Arial"/>
          <w:sz w:val="22"/>
          <w:szCs w:val="22"/>
        </w:rPr>
      </w:pPr>
      <w:r>
        <w:rPr>
          <w:rFonts w:asciiTheme="majorHAnsi" w:hAnsiTheme="majorHAnsi" w:cs="Arial"/>
          <w:sz w:val="22"/>
          <w:szCs w:val="22"/>
        </w:rPr>
        <w:t xml:space="preserve"> </w:t>
      </w:r>
      <w:r w:rsidR="003F27F9">
        <w:rPr>
          <w:rFonts w:asciiTheme="majorHAnsi" w:hAnsiTheme="majorHAnsi" w:cs="Arial"/>
          <w:sz w:val="22"/>
          <w:szCs w:val="22"/>
        </w:rPr>
        <w:t>So,</w:t>
      </w:r>
      <w:r w:rsidR="001E7E8A" w:rsidRPr="00887BB9">
        <w:rPr>
          <w:rFonts w:asciiTheme="majorHAnsi" w:hAnsiTheme="majorHAnsi" w:cs="Arial"/>
          <w:sz w:val="22"/>
          <w:szCs w:val="22"/>
        </w:rPr>
        <w:t xml:space="preserve"> the person </w:t>
      </w:r>
      <w:r w:rsidR="003F27F9">
        <w:rPr>
          <w:rFonts w:asciiTheme="majorHAnsi" w:hAnsiTheme="majorHAnsi" w:cs="Arial"/>
          <w:sz w:val="22"/>
          <w:szCs w:val="22"/>
        </w:rPr>
        <w:t xml:space="preserve">to be competent to contract </w:t>
      </w:r>
      <w:r w:rsidR="001E7E8A" w:rsidRPr="00887BB9">
        <w:rPr>
          <w:rFonts w:asciiTheme="majorHAnsi" w:hAnsiTheme="majorHAnsi" w:cs="Arial"/>
          <w:sz w:val="22"/>
          <w:szCs w:val="22"/>
        </w:rPr>
        <w:t>must be major, must be of sound mind and must not be declared disqualified from contracting by any law to which he is subject. If the parties to agreement are not competent to contract, then no valid contract comes into existence.</w:t>
      </w:r>
    </w:p>
    <w:p w:rsidR="00D95C9D" w:rsidRDefault="00D95C9D" w:rsidP="00A12AAF">
      <w:pPr>
        <w:pStyle w:val="NormalWeb"/>
        <w:spacing w:before="0" w:beforeAutospacing="0" w:after="0" w:afterAutospacing="0" w:line="240" w:lineRule="auto"/>
        <w:ind w:left="720"/>
        <w:jc w:val="both"/>
        <w:textAlignment w:val="baseline"/>
        <w:rPr>
          <w:rStyle w:val="Strong"/>
          <w:rFonts w:asciiTheme="majorHAnsi" w:hAnsiTheme="majorHAnsi" w:cs="Arial"/>
          <w:sz w:val="22"/>
          <w:szCs w:val="22"/>
          <w:bdr w:val="none" w:sz="0" w:space="0" w:color="auto" w:frame="1"/>
        </w:rPr>
      </w:pPr>
    </w:p>
    <w:p w:rsidR="001E7E8A" w:rsidRPr="00887BB9" w:rsidRDefault="00744D25" w:rsidP="00A12AAF">
      <w:pPr>
        <w:pStyle w:val="NormalWeb"/>
        <w:spacing w:before="0" w:beforeAutospacing="0" w:after="0" w:afterAutospacing="0" w:line="240" w:lineRule="auto"/>
        <w:ind w:left="720"/>
        <w:jc w:val="both"/>
        <w:textAlignment w:val="baseline"/>
        <w:rPr>
          <w:rStyle w:val="Strong"/>
          <w:rFonts w:asciiTheme="majorHAnsi" w:hAnsiTheme="majorHAnsi" w:cs="Arial"/>
          <w:sz w:val="22"/>
          <w:szCs w:val="22"/>
          <w:bdr w:val="none" w:sz="0" w:space="0" w:color="auto" w:frame="1"/>
        </w:rPr>
      </w:pPr>
      <w:r w:rsidRPr="00744D25">
        <w:rPr>
          <w:rStyle w:val="Strong"/>
          <w:rFonts w:asciiTheme="majorHAnsi" w:hAnsiTheme="majorHAnsi" w:cs="Arial"/>
          <w:color w:val="002060"/>
          <w:sz w:val="22"/>
          <w:szCs w:val="22"/>
          <w:u w:val="single"/>
          <w:bdr w:val="none" w:sz="0" w:space="0" w:color="auto" w:frame="1"/>
          <w:shd w:val="clear" w:color="auto" w:fill="DAEEF3" w:themeFill="accent5" w:themeFillTint="33"/>
        </w:rPr>
        <w:t>RELEVANT CASE</w:t>
      </w:r>
      <w:r w:rsidR="001E7E8A" w:rsidRPr="00744D25">
        <w:rPr>
          <w:rStyle w:val="Strong"/>
          <w:rFonts w:asciiTheme="majorHAnsi" w:hAnsiTheme="majorHAnsi" w:cs="Arial"/>
          <w:color w:val="002060"/>
          <w:sz w:val="22"/>
          <w:szCs w:val="22"/>
          <w:bdr w:val="none" w:sz="0" w:space="0" w:color="auto" w:frame="1"/>
        </w:rPr>
        <w:t>:</w:t>
      </w:r>
      <w:r w:rsidR="001E7E8A" w:rsidRPr="00887BB9">
        <w:rPr>
          <w:rStyle w:val="Strong"/>
          <w:rFonts w:asciiTheme="majorHAnsi" w:hAnsiTheme="majorHAnsi" w:cs="Arial"/>
          <w:sz w:val="22"/>
          <w:szCs w:val="22"/>
          <w:bdr w:val="none" w:sz="0" w:space="0" w:color="auto" w:frame="1"/>
        </w:rPr>
        <w:t xml:space="preserve"> </w:t>
      </w:r>
      <w:r w:rsidR="001E7E8A" w:rsidRPr="00744D25">
        <w:rPr>
          <w:rStyle w:val="Strong"/>
          <w:rFonts w:asciiTheme="majorHAnsi" w:hAnsiTheme="majorHAnsi" w:cs="Arial"/>
          <w:i/>
          <w:sz w:val="22"/>
          <w:szCs w:val="22"/>
          <w:bdr w:val="none" w:sz="0" w:space="0" w:color="auto" w:frame="1"/>
        </w:rPr>
        <w:t>Mohiri Bibi v. Dharmodas Ghosh</w:t>
      </w:r>
      <w:r w:rsidR="003F27F9">
        <w:rPr>
          <w:rStyle w:val="Strong"/>
          <w:rFonts w:asciiTheme="majorHAnsi" w:hAnsiTheme="majorHAnsi" w:cs="Arial"/>
          <w:i/>
          <w:sz w:val="22"/>
          <w:szCs w:val="22"/>
          <w:bdr w:val="none" w:sz="0" w:space="0" w:color="auto" w:frame="1"/>
        </w:rPr>
        <w:t xml:space="preserve"> (</w:t>
      </w:r>
      <w:r w:rsidR="003F27F9" w:rsidRPr="00262378">
        <w:rPr>
          <w:rStyle w:val="Strong"/>
          <w:rFonts w:asciiTheme="majorHAnsi" w:hAnsiTheme="majorHAnsi" w:cs="Arial"/>
          <w:b w:val="0"/>
          <w:i/>
          <w:sz w:val="22"/>
          <w:szCs w:val="22"/>
          <w:bdr w:val="none" w:sz="0" w:space="0" w:color="auto" w:frame="1"/>
        </w:rPr>
        <w:t>Landmark case on minor’s contract. Minor’s contract has been held as void ab initio.</w:t>
      </w:r>
      <w:r w:rsidR="003F27F9">
        <w:rPr>
          <w:rStyle w:val="Strong"/>
          <w:rFonts w:asciiTheme="majorHAnsi" w:hAnsiTheme="majorHAnsi" w:cs="Arial"/>
          <w:i/>
          <w:sz w:val="22"/>
          <w:szCs w:val="22"/>
          <w:bdr w:val="none" w:sz="0" w:space="0" w:color="auto" w:frame="1"/>
        </w:rPr>
        <w:t>)</w:t>
      </w:r>
      <w:r w:rsidR="001E7E8A" w:rsidRPr="00887BB9">
        <w:rPr>
          <w:rStyle w:val="Strong"/>
          <w:rFonts w:asciiTheme="majorHAnsi" w:hAnsiTheme="majorHAnsi" w:cs="Arial"/>
          <w:sz w:val="22"/>
          <w:szCs w:val="22"/>
          <w:bdr w:val="none" w:sz="0" w:space="0" w:color="auto" w:frame="1"/>
        </w:rPr>
        <w:t>          </w:t>
      </w:r>
    </w:p>
    <w:p w:rsidR="001E7E8A" w:rsidRPr="00887BB9" w:rsidRDefault="001E7E8A" w:rsidP="00A12AAF">
      <w:pPr>
        <w:pStyle w:val="NormalWeb"/>
        <w:spacing w:before="0" w:beforeAutospacing="0" w:after="0" w:afterAutospacing="0" w:line="240" w:lineRule="auto"/>
        <w:ind w:left="284"/>
        <w:jc w:val="both"/>
        <w:textAlignment w:val="baseline"/>
        <w:rPr>
          <w:rStyle w:val="Strong"/>
          <w:rFonts w:asciiTheme="majorHAnsi" w:hAnsiTheme="majorHAnsi" w:cs="Arial"/>
          <w:sz w:val="22"/>
          <w:szCs w:val="22"/>
          <w:bdr w:val="none" w:sz="0" w:space="0" w:color="auto" w:frame="1"/>
        </w:rPr>
      </w:pPr>
    </w:p>
    <w:p w:rsidR="001E7E8A" w:rsidRPr="00887BB9" w:rsidRDefault="001E7E8A" w:rsidP="00A12AAF">
      <w:pPr>
        <w:pStyle w:val="NormalWeb"/>
        <w:numPr>
          <w:ilvl w:val="0"/>
          <w:numId w:val="13"/>
        </w:numPr>
        <w:spacing w:before="0" w:beforeAutospacing="0" w:after="0" w:afterAutospacing="0" w:line="240" w:lineRule="auto"/>
        <w:jc w:val="both"/>
        <w:textAlignment w:val="baseline"/>
        <w:rPr>
          <w:rFonts w:asciiTheme="majorHAnsi" w:hAnsiTheme="majorHAnsi" w:cs="Arial"/>
          <w:b/>
          <w:sz w:val="22"/>
          <w:szCs w:val="22"/>
        </w:rPr>
      </w:pPr>
      <w:r w:rsidRPr="00E355C4">
        <w:rPr>
          <w:rStyle w:val="Strong"/>
          <w:rFonts w:asciiTheme="majorHAnsi" w:hAnsiTheme="majorHAnsi" w:cs="Arial"/>
          <w:i/>
          <w:color w:val="002060"/>
          <w:sz w:val="22"/>
          <w:szCs w:val="22"/>
          <w:u w:val="single"/>
          <w:bdr w:val="none" w:sz="0" w:space="0" w:color="auto" w:frame="1"/>
          <w:shd w:val="clear" w:color="auto" w:fill="DAEEF3" w:themeFill="accent5" w:themeFillTint="33"/>
        </w:rPr>
        <w:t>Lawful Consideration</w:t>
      </w:r>
      <w:r w:rsidRPr="00E374B7">
        <w:rPr>
          <w:rStyle w:val="Strong"/>
          <w:rFonts w:asciiTheme="majorHAnsi" w:hAnsiTheme="majorHAnsi" w:cs="Arial"/>
          <w:i/>
          <w:color w:val="002060"/>
          <w:sz w:val="22"/>
          <w:szCs w:val="22"/>
          <w:bdr w:val="none" w:sz="0" w:space="0" w:color="auto" w:frame="1"/>
        </w:rPr>
        <w:t>:</w:t>
      </w:r>
      <w:r w:rsidRPr="00887BB9">
        <w:rPr>
          <w:rStyle w:val="apple-converted-space"/>
          <w:rFonts w:asciiTheme="majorHAnsi" w:hAnsiTheme="majorHAnsi" w:cs="Arial"/>
          <w:b/>
          <w:bCs/>
          <w:sz w:val="22"/>
          <w:szCs w:val="22"/>
          <w:bdr w:val="none" w:sz="0" w:space="0" w:color="auto" w:frame="1"/>
        </w:rPr>
        <w:t> </w:t>
      </w:r>
      <w:r w:rsidRPr="00887BB9">
        <w:rPr>
          <w:rFonts w:asciiTheme="majorHAnsi" w:hAnsiTheme="majorHAnsi" w:cs="Arial"/>
          <w:sz w:val="22"/>
          <w:szCs w:val="22"/>
        </w:rPr>
        <w:t>An agreement must be supported by lawful consideration. Consideration means something in return. In the words of Pollock, "Consideration is the pri</w:t>
      </w:r>
      <w:r w:rsidR="009067C9">
        <w:rPr>
          <w:rFonts w:asciiTheme="majorHAnsi" w:hAnsiTheme="majorHAnsi" w:cs="Arial"/>
          <w:sz w:val="22"/>
          <w:szCs w:val="22"/>
        </w:rPr>
        <w:t xml:space="preserve">ce for which the promise of </w:t>
      </w:r>
      <w:r w:rsidRPr="00887BB9">
        <w:rPr>
          <w:rFonts w:asciiTheme="majorHAnsi" w:hAnsiTheme="majorHAnsi" w:cs="Arial"/>
          <w:sz w:val="22"/>
          <w:szCs w:val="22"/>
        </w:rPr>
        <w:t>another is bought." Consideration is known as quid pro-quo i.e.</w:t>
      </w:r>
      <w:r w:rsidRPr="00887BB9">
        <w:rPr>
          <w:rFonts w:asciiTheme="majorHAnsi" w:hAnsiTheme="majorHAnsi" w:cs="Arial"/>
          <w:b/>
          <w:sz w:val="22"/>
          <w:szCs w:val="22"/>
        </w:rPr>
        <w:t xml:space="preserve"> </w:t>
      </w:r>
      <w:r w:rsidRPr="00200A45">
        <w:rPr>
          <w:rFonts w:asciiTheme="majorHAnsi" w:hAnsiTheme="majorHAnsi" w:cs="Arial"/>
          <w:b/>
          <w:i/>
          <w:sz w:val="22"/>
          <w:szCs w:val="22"/>
          <w:u w:val="single"/>
        </w:rPr>
        <w:t>something in return</w:t>
      </w:r>
      <w:r w:rsidRPr="00887BB9">
        <w:rPr>
          <w:rFonts w:asciiTheme="majorHAnsi" w:hAnsiTheme="majorHAnsi" w:cs="Arial"/>
          <w:sz w:val="22"/>
          <w:szCs w:val="22"/>
        </w:rPr>
        <w:t>.</w:t>
      </w:r>
      <w:r w:rsidRPr="00887BB9">
        <w:rPr>
          <w:rFonts w:asciiTheme="majorHAnsi" w:hAnsiTheme="majorHAnsi" w:cs="Arial"/>
          <w:b/>
          <w:sz w:val="22"/>
          <w:szCs w:val="22"/>
        </w:rPr>
        <w:t xml:space="preserve"> </w:t>
      </w:r>
      <w:r w:rsidR="00F011C7" w:rsidRPr="00F011C7">
        <w:rPr>
          <w:rFonts w:asciiTheme="majorHAnsi" w:hAnsiTheme="majorHAnsi" w:cs="Arial"/>
          <w:sz w:val="22"/>
          <w:szCs w:val="22"/>
        </w:rPr>
        <w:t>Contract Act</w:t>
      </w:r>
      <w:r w:rsidR="00F011C7">
        <w:rPr>
          <w:rFonts w:asciiTheme="majorHAnsi" w:hAnsiTheme="majorHAnsi" w:cs="Arial"/>
          <w:sz w:val="22"/>
          <w:szCs w:val="22"/>
        </w:rPr>
        <w:t xml:space="preserve"> not only requires a consideration rather it prescribes for a lawful consideration. Now, what constitutes a lawful consideration has been explained under</w:t>
      </w:r>
      <w:r w:rsidRPr="00887BB9">
        <w:rPr>
          <w:rFonts w:asciiTheme="majorHAnsi" w:hAnsiTheme="majorHAnsi" w:cs="Arial"/>
          <w:sz w:val="22"/>
          <w:szCs w:val="22"/>
        </w:rPr>
        <w:t xml:space="preserve"> </w:t>
      </w:r>
      <w:r w:rsidRPr="00F011C7">
        <w:rPr>
          <w:rFonts w:asciiTheme="majorHAnsi" w:hAnsiTheme="majorHAnsi" w:cs="Arial"/>
          <w:b/>
          <w:i/>
          <w:color w:val="002060"/>
          <w:sz w:val="22"/>
          <w:szCs w:val="22"/>
          <w:u w:val="single"/>
          <w:shd w:val="clear" w:color="auto" w:fill="DAEEF3" w:themeFill="accent5" w:themeFillTint="33"/>
        </w:rPr>
        <w:t>Section 23</w:t>
      </w:r>
      <w:r w:rsidRPr="00887BB9">
        <w:rPr>
          <w:rFonts w:asciiTheme="majorHAnsi" w:hAnsiTheme="majorHAnsi" w:cs="Arial"/>
          <w:sz w:val="22"/>
          <w:szCs w:val="22"/>
        </w:rPr>
        <w:t xml:space="preserve"> of the Indian Contract Act, 1872,</w:t>
      </w:r>
      <w:r w:rsidR="00F011C7">
        <w:rPr>
          <w:rFonts w:asciiTheme="majorHAnsi" w:hAnsiTheme="majorHAnsi" w:cs="Arial"/>
          <w:sz w:val="22"/>
          <w:szCs w:val="22"/>
        </w:rPr>
        <w:t xml:space="preserve"> according to which,</w:t>
      </w:r>
      <w:r w:rsidRPr="00887BB9">
        <w:rPr>
          <w:rStyle w:val="apple-converted-space"/>
          <w:rFonts w:asciiTheme="majorHAnsi" w:hAnsiTheme="majorHAnsi" w:cs="Arial"/>
          <w:b/>
          <w:bCs/>
          <w:sz w:val="22"/>
          <w:szCs w:val="22"/>
          <w:bdr w:val="none" w:sz="0" w:space="0" w:color="auto" w:frame="1"/>
        </w:rPr>
        <w:t> </w:t>
      </w:r>
      <w:r w:rsidRPr="00887BB9">
        <w:rPr>
          <w:rStyle w:val="Strong"/>
          <w:rFonts w:asciiTheme="majorHAnsi" w:hAnsiTheme="majorHAnsi" w:cs="Arial"/>
          <w:sz w:val="22"/>
          <w:szCs w:val="22"/>
          <w:bdr w:val="none" w:sz="0" w:space="0" w:color="auto" w:frame="1"/>
        </w:rPr>
        <w:t>“</w:t>
      </w:r>
      <w:r w:rsidR="00F011C7" w:rsidRPr="00DC3A87">
        <w:rPr>
          <w:rStyle w:val="Strong"/>
          <w:rFonts w:asciiTheme="majorHAnsi" w:hAnsiTheme="majorHAnsi" w:cs="Arial"/>
          <w:i/>
          <w:color w:val="002060"/>
          <w:sz w:val="22"/>
          <w:szCs w:val="22"/>
          <w:u w:val="single"/>
          <w:bdr w:val="none" w:sz="0" w:space="0" w:color="auto" w:frame="1"/>
          <w:shd w:val="clear" w:color="auto" w:fill="DAEEF3" w:themeFill="accent5" w:themeFillTint="33"/>
        </w:rPr>
        <w:t>T</w:t>
      </w:r>
      <w:r w:rsidRPr="00DC3A87">
        <w:rPr>
          <w:rStyle w:val="Strong"/>
          <w:rFonts w:asciiTheme="majorHAnsi" w:hAnsiTheme="majorHAnsi" w:cs="Arial"/>
          <w:i/>
          <w:color w:val="002060"/>
          <w:sz w:val="22"/>
          <w:szCs w:val="22"/>
          <w:u w:val="single"/>
          <w:bdr w:val="none" w:sz="0" w:space="0" w:color="auto" w:frame="1"/>
          <w:shd w:val="clear" w:color="auto" w:fill="DAEEF3" w:themeFill="accent5" w:themeFillTint="33"/>
        </w:rPr>
        <w:t>he consideration is considered lawful unless it is forbidden by law or</w:t>
      </w:r>
      <w:r w:rsidR="00F011C7" w:rsidRPr="00DC3A87">
        <w:rPr>
          <w:rStyle w:val="Strong"/>
          <w:rFonts w:asciiTheme="majorHAnsi" w:hAnsiTheme="majorHAnsi" w:cs="Arial"/>
          <w:i/>
          <w:color w:val="002060"/>
          <w:sz w:val="22"/>
          <w:szCs w:val="22"/>
          <w:u w:val="single"/>
          <w:bdr w:val="none" w:sz="0" w:space="0" w:color="auto" w:frame="1"/>
          <w:shd w:val="clear" w:color="auto" w:fill="DAEEF3" w:themeFill="accent5" w:themeFillTint="33"/>
        </w:rPr>
        <w:t xml:space="preserve"> is of such a nature that if permitted would defeat the provisions of any law, or</w:t>
      </w:r>
      <w:r w:rsidRPr="00DC3A87">
        <w:rPr>
          <w:rStyle w:val="Strong"/>
          <w:rFonts w:asciiTheme="majorHAnsi" w:hAnsiTheme="majorHAnsi" w:cs="Arial"/>
          <w:i/>
          <w:color w:val="002060"/>
          <w:sz w:val="22"/>
          <w:szCs w:val="22"/>
          <w:u w:val="single"/>
          <w:bdr w:val="none" w:sz="0" w:space="0" w:color="auto" w:frame="1"/>
          <w:shd w:val="clear" w:color="auto" w:fill="DAEEF3" w:themeFill="accent5" w:themeFillTint="33"/>
        </w:rPr>
        <w:t xml:space="preserve"> is fraudulent or involves or implies injury to the person or property of another or is immoral or is opposed to public policy.</w:t>
      </w:r>
      <w:r w:rsidRPr="00887BB9">
        <w:rPr>
          <w:rStyle w:val="Strong"/>
          <w:rFonts w:asciiTheme="majorHAnsi" w:hAnsiTheme="majorHAnsi" w:cs="Arial"/>
          <w:sz w:val="22"/>
          <w:szCs w:val="22"/>
          <w:bdr w:val="none" w:sz="0" w:space="0" w:color="auto" w:frame="1"/>
        </w:rPr>
        <w:t>”</w:t>
      </w:r>
    </w:p>
    <w:p w:rsidR="00776AAB" w:rsidRDefault="00776AAB" w:rsidP="00A12AAF">
      <w:pPr>
        <w:pStyle w:val="NormalWeb"/>
        <w:spacing w:before="0" w:beforeAutospacing="0" w:after="0" w:afterAutospacing="0" w:line="240" w:lineRule="auto"/>
        <w:ind w:left="284"/>
        <w:jc w:val="both"/>
        <w:textAlignment w:val="baseline"/>
        <w:rPr>
          <w:rStyle w:val="Strong"/>
          <w:rFonts w:asciiTheme="majorHAnsi" w:hAnsiTheme="majorHAnsi" w:cs="Arial"/>
          <w:sz w:val="22"/>
          <w:szCs w:val="22"/>
          <w:bdr w:val="none" w:sz="0" w:space="0" w:color="auto" w:frame="1"/>
        </w:rPr>
      </w:pPr>
    </w:p>
    <w:p w:rsidR="001E7E8A" w:rsidRPr="00887BB9" w:rsidRDefault="001E7E8A" w:rsidP="00A12AAF">
      <w:pPr>
        <w:pStyle w:val="NormalWeb"/>
        <w:spacing w:before="0" w:beforeAutospacing="0" w:after="0" w:afterAutospacing="0" w:line="240" w:lineRule="auto"/>
        <w:ind w:left="720"/>
        <w:jc w:val="both"/>
        <w:textAlignment w:val="baseline"/>
        <w:rPr>
          <w:rFonts w:asciiTheme="majorHAnsi" w:hAnsiTheme="majorHAnsi" w:cs="Arial"/>
          <w:sz w:val="22"/>
          <w:szCs w:val="22"/>
        </w:rPr>
      </w:pPr>
      <w:r w:rsidRPr="00F011C7">
        <w:rPr>
          <w:rStyle w:val="Strong"/>
          <w:rFonts w:asciiTheme="majorHAnsi" w:hAnsiTheme="majorHAnsi" w:cs="Arial"/>
          <w:i/>
          <w:sz w:val="22"/>
          <w:szCs w:val="22"/>
          <w:u w:val="single"/>
          <w:bdr w:val="none" w:sz="0" w:space="0" w:color="auto" w:frame="1"/>
        </w:rPr>
        <w:t>Example</w:t>
      </w:r>
      <w:r w:rsidRPr="00887BB9">
        <w:rPr>
          <w:rStyle w:val="Strong"/>
          <w:rFonts w:asciiTheme="majorHAnsi" w:hAnsiTheme="majorHAnsi" w:cs="Arial"/>
          <w:sz w:val="22"/>
          <w:szCs w:val="22"/>
          <w:bdr w:val="none" w:sz="0" w:space="0" w:color="auto" w:frame="1"/>
        </w:rPr>
        <w:t>:</w:t>
      </w:r>
      <w:r w:rsidRPr="00887BB9">
        <w:rPr>
          <w:rStyle w:val="apple-converted-space"/>
          <w:rFonts w:asciiTheme="majorHAnsi" w:hAnsiTheme="majorHAnsi" w:cs="Arial"/>
          <w:b/>
          <w:bCs/>
          <w:sz w:val="22"/>
          <w:szCs w:val="22"/>
          <w:bdr w:val="none" w:sz="0" w:space="0" w:color="auto" w:frame="1"/>
        </w:rPr>
        <w:t> </w:t>
      </w:r>
      <w:r w:rsidR="00F011C7">
        <w:rPr>
          <w:rFonts w:asciiTheme="majorHAnsi" w:hAnsiTheme="majorHAnsi" w:cs="Arial"/>
          <w:sz w:val="22"/>
          <w:szCs w:val="22"/>
        </w:rPr>
        <w:t>A</w:t>
      </w:r>
      <w:r w:rsidRPr="00887BB9">
        <w:rPr>
          <w:rFonts w:asciiTheme="majorHAnsi" w:hAnsiTheme="majorHAnsi" w:cs="Arial"/>
          <w:sz w:val="22"/>
          <w:szCs w:val="22"/>
        </w:rPr>
        <w:t xml:space="preserve"> agrees to sell his car to </w:t>
      </w:r>
      <w:r w:rsidR="00F011C7">
        <w:rPr>
          <w:rFonts w:asciiTheme="majorHAnsi" w:hAnsiTheme="majorHAnsi" w:cs="Arial"/>
          <w:sz w:val="22"/>
          <w:szCs w:val="22"/>
        </w:rPr>
        <w:t>B</w:t>
      </w:r>
      <w:r w:rsidR="00E03D1B">
        <w:rPr>
          <w:rFonts w:asciiTheme="majorHAnsi" w:hAnsiTheme="majorHAnsi" w:cs="Arial"/>
          <w:sz w:val="22"/>
          <w:szCs w:val="22"/>
        </w:rPr>
        <w:t xml:space="preserve"> for Rs.</w:t>
      </w:r>
      <w:r w:rsidRPr="00887BB9">
        <w:rPr>
          <w:rFonts w:asciiTheme="majorHAnsi" w:hAnsiTheme="majorHAnsi" w:cs="Arial"/>
          <w:sz w:val="22"/>
          <w:szCs w:val="22"/>
        </w:rPr>
        <w:t xml:space="preserve">1,00,000. Here </w:t>
      </w:r>
      <w:r w:rsidR="00F011C7">
        <w:rPr>
          <w:rFonts w:asciiTheme="majorHAnsi" w:hAnsiTheme="majorHAnsi" w:cs="Arial"/>
          <w:sz w:val="22"/>
          <w:szCs w:val="22"/>
        </w:rPr>
        <w:t>B</w:t>
      </w:r>
      <w:r w:rsidR="00E03D1B">
        <w:rPr>
          <w:rFonts w:asciiTheme="majorHAnsi" w:hAnsiTheme="majorHAnsi" w:cs="Arial"/>
          <w:sz w:val="22"/>
          <w:szCs w:val="22"/>
        </w:rPr>
        <w:t>’s promise to pay Rs.</w:t>
      </w:r>
      <w:r w:rsidRPr="00887BB9">
        <w:rPr>
          <w:rFonts w:asciiTheme="majorHAnsi" w:hAnsiTheme="majorHAnsi" w:cs="Arial"/>
          <w:sz w:val="22"/>
          <w:szCs w:val="22"/>
        </w:rPr>
        <w:t xml:space="preserve">1,00,000 is the consideration for </w:t>
      </w:r>
      <w:r w:rsidR="00F011C7">
        <w:rPr>
          <w:rFonts w:asciiTheme="majorHAnsi" w:hAnsiTheme="majorHAnsi" w:cs="Arial"/>
          <w:sz w:val="22"/>
          <w:szCs w:val="22"/>
        </w:rPr>
        <w:t>A</w:t>
      </w:r>
      <w:r w:rsidRPr="00887BB9">
        <w:rPr>
          <w:rFonts w:asciiTheme="majorHAnsi" w:hAnsiTheme="majorHAnsi" w:cs="Arial"/>
          <w:sz w:val="22"/>
          <w:szCs w:val="22"/>
        </w:rPr>
        <w:t xml:space="preserve">’s promise to sell the car and </w:t>
      </w:r>
      <w:r w:rsidR="00F011C7">
        <w:rPr>
          <w:rFonts w:asciiTheme="majorHAnsi" w:hAnsiTheme="majorHAnsi" w:cs="Arial"/>
          <w:sz w:val="22"/>
          <w:szCs w:val="22"/>
        </w:rPr>
        <w:t>A</w:t>
      </w:r>
      <w:r w:rsidRPr="00887BB9">
        <w:rPr>
          <w:rFonts w:asciiTheme="majorHAnsi" w:hAnsiTheme="majorHAnsi" w:cs="Arial"/>
          <w:sz w:val="22"/>
          <w:szCs w:val="22"/>
        </w:rPr>
        <w:t xml:space="preserve">’s promise to sell the car is the consideration for </w:t>
      </w:r>
      <w:r w:rsidR="00F011C7">
        <w:rPr>
          <w:rFonts w:asciiTheme="majorHAnsi" w:hAnsiTheme="majorHAnsi" w:cs="Arial"/>
          <w:sz w:val="22"/>
          <w:szCs w:val="22"/>
        </w:rPr>
        <w:t>B</w:t>
      </w:r>
      <w:r w:rsidRPr="00887BB9">
        <w:rPr>
          <w:rFonts w:asciiTheme="majorHAnsi" w:hAnsiTheme="majorHAnsi" w:cs="Arial"/>
          <w:sz w:val="22"/>
          <w:szCs w:val="22"/>
        </w:rPr>
        <w:t xml:space="preserve">’s promise to pay </w:t>
      </w:r>
      <w:r w:rsidR="00E03D1B">
        <w:rPr>
          <w:rFonts w:asciiTheme="majorHAnsi" w:hAnsiTheme="majorHAnsi" w:cs="Arial"/>
          <w:sz w:val="22"/>
          <w:szCs w:val="22"/>
        </w:rPr>
        <w:t>Rs.</w:t>
      </w:r>
      <w:r w:rsidRPr="00887BB9">
        <w:rPr>
          <w:rFonts w:asciiTheme="majorHAnsi" w:hAnsiTheme="majorHAnsi" w:cs="Arial"/>
          <w:sz w:val="22"/>
          <w:szCs w:val="22"/>
        </w:rPr>
        <w:t>1,00,000.</w:t>
      </w:r>
      <w:r w:rsidRPr="00887BB9">
        <w:rPr>
          <w:rStyle w:val="Strong"/>
          <w:rFonts w:asciiTheme="majorHAnsi" w:hAnsiTheme="majorHAnsi" w:cs="Arial"/>
          <w:sz w:val="22"/>
          <w:szCs w:val="22"/>
          <w:bdr w:val="none" w:sz="0" w:space="0" w:color="auto" w:frame="1"/>
        </w:rPr>
        <w:t>    </w:t>
      </w:r>
    </w:p>
    <w:p w:rsidR="001E7E8A" w:rsidRPr="00887BB9" w:rsidRDefault="001E7E8A" w:rsidP="00A12AAF">
      <w:pPr>
        <w:pStyle w:val="NormalWeb"/>
        <w:spacing w:before="0" w:beforeAutospacing="0" w:after="0" w:afterAutospacing="0" w:line="240" w:lineRule="auto"/>
        <w:ind w:left="284"/>
        <w:jc w:val="both"/>
        <w:textAlignment w:val="baseline"/>
        <w:rPr>
          <w:rStyle w:val="Strong"/>
          <w:rFonts w:asciiTheme="majorHAnsi" w:hAnsiTheme="majorHAnsi" w:cs="Arial"/>
          <w:sz w:val="22"/>
          <w:szCs w:val="22"/>
          <w:bdr w:val="none" w:sz="0" w:space="0" w:color="auto" w:frame="1"/>
        </w:rPr>
      </w:pPr>
    </w:p>
    <w:p w:rsidR="00243050" w:rsidRPr="00887BB9" w:rsidRDefault="00243050" w:rsidP="00A12AAF">
      <w:pPr>
        <w:pStyle w:val="NormalWeb"/>
        <w:numPr>
          <w:ilvl w:val="0"/>
          <w:numId w:val="13"/>
        </w:numPr>
        <w:spacing w:before="0" w:beforeAutospacing="0" w:after="0" w:afterAutospacing="0" w:line="240" w:lineRule="auto"/>
        <w:jc w:val="both"/>
        <w:textAlignment w:val="baseline"/>
        <w:rPr>
          <w:rFonts w:asciiTheme="majorHAnsi" w:hAnsiTheme="majorHAnsi" w:cs="Arial"/>
          <w:sz w:val="22"/>
          <w:szCs w:val="22"/>
        </w:rPr>
      </w:pPr>
      <w:r w:rsidRPr="00B81129">
        <w:rPr>
          <w:rStyle w:val="Strong"/>
          <w:rFonts w:asciiTheme="majorHAnsi" w:hAnsiTheme="majorHAnsi" w:cs="Arial"/>
          <w:i/>
          <w:color w:val="002060"/>
          <w:sz w:val="22"/>
          <w:szCs w:val="22"/>
          <w:u w:val="single"/>
          <w:bdr w:val="none" w:sz="0" w:space="0" w:color="auto" w:frame="1"/>
          <w:shd w:val="clear" w:color="auto" w:fill="DAEEF3" w:themeFill="accent5" w:themeFillTint="33"/>
        </w:rPr>
        <w:t>Lawful Object</w:t>
      </w:r>
      <w:r w:rsidRPr="00B81129">
        <w:rPr>
          <w:rStyle w:val="Strong"/>
          <w:rFonts w:asciiTheme="majorHAnsi" w:hAnsiTheme="majorHAnsi" w:cs="Arial"/>
          <w:i/>
          <w:color w:val="002060"/>
          <w:sz w:val="22"/>
          <w:szCs w:val="22"/>
          <w:bdr w:val="none" w:sz="0" w:space="0" w:color="auto" w:frame="1"/>
        </w:rPr>
        <w:t>:</w:t>
      </w:r>
      <w:r w:rsidRPr="00887BB9">
        <w:rPr>
          <w:rStyle w:val="apple-converted-space"/>
          <w:rFonts w:asciiTheme="majorHAnsi" w:hAnsiTheme="majorHAnsi" w:cs="Arial"/>
          <w:sz w:val="22"/>
          <w:szCs w:val="22"/>
        </w:rPr>
        <w:t> </w:t>
      </w:r>
      <w:r w:rsidRPr="00887BB9">
        <w:rPr>
          <w:rFonts w:asciiTheme="majorHAnsi" w:hAnsiTheme="majorHAnsi" w:cs="Arial"/>
          <w:sz w:val="22"/>
          <w:szCs w:val="22"/>
        </w:rPr>
        <w:t xml:space="preserve">The object of an agreement must be lawful. According to </w:t>
      </w:r>
      <w:r w:rsidRPr="00B81129">
        <w:rPr>
          <w:rFonts w:asciiTheme="majorHAnsi" w:hAnsiTheme="majorHAnsi" w:cs="Arial"/>
          <w:b/>
          <w:i/>
          <w:color w:val="002060"/>
          <w:sz w:val="22"/>
          <w:szCs w:val="22"/>
          <w:u w:val="single"/>
          <w:shd w:val="clear" w:color="auto" w:fill="DAEEF3" w:themeFill="accent5" w:themeFillTint="33"/>
        </w:rPr>
        <w:t>Section 23</w:t>
      </w:r>
      <w:r w:rsidRPr="00887BB9">
        <w:rPr>
          <w:rFonts w:asciiTheme="majorHAnsi" w:hAnsiTheme="majorHAnsi" w:cs="Arial"/>
          <w:sz w:val="22"/>
          <w:szCs w:val="22"/>
        </w:rPr>
        <w:t xml:space="preserve"> of the Indian Contract Act, 1872, “the object is considered lawful unless-</w:t>
      </w:r>
    </w:p>
    <w:p w:rsidR="00243050" w:rsidRPr="009F2883" w:rsidRDefault="00243050" w:rsidP="00A12AAF">
      <w:pPr>
        <w:pStyle w:val="NormalWeb"/>
        <w:numPr>
          <w:ilvl w:val="0"/>
          <w:numId w:val="17"/>
        </w:numPr>
        <w:spacing w:before="0" w:beforeAutospacing="0" w:after="0" w:afterAutospacing="0" w:line="240" w:lineRule="auto"/>
        <w:jc w:val="both"/>
        <w:textAlignment w:val="baseline"/>
        <w:rPr>
          <w:rFonts w:asciiTheme="majorHAnsi" w:hAnsiTheme="majorHAnsi" w:cs="Arial"/>
          <w:b/>
          <w:i/>
          <w:sz w:val="22"/>
          <w:szCs w:val="22"/>
        </w:rPr>
      </w:pPr>
      <w:r w:rsidRPr="009F2883">
        <w:rPr>
          <w:rFonts w:asciiTheme="majorHAnsi" w:hAnsiTheme="majorHAnsi" w:cs="Arial"/>
          <w:b/>
          <w:i/>
          <w:sz w:val="22"/>
          <w:szCs w:val="22"/>
        </w:rPr>
        <w:t>it is forbidden by law;</w:t>
      </w:r>
    </w:p>
    <w:p w:rsidR="00243050" w:rsidRPr="009F2883" w:rsidRDefault="00243050" w:rsidP="00A12AAF">
      <w:pPr>
        <w:pStyle w:val="NormalWeb"/>
        <w:numPr>
          <w:ilvl w:val="0"/>
          <w:numId w:val="17"/>
        </w:numPr>
        <w:spacing w:before="0" w:beforeAutospacing="0" w:after="0" w:afterAutospacing="0" w:line="240" w:lineRule="auto"/>
        <w:jc w:val="both"/>
        <w:textAlignment w:val="baseline"/>
        <w:rPr>
          <w:rFonts w:asciiTheme="majorHAnsi" w:hAnsiTheme="majorHAnsi" w:cs="Arial"/>
          <w:b/>
          <w:i/>
          <w:sz w:val="22"/>
          <w:szCs w:val="22"/>
        </w:rPr>
      </w:pPr>
      <w:r w:rsidRPr="009F2883">
        <w:rPr>
          <w:rFonts w:asciiTheme="majorHAnsi" w:hAnsiTheme="majorHAnsi" w:cs="Arial"/>
          <w:b/>
          <w:i/>
          <w:sz w:val="22"/>
          <w:szCs w:val="22"/>
        </w:rPr>
        <w:t>it is of such nature that if permitted it would defeat the provision of any law;</w:t>
      </w:r>
    </w:p>
    <w:p w:rsidR="00243050" w:rsidRPr="009F2883" w:rsidRDefault="00243050" w:rsidP="00A12AAF">
      <w:pPr>
        <w:pStyle w:val="NormalWeb"/>
        <w:numPr>
          <w:ilvl w:val="0"/>
          <w:numId w:val="17"/>
        </w:numPr>
        <w:spacing w:before="0" w:beforeAutospacing="0" w:after="0" w:afterAutospacing="0" w:line="240" w:lineRule="auto"/>
        <w:jc w:val="both"/>
        <w:textAlignment w:val="baseline"/>
        <w:rPr>
          <w:rFonts w:asciiTheme="majorHAnsi" w:hAnsiTheme="majorHAnsi" w:cs="Arial"/>
          <w:b/>
          <w:i/>
          <w:sz w:val="22"/>
          <w:szCs w:val="22"/>
        </w:rPr>
      </w:pPr>
      <w:r w:rsidRPr="009F2883">
        <w:rPr>
          <w:rFonts w:asciiTheme="majorHAnsi" w:hAnsiTheme="majorHAnsi" w:cs="Arial"/>
          <w:b/>
          <w:i/>
          <w:sz w:val="22"/>
          <w:szCs w:val="22"/>
        </w:rPr>
        <w:t>it is fraudulent;</w:t>
      </w:r>
    </w:p>
    <w:p w:rsidR="00243050" w:rsidRPr="009F2883" w:rsidRDefault="00243050" w:rsidP="00A12AAF">
      <w:pPr>
        <w:pStyle w:val="NormalWeb"/>
        <w:numPr>
          <w:ilvl w:val="0"/>
          <w:numId w:val="17"/>
        </w:numPr>
        <w:spacing w:before="0" w:beforeAutospacing="0" w:after="0" w:afterAutospacing="0" w:line="240" w:lineRule="auto"/>
        <w:jc w:val="both"/>
        <w:textAlignment w:val="baseline"/>
        <w:rPr>
          <w:rFonts w:asciiTheme="majorHAnsi" w:hAnsiTheme="majorHAnsi" w:cs="Arial"/>
          <w:b/>
          <w:i/>
          <w:sz w:val="22"/>
          <w:szCs w:val="22"/>
        </w:rPr>
      </w:pPr>
      <w:r w:rsidRPr="009F2883">
        <w:rPr>
          <w:rFonts w:asciiTheme="majorHAnsi" w:hAnsiTheme="majorHAnsi" w:cs="Arial"/>
          <w:b/>
          <w:i/>
          <w:sz w:val="22"/>
          <w:szCs w:val="22"/>
        </w:rPr>
        <w:t>it involves an injury to the person or property of any other;</w:t>
      </w:r>
    </w:p>
    <w:p w:rsidR="00243050" w:rsidRPr="009F2883" w:rsidRDefault="00243050" w:rsidP="00A12AAF">
      <w:pPr>
        <w:pStyle w:val="NormalWeb"/>
        <w:numPr>
          <w:ilvl w:val="0"/>
          <w:numId w:val="17"/>
        </w:numPr>
        <w:spacing w:before="0" w:beforeAutospacing="0" w:after="0" w:afterAutospacing="0" w:line="240" w:lineRule="auto"/>
        <w:jc w:val="both"/>
        <w:textAlignment w:val="baseline"/>
        <w:rPr>
          <w:rFonts w:asciiTheme="majorHAnsi" w:hAnsiTheme="majorHAnsi" w:cs="Arial"/>
          <w:b/>
          <w:i/>
          <w:sz w:val="22"/>
          <w:szCs w:val="22"/>
        </w:rPr>
      </w:pPr>
      <w:r w:rsidRPr="009F2883">
        <w:rPr>
          <w:rFonts w:asciiTheme="majorHAnsi" w:hAnsiTheme="majorHAnsi" w:cs="Arial"/>
          <w:b/>
          <w:i/>
          <w:sz w:val="22"/>
          <w:szCs w:val="22"/>
        </w:rPr>
        <w:t>the court regards it as immoral or opposed to public policy.”</w:t>
      </w:r>
    </w:p>
    <w:p w:rsidR="00243050" w:rsidRPr="00887BB9" w:rsidRDefault="00243050" w:rsidP="00A12AAF">
      <w:pPr>
        <w:pStyle w:val="NormalWeb"/>
        <w:spacing w:before="0" w:beforeAutospacing="0" w:after="0" w:afterAutospacing="0" w:line="240" w:lineRule="auto"/>
        <w:ind w:left="284"/>
        <w:jc w:val="both"/>
        <w:textAlignment w:val="baseline"/>
        <w:rPr>
          <w:rStyle w:val="Strong"/>
          <w:rFonts w:asciiTheme="majorHAnsi" w:hAnsiTheme="majorHAnsi" w:cs="Arial"/>
          <w:sz w:val="22"/>
          <w:szCs w:val="22"/>
          <w:bdr w:val="none" w:sz="0" w:space="0" w:color="auto" w:frame="1"/>
        </w:rPr>
      </w:pPr>
    </w:p>
    <w:p w:rsidR="00243050" w:rsidRPr="00887BB9" w:rsidRDefault="00243050" w:rsidP="00A12AAF">
      <w:pPr>
        <w:pStyle w:val="NormalWeb"/>
        <w:spacing w:before="0" w:beforeAutospacing="0" w:after="0" w:afterAutospacing="0" w:line="240" w:lineRule="auto"/>
        <w:ind w:left="720"/>
        <w:jc w:val="both"/>
        <w:textAlignment w:val="baseline"/>
        <w:rPr>
          <w:rFonts w:asciiTheme="majorHAnsi" w:hAnsiTheme="majorHAnsi" w:cs="Arial"/>
          <w:sz w:val="22"/>
          <w:szCs w:val="22"/>
        </w:rPr>
      </w:pPr>
      <w:r w:rsidRPr="0009716E">
        <w:rPr>
          <w:rStyle w:val="Strong"/>
          <w:rFonts w:asciiTheme="majorHAnsi" w:hAnsiTheme="majorHAnsi" w:cs="Arial"/>
          <w:i/>
          <w:sz w:val="22"/>
          <w:szCs w:val="22"/>
          <w:u w:val="single"/>
          <w:bdr w:val="none" w:sz="0" w:space="0" w:color="auto" w:frame="1"/>
        </w:rPr>
        <w:t>Example</w:t>
      </w:r>
      <w:r w:rsidRPr="0009716E">
        <w:rPr>
          <w:rStyle w:val="Strong"/>
          <w:rFonts w:asciiTheme="majorHAnsi" w:hAnsiTheme="majorHAnsi" w:cs="Arial"/>
          <w:i/>
          <w:sz w:val="22"/>
          <w:szCs w:val="22"/>
          <w:bdr w:val="none" w:sz="0" w:space="0" w:color="auto" w:frame="1"/>
        </w:rPr>
        <w:t>:</w:t>
      </w:r>
      <w:r w:rsidRPr="00887BB9">
        <w:rPr>
          <w:rStyle w:val="apple-converted-space"/>
          <w:rFonts w:asciiTheme="majorHAnsi" w:hAnsiTheme="majorHAnsi" w:cs="Arial"/>
          <w:sz w:val="22"/>
          <w:szCs w:val="22"/>
        </w:rPr>
        <w:t> </w:t>
      </w:r>
      <w:r w:rsidRPr="00887BB9">
        <w:rPr>
          <w:rFonts w:asciiTheme="majorHAnsi" w:hAnsiTheme="majorHAnsi" w:cs="Arial"/>
          <w:sz w:val="22"/>
          <w:szCs w:val="22"/>
        </w:rPr>
        <w:t>X, Y and Z enter into an agreement for the division among them of gains acquired or to be acquired by them by fraud. The agreement is void because its object is unlawful.</w:t>
      </w:r>
    </w:p>
    <w:p w:rsidR="00243050" w:rsidRPr="00243050" w:rsidRDefault="00243050" w:rsidP="00A12AAF">
      <w:pPr>
        <w:pStyle w:val="ListParagraph"/>
        <w:spacing w:after="0" w:line="240" w:lineRule="auto"/>
        <w:jc w:val="both"/>
        <w:rPr>
          <w:rStyle w:val="Strong"/>
          <w:rFonts w:asciiTheme="majorHAnsi" w:hAnsiTheme="majorHAnsi" w:cs="Arial"/>
          <w:b w:val="0"/>
          <w:bCs w:val="0"/>
        </w:rPr>
      </w:pPr>
    </w:p>
    <w:p w:rsidR="001E7E8A" w:rsidRPr="00776AAB" w:rsidRDefault="00776AAB" w:rsidP="00A12AAF">
      <w:pPr>
        <w:pStyle w:val="ListParagraph"/>
        <w:numPr>
          <w:ilvl w:val="0"/>
          <w:numId w:val="13"/>
        </w:numPr>
        <w:spacing w:after="0" w:line="240" w:lineRule="auto"/>
        <w:jc w:val="both"/>
        <w:rPr>
          <w:rFonts w:asciiTheme="majorHAnsi" w:hAnsiTheme="majorHAnsi" w:cs="Arial"/>
        </w:rPr>
      </w:pPr>
      <w:r w:rsidRPr="00E374B7">
        <w:rPr>
          <w:rStyle w:val="Strong"/>
          <w:rFonts w:asciiTheme="majorHAnsi" w:hAnsiTheme="majorHAnsi" w:cs="Arial"/>
          <w:i/>
          <w:color w:val="002060"/>
          <w:u w:val="single"/>
          <w:bdr w:val="none" w:sz="0" w:space="0" w:color="auto" w:frame="1"/>
          <w:shd w:val="clear" w:color="auto" w:fill="DAEEF3" w:themeFill="accent5" w:themeFillTint="33"/>
        </w:rPr>
        <w:t>Free Consent</w:t>
      </w:r>
      <w:r w:rsidR="001E7E8A" w:rsidRPr="00E374B7">
        <w:rPr>
          <w:rStyle w:val="Strong"/>
          <w:rFonts w:asciiTheme="majorHAnsi" w:hAnsiTheme="majorHAnsi" w:cs="Arial"/>
          <w:i/>
          <w:color w:val="002060"/>
          <w:bdr w:val="none" w:sz="0" w:space="0" w:color="auto" w:frame="1"/>
        </w:rPr>
        <w:t>:</w:t>
      </w:r>
      <w:r w:rsidR="001E7E8A" w:rsidRPr="00776AAB">
        <w:rPr>
          <w:rStyle w:val="Strong"/>
          <w:rFonts w:asciiTheme="majorHAnsi" w:hAnsiTheme="majorHAnsi" w:cs="Arial"/>
          <w:bdr w:val="none" w:sz="0" w:space="0" w:color="auto" w:frame="1"/>
        </w:rPr>
        <w:t xml:space="preserve"> </w:t>
      </w:r>
      <w:r w:rsidR="001E7E8A" w:rsidRPr="00776AAB">
        <w:rPr>
          <w:rStyle w:val="apple-converted-space"/>
          <w:rFonts w:asciiTheme="majorHAnsi" w:hAnsiTheme="majorHAnsi" w:cs="Arial"/>
        </w:rPr>
        <w:t> </w:t>
      </w:r>
      <w:r w:rsidR="001E7E8A" w:rsidRPr="00776AAB">
        <w:rPr>
          <w:rFonts w:asciiTheme="majorHAnsi" w:hAnsiTheme="majorHAnsi" w:cs="Arial"/>
        </w:rPr>
        <w:t xml:space="preserve">There must be free consent of the parties to the contact. Free consent of all the parties to a contract is one of the essential elements of a valid contract as per requirement of </w:t>
      </w:r>
      <w:r w:rsidR="00ED0300">
        <w:rPr>
          <w:rFonts w:asciiTheme="majorHAnsi" w:hAnsiTheme="majorHAnsi" w:cs="Arial"/>
        </w:rPr>
        <w:t>S</w:t>
      </w:r>
      <w:r w:rsidR="001E7E8A" w:rsidRPr="00776AAB">
        <w:rPr>
          <w:rFonts w:asciiTheme="majorHAnsi" w:hAnsiTheme="majorHAnsi" w:cs="Arial"/>
        </w:rPr>
        <w:t>ection 10. The parties to a contract should have identity of minds. This is called </w:t>
      </w:r>
      <w:r w:rsidR="001E7E8A" w:rsidRPr="00BE1C6C">
        <w:rPr>
          <w:rFonts w:asciiTheme="majorHAnsi" w:hAnsiTheme="majorHAnsi" w:cs="Arial"/>
          <w:b/>
          <w:i/>
          <w:iCs/>
          <w:color w:val="002060"/>
          <w:u w:val="single"/>
          <w:shd w:val="clear" w:color="auto" w:fill="DAEEF3" w:themeFill="accent5" w:themeFillTint="33"/>
        </w:rPr>
        <w:t>consensus ad idem</w:t>
      </w:r>
      <w:r w:rsidR="001E7E8A" w:rsidRPr="00776AAB">
        <w:rPr>
          <w:rFonts w:asciiTheme="majorHAnsi" w:hAnsiTheme="majorHAnsi" w:cs="Arial"/>
          <w:b/>
          <w:iCs/>
        </w:rPr>
        <w:t> </w:t>
      </w:r>
      <w:r w:rsidR="001E7E8A" w:rsidRPr="00624C28">
        <w:rPr>
          <w:rFonts w:asciiTheme="majorHAnsi" w:hAnsiTheme="majorHAnsi" w:cs="Arial"/>
          <w:iCs/>
        </w:rPr>
        <w:t>in</w:t>
      </w:r>
      <w:r w:rsidR="001E7E8A" w:rsidRPr="00776AAB">
        <w:rPr>
          <w:rFonts w:asciiTheme="majorHAnsi" w:hAnsiTheme="majorHAnsi" w:cs="Arial"/>
          <w:iCs/>
        </w:rPr>
        <w:t> </w:t>
      </w:r>
      <w:r w:rsidR="001E7E8A" w:rsidRPr="00776AAB">
        <w:rPr>
          <w:rFonts w:asciiTheme="majorHAnsi" w:hAnsiTheme="majorHAnsi" w:cs="Arial"/>
        </w:rPr>
        <w:t>English Law.</w:t>
      </w:r>
      <w:r w:rsidR="00ED0300">
        <w:rPr>
          <w:rFonts w:asciiTheme="majorHAnsi" w:hAnsiTheme="majorHAnsi" w:cs="Arial"/>
        </w:rPr>
        <w:t xml:space="preserve"> Consent has been defined under </w:t>
      </w:r>
      <w:r w:rsidR="00ED0300" w:rsidRPr="00E05932">
        <w:rPr>
          <w:rFonts w:asciiTheme="majorHAnsi" w:hAnsiTheme="majorHAnsi" w:cs="Arial"/>
          <w:b/>
          <w:i/>
          <w:color w:val="002060"/>
          <w:u w:val="single"/>
          <w:shd w:val="clear" w:color="auto" w:fill="DAEEF3" w:themeFill="accent5" w:themeFillTint="33"/>
        </w:rPr>
        <w:t>Sec. 13</w:t>
      </w:r>
      <w:r w:rsidR="00ED0300">
        <w:rPr>
          <w:rFonts w:asciiTheme="majorHAnsi" w:hAnsiTheme="majorHAnsi" w:cs="Arial"/>
        </w:rPr>
        <w:t xml:space="preserve"> of the Contract Act as follows-</w:t>
      </w:r>
    </w:p>
    <w:p w:rsidR="001E7E8A" w:rsidRPr="00ED0300" w:rsidRDefault="00ED0300" w:rsidP="00A12AAF">
      <w:pPr>
        <w:spacing w:after="0" w:line="240" w:lineRule="auto"/>
        <w:ind w:left="709"/>
        <w:jc w:val="both"/>
        <w:rPr>
          <w:rFonts w:asciiTheme="majorHAnsi" w:hAnsiTheme="majorHAnsi" w:cs="Arial"/>
        </w:rPr>
      </w:pPr>
      <w:r>
        <w:rPr>
          <w:rFonts w:asciiTheme="majorHAnsi" w:hAnsiTheme="majorHAnsi" w:cs="Arial"/>
          <w:b/>
        </w:rPr>
        <w:t>“</w:t>
      </w:r>
      <w:r w:rsidR="001E7E8A" w:rsidRPr="00C17C98">
        <w:rPr>
          <w:rFonts w:asciiTheme="majorHAnsi" w:hAnsiTheme="majorHAnsi" w:cs="Arial"/>
          <w:b/>
          <w:i/>
          <w:color w:val="002060"/>
          <w:u w:val="single"/>
          <w:shd w:val="clear" w:color="auto" w:fill="DAEEF3" w:themeFill="accent5" w:themeFillTint="33"/>
        </w:rPr>
        <w:t>Two or more person are said to consent when they agree upon the same thing in the same sense</w:t>
      </w:r>
      <w:r>
        <w:rPr>
          <w:rFonts w:asciiTheme="majorHAnsi" w:hAnsiTheme="majorHAnsi" w:cs="Arial"/>
          <w:b/>
        </w:rPr>
        <w:t>”</w:t>
      </w:r>
      <w:r w:rsidR="001E7E8A" w:rsidRPr="00ED0300">
        <w:rPr>
          <w:rFonts w:asciiTheme="majorHAnsi" w:hAnsiTheme="majorHAnsi" w:cs="Arial"/>
          <w:b/>
        </w:rPr>
        <w:t xml:space="preserve"> (</w:t>
      </w:r>
      <w:r w:rsidR="001E7E8A" w:rsidRPr="00C17C98">
        <w:rPr>
          <w:rFonts w:asciiTheme="majorHAnsi" w:hAnsiTheme="majorHAnsi" w:cs="Arial"/>
          <w:b/>
          <w:i/>
        </w:rPr>
        <w:t>consensus ad idem</w:t>
      </w:r>
      <w:r w:rsidR="001E7E8A" w:rsidRPr="00ED0300">
        <w:rPr>
          <w:rFonts w:asciiTheme="majorHAnsi" w:hAnsiTheme="majorHAnsi" w:cs="Arial"/>
          <w:b/>
        </w:rPr>
        <w:t>).</w:t>
      </w:r>
      <w:r w:rsidR="001E7E8A" w:rsidRPr="00ED0300">
        <w:rPr>
          <w:rFonts w:asciiTheme="majorHAnsi" w:hAnsiTheme="majorHAnsi" w:cs="Arial"/>
        </w:rPr>
        <w:t xml:space="preserve"> It means that there is no contract if the parties have not agreed upon the same thing in the same sense.</w:t>
      </w:r>
    </w:p>
    <w:p w:rsidR="00ED0300" w:rsidRDefault="00ED0300" w:rsidP="00A12AAF">
      <w:pPr>
        <w:pStyle w:val="ListParagraph"/>
        <w:spacing w:after="0" w:line="240" w:lineRule="auto"/>
        <w:jc w:val="both"/>
        <w:rPr>
          <w:rFonts w:asciiTheme="majorHAnsi" w:hAnsiTheme="majorHAnsi" w:cs="Arial"/>
        </w:rPr>
      </w:pPr>
    </w:p>
    <w:p w:rsidR="001E7E8A" w:rsidRPr="00776AAB" w:rsidRDefault="00495DD6" w:rsidP="00A12AAF">
      <w:pPr>
        <w:pStyle w:val="ListParagraph"/>
        <w:spacing w:after="0" w:line="240" w:lineRule="auto"/>
        <w:jc w:val="both"/>
        <w:rPr>
          <w:rFonts w:asciiTheme="majorHAnsi" w:hAnsiTheme="majorHAnsi" w:cs="Arial"/>
        </w:rPr>
      </w:pPr>
      <w:r>
        <w:rPr>
          <w:rFonts w:asciiTheme="majorHAnsi" w:hAnsiTheme="majorHAnsi" w:cs="Arial"/>
        </w:rPr>
        <w:t xml:space="preserve">Further, Contract Act requires not only consent but a free consent. </w:t>
      </w:r>
      <w:r w:rsidR="001E7E8A" w:rsidRPr="00776AAB">
        <w:rPr>
          <w:rFonts w:asciiTheme="majorHAnsi" w:hAnsiTheme="majorHAnsi" w:cs="Arial"/>
        </w:rPr>
        <w:t xml:space="preserve">According to </w:t>
      </w:r>
      <w:r w:rsidR="001E7E8A" w:rsidRPr="00495DD6">
        <w:rPr>
          <w:rFonts w:asciiTheme="majorHAnsi" w:hAnsiTheme="majorHAnsi" w:cs="Arial"/>
          <w:b/>
          <w:i/>
          <w:color w:val="002060"/>
          <w:u w:val="single"/>
          <w:shd w:val="clear" w:color="auto" w:fill="DAEEF3" w:themeFill="accent5" w:themeFillTint="33"/>
        </w:rPr>
        <w:t>Section 14</w:t>
      </w:r>
      <w:r>
        <w:rPr>
          <w:rFonts w:asciiTheme="majorHAnsi" w:hAnsiTheme="majorHAnsi" w:cs="Arial"/>
        </w:rPr>
        <w:t>, c</w:t>
      </w:r>
      <w:r w:rsidR="001E7E8A" w:rsidRPr="00776AAB">
        <w:rPr>
          <w:rFonts w:asciiTheme="majorHAnsi" w:hAnsiTheme="majorHAnsi" w:cs="Arial"/>
        </w:rPr>
        <w:t>onsent is said to be free when it is not caused by-</w:t>
      </w:r>
    </w:p>
    <w:p w:rsidR="001E7E8A" w:rsidRPr="00495DD6" w:rsidRDefault="001E7E8A" w:rsidP="00A12AAF">
      <w:pPr>
        <w:pStyle w:val="ListParagraph"/>
        <w:numPr>
          <w:ilvl w:val="0"/>
          <w:numId w:val="16"/>
        </w:numPr>
        <w:spacing w:after="0" w:line="240" w:lineRule="auto"/>
        <w:jc w:val="both"/>
        <w:rPr>
          <w:rFonts w:asciiTheme="majorHAnsi" w:hAnsiTheme="majorHAnsi" w:cs="Arial"/>
          <w:b/>
          <w:i/>
        </w:rPr>
      </w:pPr>
      <w:r w:rsidRPr="00495DD6">
        <w:rPr>
          <w:rFonts w:asciiTheme="majorHAnsi" w:hAnsiTheme="majorHAnsi" w:cs="Arial"/>
          <w:b/>
          <w:i/>
        </w:rPr>
        <w:t>Coercion, or                  </w:t>
      </w:r>
    </w:p>
    <w:p w:rsidR="001E7E8A" w:rsidRPr="00495DD6" w:rsidRDefault="001E7E8A" w:rsidP="00A12AAF">
      <w:pPr>
        <w:pStyle w:val="ListParagraph"/>
        <w:numPr>
          <w:ilvl w:val="0"/>
          <w:numId w:val="16"/>
        </w:numPr>
        <w:spacing w:after="0" w:line="240" w:lineRule="auto"/>
        <w:jc w:val="both"/>
        <w:rPr>
          <w:rFonts w:asciiTheme="majorHAnsi" w:hAnsiTheme="majorHAnsi" w:cs="Arial"/>
          <w:b/>
          <w:i/>
        </w:rPr>
      </w:pPr>
      <w:r w:rsidRPr="00495DD6">
        <w:rPr>
          <w:rFonts w:asciiTheme="majorHAnsi" w:hAnsiTheme="majorHAnsi" w:cs="Arial"/>
          <w:b/>
          <w:i/>
        </w:rPr>
        <w:t xml:space="preserve">Undue influence, or </w:t>
      </w:r>
    </w:p>
    <w:p w:rsidR="001E7E8A" w:rsidRPr="00495DD6" w:rsidRDefault="001E7E8A" w:rsidP="00A12AAF">
      <w:pPr>
        <w:pStyle w:val="ListParagraph"/>
        <w:numPr>
          <w:ilvl w:val="0"/>
          <w:numId w:val="16"/>
        </w:numPr>
        <w:spacing w:after="0" w:line="240" w:lineRule="auto"/>
        <w:jc w:val="both"/>
        <w:rPr>
          <w:rFonts w:asciiTheme="majorHAnsi" w:hAnsiTheme="majorHAnsi" w:cs="Arial"/>
          <w:b/>
          <w:i/>
        </w:rPr>
      </w:pPr>
      <w:r w:rsidRPr="00495DD6">
        <w:rPr>
          <w:rFonts w:asciiTheme="majorHAnsi" w:hAnsiTheme="majorHAnsi" w:cs="Arial"/>
          <w:b/>
          <w:i/>
        </w:rPr>
        <w:t>Fraud, or</w:t>
      </w:r>
    </w:p>
    <w:p w:rsidR="001E7E8A" w:rsidRPr="00495DD6" w:rsidRDefault="001E7E8A" w:rsidP="00A12AAF">
      <w:pPr>
        <w:pStyle w:val="ListParagraph"/>
        <w:numPr>
          <w:ilvl w:val="0"/>
          <w:numId w:val="16"/>
        </w:numPr>
        <w:spacing w:after="0" w:line="240" w:lineRule="auto"/>
        <w:jc w:val="both"/>
        <w:rPr>
          <w:rFonts w:asciiTheme="majorHAnsi" w:hAnsiTheme="majorHAnsi" w:cs="Arial"/>
          <w:b/>
          <w:i/>
        </w:rPr>
      </w:pPr>
      <w:r w:rsidRPr="00495DD6">
        <w:rPr>
          <w:rFonts w:asciiTheme="majorHAnsi" w:hAnsiTheme="majorHAnsi" w:cs="Arial"/>
          <w:b/>
          <w:i/>
        </w:rPr>
        <w:t xml:space="preserve">Misrepresentation, or         </w:t>
      </w:r>
    </w:p>
    <w:p w:rsidR="001E7E8A" w:rsidRPr="00495DD6" w:rsidRDefault="001E7E8A" w:rsidP="00A12AAF">
      <w:pPr>
        <w:pStyle w:val="ListParagraph"/>
        <w:numPr>
          <w:ilvl w:val="0"/>
          <w:numId w:val="16"/>
        </w:numPr>
        <w:spacing w:after="0" w:line="240" w:lineRule="auto"/>
        <w:jc w:val="both"/>
        <w:rPr>
          <w:rFonts w:asciiTheme="majorHAnsi" w:hAnsiTheme="majorHAnsi" w:cs="Arial"/>
          <w:b/>
          <w:i/>
        </w:rPr>
      </w:pPr>
      <w:r w:rsidRPr="00495DD6">
        <w:rPr>
          <w:rFonts w:asciiTheme="majorHAnsi" w:hAnsiTheme="majorHAnsi" w:cs="Arial"/>
          <w:b/>
          <w:i/>
        </w:rPr>
        <w:lastRenderedPageBreak/>
        <w:t>Mistake.</w:t>
      </w:r>
    </w:p>
    <w:p w:rsidR="001E7E8A" w:rsidRPr="00776AAB" w:rsidRDefault="001E7E8A" w:rsidP="00A12AAF">
      <w:pPr>
        <w:pStyle w:val="ListParagraph"/>
        <w:spacing w:after="0" w:line="240" w:lineRule="auto"/>
        <w:jc w:val="both"/>
        <w:rPr>
          <w:rFonts w:asciiTheme="majorHAnsi" w:hAnsiTheme="majorHAnsi" w:cs="Arial"/>
        </w:rPr>
      </w:pPr>
      <w:r w:rsidRPr="00776AAB">
        <w:rPr>
          <w:rFonts w:asciiTheme="majorHAnsi" w:hAnsiTheme="majorHAnsi" w:cs="Arial"/>
        </w:rPr>
        <w:t>A contract which is valid in all other respects may still fail because there is no real consent to it by one or both of the parties.</w:t>
      </w:r>
    </w:p>
    <w:p w:rsidR="001E7E8A" w:rsidRPr="00887BB9" w:rsidRDefault="001E7E8A" w:rsidP="00A12AAF">
      <w:pPr>
        <w:pStyle w:val="NormalWeb"/>
        <w:spacing w:before="0" w:beforeAutospacing="0" w:after="0" w:afterAutospacing="0" w:line="240" w:lineRule="auto"/>
        <w:ind w:left="284"/>
        <w:jc w:val="both"/>
        <w:textAlignment w:val="baseline"/>
        <w:rPr>
          <w:rStyle w:val="Strong"/>
          <w:rFonts w:asciiTheme="majorHAnsi" w:hAnsiTheme="majorHAnsi" w:cs="Arial"/>
          <w:sz w:val="22"/>
          <w:szCs w:val="22"/>
          <w:bdr w:val="none" w:sz="0" w:space="0" w:color="auto" w:frame="1"/>
        </w:rPr>
      </w:pPr>
    </w:p>
    <w:p w:rsidR="001E7E8A" w:rsidRPr="00887BB9" w:rsidRDefault="00681554" w:rsidP="00A12AAF">
      <w:pPr>
        <w:pStyle w:val="NormalWeb"/>
        <w:numPr>
          <w:ilvl w:val="0"/>
          <w:numId w:val="13"/>
        </w:numPr>
        <w:spacing w:before="0" w:beforeAutospacing="0" w:after="0" w:afterAutospacing="0" w:line="240" w:lineRule="auto"/>
        <w:jc w:val="both"/>
        <w:textAlignment w:val="baseline"/>
        <w:rPr>
          <w:rFonts w:asciiTheme="majorHAnsi" w:hAnsiTheme="majorHAnsi" w:cs="Arial"/>
          <w:sz w:val="22"/>
          <w:szCs w:val="22"/>
        </w:rPr>
      </w:pPr>
      <w:r>
        <w:rPr>
          <w:rStyle w:val="Strong"/>
          <w:rFonts w:asciiTheme="majorHAnsi" w:hAnsiTheme="majorHAnsi" w:cs="Arial"/>
          <w:i/>
          <w:color w:val="002060"/>
          <w:sz w:val="22"/>
          <w:szCs w:val="22"/>
          <w:u w:val="single"/>
          <w:bdr w:val="none" w:sz="0" w:space="0" w:color="auto" w:frame="1"/>
          <w:shd w:val="clear" w:color="auto" w:fill="DAEEF3" w:themeFill="accent5" w:themeFillTint="33"/>
        </w:rPr>
        <w:t>Agreement not expressly declared v</w:t>
      </w:r>
      <w:r w:rsidR="001E7E8A" w:rsidRPr="00EF0C39">
        <w:rPr>
          <w:rStyle w:val="Strong"/>
          <w:rFonts w:asciiTheme="majorHAnsi" w:hAnsiTheme="majorHAnsi" w:cs="Arial"/>
          <w:i/>
          <w:color w:val="002060"/>
          <w:sz w:val="22"/>
          <w:szCs w:val="22"/>
          <w:u w:val="single"/>
          <w:bdr w:val="none" w:sz="0" w:space="0" w:color="auto" w:frame="1"/>
          <w:shd w:val="clear" w:color="auto" w:fill="DAEEF3" w:themeFill="accent5" w:themeFillTint="33"/>
        </w:rPr>
        <w:t>oid</w:t>
      </w:r>
      <w:r w:rsidR="001E7E8A" w:rsidRPr="00EF0C39">
        <w:rPr>
          <w:rStyle w:val="apple-converted-space"/>
          <w:rFonts w:asciiTheme="majorHAnsi" w:hAnsiTheme="majorHAnsi" w:cs="Arial"/>
          <w:b/>
          <w:i/>
          <w:color w:val="002060"/>
          <w:sz w:val="22"/>
          <w:szCs w:val="22"/>
        </w:rPr>
        <w:t>:</w:t>
      </w:r>
      <w:r w:rsidR="001E7E8A" w:rsidRPr="00887BB9">
        <w:rPr>
          <w:rStyle w:val="apple-converted-space"/>
          <w:rFonts w:asciiTheme="majorHAnsi" w:hAnsiTheme="majorHAnsi" w:cs="Arial"/>
          <w:sz w:val="22"/>
          <w:szCs w:val="22"/>
        </w:rPr>
        <w:t> </w:t>
      </w:r>
      <w:r w:rsidR="001E7E8A" w:rsidRPr="00887BB9">
        <w:rPr>
          <w:rFonts w:asciiTheme="majorHAnsi" w:hAnsiTheme="majorHAnsi" w:cs="Arial"/>
          <w:sz w:val="22"/>
          <w:szCs w:val="22"/>
        </w:rPr>
        <w:t xml:space="preserve">The agreement must not have been expressly declared void under the provisions of </w:t>
      </w:r>
      <w:r w:rsidR="001E7E8A" w:rsidRPr="00EF0C39">
        <w:rPr>
          <w:rFonts w:asciiTheme="majorHAnsi" w:hAnsiTheme="majorHAnsi" w:cs="Arial"/>
          <w:b/>
          <w:i/>
          <w:color w:val="002060"/>
          <w:sz w:val="22"/>
          <w:szCs w:val="22"/>
          <w:u w:val="single"/>
          <w:shd w:val="clear" w:color="auto" w:fill="DAEEF3" w:themeFill="accent5" w:themeFillTint="33"/>
        </w:rPr>
        <w:t>Sections 24 to 30</w:t>
      </w:r>
      <w:r w:rsidR="001E7E8A" w:rsidRPr="00887BB9">
        <w:rPr>
          <w:rFonts w:asciiTheme="majorHAnsi" w:hAnsiTheme="majorHAnsi" w:cs="Arial"/>
          <w:sz w:val="22"/>
          <w:szCs w:val="22"/>
        </w:rPr>
        <w:t xml:space="preserve"> of the Indian C</w:t>
      </w:r>
      <w:r w:rsidR="00EF0C39">
        <w:rPr>
          <w:rFonts w:asciiTheme="majorHAnsi" w:hAnsiTheme="majorHAnsi" w:cs="Arial"/>
          <w:sz w:val="22"/>
          <w:szCs w:val="22"/>
        </w:rPr>
        <w:t>ontract Act, 1872. (For example</w:t>
      </w:r>
      <w:r w:rsidR="001E7E8A" w:rsidRPr="00887BB9">
        <w:rPr>
          <w:rFonts w:asciiTheme="majorHAnsi" w:hAnsiTheme="majorHAnsi" w:cs="Arial"/>
          <w:sz w:val="22"/>
          <w:szCs w:val="22"/>
        </w:rPr>
        <w:t xml:space="preserve">- </w:t>
      </w:r>
      <w:r w:rsidR="00EF0C39">
        <w:rPr>
          <w:rFonts w:asciiTheme="majorHAnsi" w:hAnsiTheme="majorHAnsi" w:cs="Arial"/>
          <w:sz w:val="22"/>
          <w:szCs w:val="22"/>
        </w:rPr>
        <w:t>A</w:t>
      </w:r>
      <w:r w:rsidR="001E7E8A" w:rsidRPr="00887BB9">
        <w:rPr>
          <w:rFonts w:asciiTheme="majorHAnsi" w:hAnsiTheme="majorHAnsi" w:cs="Arial"/>
          <w:sz w:val="22"/>
          <w:szCs w:val="22"/>
        </w:rPr>
        <w:t xml:space="preserve">greements in restraint of trade, marriage, legal proceedings </w:t>
      </w:r>
      <w:r w:rsidR="00AB2087">
        <w:rPr>
          <w:rFonts w:asciiTheme="majorHAnsi" w:hAnsiTheme="majorHAnsi" w:cs="Arial"/>
          <w:sz w:val="22"/>
          <w:szCs w:val="22"/>
        </w:rPr>
        <w:t xml:space="preserve">and agreement by way of wager </w:t>
      </w:r>
      <w:r w:rsidR="001E7E8A" w:rsidRPr="00887BB9">
        <w:rPr>
          <w:rFonts w:asciiTheme="majorHAnsi" w:hAnsiTheme="majorHAnsi" w:cs="Arial"/>
          <w:sz w:val="22"/>
          <w:szCs w:val="22"/>
        </w:rPr>
        <w:t xml:space="preserve">have been expressly declared as void under the Act itself. </w:t>
      </w:r>
    </w:p>
    <w:p w:rsidR="00776AAB" w:rsidRDefault="00776AAB" w:rsidP="00A12AAF">
      <w:pPr>
        <w:pStyle w:val="NormalWeb"/>
        <w:spacing w:before="0" w:beforeAutospacing="0" w:after="0" w:afterAutospacing="0" w:line="240" w:lineRule="auto"/>
        <w:ind w:left="284"/>
        <w:jc w:val="both"/>
        <w:textAlignment w:val="baseline"/>
        <w:rPr>
          <w:rStyle w:val="Strong"/>
          <w:rFonts w:asciiTheme="majorHAnsi" w:hAnsiTheme="majorHAnsi" w:cs="Arial"/>
          <w:sz w:val="22"/>
          <w:szCs w:val="22"/>
          <w:bdr w:val="none" w:sz="0" w:space="0" w:color="auto" w:frame="1"/>
        </w:rPr>
      </w:pPr>
    </w:p>
    <w:p w:rsidR="001E7E8A" w:rsidRPr="00887BB9" w:rsidRDefault="00EF0C39" w:rsidP="00A12AAF">
      <w:pPr>
        <w:pStyle w:val="NormalWeb"/>
        <w:spacing w:before="0" w:beforeAutospacing="0" w:after="0" w:afterAutospacing="0" w:line="240" w:lineRule="auto"/>
        <w:ind w:left="720"/>
        <w:jc w:val="both"/>
        <w:textAlignment w:val="baseline"/>
        <w:rPr>
          <w:rFonts w:asciiTheme="majorHAnsi" w:hAnsiTheme="majorHAnsi" w:cs="Arial"/>
          <w:sz w:val="22"/>
          <w:szCs w:val="22"/>
        </w:rPr>
      </w:pPr>
      <w:r w:rsidRPr="00EF0C39">
        <w:rPr>
          <w:rStyle w:val="Strong"/>
          <w:rFonts w:asciiTheme="majorHAnsi" w:hAnsiTheme="majorHAnsi" w:cs="Arial"/>
          <w:i/>
          <w:sz w:val="22"/>
          <w:szCs w:val="22"/>
          <w:u w:val="single"/>
          <w:bdr w:val="none" w:sz="0" w:space="0" w:color="auto" w:frame="1"/>
        </w:rPr>
        <w:t>Example</w:t>
      </w:r>
      <w:r w:rsidR="001E7E8A" w:rsidRPr="00EF0C39">
        <w:rPr>
          <w:rStyle w:val="Strong"/>
          <w:rFonts w:asciiTheme="majorHAnsi" w:hAnsiTheme="majorHAnsi" w:cs="Arial"/>
          <w:i/>
          <w:sz w:val="22"/>
          <w:szCs w:val="22"/>
          <w:bdr w:val="none" w:sz="0" w:space="0" w:color="auto" w:frame="1"/>
        </w:rPr>
        <w:t>:</w:t>
      </w:r>
      <w:r w:rsidR="001E7E8A" w:rsidRPr="00887BB9">
        <w:rPr>
          <w:rStyle w:val="apple-converted-space"/>
          <w:rFonts w:asciiTheme="majorHAnsi" w:hAnsiTheme="majorHAnsi" w:cs="Arial"/>
          <w:b/>
          <w:sz w:val="22"/>
          <w:szCs w:val="22"/>
        </w:rPr>
        <w:t> </w:t>
      </w:r>
      <w:r w:rsidR="001E7E8A" w:rsidRPr="00887BB9">
        <w:rPr>
          <w:rFonts w:asciiTheme="majorHAnsi" w:hAnsiTheme="majorHAnsi" w:cs="Arial"/>
          <w:sz w:val="22"/>
          <w:szCs w:val="22"/>
        </w:rPr>
        <w:t>X promised to marry none else exc</w:t>
      </w:r>
      <w:r w:rsidR="00AB2087">
        <w:rPr>
          <w:rFonts w:asciiTheme="majorHAnsi" w:hAnsiTheme="majorHAnsi" w:cs="Arial"/>
          <w:sz w:val="22"/>
          <w:szCs w:val="22"/>
        </w:rPr>
        <w:t>ept Y and in default pay her Rs.</w:t>
      </w:r>
      <w:r w:rsidR="001E7E8A" w:rsidRPr="00887BB9">
        <w:rPr>
          <w:rFonts w:asciiTheme="majorHAnsi" w:hAnsiTheme="majorHAnsi" w:cs="Arial"/>
          <w:sz w:val="22"/>
          <w:szCs w:val="22"/>
        </w:rPr>
        <w:t>1,00,000</w:t>
      </w:r>
      <w:r>
        <w:rPr>
          <w:rFonts w:asciiTheme="majorHAnsi" w:hAnsiTheme="majorHAnsi" w:cs="Arial"/>
          <w:sz w:val="22"/>
          <w:szCs w:val="22"/>
        </w:rPr>
        <w:t>. X married</w:t>
      </w:r>
      <w:r w:rsidR="001E7E8A" w:rsidRPr="00887BB9">
        <w:rPr>
          <w:rFonts w:asciiTheme="majorHAnsi" w:hAnsiTheme="majorHAnsi" w:cs="Arial"/>
          <w:sz w:val="22"/>
          <w:szCs w:val="22"/>
        </w:rPr>
        <w:t xml:space="preserve"> Z and Y sued X for the recovery of </w:t>
      </w:r>
      <w:r w:rsidR="00AB2087">
        <w:rPr>
          <w:rFonts w:asciiTheme="majorHAnsi" w:hAnsiTheme="majorHAnsi" w:cs="Arial"/>
          <w:sz w:val="22"/>
          <w:szCs w:val="22"/>
        </w:rPr>
        <w:t>Rs.</w:t>
      </w:r>
      <w:r w:rsidR="00AB2087" w:rsidRPr="00887BB9">
        <w:rPr>
          <w:rFonts w:asciiTheme="majorHAnsi" w:hAnsiTheme="majorHAnsi" w:cs="Arial"/>
          <w:sz w:val="22"/>
          <w:szCs w:val="22"/>
        </w:rPr>
        <w:t>1,00,000</w:t>
      </w:r>
      <w:r w:rsidR="00AB2087">
        <w:rPr>
          <w:rFonts w:asciiTheme="majorHAnsi" w:hAnsiTheme="majorHAnsi" w:cs="Arial"/>
          <w:sz w:val="22"/>
          <w:szCs w:val="22"/>
        </w:rPr>
        <w:t>.</w:t>
      </w:r>
      <w:r w:rsidR="001E7E8A" w:rsidRPr="00887BB9">
        <w:rPr>
          <w:rFonts w:asciiTheme="majorHAnsi" w:hAnsiTheme="majorHAnsi" w:cs="Arial"/>
          <w:sz w:val="22"/>
          <w:szCs w:val="22"/>
        </w:rPr>
        <w:t xml:space="preserve"> It was held that Y was not entitled to recover anything because this agreement was in restraint of marriage and as such void.</w:t>
      </w:r>
    </w:p>
    <w:p w:rsidR="001E7E8A" w:rsidRPr="00887BB9" w:rsidRDefault="001E7E8A" w:rsidP="00A12AAF">
      <w:pPr>
        <w:pStyle w:val="NormalWeb"/>
        <w:spacing w:before="0" w:beforeAutospacing="0" w:after="0" w:afterAutospacing="0" w:line="240" w:lineRule="auto"/>
        <w:ind w:left="284"/>
        <w:jc w:val="both"/>
        <w:textAlignment w:val="baseline"/>
        <w:rPr>
          <w:rStyle w:val="Strong"/>
          <w:rFonts w:asciiTheme="majorHAnsi" w:hAnsiTheme="majorHAnsi" w:cs="Arial"/>
          <w:sz w:val="22"/>
          <w:szCs w:val="22"/>
          <w:bdr w:val="none" w:sz="0" w:space="0" w:color="auto" w:frame="1"/>
        </w:rPr>
      </w:pPr>
    </w:p>
    <w:p w:rsidR="00EF0C39" w:rsidRDefault="001E7E8A" w:rsidP="00A12AAF">
      <w:pPr>
        <w:pStyle w:val="NormalWeb"/>
        <w:numPr>
          <w:ilvl w:val="0"/>
          <w:numId w:val="13"/>
        </w:numPr>
        <w:spacing w:before="0" w:beforeAutospacing="0" w:after="0" w:afterAutospacing="0" w:line="240" w:lineRule="auto"/>
        <w:jc w:val="both"/>
        <w:textAlignment w:val="baseline"/>
        <w:rPr>
          <w:rFonts w:asciiTheme="majorHAnsi" w:hAnsiTheme="majorHAnsi" w:cs="Arial"/>
          <w:sz w:val="22"/>
          <w:szCs w:val="22"/>
        </w:rPr>
      </w:pPr>
      <w:r w:rsidRPr="00EF0C39">
        <w:rPr>
          <w:rStyle w:val="Strong"/>
          <w:rFonts w:asciiTheme="majorHAnsi" w:hAnsiTheme="majorHAnsi" w:cs="Arial"/>
          <w:i/>
          <w:color w:val="002060"/>
          <w:sz w:val="22"/>
          <w:szCs w:val="22"/>
          <w:u w:val="single"/>
          <w:bdr w:val="none" w:sz="0" w:space="0" w:color="auto" w:frame="1"/>
          <w:shd w:val="clear" w:color="auto" w:fill="DAEEF3" w:themeFill="accent5" w:themeFillTint="33"/>
        </w:rPr>
        <w:t>Certainty of meaning</w:t>
      </w:r>
      <w:r w:rsidRPr="00EF0C39">
        <w:rPr>
          <w:rFonts w:asciiTheme="majorHAnsi" w:hAnsiTheme="majorHAnsi" w:cs="Arial"/>
          <w:b/>
          <w:i/>
          <w:color w:val="002060"/>
          <w:sz w:val="22"/>
          <w:szCs w:val="22"/>
        </w:rPr>
        <w:t>:</w:t>
      </w:r>
      <w:r w:rsidRPr="00887BB9">
        <w:rPr>
          <w:rFonts w:asciiTheme="majorHAnsi" w:hAnsiTheme="majorHAnsi" w:cs="Arial"/>
          <w:sz w:val="22"/>
          <w:szCs w:val="22"/>
        </w:rPr>
        <w:t xml:space="preserve"> The terms of the agreement must be certain and unambiguous. According to </w:t>
      </w:r>
      <w:r w:rsidRPr="00EF0C39">
        <w:rPr>
          <w:rFonts w:asciiTheme="majorHAnsi" w:hAnsiTheme="majorHAnsi" w:cs="Arial"/>
          <w:b/>
          <w:i/>
          <w:color w:val="002060"/>
          <w:sz w:val="22"/>
          <w:szCs w:val="22"/>
          <w:u w:val="single"/>
          <w:shd w:val="clear" w:color="auto" w:fill="DAEEF3" w:themeFill="accent5" w:themeFillTint="33"/>
        </w:rPr>
        <w:t>Section 29</w:t>
      </w:r>
      <w:r w:rsidRPr="00887BB9">
        <w:rPr>
          <w:rFonts w:asciiTheme="majorHAnsi" w:hAnsiTheme="majorHAnsi" w:cs="Arial"/>
          <w:sz w:val="22"/>
          <w:szCs w:val="22"/>
        </w:rPr>
        <w:t xml:space="preserve"> of the Indian Contract Act, 1872, </w:t>
      </w:r>
      <w:r w:rsidRPr="00887BB9">
        <w:rPr>
          <w:rFonts w:asciiTheme="majorHAnsi" w:hAnsiTheme="majorHAnsi" w:cs="Arial"/>
          <w:b/>
          <w:sz w:val="22"/>
          <w:szCs w:val="22"/>
        </w:rPr>
        <w:t>“</w:t>
      </w:r>
      <w:r w:rsidR="00EF0C39" w:rsidRPr="00EF0C39">
        <w:rPr>
          <w:rFonts w:asciiTheme="majorHAnsi" w:hAnsiTheme="majorHAnsi" w:cs="Arial"/>
          <w:b/>
          <w:i/>
          <w:color w:val="002060"/>
          <w:sz w:val="22"/>
          <w:szCs w:val="22"/>
          <w:u w:val="single"/>
          <w:shd w:val="clear" w:color="auto" w:fill="DAEEF3" w:themeFill="accent5" w:themeFillTint="33"/>
        </w:rPr>
        <w:t>A</w:t>
      </w:r>
      <w:r w:rsidRPr="00EF0C39">
        <w:rPr>
          <w:rFonts w:asciiTheme="majorHAnsi" w:hAnsiTheme="majorHAnsi" w:cs="Arial"/>
          <w:b/>
          <w:i/>
          <w:color w:val="002060"/>
          <w:sz w:val="22"/>
          <w:szCs w:val="22"/>
          <w:u w:val="single"/>
          <w:shd w:val="clear" w:color="auto" w:fill="DAEEF3" w:themeFill="accent5" w:themeFillTint="33"/>
        </w:rPr>
        <w:t>greements the meaning of which is not certain or capable of being made certain are void.</w:t>
      </w:r>
      <w:r w:rsidRPr="00887BB9">
        <w:rPr>
          <w:rFonts w:asciiTheme="majorHAnsi" w:hAnsiTheme="majorHAnsi" w:cs="Arial"/>
          <w:b/>
          <w:sz w:val="22"/>
          <w:szCs w:val="22"/>
        </w:rPr>
        <w:t>”</w:t>
      </w:r>
      <w:r w:rsidRPr="00887BB9">
        <w:rPr>
          <w:rFonts w:asciiTheme="majorHAnsi" w:hAnsiTheme="majorHAnsi" w:cs="Arial"/>
          <w:sz w:val="22"/>
          <w:szCs w:val="22"/>
        </w:rPr>
        <w:t xml:space="preserve"> </w:t>
      </w:r>
    </w:p>
    <w:p w:rsidR="00EF0C39" w:rsidRPr="00EF0C39" w:rsidRDefault="00EF0C39" w:rsidP="00A12AAF">
      <w:pPr>
        <w:pStyle w:val="NormalWeb"/>
        <w:spacing w:before="0" w:beforeAutospacing="0" w:after="0" w:afterAutospacing="0" w:line="240" w:lineRule="auto"/>
        <w:ind w:left="720"/>
        <w:jc w:val="both"/>
        <w:textAlignment w:val="baseline"/>
        <w:rPr>
          <w:rStyle w:val="Strong"/>
          <w:rFonts w:asciiTheme="majorHAnsi" w:hAnsiTheme="majorHAnsi" w:cs="Arial"/>
          <w:b w:val="0"/>
          <w:bCs w:val="0"/>
          <w:sz w:val="22"/>
          <w:szCs w:val="22"/>
        </w:rPr>
      </w:pPr>
    </w:p>
    <w:p w:rsidR="001E7E8A" w:rsidRPr="00EF0C39" w:rsidRDefault="001E7E8A" w:rsidP="00A12AAF">
      <w:pPr>
        <w:pStyle w:val="NormalWeb"/>
        <w:numPr>
          <w:ilvl w:val="0"/>
          <w:numId w:val="13"/>
        </w:numPr>
        <w:spacing w:before="0" w:beforeAutospacing="0" w:after="0" w:afterAutospacing="0" w:line="240" w:lineRule="auto"/>
        <w:jc w:val="both"/>
        <w:textAlignment w:val="baseline"/>
        <w:rPr>
          <w:rFonts w:asciiTheme="majorHAnsi" w:hAnsiTheme="majorHAnsi" w:cs="Arial"/>
          <w:sz w:val="22"/>
          <w:szCs w:val="22"/>
        </w:rPr>
      </w:pPr>
      <w:r w:rsidRPr="00EF0C39">
        <w:rPr>
          <w:rStyle w:val="Strong"/>
          <w:rFonts w:asciiTheme="majorHAnsi" w:hAnsiTheme="majorHAnsi" w:cs="Arial"/>
          <w:i/>
          <w:color w:val="002060"/>
          <w:sz w:val="22"/>
          <w:szCs w:val="22"/>
          <w:u w:val="single"/>
          <w:bdr w:val="none" w:sz="0" w:space="0" w:color="auto" w:frame="1"/>
          <w:shd w:val="clear" w:color="auto" w:fill="DAEEF3" w:themeFill="accent5" w:themeFillTint="33"/>
        </w:rPr>
        <w:t>Possibility of Performance</w:t>
      </w:r>
      <w:r w:rsidRPr="00EF0C39">
        <w:rPr>
          <w:rStyle w:val="apple-converted-space"/>
          <w:rFonts w:asciiTheme="majorHAnsi" w:hAnsiTheme="majorHAnsi" w:cs="Arial"/>
          <w:b/>
          <w:i/>
          <w:color w:val="002060"/>
          <w:sz w:val="22"/>
          <w:szCs w:val="22"/>
        </w:rPr>
        <w:t>:</w:t>
      </w:r>
      <w:r w:rsidRPr="00EF0C39">
        <w:rPr>
          <w:rStyle w:val="apple-converted-space"/>
          <w:rFonts w:asciiTheme="majorHAnsi" w:hAnsiTheme="majorHAnsi" w:cs="Arial"/>
          <w:sz w:val="22"/>
          <w:szCs w:val="22"/>
        </w:rPr>
        <w:t> </w:t>
      </w:r>
      <w:r w:rsidRPr="00EF0C39">
        <w:rPr>
          <w:rFonts w:asciiTheme="majorHAnsi" w:hAnsiTheme="majorHAnsi" w:cs="Arial"/>
          <w:sz w:val="22"/>
          <w:szCs w:val="22"/>
        </w:rPr>
        <w:t xml:space="preserve">The terms of the agreement must be such as are capable of performance. If the act is impossible in itself, physically or legally, it cannot be enforced at law. According to </w:t>
      </w:r>
      <w:r w:rsidRPr="00EF0C39">
        <w:rPr>
          <w:rFonts w:asciiTheme="majorHAnsi" w:hAnsiTheme="majorHAnsi" w:cs="Arial"/>
          <w:b/>
          <w:i/>
          <w:color w:val="002060"/>
          <w:sz w:val="22"/>
          <w:szCs w:val="22"/>
          <w:u w:val="single"/>
          <w:shd w:val="clear" w:color="auto" w:fill="DAEEF3" w:themeFill="accent5" w:themeFillTint="33"/>
        </w:rPr>
        <w:t>Section 56</w:t>
      </w:r>
      <w:r w:rsidRPr="00EF0C39">
        <w:rPr>
          <w:rFonts w:asciiTheme="majorHAnsi" w:hAnsiTheme="majorHAnsi" w:cs="Arial"/>
          <w:b/>
          <w:sz w:val="22"/>
          <w:szCs w:val="22"/>
        </w:rPr>
        <w:t>, “</w:t>
      </w:r>
      <w:r w:rsidR="00EF0C39" w:rsidRPr="00EF0C39">
        <w:rPr>
          <w:rFonts w:asciiTheme="majorHAnsi" w:hAnsiTheme="majorHAnsi" w:cs="Arial"/>
          <w:b/>
          <w:i/>
          <w:color w:val="002060"/>
          <w:sz w:val="22"/>
          <w:szCs w:val="22"/>
          <w:u w:val="single"/>
          <w:shd w:val="clear" w:color="auto" w:fill="DAEEF3" w:themeFill="accent5" w:themeFillTint="33"/>
        </w:rPr>
        <w:t>A</w:t>
      </w:r>
      <w:r w:rsidRPr="00EF0C39">
        <w:rPr>
          <w:rFonts w:asciiTheme="majorHAnsi" w:hAnsiTheme="majorHAnsi" w:cs="Arial"/>
          <w:b/>
          <w:i/>
          <w:color w:val="002060"/>
          <w:sz w:val="22"/>
          <w:szCs w:val="22"/>
          <w:u w:val="single"/>
          <w:shd w:val="clear" w:color="auto" w:fill="DAEEF3" w:themeFill="accent5" w:themeFillTint="33"/>
        </w:rPr>
        <w:t>n agreement to do an impossible act is void.</w:t>
      </w:r>
      <w:r w:rsidRPr="00EF0C39">
        <w:rPr>
          <w:rFonts w:asciiTheme="majorHAnsi" w:hAnsiTheme="majorHAnsi" w:cs="Arial"/>
          <w:b/>
          <w:sz w:val="22"/>
          <w:szCs w:val="22"/>
        </w:rPr>
        <w:t>”</w:t>
      </w:r>
    </w:p>
    <w:p w:rsidR="001E7E8A" w:rsidRPr="00887BB9" w:rsidRDefault="00EF0C39" w:rsidP="00A12AAF">
      <w:pPr>
        <w:pStyle w:val="NormalWeb"/>
        <w:spacing w:before="0" w:beforeAutospacing="0" w:after="0" w:afterAutospacing="0" w:line="240" w:lineRule="auto"/>
        <w:ind w:left="720"/>
        <w:jc w:val="both"/>
        <w:textAlignment w:val="baseline"/>
        <w:rPr>
          <w:rFonts w:asciiTheme="majorHAnsi" w:hAnsiTheme="majorHAnsi" w:cs="Arial"/>
          <w:sz w:val="22"/>
          <w:szCs w:val="22"/>
        </w:rPr>
      </w:pPr>
      <w:r w:rsidRPr="00EF0C39">
        <w:rPr>
          <w:rStyle w:val="Strong"/>
          <w:rFonts w:asciiTheme="majorHAnsi" w:hAnsiTheme="majorHAnsi" w:cs="Arial"/>
          <w:i/>
          <w:sz w:val="22"/>
          <w:szCs w:val="22"/>
          <w:u w:val="single"/>
          <w:bdr w:val="none" w:sz="0" w:space="0" w:color="auto" w:frame="1"/>
        </w:rPr>
        <w:t>Example</w:t>
      </w:r>
      <w:r w:rsidR="001E7E8A" w:rsidRPr="00EF0C39">
        <w:rPr>
          <w:rStyle w:val="Strong"/>
          <w:rFonts w:asciiTheme="majorHAnsi" w:hAnsiTheme="majorHAnsi" w:cs="Arial"/>
          <w:i/>
          <w:sz w:val="22"/>
          <w:szCs w:val="22"/>
          <w:bdr w:val="none" w:sz="0" w:space="0" w:color="auto" w:frame="1"/>
        </w:rPr>
        <w:t>:</w:t>
      </w:r>
      <w:r w:rsidR="001E7E8A" w:rsidRPr="00887BB9">
        <w:rPr>
          <w:rStyle w:val="apple-converted-space"/>
          <w:rFonts w:asciiTheme="majorHAnsi" w:hAnsiTheme="majorHAnsi" w:cs="Arial"/>
          <w:sz w:val="22"/>
          <w:szCs w:val="22"/>
        </w:rPr>
        <w:t> </w:t>
      </w:r>
      <w:r w:rsidR="001E7E8A" w:rsidRPr="00887BB9">
        <w:rPr>
          <w:rFonts w:asciiTheme="majorHAnsi" w:hAnsiTheme="majorHAnsi" w:cs="Arial"/>
          <w:sz w:val="22"/>
          <w:szCs w:val="22"/>
        </w:rPr>
        <w:t>X agrees with Y to discover treasure by magic and Y agrees to pay Rs 1,000 to X. This agreement is void because it is an agreement to do an impossible act. Example II: X agrees with Y to enclose some area between two parallel lines and Y agrees to pay Rs 1,000 to X. This agreement is void because it is an agreement to do an impossible act.</w:t>
      </w:r>
    </w:p>
    <w:p w:rsidR="001E7E8A" w:rsidRPr="00887BB9" w:rsidRDefault="001E7E8A" w:rsidP="00A12AAF">
      <w:pPr>
        <w:pStyle w:val="NormalWeb"/>
        <w:numPr>
          <w:ilvl w:val="0"/>
          <w:numId w:val="13"/>
        </w:numPr>
        <w:spacing w:before="0" w:beforeAutospacing="0" w:after="0" w:afterAutospacing="0" w:line="240" w:lineRule="auto"/>
        <w:jc w:val="both"/>
        <w:textAlignment w:val="baseline"/>
        <w:rPr>
          <w:rFonts w:asciiTheme="majorHAnsi" w:hAnsiTheme="majorHAnsi" w:cs="Arial"/>
          <w:sz w:val="22"/>
          <w:szCs w:val="22"/>
        </w:rPr>
      </w:pPr>
      <w:r w:rsidRPr="00EF0C39">
        <w:rPr>
          <w:rStyle w:val="Strong"/>
          <w:rFonts w:asciiTheme="majorHAnsi" w:hAnsiTheme="majorHAnsi" w:cs="Arial"/>
          <w:i/>
          <w:color w:val="002060"/>
          <w:sz w:val="22"/>
          <w:szCs w:val="22"/>
          <w:u w:val="single"/>
          <w:bdr w:val="none" w:sz="0" w:space="0" w:color="auto" w:frame="1"/>
          <w:shd w:val="clear" w:color="auto" w:fill="DAEEF3" w:themeFill="accent5" w:themeFillTint="33"/>
        </w:rPr>
        <w:t>Legal Formalities</w:t>
      </w:r>
      <w:r w:rsidR="00335264">
        <w:rPr>
          <w:rStyle w:val="Strong"/>
          <w:rFonts w:asciiTheme="majorHAnsi" w:hAnsiTheme="majorHAnsi" w:cs="Arial"/>
          <w:i/>
          <w:color w:val="002060"/>
          <w:sz w:val="22"/>
          <w:szCs w:val="22"/>
          <w:u w:val="single"/>
          <w:bdr w:val="none" w:sz="0" w:space="0" w:color="auto" w:frame="1"/>
          <w:shd w:val="clear" w:color="auto" w:fill="DAEEF3" w:themeFill="accent5" w:themeFillTint="33"/>
        </w:rPr>
        <w:t xml:space="preserve"> must be complete</w:t>
      </w:r>
      <w:r w:rsidRPr="00EF0C39">
        <w:rPr>
          <w:rStyle w:val="apple-converted-space"/>
          <w:rFonts w:asciiTheme="majorHAnsi" w:hAnsiTheme="majorHAnsi" w:cs="Arial"/>
          <w:b/>
          <w:i/>
          <w:color w:val="002060"/>
          <w:sz w:val="22"/>
          <w:szCs w:val="22"/>
        </w:rPr>
        <w:t>:</w:t>
      </w:r>
      <w:r w:rsidRPr="00887BB9">
        <w:rPr>
          <w:rStyle w:val="apple-converted-space"/>
          <w:rFonts w:asciiTheme="majorHAnsi" w:hAnsiTheme="majorHAnsi" w:cs="Arial"/>
          <w:sz w:val="22"/>
          <w:szCs w:val="22"/>
        </w:rPr>
        <w:t> </w:t>
      </w:r>
      <w:r w:rsidRPr="00887BB9">
        <w:rPr>
          <w:rFonts w:asciiTheme="majorHAnsi" w:hAnsiTheme="majorHAnsi" w:cs="Arial"/>
          <w:sz w:val="22"/>
          <w:szCs w:val="22"/>
        </w:rPr>
        <w:t xml:space="preserve">The agreement must comply with the necessary formalities as to </w:t>
      </w:r>
      <w:r w:rsidRPr="004C26E2">
        <w:rPr>
          <w:rFonts w:asciiTheme="majorHAnsi" w:hAnsiTheme="majorHAnsi" w:cs="Arial"/>
          <w:b/>
          <w:i/>
          <w:color w:val="002060"/>
          <w:sz w:val="22"/>
          <w:szCs w:val="22"/>
        </w:rPr>
        <w:t>writing, registration, stamping etc.</w:t>
      </w:r>
      <w:r w:rsidRPr="00887BB9">
        <w:rPr>
          <w:rFonts w:asciiTheme="majorHAnsi" w:hAnsiTheme="majorHAnsi" w:cs="Arial"/>
          <w:sz w:val="22"/>
          <w:szCs w:val="22"/>
        </w:rPr>
        <w:t>, if any required in order to make it enforceable by law. An oral contract is a perfectly valid contract, expect in those cases where writing, registration etc. is required by some statute. In India</w:t>
      </w:r>
      <w:r w:rsidR="004C26E2">
        <w:rPr>
          <w:rFonts w:asciiTheme="majorHAnsi" w:hAnsiTheme="majorHAnsi" w:cs="Arial"/>
          <w:sz w:val="22"/>
          <w:szCs w:val="22"/>
        </w:rPr>
        <w:t>,</w:t>
      </w:r>
      <w:r w:rsidRPr="00887BB9">
        <w:rPr>
          <w:rFonts w:asciiTheme="majorHAnsi" w:hAnsiTheme="majorHAnsi" w:cs="Arial"/>
          <w:sz w:val="22"/>
          <w:szCs w:val="22"/>
        </w:rPr>
        <w:t xml:space="preserve"> writing is required in cases of sale, mortgage, lease and gift of immovable property, negotiable instruments, memorandum and articles of association of a company, etc. Registration is required in cases of documents falling within the scope of </w:t>
      </w:r>
      <w:r w:rsidR="004C26E2" w:rsidRPr="004C26E2">
        <w:rPr>
          <w:rFonts w:asciiTheme="majorHAnsi" w:hAnsiTheme="majorHAnsi" w:cs="Arial"/>
          <w:b/>
          <w:i/>
          <w:color w:val="002060"/>
          <w:sz w:val="22"/>
          <w:szCs w:val="22"/>
          <w:u w:val="single"/>
          <w:shd w:val="clear" w:color="auto" w:fill="DAEEF3" w:themeFill="accent5" w:themeFillTint="33"/>
        </w:rPr>
        <w:t>S</w:t>
      </w:r>
      <w:r w:rsidRPr="004C26E2">
        <w:rPr>
          <w:rFonts w:asciiTheme="majorHAnsi" w:hAnsiTheme="majorHAnsi" w:cs="Arial"/>
          <w:b/>
          <w:i/>
          <w:color w:val="002060"/>
          <w:sz w:val="22"/>
          <w:szCs w:val="22"/>
          <w:u w:val="single"/>
          <w:shd w:val="clear" w:color="auto" w:fill="DAEEF3" w:themeFill="accent5" w:themeFillTint="33"/>
        </w:rPr>
        <w:t>ection 17 of the Registration Act</w:t>
      </w:r>
      <w:r w:rsidRPr="004C26E2">
        <w:rPr>
          <w:rFonts w:asciiTheme="majorHAnsi" w:hAnsiTheme="majorHAnsi" w:cs="Arial"/>
          <w:b/>
          <w:i/>
          <w:color w:val="002060"/>
          <w:sz w:val="22"/>
          <w:szCs w:val="22"/>
        </w:rPr>
        <w:t>.</w:t>
      </w:r>
    </w:p>
    <w:p w:rsidR="001E7E8A" w:rsidRPr="00887BB9" w:rsidRDefault="004C26E2" w:rsidP="00A12AAF">
      <w:pPr>
        <w:pStyle w:val="NormalWeb"/>
        <w:spacing w:before="0" w:beforeAutospacing="0" w:after="0" w:afterAutospacing="0" w:line="240" w:lineRule="auto"/>
        <w:ind w:left="720"/>
        <w:jc w:val="both"/>
        <w:textAlignment w:val="baseline"/>
        <w:rPr>
          <w:rFonts w:asciiTheme="majorHAnsi" w:hAnsiTheme="majorHAnsi" w:cs="Arial"/>
          <w:sz w:val="22"/>
          <w:szCs w:val="22"/>
        </w:rPr>
      </w:pPr>
      <w:r w:rsidRPr="004C26E2">
        <w:rPr>
          <w:rStyle w:val="Strong"/>
          <w:rFonts w:asciiTheme="majorHAnsi" w:hAnsiTheme="majorHAnsi" w:cs="Arial"/>
          <w:i/>
          <w:sz w:val="22"/>
          <w:szCs w:val="22"/>
          <w:u w:val="single"/>
          <w:bdr w:val="none" w:sz="0" w:space="0" w:color="auto" w:frame="1"/>
        </w:rPr>
        <w:t>Example</w:t>
      </w:r>
      <w:r w:rsidR="001E7E8A" w:rsidRPr="004C26E2">
        <w:rPr>
          <w:rStyle w:val="Strong"/>
          <w:rFonts w:asciiTheme="majorHAnsi" w:hAnsiTheme="majorHAnsi" w:cs="Arial"/>
          <w:i/>
          <w:sz w:val="22"/>
          <w:szCs w:val="22"/>
          <w:bdr w:val="none" w:sz="0" w:space="0" w:color="auto" w:frame="1"/>
        </w:rPr>
        <w:t>:</w:t>
      </w:r>
      <w:r w:rsidR="001E7E8A" w:rsidRPr="00887BB9">
        <w:rPr>
          <w:rStyle w:val="Strong"/>
          <w:rFonts w:asciiTheme="majorHAnsi" w:hAnsiTheme="majorHAnsi" w:cs="Arial"/>
          <w:sz w:val="22"/>
          <w:szCs w:val="22"/>
          <w:bdr w:val="none" w:sz="0" w:space="0" w:color="auto" w:frame="1"/>
        </w:rPr>
        <w:t xml:space="preserve"> </w:t>
      </w:r>
      <w:r w:rsidR="001E7E8A" w:rsidRPr="00887BB9">
        <w:rPr>
          <w:rFonts w:asciiTheme="majorHAnsi" w:hAnsiTheme="majorHAnsi" w:cs="Arial"/>
          <w:sz w:val="22"/>
          <w:szCs w:val="22"/>
        </w:rPr>
        <w:t>An oral agreement</w:t>
      </w:r>
      <w:r w:rsidR="001E7E8A" w:rsidRPr="00887BB9">
        <w:rPr>
          <w:rStyle w:val="apple-converted-space"/>
          <w:rFonts w:asciiTheme="majorHAnsi" w:hAnsiTheme="majorHAnsi" w:cs="Arial"/>
          <w:sz w:val="22"/>
          <w:szCs w:val="22"/>
        </w:rPr>
        <w:t> </w:t>
      </w:r>
      <w:r w:rsidR="001E7E8A" w:rsidRPr="00887BB9">
        <w:rPr>
          <w:rFonts w:asciiTheme="majorHAnsi" w:hAnsiTheme="majorHAnsi" w:cs="Arial"/>
          <w:sz w:val="22"/>
          <w:szCs w:val="22"/>
        </w:rPr>
        <w:t>for arbitration is unenforceable because the law requires that arbitration agreement must be in writing.</w:t>
      </w:r>
    </w:p>
    <w:p w:rsidR="00E94423" w:rsidRDefault="00E94423" w:rsidP="00A12AAF">
      <w:pPr>
        <w:spacing w:after="0" w:line="240" w:lineRule="auto"/>
        <w:ind w:left="284"/>
        <w:jc w:val="center"/>
        <w:outlineLvl w:val="2"/>
        <w:rPr>
          <w:rFonts w:asciiTheme="majorHAnsi" w:hAnsiTheme="majorHAnsi" w:cs="Arial"/>
          <w:b/>
          <w:color w:val="C00000"/>
          <w:bdr w:val="single" w:sz="4" w:space="0" w:color="auto"/>
          <w:shd w:val="clear" w:color="auto" w:fill="FDE9D9" w:themeFill="accent6" w:themeFillTint="33"/>
        </w:rPr>
      </w:pPr>
    </w:p>
    <w:p w:rsidR="00294353" w:rsidRDefault="005F0B13" w:rsidP="00A12AAF">
      <w:pPr>
        <w:spacing w:after="0" w:line="240" w:lineRule="auto"/>
        <w:ind w:left="284"/>
        <w:jc w:val="center"/>
        <w:outlineLvl w:val="2"/>
        <w:rPr>
          <w:rFonts w:asciiTheme="majorHAnsi" w:hAnsiTheme="majorHAnsi" w:cs="Arial"/>
          <w:b/>
          <w:color w:val="C00000"/>
          <w:bdr w:val="single" w:sz="4" w:space="0" w:color="auto"/>
          <w:shd w:val="clear" w:color="auto" w:fill="FDE9D9" w:themeFill="accent6" w:themeFillTint="33"/>
        </w:rPr>
      </w:pPr>
      <w:r w:rsidRPr="005F0B13">
        <w:rPr>
          <w:rFonts w:asciiTheme="majorHAnsi" w:hAnsiTheme="majorHAnsi" w:cs="Arial"/>
          <w:b/>
          <w:noProof/>
          <w:color w:val="C00000"/>
          <w:lang w:val="en-IN"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1" type="#_x0000_t176" style="position:absolute;left:0;text-align:left;margin-left:128.45pt;margin-top:7.9pt;width:249.4pt;height:26.5pt;z-index:251701248" fillcolor="#d99594 [1941]" strokecolor="#622423 [1605]" strokeweight="1pt">
            <v:fill color2="#f2dbdb [661]" angle="-45" focus="-50%" type="gradient"/>
            <v:shadow on="t" type="perspective" color="#622423 [1605]" opacity=".5" offset="1pt" offset2="-3pt"/>
            <v:textbox>
              <w:txbxContent>
                <w:p w:rsidR="00B2703D" w:rsidRPr="00294353" w:rsidRDefault="00B2703D" w:rsidP="00294353">
                  <w:pPr>
                    <w:jc w:val="center"/>
                  </w:pPr>
                  <w:r w:rsidRPr="00294353">
                    <w:rPr>
                      <w:rFonts w:asciiTheme="majorHAnsi" w:hAnsiTheme="majorHAnsi" w:cs="Arial"/>
                      <w:b/>
                      <w:sz w:val="30"/>
                    </w:rPr>
                    <w:t>CLASSIFICATION OF CONTRACTS</w:t>
                  </w:r>
                </w:p>
              </w:txbxContent>
            </v:textbox>
          </v:shape>
        </w:pict>
      </w:r>
    </w:p>
    <w:p w:rsidR="00294353" w:rsidRDefault="00294353" w:rsidP="00A12AAF">
      <w:pPr>
        <w:spacing w:after="0" w:line="240" w:lineRule="auto"/>
        <w:ind w:left="284"/>
        <w:jc w:val="center"/>
        <w:outlineLvl w:val="2"/>
        <w:rPr>
          <w:rFonts w:asciiTheme="majorHAnsi" w:hAnsiTheme="majorHAnsi" w:cs="Arial"/>
          <w:b/>
          <w:color w:val="C00000"/>
          <w:bdr w:val="single" w:sz="4" w:space="0" w:color="auto"/>
          <w:shd w:val="clear" w:color="auto" w:fill="FDE9D9" w:themeFill="accent6" w:themeFillTint="33"/>
        </w:rPr>
      </w:pPr>
    </w:p>
    <w:p w:rsidR="00294353" w:rsidRDefault="005F0B13" w:rsidP="00A12AAF">
      <w:pPr>
        <w:spacing w:after="0" w:line="240" w:lineRule="auto"/>
        <w:ind w:left="284"/>
        <w:jc w:val="center"/>
        <w:outlineLvl w:val="2"/>
        <w:rPr>
          <w:rFonts w:asciiTheme="majorHAnsi" w:hAnsiTheme="majorHAnsi" w:cs="Arial"/>
          <w:b/>
          <w:color w:val="C00000"/>
          <w:bdr w:val="single" w:sz="4" w:space="0" w:color="auto"/>
          <w:shd w:val="clear" w:color="auto" w:fill="FDE9D9" w:themeFill="accent6" w:themeFillTint="33"/>
        </w:rPr>
      </w:pPr>
      <w:r w:rsidRPr="005F0B13">
        <w:rPr>
          <w:rFonts w:asciiTheme="majorHAnsi" w:hAnsiTheme="majorHAnsi" w:cs="Arial"/>
          <w:noProof/>
          <w:lang w:val="en-IN"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0" type="#_x0000_t67" style="position:absolute;left:0;text-align:left;margin-left:243.4pt;margin-top:8.65pt;width:7.15pt;height:18.15pt;z-index:251700224" fillcolor="#d99594 [1941]" strokecolor="#622423 [1605]" strokeweight="1pt">
            <v:fill color2="#f2dbdb [661]" angle="-45" focus="-50%" type="gradient"/>
            <v:shadow on="t" type="perspective" color="#622423 [1605]" opacity=".5" offset="1pt" offset2="-3pt"/>
            <v:textbox style="layout-flow:vertical-ideographic"/>
          </v:shape>
        </w:pict>
      </w:r>
    </w:p>
    <w:p w:rsidR="001E7E8A" w:rsidRPr="00206921" w:rsidRDefault="001E7E8A" w:rsidP="00A12AAF">
      <w:pPr>
        <w:spacing w:after="0" w:line="240" w:lineRule="auto"/>
        <w:ind w:left="284"/>
        <w:jc w:val="center"/>
        <w:outlineLvl w:val="2"/>
        <w:rPr>
          <w:rFonts w:asciiTheme="majorHAnsi" w:hAnsiTheme="majorHAnsi" w:cs="Arial"/>
          <w:b/>
          <w:color w:val="C00000"/>
        </w:rPr>
      </w:pPr>
    </w:p>
    <w:p w:rsidR="001E7E8A" w:rsidRPr="00887BB9" w:rsidRDefault="005F0B13" w:rsidP="00A12AAF">
      <w:pPr>
        <w:spacing w:after="0" w:line="240" w:lineRule="auto"/>
        <w:ind w:left="284"/>
        <w:jc w:val="both"/>
        <w:rPr>
          <w:rFonts w:asciiTheme="majorHAnsi" w:hAnsiTheme="majorHAnsi" w:cs="Arial"/>
        </w:rPr>
      </w:pPr>
      <w:r>
        <w:rPr>
          <w:rFonts w:asciiTheme="majorHAnsi" w:hAnsiTheme="majorHAnsi" w:cs="Arial"/>
          <w:noProof/>
        </w:rPr>
        <w:pict>
          <v:group id="_x0000_s1063" style="position:absolute;left:0;text-align:left;margin-left:-5.75pt;margin-top:1pt;width:527.5pt;height:95.3pt;z-index:251668480" coordorigin="-91,4878" coordsize="11043,1358">
            <v:shapetype id="_x0000_t32" coordsize="21600,21600" o:spt="32" o:oned="t" path="m,l21600,21600e" filled="f">
              <v:path arrowok="t" fillok="f" o:connecttype="none"/>
              <o:lock v:ext="edit" shapetype="t"/>
            </v:shapetype>
            <v:shape id="_x0000_s1026" type="#_x0000_t32" style="position:absolute;left:1151;top:4878;width:8708;height:3" o:connectortype="straight" strokecolor="#622423 [1605]" strokeweight="1pt">
              <v:shadow type="perspective" color="#622423 [1605]" opacity=".5" offset="1pt" offset2="-3pt"/>
            </v:shape>
            <v:shape id="_x0000_s1027" type="#_x0000_t67" style="position:absolute;left:1151;top:4880;width:143;height:569" fillcolor="#d99594 [1941]" strokecolor="#622423 [1605]" strokeweight="1pt">
              <v:fill color2="#f2dbdb [661]" angle="-45" focus="-50%" type="gradient"/>
              <v:shadow type="perspective" color="#622423 [1605]" opacity=".5" offset="1pt" offset2="-3pt"/>
              <v:textbox style="layout-flow:vertical-ideographic"/>
            </v:shape>
            <v:shape id="_x0000_s1028" type="#_x0000_t67" style="position:absolute;left:4114;top:4881;width:143;height:569" fillcolor="#d99594 [1941]" strokecolor="#622423 [1605]" strokeweight="1pt">
              <v:fill color2="#f2dbdb [661]" angle="-45" focus="-50%" type="gradient"/>
              <v:shadow type="perspective" color="#622423 [1605]" opacity=".5" offset="1pt" offset2="-3pt"/>
              <v:textbox style="layout-flow:vertical-ideographic"/>
            </v:shape>
            <v:shape id="_x0000_s1029" type="#_x0000_t67" style="position:absolute;left:6799;top:4881;width:143;height:568" fillcolor="#d99594 [1941]" strokecolor="#622423 [1605]" strokeweight="1pt">
              <v:fill color2="#f2dbdb [661]" angle="-45" focus="-50%" type="gradient"/>
              <v:shadow type="perspective" color="#622423 [1605]" opacity=".5" offset="1pt" offset2="-3pt"/>
              <v:textbox style="layout-flow:vertical-ideographic"/>
            </v:shape>
            <v:shape id="_x0000_s1030" type="#_x0000_t67" style="position:absolute;left:9716;top:4880;width:143;height:570" fillcolor="#d99594 [1941]" strokecolor="#622423 [1605]" strokeweight="1pt">
              <v:fill color2="#f2dbdb [661]" angle="-45" focus="-50%" type="gradient"/>
              <v:shadow type="perspective" color="#622423 [1605]" opacity=".5" offset="1pt" offset2="-3pt"/>
              <v:textbox style="layout-flow:vertical-ideographic"/>
            </v:shape>
            <v:roundrect id="_x0000_s1031" style="position:absolute;left:-91;top:5275;width:2595;height:961" arcsize="10923f" fillcolor="#d99594 [1941]" strokecolor="#622423 [1605]" strokeweight="1pt">
              <v:fill color2="#f2dbdb [661]" angle="-45" focus="-50%" type="gradient"/>
              <v:shadow type="perspective" color="#622423 [1605]" opacity=".5" offset="1pt" offset2="-3pt"/>
              <v:textbox style="mso-next-textbox:#_x0000_s1031">
                <w:txbxContent>
                  <w:p w:rsidR="00B2703D" w:rsidRPr="00206921" w:rsidRDefault="00B2703D" w:rsidP="001E7E8A">
                    <w:pPr>
                      <w:jc w:val="center"/>
                      <w:rPr>
                        <w:rFonts w:asciiTheme="majorHAnsi" w:hAnsiTheme="majorHAnsi"/>
                        <w:b/>
                        <w:sz w:val="26"/>
                        <w:szCs w:val="24"/>
                      </w:rPr>
                    </w:pPr>
                    <w:r w:rsidRPr="00206921">
                      <w:rPr>
                        <w:rFonts w:asciiTheme="majorHAnsi" w:hAnsiTheme="majorHAnsi" w:cs="Arial"/>
                        <w:b/>
                        <w:sz w:val="24"/>
                        <w:szCs w:val="24"/>
                      </w:rPr>
                      <w:t>ON THE BASIS OF CREATION OR FORMATION</w:t>
                    </w:r>
                  </w:p>
                </w:txbxContent>
              </v:textbox>
            </v:roundrect>
            <v:roundrect id="_x0000_s1032" style="position:absolute;left:2632;top:5274;width:3060;height:961" arcsize="10923f" fillcolor="#d99594 [1941]" strokecolor="#622423 [1605]" strokeweight="1pt">
              <v:fill color2="#f2dbdb [661]" angle="-45" focus="-50%" type="gradient"/>
              <v:shadow type="perspective" color="#622423 [1605]" opacity=".5" offset="1pt" offset2="-3pt"/>
              <v:textbox style="mso-next-textbox:#_x0000_s1032">
                <w:txbxContent>
                  <w:p w:rsidR="00B2703D" w:rsidRPr="00206921" w:rsidRDefault="00B2703D" w:rsidP="001E7E8A">
                    <w:pPr>
                      <w:jc w:val="center"/>
                      <w:rPr>
                        <w:rFonts w:asciiTheme="majorHAnsi" w:hAnsiTheme="majorHAnsi"/>
                        <w:b/>
                        <w:sz w:val="24"/>
                        <w:szCs w:val="24"/>
                      </w:rPr>
                    </w:pPr>
                    <w:r w:rsidRPr="00206921">
                      <w:rPr>
                        <w:rFonts w:asciiTheme="majorHAnsi" w:hAnsiTheme="majorHAnsi" w:cs="Arial"/>
                        <w:b/>
                        <w:sz w:val="24"/>
                        <w:szCs w:val="24"/>
                      </w:rPr>
                      <w:t>ON THE BASIS OF VALIDITY OR ENFORCEABILITY</w:t>
                    </w:r>
                  </w:p>
                  <w:p w:rsidR="00B2703D" w:rsidRPr="00206921" w:rsidRDefault="00B2703D" w:rsidP="001E7E8A">
                    <w:pPr>
                      <w:rPr>
                        <w:rFonts w:asciiTheme="majorHAnsi" w:hAnsiTheme="majorHAnsi"/>
                        <w:sz w:val="20"/>
                      </w:rPr>
                    </w:pPr>
                  </w:p>
                </w:txbxContent>
              </v:textbox>
            </v:roundrect>
            <v:roundrect id="_x0000_s1033" style="position:absolute;left:5779;top:5275;width:3036;height:960" arcsize="10923f" fillcolor="#d99594 [1941]" strokecolor="#622423 [1605]" strokeweight="1pt">
              <v:fill color2="#f2dbdb [661]" angle="-45" focus="-50%" type="gradient"/>
              <v:shadow type="perspective" color="#622423 [1605]" opacity=".5" offset="1pt" offset2="-3pt"/>
              <v:textbox style="mso-next-textbox:#_x0000_s1033">
                <w:txbxContent>
                  <w:p w:rsidR="00B2703D" w:rsidRPr="00206921" w:rsidRDefault="00B2703D" w:rsidP="00206921">
                    <w:pPr>
                      <w:jc w:val="center"/>
                      <w:rPr>
                        <w:rFonts w:asciiTheme="majorHAnsi" w:hAnsiTheme="majorHAnsi"/>
                        <w:b/>
                        <w:sz w:val="24"/>
                        <w:szCs w:val="24"/>
                      </w:rPr>
                    </w:pPr>
                    <w:r w:rsidRPr="00206921">
                      <w:rPr>
                        <w:rFonts w:asciiTheme="majorHAnsi" w:hAnsiTheme="majorHAnsi" w:cs="Arial"/>
                        <w:b/>
                        <w:sz w:val="24"/>
                        <w:szCs w:val="24"/>
                      </w:rPr>
                      <w:t>ON THE BASIS OF EXECUTION OR PERFORMANCE</w:t>
                    </w:r>
                  </w:p>
                  <w:p w:rsidR="00B2703D" w:rsidRPr="00206921" w:rsidRDefault="00B2703D" w:rsidP="00206921">
                    <w:pPr>
                      <w:jc w:val="center"/>
                      <w:rPr>
                        <w:rFonts w:asciiTheme="majorHAnsi" w:hAnsiTheme="majorHAnsi"/>
                        <w:sz w:val="20"/>
                      </w:rPr>
                    </w:pPr>
                  </w:p>
                </w:txbxContent>
              </v:textbox>
            </v:roundrect>
            <v:roundrect id="_x0000_s1034" style="position:absolute;left:8882;top:5275;width:2070;height:961" arcsize="10923f" fillcolor="#d99594 [1941]" strokecolor="#622423 [1605]" strokeweight="1pt">
              <v:fill color2="#f2dbdb [661]" angle="-45" focus="-50%" type="gradient"/>
              <v:shadow type="perspective" color="#622423 [1605]" opacity=".5" offset="1pt" offset2="-3pt"/>
              <v:textbox style="mso-next-textbox:#_x0000_s1034">
                <w:txbxContent>
                  <w:p w:rsidR="00B2703D" w:rsidRDefault="00B2703D" w:rsidP="00206921">
                    <w:pPr>
                      <w:spacing w:after="0" w:line="240" w:lineRule="auto"/>
                      <w:jc w:val="center"/>
                      <w:rPr>
                        <w:rFonts w:asciiTheme="majorHAnsi" w:hAnsiTheme="majorHAnsi" w:cs="Arial"/>
                        <w:b/>
                        <w:sz w:val="26"/>
                        <w:szCs w:val="24"/>
                      </w:rPr>
                    </w:pPr>
                  </w:p>
                  <w:p w:rsidR="00B2703D" w:rsidRPr="001658B2" w:rsidRDefault="00B2703D" w:rsidP="00206921">
                    <w:pPr>
                      <w:spacing w:after="0" w:line="240" w:lineRule="auto"/>
                      <w:jc w:val="center"/>
                      <w:rPr>
                        <w:rFonts w:asciiTheme="majorHAnsi" w:hAnsiTheme="majorHAnsi"/>
                        <w:b/>
                        <w:szCs w:val="24"/>
                      </w:rPr>
                    </w:pPr>
                    <w:r w:rsidRPr="00206921">
                      <w:rPr>
                        <w:rFonts w:asciiTheme="majorHAnsi" w:hAnsiTheme="majorHAnsi" w:cs="Arial"/>
                        <w:b/>
                        <w:sz w:val="24"/>
                        <w:szCs w:val="24"/>
                      </w:rPr>
                      <w:t>ON THE BASIS OF LIABILITY</w:t>
                    </w:r>
                  </w:p>
                </w:txbxContent>
              </v:textbox>
            </v:roundrect>
          </v:group>
        </w:pict>
      </w:r>
      <w:r w:rsidR="001E7E8A" w:rsidRPr="00887BB9">
        <w:rPr>
          <w:rFonts w:asciiTheme="majorHAnsi" w:hAnsiTheme="majorHAnsi" w:cs="Arial"/>
        </w:rPr>
        <w:br/>
      </w:r>
    </w:p>
    <w:p w:rsidR="001E7E8A" w:rsidRPr="00887BB9" w:rsidRDefault="001E7E8A" w:rsidP="00A12AAF">
      <w:pPr>
        <w:spacing w:after="0" w:line="240" w:lineRule="auto"/>
        <w:ind w:left="284"/>
        <w:jc w:val="both"/>
        <w:rPr>
          <w:rFonts w:asciiTheme="majorHAnsi" w:hAnsiTheme="majorHAnsi" w:cs="Arial"/>
        </w:rPr>
      </w:pPr>
    </w:p>
    <w:p w:rsidR="001E7E8A" w:rsidRPr="00887BB9" w:rsidRDefault="001E7E8A" w:rsidP="00A12AAF">
      <w:pPr>
        <w:spacing w:after="0" w:line="240" w:lineRule="auto"/>
        <w:ind w:left="284"/>
        <w:jc w:val="both"/>
        <w:rPr>
          <w:rFonts w:asciiTheme="majorHAnsi" w:hAnsiTheme="majorHAnsi" w:cs="Arial"/>
        </w:rPr>
      </w:pPr>
    </w:p>
    <w:p w:rsidR="001E7E8A" w:rsidRPr="00887BB9" w:rsidRDefault="001E7E8A" w:rsidP="00A12AAF">
      <w:pPr>
        <w:spacing w:after="0" w:line="240" w:lineRule="auto"/>
        <w:ind w:left="284"/>
        <w:jc w:val="both"/>
        <w:rPr>
          <w:rFonts w:asciiTheme="majorHAnsi" w:hAnsiTheme="majorHAnsi" w:cs="Arial"/>
        </w:rPr>
      </w:pPr>
    </w:p>
    <w:p w:rsidR="001E7E8A" w:rsidRPr="00887BB9" w:rsidRDefault="001E7E8A" w:rsidP="00A12AAF">
      <w:pPr>
        <w:spacing w:after="0" w:line="240" w:lineRule="auto"/>
        <w:ind w:left="284"/>
        <w:jc w:val="both"/>
        <w:rPr>
          <w:rFonts w:asciiTheme="majorHAnsi" w:hAnsiTheme="majorHAnsi" w:cs="Arial"/>
        </w:rPr>
      </w:pPr>
    </w:p>
    <w:p w:rsidR="001E7E8A" w:rsidRPr="00887BB9" w:rsidRDefault="001E7E8A" w:rsidP="00A12AAF">
      <w:pPr>
        <w:spacing w:after="0" w:line="240" w:lineRule="auto"/>
        <w:ind w:left="284"/>
        <w:jc w:val="both"/>
        <w:rPr>
          <w:rFonts w:asciiTheme="majorHAnsi" w:hAnsiTheme="majorHAnsi" w:cs="Arial"/>
        </w:rPr>
      </w:pPr>
    </w:p>
    <w:p w:rsidR="00206921" w:rsidRDefault="00206921" w:rsidP="00A12AAF">
      <w:pPr>
        <w:spacing w:after="0" w:line="240" w:lineRule="auto"/>
        <w:ind w:left="284"/>
        <w:jc w:val="both"/>
        <w:rPr>
          <w:rFonts w:asciiTheme="majorHAnsi" w:hAnsiTheme="majorHAnsi" w:cs="Arial"/>
          <w:b/>
        </w:rPr>
      </w:pPr>
    </w:p>
    <w:p w:rsidR="00206921" w:rsidRDefault="00206921" w:rsidP="00A12AAF">
      <w:pPr>
        <w:spacing w:after="0" w:line="240" w:lineRule="auto"/>
        <w:ind w:left="284"/>
        <w:jc w:val="both"/>
        <w:rPr>
          <w:rFonts w:asciiTheme="majorHAnsi" w:hAnsiTheme="majorHAnsi" w:cs="Arial"/>
          <w:b/>
        </w:rPr>
      </w:pPr>
    </w:p>
    <w:p w:rsidR="001E7E8A" w:rsidRPr="005551A7" w:rsidRDefault="001E7E8A" w:rsidP="00A12AAF">
      <w:pPr>
        <w:spacing w:after="0" w:line="240" w:lineRule="auto"/>
        <w:ind w:left="284"/>
        <w:jc w:val="both"/>
        <w:rPr>
          <w:rFonts w:asciiTheme="majorHAnsi" w:hAnsiTheme="majorHAnsi" w:cs="Arial"/>
          <w:b/>
          <w:color w:val="C00000"/>
        </w:rPr>
      </w:pPr>
      <w:r w:rsidRPr="00AB2E71">
        <w:rPr>
          <w:rFonts w:asciiTheme="majorHAnsi" w:hAnsiTheme="majorHAnsi" w:cs="Arial"/>
          <w:b/>
          <w:i/>
          <w:color w:val="C00000"/>
        </w:rPr>
        <w:t xml:space="preserve">A. </w:t>
      </w:r>
      <w:r w:rsidRPr="005551A7">
        <w:rPr>
          <w:rFonts w:asciiTheme="majorHAnsi" w:hAnsiTheme="majorHAnsi" w:cs="Arial"/>
          <w:b/>
          <w:i/>
          <w:color w:val="C00000"/>
          <w:u w:val="single"/>
          <w:shd w:val="clear" w:color="auto" w:fill="FDE9D9" w:themeFill="accent6" w:themeFillTint="33"/>
        </w:rPr>
        <w:t>On the</w:t>
      </w:r>
      <w:r w:rsidR="005551A7" w:rsidRPr="005551A7">
        <w:rPr>
          <w:rFonts w:asciiTheme="majorHAnsi" w:hAnsiTheme="majorHAnsi" w:cs="Arial"/>
          <w:b/>
          <w:i/>
          <w:color w:val="C00000"/>
          <w:u w:val="single"/>
          <w:shd w:val="clear" w:color="auto" w:fill="FDE9D9" w:themeFill="accent6" w:themeFillTint="33"/>
        </w:rPr>
        <w:t xml:space="preserve"> basis of creation or formation</w:t>
      </w:r>
      <w:r w:rsidRPr="005551A7">
        <w:rPr>
          <w:rFonts w:asciiTheme="majorHAnsi" w:hAnsiTheme="majorHAnsi" w:cs="Arial"/>
          <w:b/>
          <w:i/>
          <w:color w:val="C00000"/>
        </w:rPr>
        <w:t>-</w:t>
      </w:r>
    </w:p>
    <w:p w:rsidR="001E7E8A" w:rsidRPr="00887BB9" w:rsidRDefault="001E7E8A" w:rsidP="00A12AAF">
      <w:pPr>
        <w:spacing w:after="0" w:line="240" w:lineRule="auto"/>
        <w:ind w:left="284"/>
        <w:jc w:val="both"/>
        <w:rPr>
          <w:rFonts w:asciiTheme="majorHAnsi" w:hAnsiTheme="majorHAnsi" w:cs="Arial"/>
          <w:b/>
        </w:rPr>
      </w:pPr>
    </w:p>
    <w:p w:rsidR="001E7E8A" w:rsidRDefault="001E7E8A" w:rsidP="00A12AAF">
      <w:pPr>
        <w:pStyle w:val="ListParagraph"/>
        <w:numPr>
          <w:ilvl w:val="0"/>
          <w:numId w:val="18"/>
        </w:numPr>
        <w:spacing w:after="0" w:line="240" w:lineRule="auto"/>
        <w:jc w:val="both"/>
        <w:rPr>
          <w:rFonts w:asciiTheme="majorHAnsi" w:hAnsiTheme="majorHAnsi" w:cs="Arial"/>
        </w:rPr>
      </w:pPr>
      <w:r w:rsidRPr="00D81007">
        <w:rPr>
          <w:rFonts w:asciiTheme="majorHAnsi" w:hAnsiTheme="majorHAnsi" w:cs="Arial"/>
          <w:b/>
          <w:i/>
          <w:color w:val="002060"/>
          <w:u w:val="single"/>
          <w:shd w:val="clear" w:color="auto" w:fill="DAEEF3" w:themeFill="accent5" w:themeFillTint="33"/>
        </w:rPr>
        <w:lastRenderedPageBreak/>
        <w:t>Express Contracts</w:t>
      </w:r>
      <w:r w:rsidRPr="00D81007">
        <w:rPr>
          <w:rFonts w:asciiTheme="majorHAnsi" w:hAnsiTheme="majorHAnsi" w:cs="Arial"/>
          <w:b/>
          <w:i/>
          <w:color w:val="002060"/>
        </w:rPr>
        <w:t>:</w:t>
      </w:r>
      <w:r w:rsidRPr="00887BB9">
        <w:rPr>
          <w:rFonts w:asciiTheme="majorHAnsi" w:hAnsiTheme="majorHAnsi" w:cs="Arial"/>
        </w:rPr>
        <w:t xml:space="preserve"> An express contract is one entered into by words which may be either spoken or written. Where the proposal and acceptance is made in words, it is an express contract.</w:t>
      </w:r>
    </w:p>
    <w:p w:rsidR="008B155B" w:rsidRDefault="008B155B" w:rsidP="00A12AAF">
      <w:pPr>
        <w:pStyle w:val="ListParagraph"/>
        <w:spacing w:after="0" w:line="240" w:lineRule="auto"/>
        <w:ind w:left="1004"/>
        <w:jc w:val="both"/>
        <w:rPr>
          <w:rFonts w:asciiTheme="majorHAnsi" w:hAnsiTheme="majorHAnsi" w:cs="Arial"/>
        </w:rPr>
      </w:pPr>
      <w:r w:rsidRPr="002C4BA9">
        <w:rPr>
          <w:rFonts w:asciiTheme="majorHAnsi" w:hAnsiTheme="majorHAnsi" w:cs="Arial"/>
          <w:b/>
          <w:i/>
          <w:color w:val="002060"/>
          <w:u w:val="single"/>
          <w:shd w:val="clear" w:color="auto" w:fill="C6D9F1" w:themeFill="text2" w:themeFillTint="33"/>
        </w:rPr>
        <w:t>Example 1:</w:t>
      </w:r>
      <w:r>
        <w:rPr>
          <w:rFonts w:asciiTheme="majorHAnsi" w:hAnsiTheme="majorHAnsi" w:cs="Arial"/>
        </w:rPr>
        <w:t xml:space="preserve"> A says to B, “Will you buy my furniture for Rs. 50,000?” B says to A, “I am ready to buy your car for Rs. 50,000.” It is an express contract made orally.</w:t>
      </w:r>
    </w:p>
    <w:p w:rsidR="008B155B" w:rsidRPr="00887BB9" w:rsidRDefault="008B155B" w:rsidP="00A12AAF">
      <w:pPr>
        <w:pStyle w:val="ListParagraph"/>
        <w:spacing w:after="0" w:line="240" w:lineRule="auto"/>
        <w:ind w:left="1004"/>
        <w:jc w:val="both"/>
        <w:rPr>
          <w:rFonts w:asciiTheme="majorHAnsi" w:hAnsiTheme="majorHAnsi" w:cs="Arial"/>
        </w:rPr>
      </w:pPr>
      <w:r w:rsidRPr="002C4BA9">
        <w:rPr>
          <w:rFonts w:asciiTheme="majorHAnsi" w:hAnsiTheme="majorHAnsi" w:cs="Arial"/>
          <w:b/>
          <w:i/>
          <w:color w:val="002060"/>
          <w:u w:val="single"/>
          <w:shd w:val="clear" w:color="auto" w:fill="C6D9F1" w:themeFill="text2" w:themeFillTint="33"/>
        </w:rPr>
        <w:t>Example 2:</w:t>
      </w:r>
      <w:r>
        <w:rPr>
          <w:rFonts w:asciiTheme="majorHAnsi" w:hAnsiTheme="majorHAnsi" w:cs="Arial"/>
        </w:rPr>
        <w:t xml:space="preserve"> A writes a letter to B, I offer to sell my furniture to you for Rs. 50,000.” B send a letter to A, “I am ready to buy your furniture for Rs. 50,000.” It is an express contract made in writing. </w:t>
      </w:r>
    </w:p>
    <w:p w:rsidR="001E7E8A" w:rsidRPr="00887BB9" w:rsidRDefault="001E7E8A" w:rsidP="00A12AAF">
      <w:pPr>
        <w:pStyle w:val="ListParagraph"/>
        <w:spacing w:after="0" w:line="240" w:lineRule="auto"/>
        <w:ind w:left="284"/>
        <w:jc w:val="both"/>
        <w:rPr>
          <w:rFonts w:asciiTheme="majorHAnsi" w:hAnsiTheme="majorHAnsi" w:cs="Arial"/>
        </w:rPr>
      </w:pPr>
    </w:p>
    <w:p w:rsidR="001E7E8A" w:rsidRDefault="001E7E8A" w:rsidP="00A12AAF">
      <w:pPr>
        <w:pStyle w:val="ListParagraph"/>
        <w:numPr>
          <w:ilvl w:val="0"/>
          <w:numId w:val="18"/>
        </w:numPr>
        <w:spacing w:after="0" w:line="240" w:lineRule="auto"/>
        <w:jc w:val="both"/>
        <w:rPr>
          <w:rFonts w:asciiTheme="majorHAnsi" w:hAnsiTheme="majorHAnsi" w:cs="Arial"/>
        </w:rPr>
      </w:pPr>
      <w:r w:rsidRPr="00C07E52">
        <w:rPr>
          <w:rFonts w:asciiTheme="majorHAnsi" w:hAnsiTheme="majorHAnsi" w:cs="Arial"/>
          <w:b/>
          <w:i/>
          <w:color w:val="002060"/>
          <w:u w:val="single"/>
          <w:shd w:val="clear" w:color="auto" w:fill="DAEEF3" w:themeFill="accent5" w:themeFillTint="33"/>
        </w:rPr>
        <w:t>Implied Contracts</w:t>
      </w:r>
      <w:r w:rsidRPr="00C07E52">
        <w:rPr>
          <w:rFonts w:asciiTheme="majorHAnsi" w:hAnsiTheme="majorHAnsi" w:cs="Arial"/>
          <w:b/>
          <w:i/>
          <w:color w:val="002060"/>
        </w:rPr>
        <w:t>:</w:t>
      </w:r>
      <w:r w:rsidRPr="00887BB9">
        <w:rPr>
          <w:rFonts w:asciiTheme="majorHAnsi" w:hAnsiTheme="majorHAnsi" w:cs="Arial"/>
        </w:rPr>
        <w:t xml:space="preserve"> Where the proposal or acceptance is made otherwise than in words, it is an implied contract. Implied contract can be </w:t>
      </w:r>
      <w:r w:rsidR="00664844">
        <w:rPr>
          <w:rFonts w:asciiTheme="majorHAnsi" w:hAnsiTheme="majorHAnsi" w:cs="Arial"/>
        </w:rPr>
        <w:t>inferred from</w:t>
      </w:r>
      <w:r w:rsidRPr="00887BB9">
        <w:rPr>
          <w:rFonts w:asciiTheme="majorHAnsi" w:hAnsiTheme="majorHAnsi" w:cs="Arial"/>
        </w:rPr>
        <w:t xml:space="preserve"> the surrounding circumstances and the conduct of the parties who made them.</w:t>
      </w:r>
    </w:p>
    <w:p w:rsidR="00664844" w:rsidRPr="00664844" w:rsidRDefault="00664844" w:rsidP="00A12AAF">
      <w:pPr>
        <w:spacing w:after="0" w:line="240" w:lineRule="auto"/>
        <w:ind w:left="1004"/>
        <w:jc w:val="both"/>
        <w:rPr>
          <w:rFonts w:asciiTheme="majorHAnsi" w:hAnsiTheme="majorHAnsi" w:cs="Arial"/>
        </w:rPr>
      </w:pPr>
      <w:r w:rsidRPr="002C4BA9">
        <w:rPr>
          <w:rFonts w:asciiTheme="majorHAnsi" w:hAnsiTheme="majorHAnsi" w:cs="Arial"/>
          <w:b/>
          <w:i/>
          <w:color w:val="002060"/>
          <w:u w:val="single"/>
          <w:shd w:val="clear" w:color="auto" w:fill="C6D9F1" w:themeFill="text2" w:themeFillTint="33"/>
        </w:rPr>
        <w:t>Example</w:t>
      </w:r>
      <w:r w:rsidRPr="002C4BA9">
        <w:rPr>
          <w:rFonts w:asciiTheme="majorHAnsi" w:hAnsiTheme="majorHAnsi" w:cs="Arial"/>
          <w:b/>
          <w:i/>
          <w:color w:val="002060"/>
          <w:shd w:val="clear" w:color="auto" w:fill="C6D9F1" w:themeFill="text2" w:themeFillTint="33"/>
        </w:rPr>
        <w:t>:</w:t>
      </w:r>
      <w:r>
        <w:rPr>
          <w:rFonts w:asciiTheme="majorHAnsi" w:hAnsiTheme="majorHAnsi" w:cs="Arial"/>
        </w:rPr>
        <w:t xml:space="preserve"> A, a coolie in uniform picks up the baggage of B to carry it from railway platform to the taxi without being asked by B to do so and B allows it. In this case there is an implied offer by the coolie and an implied acceptance by the passenger. Now, there is an implied contract between the coolie and the passenger and the passenger is bound to pay for the services of the coolie. </w:t>
      </w:r>
    </w:p>
    <w:p w:rsidR="001E7E8A" w:rsidRPr="00887BB9" w:rsidRDefault="001E7E8A" w:rsidP="00A12AAF">
      <w:pPr>
        <w:pStyle w:val="ListParagraph"/>
        <w:spacing w:after="0" w:line="240" w:lineRule="auto"/>
        <w:ind w:left="284"/>
        <w:jc w:val="both"/>
        <w:rPr>
          <w:rFonts w:asciiTheme="majorHAnsi" w:hAnsiTheme="majorHAnsi" w:cs="Arial"/>
        </w:rPr>
      </w:pPr>
    </w:p>
    <w:p w:rsidR="001E7E8A" w:rsidRPr="00887BB9" w:rsidRDefault="001E7E8A" w:rsidP="00A12AAF">
      <w:pPr>
        <w:pStyle w:val="ListParagraph"/>
        <w:numPr>
          <w:ilvl w:val="0"/>
          <w:numId w:val="18"/>
        </w:numPr>
        <w:spacing w:after="0" w:line="240" w:lineRule="auto"/>
        <w:jc w:val="both"/>
        <w:rPr>
          <w:rFonts w:asciiTheme="majorHAnsi" w:hAnsiTheme="majorHAnsi" w:cs="Arial"/>
        </w:rPr>
      </w:pPr>
      <w:r w:rsidRPr="00C07E52">
        <w:rPr>
          <w:rFonts w:asciiTheme="majorHAnsi" w:hAnsiTheme="majorHAnsi" w:cs="Arial"/>
          <w:b/>
          <w:i/>
          <w:color w:val="002060"/>
          <w:u w:val="single"/>
          <w:shd w:val="clear" w:color="auto" w:fill="DAEEF3" w:themeFill="accent5" w:themeFillTint="33"/>
        </w:rPr>
        <w:t>Quasi Contracts or constructive contracts</w:t>
      </w:r>
      <w:r w:rsidRPr="00C07E52">
        <w:rPr>
          <w:rFonts w:asciiTheme="majorHAnsi" w:hAnsiTheme="majorHAnsi" w:cs="Arial"/>
          <w:b/>
          <w:i/>
          <w:color w:val="002060"/>
        </w:rPr>
        <w:t>:</w:t>
      </w:r>
      <w:r w:rsidRPr="00C07E52">
        <w:rPr>
          <w:rFonts w:asciiTheme="majorHAnsi" w:hAnsiTheme="majorHAnsi" w:cs="Arial"/>
          <w:i/>
          <w:color w:val="002060"/>
        </w:rPr>
        <w:t xml:space="preserve"> </w:t>
      </w:r>
      <w:r w:rsidRPr="00887BB9">
        <w:rPr>
          <w:rFonts w:asciiTheme="majorHAnsi" w:hAnsiTheme="majorHAnsi" w:cs="Arial"/>
        </w:rPr>
        <w:t>It is contract in which there is no intention on either side to make a contract, but the law imposes a contract. In such a contract</w:t>
      </w:r>
      <w:r w:rsidR="00F5142B">
        <w:rPr>
          <w:rFonts w:asciiTheme="majorHAnsi" w:hAnsiTheme="majorHAnsi" w:cs="Arial"/>
        </w:rPr>
        <w:t>,</w:t>
      </w:r>
      <w:r w:rsidRPr="00887BB9">
        <w:rPr>
          <w:rFonts w:asciiTheme="majorHAnsi" w:hAnsiTheme="majorHAnsi" w:cs="Arial"/>
        </w:rPr>
        <w:t xml:space="preserve"> rights and obligations arise not by any agreement between the parties but by operation of law. Thus, a finder of lost goods is under an obligation to find out the true owner and return the goods. Similarly, where certain </w:t>
      </w:r>
      <w:r w:rsidR="000810F4">
        <w:rPr>
          <w:rFonts w:asciiTheme="majorHAnsi" w:hAnsiTheme="majorHAnsi" w:cs="Arial"/>
        </w:rPr>
        <w:t>good</w:t>
      </w:r>
      <w:r w:rsidRPr="00887BB9">
        <w:rPr>
          <w:rFonts w:asciiTheme="majorHAnsi" w:hAnsiTheme="majorHAnsi" w:cs="Arial"/>
        </w:rPr>
        <w:t>s are delivered to a wrong addressee, the addressee is under an obligation either to pay for them or return them.</w:t>
      </w:r>
    </w:p>
    <w:p w:rsidR="001E7E8A" w:rsidRPr="00887BB9" w:rsidRDefault="001E7E8A" w:rsidP="00A12AAF">
      <w:pPr>
        <w:spacing w:after="0" w:line="240" w:lineRule="auto"/>
        <w:ind w:left="284"/>
        <w:jc w:val="both"/>
        <w:rPr>
          <w:rFonts w:asciiTheme="majorHAnsi" w:hAnsiTheme="majorHAnsi" w:cs="Arial"/>
        </w:rPr>
      </w:pPr>
    </w:p>
    <w:p w:rsidR="001E7E8A" w:rsidRPr="00887BB9" w:rsidRDefault="001E7E8A" w:rsidP="00A12AAF">
      <w:pPr>
        <w:pStyle w:val="ListParagraph"/>
        <w:numPr>
          <w:ilvl w:val="0"/>
          <w:numId w:val="18"/>
        </w:numPr>
        <w:spacing w:after="0" w:line="240" w:lineRule="auto"/>
        <w:jc w:val="both"/>
        <w:rPr>
          <w:rFonts w:asciiTheme="majorHAnsi" w:hAnsiTheme="majorHAnsi" w:cs="Arial"/>
        </w:rPr>
      </w:pPr>
      <w:r w:rsidRPr="00C07E52">
        <w:rPr>
          <w:rFonts w:asciiTheme="majorHAnsi" w:hAnsiTheme="majorHAnsi" w:cs="Arial"/>
          <w:b/>
          <w:i/>
          <w:color w:val="002060"/>
          <w:u w:val="single"/>
          <w:shd w:val="clear" w:color="auto" w:fill="DAEEF3" w:themeFill="accent5" w:themeFillTint="33"/>
        </w:rPr>
        <w:t>E.</w:t>
      </w:r>
      <w:r w:rsidR="00F5142B">
        <w:rPr>
          <w:rFonts w:asciiTheme="majorHAnsi" w:hAnsiTheme="majorHAnsi" w:cs="Arial"/>
          <w:b/>
          <w:i/>
          <w:color w:val="002060"/>
          <w:u w:val="single"/>
          <w:shd w:val="clear" w:color="auto" w:fill="DAEEF3" w:themeFill="accent5" w:themeFillTint="33"/>
        </w:rPr>
        <w:t xml:space="preserve"> </w:t>
      </w:r>
      <w:r w:rsidRPr="00C07E52">
        <w:rPr>
          <w:rFonts w:asciiTheme="majorHAnsi" w:hAnsiTheme="majorHAnsi" w:cs="Arial"/>
          <w:b/>
          <w:i/>
          <w:color w:val="002060"/>
          <w:u w:val="single"/>
          <w:shd w:val="clear" w:color="auto" w:fill="DAEEF3" w:themeFill="accent5" w:themeFillTint="33"/>
        </w:rPr>
        <w:t>Com. Contracts/Contracts over Internet</w:t>
      </w:r>
      <w:r w:rsidRPr="00C07E52">
        <w:rPr>
          <w:rFonts w:asciiTheme="majorHAnsi" w:hAnsiTheme="majorHAnsi" w:cs="Arial"/>
          <w:b/>
          <w:i/>
          <w:color w:val="002060"/>
        </w:rPr>
        <w:t>:</w:t>
      </w:r>
      <w:r w:rsidRPr="00887BB9">
        <w:rPr>
          <w:rFonts w:asciiTheme="majorHAnsi" w:hAnsiTheme="majorHAnsi" w:cs="Arial"/>
        </w:rPr>
        <w:t> These contracts are entered into between the parties using internet. In electronic commerce, different parties/persons create network which are linked to other network through EDI (Electronic Data Inter-change). This helps in doing business transactions using electronic mode.</w:t>
      </w:r>
    </w:p>
    <w:p w:rsidR="001E7E8A" w:rsidRDefault="001E7E8A" w:rsidP="00A12AAF">
      <w:pPr>
        <w:spacing w:after="0" w:line="240" w:lineRule="auto"/>
        <w:ind w:left="284"/>
        <w:jc w:val="both"/>
        <w:rPr>
          <w:rFonts w:asciiTheme="majorHAnsi" w:hAnsiTheme="majorHAnsi" w:cs="Arial"/>
        </w:rPr>
      </w:pPr>
    </w:p>
    <w:p w:rsidR="000810F4" w:rsidRPr="00887BB9" w:rsidRDefault="000810F4" w:rsidP="00A12AAF">
      <w:pPr>
        <w:spacing w:after="0" w:line="240" w:lineRule="auto"/>
        <w:ind w:left="284"/>
        <w:jc w:val="both"/>
        <w:rPr>
          <w:rFonts w:asciiTheme="majorHAnsi" w:hAnsiTheme="majorHAnsi" w:cs="Arial"/>
        </w:rPr>
      </w:pPr>
    </w:p>
    <w:p w:rsidR="001E7E8A" w:rsidRPr="00887BB9" w:rsidRDefault="001E7E8A" w:rsidP="00A12AAF">
      <w:pPr>
        <w:spacing w:after="0" w:line="240" w:lineRule="auto"/>
        <w:ind w:left="284"/>
        <w:jc w:val="both"/>
        <w:rPr>
          <w:rFonts w:asciiTheme="majorHAnsi" w:hAnsiTheme="majorHAnsi" w:cs="Arial"/>
          <w:b/>
        </w:rPr>
      </w:pPr>
      <w:r w:rsidRPr="00AB2E71">
        <w:rPr>
          <w:rFonts w:asciiTheme="majorHAnsi" w:hAnsiTheme="majorHAnsi" w:cs="Arial"/>
          <w:b/>
          <w:i/>
          <w:color w:val="C00000"/>
        </w:rPr>
        <w:t xml:space="preserve">B. </w:t>
      </w:r>
      <w:r w:rsidRPr="004F6107">
        <w:rPr>
          <w:rFonts w:asciiTheme="majorHAnsi" w:hAnsiTheme="majorHAnsi" w:cs="Arial"/>
          <w:b/>
          <w:i/>
          <w:color w:val="C00000"/>
          <w:u w:val="single"/>
          <w:shd w:val="clear" w:color="auto" w:fill="FDE9D9" w:themeFill="accent6" w:themeFillTint="33"/>
        </w:rPr>
        <w:t>On the basis of validity or enforceability</w:t>
      </w:r>
      <w:r w:rsidR="004F6107" w:rsidRPr="004F6107">
        <w:rPr>
          <w:rFonts w:asciiTheme="majorHAnsi" w:hAnsiTheme="majorHAnsi" w:cs="Arial"/>
          <w:b/>
          <w:i/>
          <w:color w:val="C00000"/>
        </w:rPr>
        <w:t>-</w:t>
      </w:r>
    </w:p>
    <w:p w:rsidR="000810F4" w:rsidRPr="000810F4" w:rsidRDefault="000810F4" w:rsidP="00A12AAF">
      <w:pPr>
        <w:pStyle w:val="ListParagraph"/>
        <w:spacing w:after="0" w:line="240" w:lineRule="auto"/>
        <w:ind w:left="1004"/>
        <w:jc w:val="both"/>
        <w:rPr>
          <w:rFonts w:asciiTheme="majorHAnsi" w:hAnsiTheme="majorHAnsi" w:cs="Arial"/>
          <w:shd w:val="clear" w:color="auto" w:fill="FFFFFF"/>
        </w:rPr>
      </w:pPr>
    </w:p>
    <w:p w:rsidR="001E7E8A" w:rsidRPr="00887BB9" w:rsidRDefault="001E7E8A" w:rsidP="00A12AAF">
      <w:pPr>
        <w:pStyle w:val="ListParagraph"/>
        <w:numPr>
          <w:ilvl w:val="0"/>
          <w:numId w:val="19"/>
        </w:numPr>
        <w:spacing w:after="0" w:line="240" w:lineRule="auto"/>
        <w:jc w:val="both"/>
        <w:rPr>
          <w:rFonts w:asciiTheme="majorHAnsi" w:hAnsiTheme="majorHAnsi" w:cs="Arial"/>
          <w:shd w:val="clear" w:color="auto" w:fill="FFFFFF"/>
        </w:rPr>
      </w:pPr>
      <w:r w:rsidRPr="004F6107">
        <w:rPr>
          <w:rFonts w:asciiTheme="majorHAnsi" w:hAnsiTheme="majorHAnsi" w:cs="Arial"/>
          <w:b/>
          <w:bCs/>
          <w:i/>
          <w:color w:val="002060"/>
          <w:u w:val="single"/>
          <w:shd w:val="clear" w:color="auto" w:fill="DAEEF3" w:themeFill="accent5" w:themeFillTint="33"/>
        </w:rPr>
        <w:t>Valid Contract</w:t>
      </w:r>
      <w:r w:rsidRPr="004F6107">
        <w:rPr>
          <w:rFonts w:asciiTheme="majorHAnsi" w:hAnsiTheme="majorHAnsi" w:cs="Arial"/>
          <w:b/>
          <w:bCs/>
          <w:i/>
          <w:color w:val="002060"/>
        </w:rPr>
        <w:t>:</w:t>
      </w:r>
      <w:r w:rsidRPr="00887BB9">
        <w:rPr>
          <w:rFonts w:asciiTheme="majorHAnsi" w:hAnsiTheme="majorHAnsi" w:cs="Arial"/>
          <w:b/>
          <w:bCs/>
        </w:rPr>
        <w:t> </w:t>
      </w:r>
      <w:r w:rsidRPr="00887BB9">
        <w:rPr>
          <w:rFonts w:asciiTheme="majorHAnsi" w:hAnsiTheme="majorHAnsi" w:cs="Arial"/>
          <w:shd w:val="clear" w:color="auto" w:fill="FFFFFF"/>
        </w:rPr>
        <w:t xml:space="preserve">An agreement enforceable at law is a valid contract as per Sec. 2(h). An agreement becomes a contract when all the essentials of a valid contract as laid down in </w:t>
      </w:r>
      <w:r w:rsidR="00F5142B">
        <w:rPr>
          <w:rFonts w:asciiTheme="majorHAnsi" w:hAnsiTheme="majorHAnsi" w:cs="Arial"/>
          <w:shd w:val="clear" w:color="auto" w:fill="FFFFFF"/>
        </w:rPr>
        <w:t>S</w:t>
      </w:r>
      <w:r w:rsidRPr="00887BB9">
        <w:rPr>
          <w:rFonts w:asciiTheme="majorHAnsi" w:hAnsiTheme="majorHAnsi" w:cs="Arial"/>
          <w:shd w:val="clear" w:color="auto" w:fill="FFFFFF"/>
        </w:rPr>
        <w:t>ection 10 are fulfilled.</w:t>
      </w:r>
    </w:p>
    <w:p w:rsidR="001E7E8A" w:rsidRPr="00887BB9" w:rsidRDefault="001E7E8A" w:rsidP="00A12AAF">
      <w:pPr>
        <w:pStyle w:val="ListParagraph"/>
        <w:spacing w:after="0" w:line="240" w:lineRule="auto"/>
        <w:ind w:left="284"/>
        <w:jc w:val="both"/>
        <w:rPr>
          <w:rFonts w:asciiTheme="majorHAnsi" w:hAnsiTheme="majorHAnsi" w:cs="Arial"/>
          <w:shd w:val="clear" w:color="auto" w:fill="FFFFFF"/>
        </w:rPr>
      </w:pPr>
    </w:p>
    <w:p w:rsidR="001E7E8A" w:rsidRPr="00A73AC6" w:rsidRDefault="001E7E8A" w:rsidP="00A12AAF">
      <w:pPr>
        <w:pStyle w:val="ListParagraph"/>
        <w:numPr>
          <w:ilvl w:val="0"/>
          <w:numId w:val="19"/>
        </w:numPr>
        <w:spacing w:after="0" w:line="240" w:lineRule="auto"/>
        <w:jc w:val="both"/>
        <w:rPr>
          <w:rFonts w:asciiTheme="majorHAnsi" w:hAnsiTheme="majorHAnsi" w:cs="Arial"/>
          <w:shd w:val="clear" w:color="auto" w:fill="FFFFFF"/>
        </w:rPr>
      </w:pPr>
      <w:r w:rsidRPr="00A73AC6">
        <w:rPr>
          <w:rFonts w:asciiTheme="majorHAnsi" w:hAnsiTheme="majorHAnsi" w:cs="Arial"/>
          <w:b/>
          <w:bCs/>
          <w:i/>
          <w:color w:val="002060"/>
          <w:u w:val="single"/>
          <w:shd w:val="clear" w:color="auto" w:fill="DAEEF3" w:themeFill="accent5" w:themeFillTint="33"/>
        </w:rPr>
        <w:t>Void Contract [Sec. 2(j)]</w:t>
      </w:r>
      <w:r w:rsidRPr="00A73AC6">
        <w:rPr>
          <w:rFonts w:asciiTheme="majorHAnsi" w:hAnsiTheme="majorHAnsi" w:cs="Arial"/>
          <w:b/>
          <w:i/>
          <w:color w:val="002060"/>
        </w:rPr>
        <w:t>:</w:t>
      </w:r>
      <w:r w:rsidRPr="00A73AC6">
        <w:rPr>
          <w:rFonts w:asciiTheme="majorHAnsi" w:hAnsiTheme="majorHAnsi" w:cs="Arial"/>
        </w:rPr>
        <w:t xml:space="preserve"> </w:t>
      </w:r>
      <w:r w:rsidR="00AA4BE0" w:rsidRPr="00A73AC6">
        <w:rPr>
          <w:rFonts w:asciiTheme="majorHAnsi" w:hAnsiTheme="majorHAnsi" w:cs="Arial"/>
        </w:rPr>
        <w:t xml:space="preserve">The term ‘Void contract’ is a contradiction in terms. But according to </w:t>
      </w:r>
      <w:r w:rsidR="00AA4BE0" w:rsidRPr="004D6304">
        <w:rPr>
          <w:rFonts w:asciiTheme="majorHAnsi" w:hAnsiTheme="majorHAnsi" w:cs="Arial"/>
          <w:b/>
          <w:bCs/>
          <w:i/>
          <w:color w:val="002060"/>
          <w:u w:val="single"/>
          <w:shd w:val="clear" w:color="auto" w:fill="DAEEF3" w:themeFill="accent5" w:themeFillTint="33"/>
        </w:rPr>
        <w:t>Section 2(j)</w:t>
      </w:r>
      <w:r w:rsidR="00AA4BE0" w:rsidRPr="00A73AC6">
        <w:rPr>
          <w:rFonts w:asciiTheme="majorHAnsi" w:hAnsiTheme="majorHAnsi" w:cs="Arial"/>
        </w:rPr>
        <w:t xml:space="preserve">, </w:t>
      </w:r>
      <w:r w:rsidR="00AA4BE0" w:rsidRPr="00777329">
        <w:rPr>
          <w:rFonts w:asciiTheme="majorHAnsi" w:hAnsiTheme="majorHAnsi" w:cs="Arial"/>
          <w:b/>
          <w:i/>
          <w:color w:val="002060"/>
        </w:rPr>
        <w:t>“</w:t>
      </w:r>
      <w:r w:rsidR="00A73AC6" w:rsidRPr="00777329">
        <w:rPr>
          <w:rFonts w:asciiTheme="majorHAnsi" w:hAnsiTheme="majorHAnsi" w:cs="Arial"/>
          <w:b/>
          <w:i/>
          <w:color w:val="002060"/>
          <w:u w:val="single"/>
          <w:shd w:val="clear" w:color="auto" w:fill="DAEEF3" w:themeFill="accent5" w:themeFillTint="33"/>
        </w:rPr>
        <w:t>A contract which ceases to be enforceable by law becomes void when it ceases to be enforceable</w:t>
      </w:r>
      <w:r w:rsidR="00A73AC6" w:rsidRPr="00777329">
        <w:rPr>
          <w:rFonts w:asciiTheme="majorHAnsi" w:hAnsiTheme="majorHAnsi" w:cs="Arial"/>
          <w:b/>
          <w:i/>
          <w:color w:val="002060"/>
          <w:shd w:val="clear" w:color="auto" w:fill="FFFFFF"/>
        </w:rPr>
        <w:t>”</w:t>
      </w:r>
      <w:r w:rsidR="00A73AC6" w:rsidRPr="00A73AC6">
        <w:rPr>
          <w:rFonts w:asciiTheme="majorHAnsi" w:hAnsiTheme="majorHAnsi" w:cs="Arial"/>
          <w:shd w:val="clear" w:color="auto" w:fill="FFFFFF"/>
        </w:rPr>
        <w:t xml:space="preserve"> In other words, a void contract is a contract which was valid </w:t>
      </w:r>
      <w:r w:rsidR="00A73AC6">
        <w:rPr>
          <w:rFonts w:asciiTheme="majorHAnsi" w:hAnsiTheme="majorHAnsi" w:cs="Arial"/>
          <w:shd w:val="clear" w:color="auto" w:fill="FFFFFF"/>
        </w:rPr>
        <w:t xml:space="preserve">and </w:t>
      </w:r>
      <w:r w:rsidR="00A73AC6" w:rsidRPr="00A73AC6">
        <w:rPr>
          <w:rFonts w:asciiTheme="majorHAnsi" w:hAnsiTheme="majorHAnsi" w:cs="Arial"/>
          <w:shd w:val="clear" w:color="auto" w:fill="FFFFFF"/>
        </w:rPr>
        <w:t xml:space="preserve">legally enforceable when entered into but which subsequently became void </w:t>
      </w:r>
      <w:r w:rsidRPr="00A73AC6">
        <w:rPr>
          <w:rFonts w:asciiTheme="majorHAnsi" w:hAnsiTheme="majorHAnsi" w:cs="Arial"/>
          <w:shd w:val="clear" w:color="auto" w:fill="FFFFFF"/>
        </w:rPr>
        <w:t>due to supervenin</w:t>
      </w:r>
      <w:r w:rsidR="008856BC">
        <w:rPr>
          <w:rFonts w:asciiTheme="majorHAnsi" w:hAnsiTheme="majorHAnsi" w:cs="Arial"/>
          <w:shd w:val="clear" w:color="auto" w:fill="FFFFFF"/>
        </w:rPr>
        <w:t>g</w:t>
      </w:r>
      <w:r w:rsidR="0063501C">
        <w:rPr>
          <w:rFonts w:asciiTheme="majorHAnsi" w:hAnsiTheme="majorHAnsi" w:cs="Arial"/>
          <w:shd w:val="clear" w:color="auto" w:fill="FFFFFF"/>
        </w:rPr>
        <w:t xml:space="preserve"> or subsequent </w:t>
      </w:r>
      <w:r w:rsidR="008856BC">
        <w:rPr>
          <w:rFonts w:asciiTheme="majorHAnsi" w:hAnsiTheme="majorHAnsi" w:cs="Arial"/>
          <w:shd w:val="clear" w:color="auto" w:fill="FFFFFF"/>
        </w:rPr>
        <w:t>impossibility of performance, change of law or some other reason.</w:t>
      </w:r>
    </w:p>
    <w:p w:rsidR="001E7E8A" w:rsidRPr="00887BB9" w:rsidRDefault="001E7E8A" w:rsidP="00A12AAF">
      <w:pPr>
        <w:spacing w:after="0" w:line="240" w:lineRule="auto"/>
        <w:ind w:left="284"/>
        <w:jc w:val="both"/>
        <w:rPr>
          <w:rFonts w:asciiTheme="majorHAnsi" w:hAnsiTheme="majorHAnsi" w:cs="Arial"/>
          <w:shd w:val="clear" w:color="auto" w:fill="FFFFFF"/>
        </w:rPr>
      </w:pPr>
    </w:p>
    <w:p w:rsidR="001E7E8A" w:rsidRPr="00887BB9" w:rsidRDefault="001E7E8A" w:rsidP="00A12AAF">
      <w:pPr>
        <w:pStyle w:val="ListParagraph"/>
        <w:numPr>
          <w:ilvl w:val="0"/>
          <w:numId w:val="19"/>
        </w:numPr>
        <w:spacing w:after="0" w:line="240" w:lineRule="auto"/>
        <w:jc w:val="both"/>
        <w:rPr>
          <w:rFonts w:asciiTheme="majorHAnsi" w:hAnsiTheme="majorHAnsi" w:cs="Arial"/>
          <w:shd w:val="clear" w:color="auto" w:fill="FFFFFF"/>
        </w:rPr>
      </w:pPr>
      <w:r w:rsidRPr="004F6107">
        <w:rPr>
          <w:rFonts w:asciiTheme="majorHAnsi" w:hAnsiTheme="majorHAnsi" w:cs="Arial"/>
          <w:b/>
          <w:bCs/>
          <w:i/>
          <w:color w:val="002060"/>
          <w:u w:val="single"/>
          <w:shd w:val="clear" w:color="auto" w:fill="DAEEF3" w:themeFill="accent5" w:themeFillTint="33"/>
        </w:rPr>
        <w:t>Void Agreements</w:t>
      </w:r>
      <w:r w:rsidRPr="004F6107">
        <w:rPr>
          <w:rFonts w:asciiTheme="majorHAnsi" w:hAnsiTheme="majorHAnsi" w:cs="Arial"/>
          <w:b/>
          <w:bCs/>
          <w:i/>
          <w:color w:val="002060"/>
        </w:rPr>
        <w:t>:</w:t>
      </w:r>
      <w:r w:rsidRPr="00887BB9">
        <w:rPr>
          <w:rFonts w:asciiTheme="majorHAnsi" w:hAnsiTheme="majorHAnsi" w:cs="Arial"/>
          <w:b/>
          <w:bCs/>
        </w:rPr>
        <w:t xml:space="preserve"> </w:t>
      </w:r>
      <w:r w:rsidRPr="00887BB9">
        <w:rPr>
          <w:rFonts w:asciiTheme="majorHAnsi" w:hAnsiTheme="majorHAnsi" w:cs="Arial"/>
          <w:shd w:val="clear" w:color="auto" w:fill="FFFFFF"/>
        </w:rPr>
        <w:t xml:space="preserve">According to </w:t>
      </w:r>
      <w:r w:rsidR="004F6107" w:rsidRPr="004F6107">
        <w:rPr>
          <w:rFonts w:asciiTheme="majorHAnsi" w:hAnsiTheme="majorHAnsi" w:cs="Arial"/>
          <w:b/>
          <w:i/>
          <w:color w:val="002060"/>
          <w:u w:val="single"/>
          <w:shd w:val="clear" w:color="auto" w:fill="DAEEF3" w:themeFill="accent5" w:themeFillTint="33"/>
        </w:rPr>
        <w:t>S</w:t>
      </w:r>
      <w:r w:rsidRPr="004F6107">
        <w:rPr>
          <w:rFonts w:asciiTheme="majorHAnsi" w:hAnsiTheme="majorHAnsi" w:cs="Arial"/>
          <w:b/>
          <w:i/>
          <w:color w:val="002060"/>
          <w:u w:val="single"/>
          <w:shd w:val="clear" w:color="auto" w:fill="DAEEF3" w:themeFill="accent5" w:themeFillTint="33"/>
        </w:rPr>
        <w:t>ection 2(g)</w:t>
      </w:r>
      <w:r w:rsidRPr="00887BB9">
        <w:rPr>
          <w:rFonts w:asciiTheme="majorHAnsi" w:hAnsiTheme="majorHAnsi" w:cs="Arial"/>
          <w:shd w:val="clear" w:color="auto" w:fill="FFFFFF"/>
        </w:rPr>
        <w:t xml:space="preserve">, </w:t>
      </w:r>
      <w:r w:rsidRPr="004F6107">
        <w:rPr>
          <w:rFonts w:asciiTheme="majorHAnsi" w:hAnsiTheme="majorHAnsi" w:cs="Arial"/>
          <w:b/>
          <w:color w:val="002060"/>
          <w:shd w:val="clear" w:color="auto" w:fill="FFFFFF"/>
        </w:rPr>
        <w:t>"</w:t>
      </w:r>
      <w:r w:rsidRPr="004F6107">
        <w:rPr>
          <w:rFonts w:asciiTheme="majorHAnsi" w:hAnsiTheme="majorHAnsi" w:cs="Arial"/>
          <w:b/>
          <w:i/>
          <w:color w:val="002060"/>
          <w:u w:val="single"/>
          <w:shd w:val="clear" w:color="auto" w:fill="DAEEF3" w:themeFill="accent5" w:themeFillTint="33"/>
        </w:rPr>
        <w:t>An agreement which is not enforceable by law by either of the parties is void.</w:t>
      </w:r>
      <w:r w:rsidRPr="004F6107">
        <w:rPr>
          <w:rFonts w:asciiTheme="majorHAnsi" w:hAnsiTheme="majorHAnsi" w:cs="Arial"/>
          <w:b/>
          <w:color w:val="002060"/>
          <w:shd w:val="clear" w:color="auto" w:fill="FFFFFF"/>
        </w:rPr>
        <w:t>"</w:t>
      </w:r>
      <w:r w:rsidRPr="00887BB9">
        <w:rPr>
          <w:rFonts w:asciiTheme="majorHAnsi" w:hAnsiTheme="majorHAnsi" w:cs="Arial"/>
          <w:shd w:val="clear" w:color="auto" w:fill="FFFFFF"/>
        </w:rPr>
        <w:t xml:space="preserve">  </w:t>
      </w:r>
      <w:r w:rsidR="00F9328E">
        <w:rPr>
          <w:rFonts w:asciiTheme="majorHAnsi" w:hAnsiTheme="majorHAnsi" w:cs="Arial"/>
          <w:shd w:val="clear" w:color="auto" w:fill="FFFFFF"/>
        </w:rPr>
        <w:t xml:space="preserve">Such agreements are </w:t>
      </w:r>
      <w:r w:rsidR="00F9328E" w:rsidRPr="00F9328E">
        <w:rPr>
          <w:rFonts w:asciiTheme="majorHAnsi" w:hAnsiTheme="majorHAnsi" w:cs="Arial"/>
          <w:b/>
          <w:i/>
          <w:iCs/>
          <w:u w:val="single"/>
          <w:shd w:val="clear" w:color="auto" w:fill="FFFFFF"/>
        </w:rPr>
        <w:t>void ab initio</w:t>
      </w:r>
      <w:r w:rsidR="00F9328E" w:rsidRPr="00887BB9">
        <w:rPr>
          <w:rFonts w:asciiTheme="majorHAnsi" w:hAnsiTheme="majorHAnsi" w:cs="Arial"/>
          <w:iCs/>
          <w:shd w:val="clear" w:color="auto" w:fill="FFFFFF"/>
        </w:rPr>
        <w:t xml:space="preserve"> </w:t>
      </w:r>
      <w:r w:rsidR="00F9328E" w:rsidRPr="00887BB9">
        <w:rPr>
          <w:rFonts w:asciiTheme="majorHAnsi" w:hAnsiTheme="majorHAnsi" w:cs="Arial"/>
          <w:shd w:val="clear" w:color="auto" w:fill="FFFFFF"/>
        </w:rPr>
        <w:t xml:space="preserve">i.e. </w:t>
      </w:r>
      <w:r w:rsidR="00F9328E">
        <w:rPr>
          <w:rFonts w:asciiTheme="majorHAnsi" w:hAnsiTheme="majorHAnsi" w:cs="Arial"/>
          <w:shd w:val="clear" w:color="auto" w:fill="FFFFFF"/>
        </w:rPr>
        <w:t xml:space="preserve">they are unenforceable from the very inception. </w:t>
      </w:r>
      <w:r w:rsidRPr="00887BB9">
        <w:rPr>
          <w:rFonts w:asciiTheme="majorHAnsi" w:hAnsiTheme="majorHAnsi" w:cs="Arial"/>
          <w:shd w:val="clear" w:color="auto" w:fill="FFFFFF"/>
        </w:rPr>
        <w:t xml:space="preserve">No legal rights or obligations can arise out of a void agreement. </w:t>
      </w:r>
      <w:r w:rsidR="00F9328E">
        <w:rPr>
          <w:rFonts w:asciiTheme="majorHAnsi" w:hAnsiTheme="majorHAnsi" w:cs="Arial"/>
          <w:shd w:val="clear" w:color="auto" w:fill="FFFFFF"/>
        </w:rPr>
        <w:t>F</w:t>
      </w:r>
      <w:r w:rsidRPr="00887BB9">
        <w:rPr>
          <w:rFonts w:asciiTheme="majorHAnsi" w:hAnsiTheme="majorHAnsi" w:cs="Arial"/>
          <w:shd w:val="clear" w:color="auto" w:fill="FFFFFF"/>
        </w:rPr>
        <w:t>or example an agreement without consideration or with a minor is a void agreement.</w:t>
      </w:r>
      <w:r w:rsidR="00F9328E">
        <w:rPr>
          <w:rFonts w:asciiTheme="majorHAnsi" w:hAnsiTheme="majorHAnsi" w:cs="Arial"/>
          <w:shd w:val="clear" w:color="auto" w:fill="FFFFFF"/>
        </w:rPr>
        <w:t xml:space="preserve"> A void agreement never matures into a contract.</w:t>
      </w:r>
    </w:p>
    <w:p w:rsidR="001E7E8A" w:rsidRPr="00887BB9" w:rsidRDefault="001E7E8A" w:rsidP="00A12AAF">
      <w:pPr>
        <w:spacing w:after="0" w:line="240" w:lineRule="auto"/>
        <w:ind w:left="284"/>
        <w:jc w:val="both"/>
        <w:rPr>
          <w:rFonts w:asciiTheme="majorHAnsi" w:hAnsiTheme="majorHAnsi" w:cs="Arial"/>
          <w:b/>
          <w:bCs/>
        </w:rPr>
      </w:pPr>
    </w:p>
    <w:p w:rsidR="001E7E8A" w:rsidRDefault="001E7E8A" w:rsidP="00A12AAF">
      <w:pPr>
        <w:pStyle w:val="ListParagraph"/>
        <w:numPr>
          <w:ilvl w:val="0"/>
          <w:numId w:val="19"/>
        </w:numPr>
        <w:spacing w:after="0" w:line="240" w:lineRule="auto"/>
        <w:jc w:val="both"/>
        <w:rPr>
          <w:rFonts w:asciiTheme="majorHAnsi" w:hAnsiTheme="majorHAnsi" w:cs="Arial"/>
          <w:shd w:val="clear" w:color="auto" w:fill="FFFFFF"/>
        </w:rPr>
      </w:pPr>
      <w:r w:rsidRPr="004F6107">
        <w:rPr>
          <w:rFonts w:asciiTheme="majorHAnsi" w:hAnsiTheme="majorHAnsi" w:cs="Arial"/>
          <w:b/>
          <w:bCs/>
          <w:i/>
          <w:color w:val="002060"/>
          <w:u w:val="single"/>
          <w:shd w:val="clear" w:color="auto" w:fill="DAEEF3" w:themeFill="accent5" w:themeFillTint="33"/>
        </w:rPr>
        <w:lastRenderedPageBreak/>
        <w:t>Voidable Contract</w:t>
      </w:r>
      <w:r w:rsidRPr="004F6107">
        <w:rPr>
          <w:rFonts w:asciiTheme="majorHAnsi" w:hAnsiTheme="majorHAnsi" w:cs="Arial"/>
          <w:b/>
          <w:bCs/>
          <w:i/>
          <w:color w:val="002060"/>
        </w:rPr>
        <w:t>:</w:t>
      </w:r>
      <w:r w:rsidRPr="00887BB9">
        <w:rPr>
          <w:rFonts w:asciiTheme="majorHAnsi" w:hAnsiTheme="majorHAnsi" w:cs="Arial"/>
        </w:rPr>
        <w:t> </w:t>
      </w:r>
      <w:r w:rsidRPr="00887BB9">
        <w:rPr>
          <w:rFonts w:asciiTheme="majorHAnsi" w:hAnsiTheme="majorHAnsi" w:cs="Arial"/>
          <w:shd w:val="clear" w:color="auto" w:fill="FFFFFF"/>
        </w:rPr>
        <w:t xml:space="preserve">According to </w:t>
      </w:r>
      <w:r w:rsidRPr="004F6107">
        <w:rPr>
          <w:rFonts w:asciiTheme="majorHAnsi" w:hAnsiTheme="majorHAnsi" w:cs="Arial"/>
          <w:b/>
          <w:i/>
          <w:color w:val="002060"/>
          <w:u w:val="single"/>
          <w:shd w:val="clear" w:color="auto" w:fill="DAEEF3" w:themeFill="accent5" w:themeFillTint="33"/>
        </w:rPr>
        <w:t>Section 2(i)</w:t>
      </w:r>
      <w:r w:rsidRPr="00887BB9">
        <w:rPr>
          <w:rFonts w:asciiTheme="majorHAnsi" w:hAnsiTheme="majorHAnsi" w:cs="Arial"/>
          <w:shd w:val="clear" w:color="auto" w:fill="FFFFFF"/>
        </w:rPr>
        <w:t xml:space="preserve">, </w:t>
      </w:r>
      <w:r w:rsidRPr="004F6107">
        <w:rPr>
          <w:rFonts w:asciiTheme="majorHAnsi" w:hAnsiTheme="majorHAnsi" w:cs="Arial"/>
          <w:b/>
          <w:i/>
          <w:color w:val="002060"/>
          <w:shd w:val="clear" w:color="auto" w:fill="FFFFFF"/>
        </w:rPr>
        <w:t>"</w:t>
      </w:r>
      <w:r w:rsidRPr="004F6107">
        <w:rPr>
          <w:rFonts w:asciiTheme="majorHAnsi" w:hAnsiTheme="majorHAnsi" w:cs="Arial"/>
          <w:b/>
          <w:i/>
          <w:color w:val="002060"/>
          <w:u w:val="single"/>
          <w:shd w:val="clear" w:color="auto" w:fill="DAEEF3" w:themeFill="accent5" w:themeFillTint="33"/>
        </w:rPr>
        <w:t>An agreement which is enforceable by law at the option of one or more of the parties thereto but not at the option of the other or others is a voidable contract</w:t>
      </w:r>
      <w:r w:rsidR="004F6107" w:rsidRPr="005261C4">
        <w:rPr>
          <w:rFonts w:asciiTheme="majorHAnsi" w:hAnsiTheme="majorHAnsi" w:cs="Arial"/>
          <w:b/>
          <w:i/>
          <w:color w:val="002060"/>
          <w:shd w:val="clear" w:color="auto" w:fill="DAEEF3" w:themeFill="accent5" w:themeFillTint="33"/>
        </w:rPr>
        <w:t>.</w:t>
      </w:r>
      <w:r w:rsidRPr="004F6107">
        <w:rPr>
          <w:rFonts w:asciiTheme="majorHAnsi" w:hAnsiTheme="majorHAnsi" w:cs="Arial"/>
          <w:b/>
          <w:i/>
          <w:color w:val="002060"/>
          <w:shd w:val="clear" w:color="auto" w:fill="FFFFFF"/>
        </w:rPr>
        <w:t>"</w:t>
      </w:r>
      <w:r w:rsidRPr="00887BB9">
        <w:rPr>
          <w:rFonts w:asciiTheme="majorHAnsi" w:hAnsiTheme="majorHAnsi" w:cs="Arial"/>
          <w:shd w:val="clear" w:color="auto" w:fill="FFFFFF"/>
        </w:rPr>
        <w:t xml:space="preserve"> Note that the word used here is 'contract' and not just 'agreement'. This is the result of absence of free consent in the contract. </w:t>
      </w:r>
      <w:r w:rsidR="00B64E73">
        <w:rPr>
          <w:rFonts w:asciiTheme="majorHAnsi" w:hAnsiTheme="majorHAnsi" w:cs="Arial"/>
          <w:shd w:val="clear" w:color="auto" w:fill="FFFFFF"/>
        </w:rPr>
        <w:t>T</w:t>
      </w:r>
      <w:r w:rsidRPr="00887BB9">
        <w:rPr>
          <w:rFonts w:asciiTheme="majorHAnsi" w:hAnsiTheme="majorHAnsi" w:cs="Arial"/>
          <w:shd w:val="clear" w:color="auto" w:fill="FFFFFF"/>
        </w:rPr>
        <w:t xml:space="preserve">he consent </w:t>
      </w:r>
      <w:r w:rsidR="00B64E73">
        <w:rPr>
          <w:rFonts w:asciiTheme="majorHAnsi" w:hAnsiTheme="majorHAnsi" w:cs="Arial"/>
          <w:shd w:val="clear" w:color="auto" w:fill="FFFFFF"/>
        </w:rPr>
        <w:t xml:space="preserve">is said to be </w:t>
      </w:r>
      <w:r w:rsidRPr="00887BB9">
        <w:rPr>
          <w:rFonts w:asciiTheme="majorHAnsi" w:hAnsiTheme="majorHAnsi" w:cs="Arial"/>
          <w:shd w:val="clear" w:color="auto" w:fill="FFFFFF"/>
        </w:rPr>
        <w:t xml:space="preserve">not free </w:t>
      </w:r>
      <w:r w:rsidR="00B64E73">
        <w:rPr>
          <w:rFonts w:asciiTheme="majorHAnsi" w:hAnsiTheme="majorHAnsi" w:cs="Arial"/>
          <w:shd w:val="clear" w:color="auto" w:fill="FFFFFF"/>
        </w:rPr>
        <w:t>when</w:t>
      </w:r>
      <w:r w:rsidRPr="00887BB9">
        <w:rPr>
          <w:rFonts w:asciiTheme="majorHAnsi" w:hAnsiTheme="majorHAnsi" w:cs="Arial"/>
          <w:shd w:val="clear" w:color="auto" w:fill="FFFFFF"/>
        </w:rPr>
        <w:t xml:space="preserve"> it was obtained by coercion, undue influence, fraud, misrepresentation or mistake. The other party who although took a consent cannot be allowed to take advantage of his own fraud because this is a judicial principle that "</w:t>
      </w:r>
      <w:r w:rsidR="002533A7">
        <w:rPr>
          <w:rFonts w:asciiTheme="majorHAnsi" w:hAnsiTheme="majorHAnsi" w:cs="Arial"/>
          <w:b/>
          <w:i/>
          <w:shd w:val="clear" w:color="auto" w:fill="FFFFFF"/>
        </w:rPr>
        <w:t>He who comes into e</w:t>
      </w:r>
      <w:r w:rsidRPr="00103861">
        <w:rPr>
          <w:rFonts w:asciiTheme="majorHAnsi" w:hAnsiTheme="majorHAnsi" w:cs="Arial"/>
          <w:b/>
          <w:i/>
          <w:shd w:val="clear" w:color="auto" w:fill="FFFFFF"/>
        </w:rPr>
        <w:t>quity (i.e. before law) must come with clean hands.</w:t>
      </w:r>
      <w:r w:rsidRPr="00887BB9">
        <w:rPr>
          <w:rFonts w:asciiTheme="majorHAnsi" w:hAnsiTheme="majorHAnsi" w:cs="Arial"/>
          <w:shd w:val="clear" w:color="auto" w:fill="FFFFFF"/>
        </w:rPr>
        <w:t xml:space="preserve">" Thus, </w:t>
      </w:r>
      <w:r w:rsidR="00D6245F">
        <w:rPr>
          <w:rFonts w:asciiTheme="majorHAnsi" w:hAnsiTheme="majorHAnsi" w:cs="Arial"/>
          <w:shd w:val="clear" w:color="auto" w:fill="FFFFFF"/>
        </w:rPr>
        <w:t xml:space="preserve">a voidable contract is one which can be set aside or repudiated or avoided at the option of that aggrieved party whose consent was not free. </w:t>
      </w:r>
      <w:r w:rsidR="00702E81">
        <w:rPr>
          <w:rFonts w:asciiTheme="majorHAnsi" w:hAnsiTheme="majorHAnsi" w:cs="Arial"/>
          <w:shd w:val="clear" w:color="auto" w:fill="FFFFFF"/>
        </w:rPr>
        <w:t>Also, a</w:t>
      </w:r>
      <w:r w:rsidRPr="00887BB9">
        <w:rPr>
          <w:rFonts w:asciiTheme="majorHAnsi" w:hAnsiTheme="majorHAnsi" w:cs="Arial"/>
          <w:shd w:val="clear" w:color="auto" w:fill="FFFFFF"/>
        </w:rPr>
        <w:t xml:space="preserve"> voidable contract is valid and enforceable until it is repudiated</w:t>
      </w:r>
      <w:r w:rsidR="004F2DA9">
        <w:rPr>
          <w:rFonts w:asciiTheme="majorHAnsi" w:hAnsiTheme="majorHAnsi" w:cs="Arial"/>
          <w:shd w:val="clear" w:color="auto" w:fill="FFFFFF"/>
        </w:rPr>
        <w:t xml:space="preserve"> (i.e. avoided)</w:t>
      </w:r>
      <w:r w:rsidRPr="00887BB9">
        <w:rPr>
          <w:rFonts w:asciiTheme="majorHAnsi" w:hAnsiTheme="majorHAnsi" w:cs="Arial"/>
          <w:shd w:val="clear" w:color="auto" w:fill="FFFFFF"/>
        </w:rPr>
        <w:t xml:space="preserve"> by the party entitled to avoid it.</w:t>
      </w:r>
    </w:p>
    <w:p w:rsidR="00E54D51" w:rsidRDefault="00E54D51" w:rsidP="00A12AAF">
      <w:pPr>
        <w:spacing w:after="0" w:line="240" w:lineRule="auto"/>
        <w:ind w:left="1004"/>
        <w:jc w:val="both"/>
        <w:rPr>
          <w:rFonts w:asciiTheme="majorHAnsi" w:hAnsiTheme="majorHAnsi" w:cs="Arial"/>
          <w:shd w:val="clear" w:color="auto" w:fill="FFFFFF"/>
        </w:rPr>
      </w:pPr>
    </w:p>
    <w:p w:rsidR="00E54D51" w:rsidRPr="00E54D51" w:rsidRDefault="00E54D51" w:rsidP="00A12AAF">
      <w:pPr>
        <w:spacing w:after="0" w:line="240" w:lineRule="auto"/>
        <w:ind w:left="284"/>
        <w:jc w:val="both"/>
        <w:rPr>
          <w:rFonts w:asciiTheme="majorHAnsi" w:hAnsiTheme="majorHAnsi" w:cs="Arial"/>
          <w:shd w:val="clear" w:color="auto" w:fill="FFFFFF"/>
        </w:rPr>
      </w:pPr>
      <w:r w:rsidRPr="00B94F13">
        <w:rPr>
          <w:rFonts w:asciiTheme="majorHAnsi" w:hAnsiTheme="majorHAnsi" w:cs="Arial"/>
          <w:b/>
          <w:shd w:val="clear" w:color="auto" w:fill="E5B8B7" w:themeFill="accent2" w:themeFillTint="66"/>
        </w:rPr>
        <w:t>[</w:t>
      </w:r>
      <w:r w:rsidRPr="0024750D">
        <w:rPr>
          <w:rFonts w:asciiTheme="majorHAnsi" w:hAnsiTheme="majorHAnsi" w:cs="Arial"/>
          <w:b/>
          <w:color w:val="C00000"/>
          <w:u w:val="single"/>
          <w:shd w:val="clear" w:color="auto" w:fill="E5B8B7" w:themeFill="accent2" w:themeFillTint="66"/>
        </w:rPr>
        <w:t>NOTE</w:t>
      </w:r>
      <w:r w:rsidRPr="0024750D">
        <w:rPr>
          <w:rFonts w:asciiTheme="majorHAnsi" w:hAnsiTheme="majorHAnsi" w:cs="Arial"/>
          <w:b/>
          <w:color w:val="C00000"/>
          <w:shd w:val="clear" w:color="auto" w:fill="E5B8B7" w:themeFill="accent2" w:themeFillTint="66"/>
        </w:rPr>
        <w:t>:</w:t>
      </w:r>
      <w:r w:rsidRPr="00E54D51">
        <w:rPr>
          <w:rFonts w:asciiTheme="majorHAnsi" w:hAnsiTheme="majorHAnsi" w:cs="Arial"/>
          <w:shd w:val="clear" w:color="auto" w:fill="E5B8B7" w:themeFill="accent2" w:themeFillTint="66"/>
        </w:rPr>
        <w:t xml:space="preserve"> As per </w:t>
      </w:r>
      <w:r w:rsidRPr="0024750D">
        <w:rPr>
          <w:rFonts w:asciiTheme="majorHAnsi" w:hAnsiTheme="majorHAnsi" w:cs="Arial"/>
          <w:b/>
          <w:i/>
          <w:color w:val="C00000"/>
          <w:u w:val="single"/>
          <w:shd w:val="clear" w:color="auto" w:fill="E5B8B7" w:themeFill="accent2" w:themeFillTint="66"/>
        </w:rPr>
        <w:t>Section 64</w:t>
      </w:r>
      <w:r w:rsidRPr="00E54D51">
        <w:rPr>
          <w:rFonts w:asciiTheme="majorHAnsi" w:hAnsiTheme="majorHAnsi" w:cs="Arial"/>
          <w:shd w:val="clear" w:color="auto" w:fill="E5B8B7" w:themeFill="accent2" w:themeFillTint="66"/>
        </w:rPr>
        <w:t xml:space="preserve"> of the Contract Act, in case </w:t>
      </w:r>
      <w:r w:rsidR="0002651F">
        <w:rPr>
          <w:rFonts w:asciiTheme="majorHAnsi" w:hAnsiTheme="majorHAnsi" w:cs="Arial"/>
          <w:shd w:val="clear" w:color="auto" w:fill="E5B8B7" w:themeFill="accent2" w:themeFillTint="66"/>
        </w:rPr>
        <w:t xml:space="preserve">of </w:t>
      </w:r>
      <w:r w:rsidRPr="00E54D51">
        <w:rPr>
          <w:rFonts w:asciiTheme="majorHAnsi" w:hAnsiTheme="majorHAnsi" w:cs="Arial"/>
          <w:shd w:val="clear" w:color="auto" w:fill="E5B8B7" w:themeFill="accent2" w:themeFillTint="66"/>
        </w:rPr>
        <w:t>a voidable contract, if the aggrieved party decides to repudiate the contract, the party rescinding the contract must restore the benefit received by him under the contract to the person from whom the benefit was received</w:t>
      </w:r>
      <w:r w:rsidR="00B94F13">
        <w:rPr>
          <w:rFonts w:asciiTheme="majorHAnsi" w:hAnsiTheme="majorHAnsi" w:cs="Arial"/>
          <w:shd w:val="clear" w:color="auto" w:fill="E5B8B7" w:themeFill="accent2" w:themeFillTint="66"/>
        </w:rPr>
        <w:t xml:space="preserve"> and the other party is freed from his oligation to perform the contract.</w:t>
      </w:r>
      <w:r w:rsidR="0024750D">
        <w:rPr>
          <w:rFonts w:asciiTheme="majorHAnsi" w:hAnsiTheme="majorHAnsi" w:cs="Arial"/>
          <w:shd w:val="clear" w:color="auto" w:fill="E5B8B7" w:themeFill="accent2" w:themeFillTint="66"/>
        </w:rPr>
        <w:t xml:space="preserve"> This is called </w:t>
      </w:r>
      <w:r w:rsidR="0024750D" w:rsidRPr="0024750D">
        <w:rPr>
          <w:rFonts w:asciiTheme="majorHAnsi" w:hAnsiTheme="majorHAnsi" w:cs="Arial"/>
          <w:b/>
          <w:shd w:val="clear" w:color="auto" w:fill="E5B8B7" w:themeFill="accent2" w:themeFillTint="66"/>
        </w:rPr>
        <w:t>“</w:t>
      </w:r>
      <w:r w:rsidR="0024750D" w:rsidRPr="0024750D">
        <w:rPr>
          <w:rFonts w:asciiTheme="majorHAnsi" w:hAnsiTheme="majorHAnsi" w:cs="Arial"/>
          <w:b/>
          <w:color w:val="C00000"/>
          <w:u w:val="single"/>
          <w:shd w:val="clear" w:color="auto" w:fill="E5B8B7" w:themeFill="accent2" w:themeFillTint="66"/>
        </w:rPr>
        <w:t>RESTITUTION</w:t>
      </w:r>
      <w:r w:rsidR="0024750D" w:rsidRPr="0024750D">
        <w:rPr>
          <w:rFonts w:asciiTheme="majorHAnsi" w:hAnsiTheme="majorHAnsi" w:cs="Arial"/>
          <w:b/>
          <w:shd w:val="clear" w:color="auto" w:fill="E5B8B7" w:themeFill="accent2" w:themeFillTint="66"/>
        </w:rPr>
        <w:t>”</w:t>
      </w:r>
      <w:r w:rsidRPr="00B94F13">
        <w:rPr>
          <w:rFonts w:asciiTheme="majorHAnsi" w:hAnsiTheme="majorHAnsi" w:cs="Arial"/>
          <w:b/>
          <w:shd w:val="clear" w:color="auto" w:fill="E5B8B7" w:themeFill="accent2" w:themeFillTint="66"/>
        </w:rPr>
        <w:t>]</w:t>
      </w:r>
    </w:p>
    <w:p w:rsidR="001E7E8A" w:rsidRPr="00887BB9" w:rsidRDefault="001E7E8A" w:rsidP="00A12AAF">
      <w:pPr>
        <w:pStyle w:val="ListParagraph"/>
        <w:spacing w:after="0" w:line="240" w:lineRule="auto"/>
        <w:ind w:left="284"/>
        <w:jc w:val="both"/>
        <w:rPr>
          <w:rFonts w:asciiTheme="majorHAnsi" w:hAnsiTheme="majorHAnsi" w:cs="Arial"/>
          <w:shd w:val="clear" w:color="auto" w:fill="FFFFFF"/>
        </w:rPr>
      </w:pPr>
    </w:p>
    <w:p w:rsidR="001E7E8A" w:rsidRDefault="001E7E8A" w:rsidP="00A12AAF">
      <w:pPr>
        <w:pStyle w:val="ListParagraph"/>
        <w:numPr>
          <w:ilvl w:val="0"/>
          <w:numId w:val="19"/>
        </w:numPr>
        <w:spacing w:after="0" w:line="240" w:lineRule="auto"/>
        <w:jc w:val="both"/>
        <w:rPr>
          <w:rFonts w:asciiTheme="majorHAnsi" w:hAnsiTheme="majorHAnsi" w:cs="Arial"/>
          <w:shd w:val="clear" w:color="auto" w:fill="FFFFFF"/>
        </w:rPr>
      </w:pPr>
      <w:r w:rsidRPr="00AB2E71">
        <w:rPr>
          <w:rFonts w:asciiTheme="majorHAnsi" w:hAnsiTheme="majorHAnsi" w:cs="Arial"/>
          <w:b/>
          <w:bCs/>
          <w:i/>
          <w:color w:val="002060"/>
          <w:u w:val="single"/>
          <w:shd w:val="clear" w:color="auto" w:fill="DAEEF3" w:themeFill="accent5" w:themeFillTint="33"/>
        </w:rPr>
        <w:t>Unenforceable Contract</w:t>
      </w:r>
      <w:r w:rsidRPr="00AB2E71">
        <w:rPr>
          <w:rFonts w:asciiTheme="majorHAnsi" w:hAnsiTheme="majorHAnsi" w:cs="Arial"/>
          <w:b/>
          <w:bCs/>
          <w:i/>
          <w:color w:val="002060"/>
        </w:rPr>
        <w:t>:</w:t>
      </w:r>
      <w:r w:rsidRPr="00887BB9">
        <w:rPr>
          <w:rFonts w:asciiTheme="majorHAnsi" w:hAnsiTheme="majorHAnsi" w:cs="Arial"/>
        </w:rPr>
        <w:t> </w:t>
      </w:r>
      <w:r w:rsidRPr="00887BB9">
        <w:rPr>
          <w:rFonts w:asciiTheme="majorHAnsi" w:hAnsiTheme="majorHAnsi" w:cs="Arial"/>
          <w:shd w:val="clear" w:color="auto" w:fill="FFFFFF"/>
        </w:rPr>
        <w:t>It is contract which is otherwise valid, but cannot be enforced because of some technical defects like absence of a written form or absence of a proper stamp. Such contracts cannot be proved in court.</w:t>
      </w:r>
      <w:r w:rsidR="00000C8A">
        <w:rPr>
          <w:rFonts w:asciiTheme="majorHAnsi" w:hAnsiTheme="majorHAnsi" w:cs="Arial"/>
          <w:shd w:val="clear" w:color="auto" w:fill="FFFFFF"/>
        </w:rPr>
        <w:t xml:space="preserve"> But, such contracts can be enforced if the technical defect involved is removed.</w:t>
      </w:r>
    </w:p>
    <w:p w:rsidR="000C2F27" w:rsidRPr="00887BB9" w:rsidRDefault="000C2F27" w:rsidP="00A12AAF">
      <w:pPr>
        <w:pStyle w:val="ListParagraph"/>
        <w:spacing w:after="0" w:line="240" w:lineRule="auto"/>
        <w:ind w:left="1004"/>
        <w:jc w:val="both"/>
        <w:rPr>
          <w:rFonts w:asciiTheme="majorHAnsi" w:hAnsiTheme="majorHAnsi" w:cs="Arial"/>
          <w:shd w:val="clear" w:color="auto" w:fill="FFFFFF"/>
        </w:rPr>
      </w:pPr>
      <w:r>
        <w:rPr>
          <w:rFonts w:asciiTheme="majorHAnsi" w:hAnsiTheme="majorHAnsi" w:cs="Arial"/>
          <w:b/>
          <w:bCs/>
          <w:i/>
          <w:color w:val="002060"/>
          <w:u w:val="single"/>
          <w:shd w:val="clear" w:color="auto" w:fill="DAEEF3" w:themeFill="accent5" w:themeFillTint="33"/>
        </w:rPr>
        <w:t>Example</w:t>
      </w:r>
      <w:r w:rsidRPr="000C2F27">
        <w:rPr>
          <w:rFonts w:asciiTheme="majorHAnsi" w:hAnsiTheme="majorHAnsi" w:cs="Arial"/>
          <w:b/>
          <w:bCs/>
          <w:i/>
          <w:color w:val="002060"/>
          <w:shd w:val="clear" w:color="auto" w:fill="DAEEF3" w:themeFill="accent5" w:themeFillTint="33"/>
        </w:rPr>
        <w:t>:</w:t>
      </w:r>
      <w:r w:rsidRPr="000C2F27">
        <w:rPr>
          <w:rFonts w:asciiTheme="majorHAnsi" w:hAnsiTheme="majorHAnsi" w:cs="Arial"/>
          <w:shd w:val="clear" w:color="auto" w:fill="FFFFFF"/>
        </w:rPr>
        <w:t xml:space="preserve"> </w:t>
      </w:r>
      <w:r>
        <w:rPr>
          <w:rFonts w:asciiTheme="majorHAnsi" w:hAnsiTheme="majorHAnsi" w:cs="Arial"/>
          <w:shd w:val="clear" w:color="auto" w:fill="FFFFFF"/>
        </w:rPr>
        <w:t xml:space="preserve">An oral agreement for arbitration is unenforceable because the law requires that an arbitration agreement must be in writing. If the oral agreement for arbitration is reduced to writing, it will become enforceable. </w:t>
      </w:r>
    </w:p>
    <w:p w:rsidR="001E7E8A" w:rsidRPr="00887BB9" w:rsidRDefault="001E7E8A" w:rsidP="00A12AAF">
      <w:pPr>
        <w:pStyle w:val="ListParagraph"/>
        <w:spacing w:after="0" w:line="240" w:lineRule="auto"/>
        <w:ind w:left="284"/>
        <w:jc w:val="both"/>
        <w:rPr>
          <w:rFonts w:asciiTheme="majorHAnsi" w:hAnsiTheme="majorHAnsi" w:cs="Arial"/>
          <w:shd w:val="clear" w:color="auto" w:fill="FFFFFF"/>
        </w:rPr>
      </w:pPr>
    </w:p>
    <w:p w:rsidR="0010334D" w:rsidRDefault="001E7E8A" w:rsidP="00A12AAF">
      <w:pPr>
        <w:pStyle w:val="ListParagraph"/>
        <w:numPr>
          <w:ilvl w:val="0"/>
          <w:numId w:val="19"/>
        </w:numPr>
        <w:spacing w:after="0" w:line="240" w:lineRule="auto"/>
        <w:jc w:val="both"/>
        <w:rPr>
          <w:rFonts w:asciiTheme="majorHAnsi" w:hAnsiTheme="majorHAnsi" w:cs="Arial"/>
          <w:shd w:val="clear" w:color="auto" w:fill="FFFFFF"/>
        </w:rPr>
      </w:pPr>
      <w:r w:rsidRPr="00AB2E71">
        <w:rPr>
          <w:rFonts w:asciiTheme="majorHAnsi" w:hAnsiTheme="majorHAnsi" w:cs="Arial"/>
          <w:b/>
          <w:bCs/>
          <w:i/>
          <w:color w:val="002060"/>
          <w:u w:val="single"/>
          <w:shd w:val="clear" w:color="auto" w:fill="DAEEF3" w:themeFill="accent5" w:themeFillTint="33"/>
        </w:rPr>
        <w:t>Illegal Agreements</w:t>
      </w:r>
      <w:r w:rsidRPr="00AB2E71">
        <w:rPr>
          <w:rFonts w:asciiTheme="majorHAnsi" w:hAnsiTheme="majorHAnsi" w:cs="Arial"/>
          <w:b/>
          <w:bCs/>
          <w:i/>
          <w:color w:val="002060"/>
        </w:rPr>
        <w:t>:</w:t>
      </w:r>
      <w:r w:rsidRPr="00887BB9">
        <w:rPr>
          <w:rFonts w:asciiTheme="majorHAnsi" w:hAnsiTheme="majorHAnsi" w:cs="Arial"/>
        </w:rPr>
        <w:t> </w:t>
      </w:r>
      <w:r w:rsidR="00126578">
        <w:rPr>
          <w:rFonts w:asciiTheme="majorHAnsi" w:hAnsiTheme="majorHAnsi" w:cs="Arial"/>
        </w:rPr>
        <w:t>An illegal agreement is one the object of which is unlawful</w:t>
      </w:r>
      <w:r w:rsidR="009406AC">
        <w:rPr>
          <w:rFonts w:asciiTheme="majorHAnsi" w:hAnsiTheme="majorHAnsi" w:cs="Arial"/>
        </w:rPr>
        <w:t>, or is</w:t>
      </w:r>
      <w:r w:rsidR="009406AC" w:rsidRPr="00887BB9">
        <w:rPr>
          <w:rFonts w:asciiTheme="majorHAnsi" w:hAnsiTheme="majorHAnsi" w:cs="Arial"/>
          <w:shd w:val="clear" w:color="auto" w:fill="FFFFFF"/>
        </w:rPr>
        <w:t xml:space="preserve"> prohibited by law or otherwise against the policy of law</w:t>
      </w:r>
      <w:r w:rsidR="00126578">
        <w:rPr>
          <w:rFonts w:asciiTheme="majorHAnsi" w:hAnsiTheme="majorHAnsi" w:cs="Arial"/>
        </w:rPr>
        <w:t xml:space="preserve">. </w:t>
      </w:r>
      <w:r w:rsidR="009406AC">
        <w:rPr>
          <w:rFonts w:asciiTheme="majorHAnsi" w:hAnsiTheme="majorHAnsi" w:cs="Arial"/>
        </w:rPr>
        <w:t>Such agreements cannot be enforced by law.</w:t>
      </w:r>
      <w:r w:rsidRPr="00887BB9">
        <w:rPr>
          <w:rFonts w:asciiTheme="majorHAnsi" w:hAnsiTheme="majorHAnsi" w:cs="Arial"/>
          <w:shd w:val="clear" w:color="auto" w:fill="FFFFFF"/>
        </w:rPr>
        <w:t xml:space="preserve"> </w:t>
      </w:r>
      <w:r w:rsidR="009406AC">
        <w:rPr>
          <w:rFonts w:asciiTheme="majorHAnsi" w:hAnsiTheme="majorHAnsi" w:cs="Arial"/>
          <w:shd w:val="clear" w:color="auto" w:fill="FFFFFF"/>
        </w:rPr>
        <w:t>Illegal agreements are always</w:t>
      </w:r>
      <w:r w:rsidRPr="00887BB9">
        <w:rPr>
          <w:rFonts w:asciiTheme="majorHAnsi" w:hAnsiTheme="majorHAnsi" w:cs="Arial"/>
          <w:shd w:val="clear" w:color="auto" w:fill="FFFFFF"/>
        </w:rPr>
        <w:t xml:space="preserve"> void ab initio. Thus, a contract to commit dacoity is an illegal agreement and cannot be enforced at law. </w:t>
      </w:r>
    </w:p>
    <w:p w:rsidR="0010334D" w:rsidRDefault="0010334D" w:rsidP="00A12AAF">
      <w:pPr>
        <w:pStyle w:val="ListParagraph"/>
        <w:ind w:left="1004"/>
        <w:rPr>
          <w:rFonts w:asciiTheme="majorHAnsi" w:hAnsiTheme="majorHAnsi" w:cs="Arial"/>
          <w:shd w:val="clear" w:color="auto" w:fill="FFFFFF"/>
        </w:rPr>
      </w:pPr>
    </w:p>
    <w:p w:rsidR="001E7E8A" w:rsidRPr="00C37EEE" w:rsidRDefault="00D85812" w:rsidP="00A12AAF">
      <w:pPr>
        <w:pStyle w:val="ListParagraph"/>
        <w:numPr>
          <w:ilvl w:val="0"/>
          <w:numId w:val="140"/>
        </w:numPr>
        <w:spacing w:after="0" w:line="240" w:lineRule="auto"/>
        <w:jc w:val="both"/>
        <w:rPr>
          <w:rFonts w:asciiTheme="majorHAnsi" w:hAnsiTheme="majorHAnsi" w:cs="Arial"/>
          <w:shd w:val="clear" w:color="auto" w:fill="FFFFFF"/>
        </w:rPr>
      </w:pPr>
      <w:r w:rsidRPr="00C37EEE">
        <w:rPr>
          <w:rFonts w:asciiTheme="majorHAnsi" w:hAnsiTheme="majorHAnsi" w:cs="Arial"/>
          <w:b/>
          <w:color w:val="C00000"/>
          <w:u w:val="single"/>
          <w:shd w:val="clear" w:color="auto" w:fill="FDE9D9" w:themeFill="accent6" w:themeFillTint="33"/>
        </w:rPr>
        <w:t>EFFECT ON COLLATERAL AGREEMENT</w:t>
      </w:r>
      <w:r w:rsidR="0069561B" w:rsidRPr="00C37EEE">
        <w:rPr>
          <w:rFonts w:asciiTheme="majorHAnsi" w:hAnsiTheme="majorHAnsi" w:cs="Arial"/>
          <w:b/>
          <w:color w:val="C00000"/>
          <w:shd w:val="clear" w:color="auto" w:fill="FFFFFF"/>
        </w:rPr>
        <w:t>:</w:t>
      </w:r>
      <w:r w:rsidR="0069561B" w:rsidRPr="00C37EEE">
        <w:rPr>
          <w:rFonts w:asciiTheme="majorHAnsi" w:hAnsiTheme="majorHAnsi" w:cs="Arial"/>
          <w:shd w:val="clear" w:color="auto" w:fill="FFFFFF"/>
        </w:rPr>
        <w:t xml:space="preserve"> In case of illegal agreements, even the collateral agreements become void. Although a</w:t>
      </w:r>
      <w:r w:rsidR="001E7E8A" w:rsidRPr="00C37EEE">
        <w:rPr>
          <w:rFonts w:asciiTheme="majorHAnsi" w:hAnsiTheme="majorHAnsi" w:cs="Arial"/>
          <w:shd w:val="clear" w:color="auto" w:fill="FFFFFF"/>
        </w:rPr>
        <w:t xml:space="preserve">n illegal agreement should be distinguished from a void contract. </w:t>
      </w:r>
      <w:r w:rsidR="001E7E8A" w:rsidRPr="00C37EEE">
        <w:rPr>
          <w:rFonts w:asciiTheme="majorHAnsi" w:hAnsiTheme="majorHAnsi" w:cs="Arial"/>
          <w:b/>
          <w:i/>
          <w:color w:val="002060"/>
          <w:u w:val="single"/>
          <w:shd w:val="clear" w:color="auto" w:fill="DAEEF3" w:themeFill="accent5" w:themeFillTint="33"/>
        </w:rPr>
        <w:t>All illegal agreements are void but all void agreements or contracts are not necessarily illegal</w:t>
      </w:r>
      <w:r w:rsidR="001E7E8A" w:rsidRPr="00C37EEE">
        <w:rPr>
          <w:rFonts w:asciiTheme="majorHAnsi" w:hAnsiTheme="majorHAnsi" w:cs="Arial"/>
          <w:shd w:val="clear" w:color="auto" w:fill="FFFFFF"/>
        </w:rPr>
        <w:t>. Every void agreement is not illegal unless its object or consideration is immoral, or opposed to public policy etc. A void contract does not affect collateral or a parallel contract.</w:t>
      </w:r>
    </w:p>
    <w:p w:rsidR="001E7E8A" w:rsidRPr="00887BB9" w:rsidRDefault="001E7E8A" w:rsidP="00A12AAF">
      <w:pPr>
        <w:spacing w:after="0" w:line="240" w:lineRule="auto"/>
        <w:ind w:left="284"/>
        <w:jc w:val="both"/>
        <w:rPr>
          <w:rFonts w:asciiTheme="majorHAnsi" w:hAnsiTheme="majorHAnsi" w:cs="Arial"/>
          <w:b/>
        </w:rPr>
      </w:pPr>
    </w:p>
    <w:p w:rsidR="001E7E8A" w:rsidRPr="00887BB9" w:rsidRDefault="001E7E8A" w:rsidP="00A12AAF">
      <w:pPr>
        <w:spacing w:after="0" w:line="240" w:lineRule="auto"/>
        <w:ind w:left="284"/>
        <w:jc w:val="both"/>
        <w:rPr>
          <w:rFonts w:asciiTheme="majorHAnsi" w:hAnsiTheme="majorHAnsi" w:cs="Arial"/>
          <w:b/>
        </w:rPr>
      </w:pPr>
      <w:r w:rsidRPr="00AB2E71">
        <w:rPr>
          <w:rFonts w:asciiTheme="majorHAnsi" w:hAnsiTheme="majorHAnsi" w:cs="Arial"/>
          <w:b/>
          <w:i/>
          <w:color w:val="C00000"/>
        </w:rPr>
        <w:t xml:space="preserve">C. </w:t>
      </w:r>
      <w:r w:rsidRPr="00AB2E71">
        <w:rPr>
          <w:rFonts w:asciiTheme="majorHAnsi" w:hAnsiTheme="majorHAnsi" w:cs="Arial"/>
          <w:b/>
          <w:i/>
          <w:color w:val="C00000"/>
          <w:u w:val="single"/>
          <w:shd w:val="clear" w:color="auto" w:fill="FDE9D9" w:themeFill="accent6" w:themeFillTint="33"/>
        </w:rPr>
        <w:t>On the basis of execution or performance</w:t>
      </w:r>
      <w:r w:rsidR="00AB2E71" w:rsidRPr="00AB2E71">
        <w:rPr>
          <w:rFonts w:asciiTheme="majorHAnsi" w:hAnsiTheme="majorHAnsi" w:cs="Arial"/>
          <w:b/>
          <w:i/>
          <w:color w:val="C00000"/>
        </w:rPr>
        <w:t>-</w:t>
      </w:r>
    </w:p>
    <w:p w:rsidR="001E7E8A" w:rsidRPr="00887BB9" w:rsidRDefault="001E7E8A" w:rsidP="00A12AAF">
      <w:pPr>
        <w:spacing w:after="0" w:line="240" w:lineRule="auto"/>
        <w:ind w:left="284"/>
        <w:jc w:val="both"/>
        <w:rPr>
          <w:rFonts w:asciiTheme="majorHAnsi" w:hAnsiTheme="majorHAnsi" w:cs="Arial"/>
          <w:b/>
        </w:rPr>
      </w:pPr>
    </w:p>
    <w:p w:rsidR="001E7E8A" w:rsidRDefault="001E7E8A" w:rsidP="00A12AAF">
      <w:pPr>
        <w:pStyle w:val="ListParagraph"/>
        <w:numPr>
          <w:ilvl w:val="0"/>
          <w:numId w:val="20"/>
        </w:numPr>
        <w:spacing w:after="0" w:line="240" w:lineRule="auto"/>
        <w:jc w:val="both"/>
        <w:rPr>
          <w:rFonts w:asciiTheme="majorHAnsi" w:hAnsiTheme="majorHAnsi" w:cs="Times New Roman"/>
        </w:rPr>
      </w:pPr>
      <w:r w:rsidRPr="00AB2E71">
        <w:rPr>
          <w:rFonts w:asciiTheme="majorHAnsi" w:hAnsiTheme="majorHAnsi" w:cs="Arial"/>
          <w:b/>
          <w:i/>
          <w:color w:val="002060"/>
          <w:u w:val="single"/>
          <w:shd w:val="clear" w:color="auto" w:fill="DAEEF3" w:themeFill="accent5" w:themeFillTint="33"/>
        </w:rPr>
        <w:t>Executed contracts</w:t>
      </w:r>
      <w:r w:rsidRPr="00AB2E71">
        <w:rPr>
          <w:rFonts w:asciiTheme="majorHAnsi" w:hAnsiTheme="majorHAnsi" w:cs="Arial"/>
          <w:b/>
          <w:i/>
          <w:color w:val="002060"/>
        </w:rPr>
        <w:t>:</w:t>
      </w:r>
      <w:r w:rsidRPr="00AB2E71">
        <w:rPr>
          <w:rFonts w:asciiTheme="majorHAnsi" w:hAnsiTheme="majorHAnsi" w:cs="Arial"/>
        </w:rPr>
        <w:t xml:space="preserve"> An executed contract is one where both the parties have performed their </w:t>
      </w:r>
      <w:r w:rsidR="00CC187C">
        <w:rPr>
          <w:rFonts w:asciiTheme="majorHAnsi" w:hAnsiTheme="majorHAnsi" w:cs="Arial"/>
        </w:rPr>
        <w:t xml:space="preserve">respective </w:t>
      </w:r>
      <w:r w:rsidRPr="00AB2E71">
        <w:rPr>
          <w:rFonts w:asciiTheme="majorHAnsi" w:hAnsiTheme="majorHAnsi" w:cs="Arial"/>
        </w:rPr>
        <w:t xml:space="preserve">obligations </w:t>
      </w:r>
      <w:r w:rsidR="00CC187C">
        <w:rPr>
          <w:rFonts w:asciiTheme="majorHAnsi" w:hAnsiTheme="majorHAnsi" w:cs="Arial"/>
        </w:rPr>
        <w:t xml:space="preserve">under the contract </w:t>
      </w:r>
      <w:r w:rsidRPr="00AB2E71">
        <w:rPr>
          <w:rFonts w:asciiTheme="majorHAnsi" w:hAnsiTheme="majorHAnsi" w:cs="Times New Roman"/>
        </w:rPr>
        <w:t>and nothing remains to be done by either party.</w:t>
      </w:r>
    </w:p>
    <w:p w:rsidR="00087AF2" w:rsidRPr="00087AF2" w:rsidRDefault="00087AF2" w:rsidP="00A12AAF">
      <w:pPr>
        <w:pStyle w:val="ListParagraph"/>
        <w:spacing w:after="0" w:line="240" w:lineRule="auto"/>
        <w:ind w:left="1004"/>
        <w:jc w:val="both"/>
        <w:rPr>
          <w:rFonts w:asciiTheme="majorHAnsi" w:hAnsiTheme="majorHAnsi" w:cs="Times New Roman"/>
        </w:rPr>
      </w:pPr>
      <w:r>
        <w:rPr>
          <w:rFonts w:asciiTheme="majorHAnsi" w:hAnsiTheme="majorHAnsi" w:cs="Arial"/>
          <w:b/>
          <w:i/>
          <w:color w:val="002060"/>
          <w:u w:val="single"/>
          <w:shd w:val="clear" w:color="auto" w:fill="DAEEF3" w:themeFill="accent5" w:themeFillTint="33"/>
        </w:rPr>
        <w:t>Example</w:t>
      </w:r>
      <w:r w:rsidRPr="00741F14">
        <w:rPr>
          <w:rFonts w:asciiTheme="majorHAnsi" w:hAnsiTheme="majorHAnsi" w:cs="Arial"/>
          <w:b/>
          <w:i/>
          <w:color w:val="002060"/>
        </w:rPr>
        <w:t xml:space="preserve">: </w:t>
      </w:r>
      <w:r w:rsidRPr="00087AF2">
        <w:rPr>
          <w:rFonts w:asciiTheme="majorHAnsi" w:hAnsiTheme="majorHAnsi" w:cs="Arial"/>
        </w:rPr>
        <w:t>A offers to sell his bike to B for Rs. 15,000. B accepts A’s offer. A delivers his bike to B a</w:t>
      </w:r>
      <w:r w:rsidR="003B1A60">
        <w:rPr>
          <w:rFonts w:asciiTheme="majorHAnsi" w:hAnsiTheme="majorHAnsi" w:cs="Arial"/>
        </w:rPr>
        <w:t>n</w:t>
      </w:r>
      <w:r w:rsidRPr="00087AF2">
        <w:rPr>
          <w:rFonts w:asciiTheme="majorHAnsi" w:hAnsiTheme="majorHAnsi" w:cs="Arial"/>
        </w:rPr>
        <w:t>d B pays Rs. 15,000 to A. It is an executed contract.</w:t>
      </w:r>
    </w:p>
    <w:p w:rsidR="001E7E8A" w:rsidRPr="00887BB9" w:rsidRDefault="001E7E8A" w:rsidP="00A12AAF">
      <w:pPr>
        <w:spacing w:after="0" w:line="240" w:lineRule="auto"/>
        <w:ind w:left="284"/>
        <w:jc w:val="both"/>
        <w:rPr>
          <w:rFonts w:asciiTheme="majorHAnsi" w:hAnsiTheme="majorHAnsi" w:cs="Arial"/>
        </w:rPr>
      </w:pPr>
    </w:p>
    <w:p w:rsidR="001E7E8A" w:rsidRDefault="001E7E8A" w:rsidP="00A12AAF">
      <w:pPr>
        <w:pStyle w:val="ListParagraph"/>
        <w:numPr>
          <w:ilvl w:val="0"/>
          <w:numId w:val="20"/>
        </w:numPr>
        <w:spacing w:after="0" w:line="240" w:lineRule="auto"/>
        <w:jc w:val="both"/>
        <w:rPr>
          <w:rFonts w:asciiTheme="majorHAnsi" w:hAnsiTheme="majorHAnsi" w:cs="Arial"/>
        </w:rPr>
      </w:pPr>
      <w:r w:rsidRPr="00AB2E71">
        <w:rPr>
          <w:rFonts w:asciiTheme="majorHAnsi" w:hAnsiTheme="majorHAnsi" w:cs="Arial"/>
          <w:b/>
          <w:i/>
          <w:color w:val="002060"/>
          <w:u w:val="single"/>
          <w:shd w:val="clear" w:color="auto" w:fill="DAEEF3" w:themeFill="accent5" w:themeFillTint="33"/>
        </w:rPr>
        <w:t>Executory Contract</w:t>
      </w:r>
      <w:r w:rsidRPr="00AB2E71">
        <w:rPr>
          <w:rFonts w:asciiTheme="majorHAnsi" w:hAnsiTheme="majorHAnsi" w:cs="Arial"/>
          <w:b/>
          <w:i/>
          <w:color w:val="002060"/>
          <w:shd w:val="clear" w:color="auto" w:fill="DAEEF3" w:themeFill="accent5" w:themeFillTint="33"/>
        </w:rPr>
        <w:t>:</w:t>
      </w:r>
      <w:r w:rsidR="00CC187C">
        <w:rPr>
          <w:rFonts w:asciiTheme="majorHAnsi" w:hAnsiTheme="majorHAnsi" w:cs="Arial"/>
        </w:rPr>
        <w:t> Where the contract is</w:t>
      </w:r>
      <w:r w:rsidRPr="00AB2E71">
        <w:rPr>
          <w:rFonts w:asciiTheme="majorHAnsi" w:hAnsiTheme="majorHAnsi" w:cs="Arial"/>
        </w:rPr>
        <w:t xml:space="preserve"> yet to be performed either wholly or partially or one or both parties have yet to perform their obligation, the contract is executory contract.</w:t>
      </w:r>
    </w:p>
    <w:p w:rsidR="00087AF2" w:rsidRPr="00087AF2" w:rsidRDefault="00087AF2" w:rsidP="00A12AAF">
      <w:pPr>
        <w:pStyle w:val="ListParagraph"/>
        <w:spacing w:after="0" w:line="240" w:lineRule="auto"/>
        <w:ind w:left="1004"/>
        <w:jc w:val="both"/>
        <w:rPr>
          <w:rFonts w:asciiTheme="majorHAnsi" w:hAnsiTheme="majorHAnsi" w:cs="Times New Roman"/>
        </w:rPr>
      </w:pPr>
      <w:r>
        <w:rPr>
          <w:rFonts w:asciiTheme="majorHAnsi" w:hAnsiTheme="majorHAnsi" w:cs="Arial"/>
          <w:b/>
          <w:i/>
          <w:color w:val="002060"/>
          <w:u w:val="single"/>
          <w:shd w:val="clear" w:color="auto" w:fill="DAEEF3" w:themeFill="accent5" w:themeFillTint="33"/>
        </w:rPr>
        <w:t>Example</w:t>
      </w:r>
      <w:r w:rsidRPr="00741F14">
        <w:rPr>
          <w:rFonts w:asciiTheme="majorHAnsi" w:hAnsiTheme="majorHAnsi" w:cs="Arial"/>
          <w:b/>
          <w:i/>
          <w:color w:val="002060"/>
        </w:rPr>
        <w:t xml:space="preserve">: </w:t>
      </w:r>
      <w:r w:rsidRPr="00087AF2">
        <w:rPr>
          <w:rFonts w:asciiTheme="majorHAnsi" w:hAnsiTheme="majorHAnsi" w:cs="Arial"/>
        </w:rPr>
        <w:t xml:space="preserve">A offers to sell his bike to B for Rs. 15,000. B accepts A’s offer. </w:t>
      </w:r>
      <w:r w:rsidR="00C66B8B">
        <w:rPr>
          <w:rFonts w:asciiTheme="majorHAnsi" w:hAnsiTheme="majorHAnsi" w:cs="Arial"/>
        </w:rPr>
        <w:t>If the bike has not yet been delivered by A and the price has not yet been paid by B,</w:t>
      </w:r>
      <w:r w:rsidRPr="00087AF2">
        <w:rPr>
          <w:rFonts w:asciiTheme="majorHAnsi" w:hAnsiTheme="majorHAnsi" w:cs="Arial"/>
        </w:rPr>
        <w:t xml:space="preserve"> </w:t>
      </w:r>
      <w:r w:rsidR="00C66B8B">
        <w:rPr>
          <w:rFonts w:asciiTheme="majorHAnsi" w:hAnsiTheme="majorHAnsi" w:cs="Arial"/>
        </w:rPr>
        <w:t>i</w:t>
      </w:r>
      <w:r w:rsidRPr="00087AF2">
        <w:rPr>
          <w:rFonts w:asciiTheme="majorHAnsi" w:hAnsiTheme="majorHAnsi" w:cs="Arial"/>
        </w:rPr>
        <w:t>t is an execut</w:t>
      </w:r>
      <w:r w:rsidR="00C66B8B">
        <w:rPr>
          <w:rFonts w:asciiTheme="majorHAnsi" w:hAnsiTheme="majorHAnsi" w:cs="Arial"/>
        </w:rPr>
        <w:t>ory</w:t>
      </w:r>
      <w:r w:rsidRPr="00087AF2">
        <w:rPr>
          <w:rFonts w:asciiTheme="majorHAnsi" w:hAnsiTheme="majorHAnsi" w:cs="Arial"/>
        </w:rPr>
        <w:t xml:space="preserve"> contract.</w:t>
      </w:r>
    </w:p>
    <w:p w:rsidR="00CC187C" w:rsidRPr="00CC187C" w:rsidRDefault="00CC187C" w:rsidP="00A12AAF">
      <w:pPr>
        <w:pStyle w:val="ListParagraph"/>
        <w:rPr>
          <w:rFonts w:asciiTheme="majorHAnsi" w:hAnsiTheme="majorHAnsi" w:cs="Arial"/>
        </w:rPr>
      </w:pPr>
    </w:p>
    <w:p w:rsidR="00CC187C" w:rsidRPr="00087AF2" w:rsidRDefault="00CC187C" w:rsidP="00A12AAF">
      <w:pPr>
        <w:pStyle w:val="ListParagraph"/>
        <w:numPr>
          <w:ilvl w:val="0"/>
          <w:numId w:val="20"/>
        </w:numPr>
        <w:spacing w:after="0" w:line="240" w:lineRule="auto"/>
        <w:jc w:val="both"/>
        <w:rPr>
          <w:rFonts w:asciiTheme="majorHAnsi" w:hAnsiTheme="majorHAnsi" w:cs="Arial"/>
          <w:b/>
          <w:i/>
          <w:color w:val="002060"/>
          <w:u w:val="single"/>
        </w:rPr>
      </w:pPr>
      <w:r w:rsidRPr="00CC187C">
        <w:rPr>
          <w:rFonts w:asciiTheme="majorHAnsi" w:hAnsiTheme="majorHAnsi" w:cs="Arial"/>
          <w:b/>
          <w:i/>
          <w:color w:val="002060"/>
          <w:u w:val="single"/>
          <w:shd w:val="clear" w:color="auto" w:fill="DAEEF3" w:themeFill="accent5" w:themeFillTint="33"/>
        </w:rPr>
        <w:lastRenderedPageBreak/>
        <w:t>Partly Executed and Partly Executory Contract</w:t>
      </w:r>
      <w:r w:rsidRPr="00CC187C">
        <w:rPr>
          <w:rFonts w:asciiTheme="majorHAnsi" w:hAnsiTheme="majorHAnsi" w:cs="Arial"/>
          <w:b/>
          <w:i/>
          <w:color w:val="002060"/>
        </w:rPr>
        <w:t>:</w:t>
      </w:r>
      <w:r>
        <w:rPr>
          <w:rFonts w:asciiTheme="majorHAnsi" w:hAnsiTheme="majorHAnsi" w:cs="Arial"/>
          <w:b/>
          <w:i/>
          <w:color w:val="002060"/>
        </w:rPr>
        <w:t xml:space="preserve"> </w:t>
      </w:r>
      <w:r>
        <w:rPr>
          <w:rFonts w:asciiTheme="majorHAnsi" w:hAnsiTheme="majorHAnsi" w:cs="Arial"/>
        </w:rPr>
        <w:t xml:space="preserve">It is a contract where one of the parties to the contract has fulfilled his obligation and the other party has still to perform his obligation. </w:t>
      </w:r>
    </w:p>
    <w:p w:rsidR="00087AF2" w:rsidRPr="00087AF2" w:rsidRDefault="00087AF2" w:rsidP="00A12AAF">
      <w:pPr>
        <w:pStyle w:val="ListParagraph"/>
        <w:spacing w:after="0" w:line="240" w:lineRule="auto"/>
        <w:ind w:left="1004"/>
        <w:jc w:val="both"/>
        <w:rPr>
          <w:rFonts w:asciiTheme="majorHAnsi" w:hAnsiTheme="majorHAnsi" w:cs="Times New Roman"/>
        </w:rPr>
      </w:pPr>
      <w:r>
        <w:rPr>
          <w:rFonts w:asciiTheme="majorHAnsi" w:hAnsiTheme="majorHAnsi" w:cs="Arial"/>
          <w:b/>
          <w:i/>
          <w:color w:val="002060"/>
          <w:u w:val="single"/>
          <w:shd w:val="clear" w:color="auto" w:fill="DAEEF3" w:themeFill="accent5" w:themeFillTint="33"/>
        </w:rPr>
        <w:t>Example</w:t>
      </w:r>
      <w:r w:rsidRPr="00741F14">
        <w:rPr>
          <w:rFonts w:asciiTheme="majorHAnsi" w:hAnsiTheme="majorHAnsi" w:cs="Arial"/>
          <w:b/>
          <w:i/>
          <w:color w:val="002060"/>
        </w:rPr>
        <w:t xml:space="preserve">: </w:t>
      </w:r>
      <w:r w:rsidRPr="00087AF2">
        <w:rPr>
          <w:rFonts w:asciiTheme="majorHAnsi" w:hAnsiTheme="majorHAnsi" w:cs="Arial"/>
        </w:rPr>
        <w:t>A offers to sell his bike to B for Rs. 15,000</w:t>
      </w:r>
      <w:r w:rsidR="00997EF7">
        <w:rPr>
          <w:rFonts w:asciiTheme="majorHAnsi" w:hAnsiTheme="majorHAnsi" w:cs="Arial"/>
        </w:rPr>
        <w:t xml:space="preserve"> on a credit of one month</w:t>
      </w:r>
      <w:r w:rsidRPr="00087AF2">
        <w:rPr>
          <w:rFonts w:asciiTheme="majorHAnsi" w:hAnsiTheme="majorHAnsi" w:cs="Arial"/>
        </w:rPr>
        <w:t>. B accepts A’s offer. A delivers his bike to B</w:t>
      </w:r>
      <w:r w:rsidR="00997EF7">
        <w:rPr>
          <w:rFonts w:asciiTheme="majorHAnsi" w:hAnsiTheme="majorHAnsi" w:cs="Arial"/>
        </w:rPr>
        <w:t>.</w:t>
      </w:r>
      <w:r w:rsidRPr="00087AF2">
        <w:rPr>
          <w:rFonts w:asciiTheme="majorHAnsi" w:hAnsiTheme="majorHAnsi" w:cs="Arial"/>
        </w:rPr>
        <w:t xml:space="preserve"> </w:t>
      </w:r>
      <w:r w:rsidR="00997EF7">
        <w:rPr>
          <w:rFonts w:asciiTheme="majorHAnsi" w:hAnsiTheme="majorHAnsi" w:cs="Arial"/>
        </w:rPr>
        <w:t>Here,the contract</w:t>
      </w:r>
      <w:r w:rsidRPr="00087AF2">
        <w:rPr>
          <w:rFonts w:asciiTheme="majorHAnsi" w:hAnsiTheme="majorHAnsi" w:cs="Arial"/>
        </w:rPr>
        <w:t xml:space="preserve"> is executed </w:t>
      </w:r>
      <w:r w:rsidR="00997EF7">
        <w:rPr>
          <w:rFonts w:asciiTheme="majorHAnsi" w:hAnsiTheme="majorHAnsi" w:cs="Arial"/>
        </w:rPr>
        <w:t>as to A and executory as to B</w:t>
      </w:r>
      <w:r w:rsidRPr="00087AF2">
        <w:rPr>
          <w:rFonts w:asciiTheme="majorHAnsi" w:hAnsiTheme="majorHAnsi" w:cs="Arial"/>
        </w:rPr>
        <w:t>.</w:t>
      </w:r>
    </w:p>
    <w:p w:rsidR="00087AF2" w:rsidRPr="00CC187C" w:rsidRDefault="00087AF2" w:rsidP="00A12AAF">
      <w:pPr>
        <w:pStyle w:val="ListParagraph"/>
        <w:spacing w:after="0" w:line="240" w:lineRule="auto"/>
        <w:ind w:left="1004"/>
        <w:jc w:val="both"/>
        <w:rPr>
          <w:rFonts w:asciiTheme="majorHAnsi" w:hAnsiTheme="majorHAnsi" w:cs="Arial"/>
          <w:b/>
          <w:i/>
          <w:color w:val="002060"/>
          <w:u w:val="single"/>
        </w:rPr>
      </w:pPr>
    </w:p>
    <w:p w:rsidR="001E7E8A" w:rsidRPr="00887BB9" w:rsidRDefault="001E7E8A" w:rsidP="00A12AAF">
      <w:pPr>
        <w:spacing w:after="0" w:line="240" w:lineRule="auto"/>
        <w:ind w:left="284"/>
        <w:jc w:val="both"/>
        <w:rPr>
          <w:rFonts w:asciiTheme="majorHAnsi" w:hAnsiTheme="majorHAnsi" w:cs="Arial"/>
          <w:b/>
        </w:rPr>
      </w:pPr>
      <w:r w:rsidRPr="00AB2E71">
        <w:rPr>
          <w:rFonts w:asciiTheme="majorHAnsi" w:hAnsiTheme="majorHAnsi" w:cs="Arial"/>
          <w:b/>
          <w:i/>
          <w:color w:val="C00000"/>
        </w:rPr>
        <w:t xml:space="preserve">D. </w:t>
      </w:r>
      <w:r w:rsidRPr="00AB2E71">
        <w:rPr>
          <w:rFonts w:asciiTheme="majorHAnsi" w:hAnsiTheme="majorHAnsi" w:cs="Arial"/>
          <w:b/>
          <w:i/>
          <w:color w:val="C00000"/>
          <w:u w:val="single"/>
          <w:shd w:val="clear" w:color="auto" w:fill="FDE9D9" w:themeFill="accent6" w:themeFillTint="33"/>
        </w:rPr>
        <w:t>On the basis of liability</w:t>
      </w:r>
      <w:r w:rsidR="00AB2E71" w:rsidRPr="00AB2E71">
        <w:rPr>
          <w:rFonts w:asciiTheme="majorHAnsi" w:hAnsiTheme="majorHAnsi" w:cs="Arial"/>
          <w:b/>
          <w:i/>
          <w:color w:val="C00000"/>
        </w:rPr>
        <w:t>-</w:t>
      </w:r>
    </w:p>
    <w:p w:rsidR="001E7E8A" w:rsidRPr="00887BB9" w:rsidRDefault="001E7E8A" w:rsidP="00A12AAF">
      <w:pPr>
        <w:spacing w:after="0" w:line="240" w:lineRule="auto"/>
        <w:ind w:left="284"/>
        <w:jc w:val="both"/>
        <w:rPr>
          <w:rFonts w:asciiTheme="majorHAnsi" w:hAnsiTheme="majorHAnsi" w:cs="Arial"/>
          <w:b/>
        </w:rPr>
      </w:pPr>
    </w:p>
    <w:p w:rsidR="001E7E8A" w:rsidRPr="00AB2E71" w:rsidRDefault="001E7E8A" w:rsidP="00A12AAF">
      <w:pPr>
        <w:pStyle w:val="ListParagraph"/>
        <w:numPr>
          <w:ilvl w:val="0"/>
          <w:numId w:val="21"/>
        </w:numPr>
        <w:spacing w:after="0" w:line="240" w:lineRule="auto"/>
        <w:jc w:val="both"/>
        <w:rPr>
          <w:rFonts w:asciiTheme="majorHAnsi" w:hAnsiTheme="majorHAnsi" w:cs="Arial"/>
        </w:rPr>
      </w:pPr>
      <w:r w:rsidRPr="00AB2E71">
        <w:rPr>
          <w:rFonts w:asciiTheme="majorHAnsi" w:hAnsiTheme="majorHAnsi" w:cs="Arial"/>
          <w:b/>
          <w:i/>
          <w:color w:val="002060"/>
          <w:u w:val="single"/>
          <w:shd w:val="clear" w:color="auto" w:fill="DAEEF3" w:themeFill="accent5" w:themeFillTint="33"/>
        </w:rPr>
        <w:t>Unilateral Contracts</w:t>
      </w:r>
      <w:r w:rsidRPr="00AB2E71">
        <w:rPr>
          <w:rFonts w:asciiTheme="majorHAnsi" w:hAnsiTheme="majorHAnsi" w:cs="Arial"/>
          <w:b/>
          <w:i/>
          <w:color w:val="002060"/>
        </w:rPr>
        <w:t>:</w:t>
      </w:r>
      <w:r w:rsidRPr="00AB2E71">
        <w:rPr>
          <w:rFonts w:asciiTheme="majorHAnsi" w:hAnsiTheme="majorHAnsi" w:cs="Arial"/>
        </w:rPr>
        <w:t xml:space="preserve"> A unilateral contract is one in which a promise on one side is exchanged for an act on the other side. A contract is said to be unilateral where one party has discharged his obligation either before or at time of entering into contract.</w:t>
      </w:r>
    </w:p>
    <w:p w:rsidR="001E7E8A" w:rsidRPr="00887BB9" w:rsidRDefault="001E7E8A" w:rsidP="00A12AAF">
      <w:pPr>
        <w:pStyle w:val="ListParagraph"/>
        <w:spacing w:after="0" w:line="240" w:lineRule="auto"/>
        <w:ind w:left="284"/>
        <w:jc w:val="both"/>
        <w:rPr>
          <w:rFonts w:asciiTheme="majorHAnsi" w:hAnsiTheme="majorHAnsi" w:cs="Arial"/>
        </w:rPr>
      </w:pPr>
    </w:p>
    <w:p w:rsidR="001E7E8A" w:rsidRPr="00AB2E71" w:rsidRDefault="001E7E8A" w:rsidP="00A12AAF">
      <w:pPr>
        <w:pStyle w:val="ListParagraph"/>
        <w:numPr>
          <w:ilvl w:val="0"/>
          <w:numId w:val="21"/>
        </w:numPr>
        <w:spacing w:after="0" w:line="240" w:lineRule="auto"/>
        <w:jc w:val="both"/>
        <w:rPr>
          <w:rFonts w:asciiTheme="majorHAnsi" w:hAnsiTheme="majorHAnsi" w:cs="Arial"/>
        </w:rPr>
      </w:pPr>
      <w:r w:rsidRPr="00AB2E71">
        <w:rPr>
          <w:rFonts w:asciiTheme="majorHAnsi" w:hAnsiTheme="majorHAnsi" w:cs="Arial"/>
          <w:b/>
          <w:i/>
          <w:color w:val="002060"/>
          <w:u w:val="single"/>
          <w:shd w:val="clear" w:color="auto" w:fill="DAEEF3" w:themeFill="accent5" w:themeFillTint="33"/>
        </w:rPr>
        <w:t>Bilateral Contracts</w:t>
      </w:r>
      <w:r w:rsidRPr="00AB2E71">
        <w:rPr>
          <w:rFonts w:asciiTheme="majorHAnsi" w:hAnsiTheme="majorHAnsi" w:cs="Arial"/>
          <w:b/>
          <w:i/>
          <w:color w:val="002060"/>
        </w:rPr>
        <w:t>:</w:t>
      </w:r>
      <w:r w:rsidRPr="00AB2E71">
        <w:rPr>
          <w:rFonts w:asciiTheme="majorHAnsi" w:hAnsiTheme="majorHAnsi" w:cs="Arial"/>
        </w:rPr>
        <w:t> These are the contract where a promise on one side is exchanged for a promise on the part of the other party.</w:t>
      </w:r>
    </w:p>
    <w:p w:rsidR="001E7E8A" w:rsidRDefault="001E7E8A" w:rsidP="00A12AAF">
      <w:pPr>
        <w:spacing w:after="0" w:line="240" w:lineRule="auto"/>
        <w:ind w:left="284"/>
        <w:jc w:val="both"/>
        <w:rPr>
          <w:rFonts w:asciiTheme="majorHAnsi" w:hAnsiTheme="majorHAnsi" w:cs="Arial"/>
        </w:rPr>
      </w:pPr>
    </w:p>
    <w:p w:rsidR="001E7E8A" w:rsidRPr="00EA25C7" w:rsidRDefault="001E7E8A" w:rsidP="00A12AAF">
      <w:pPr>
        <w:pBdr>
          <w:top w:val="single" w:sz="4" w:space="1" w:color="auto"/>
          <w:left w:val="single" w:sz="4" w:space="4" w:color="auto"/>
          <w:bottom w:val="single" w:sz="4" w:space="1" w:color="auto"/>
          <w:right w:val="single" w:sz="4" w:space="4" w:color="auto"/>
        </w:pBdr>
        <w:spacing w:after="0" w:line="240" w:lineRule="auto"/>
        <w:ind w:left="426"/>
        <w:jc w:val="center"/>
        <w:rPr>
          <w:rFonts w:asciiTheme="majorHAnsi" w:hAnsiTheme="majorHAnsi" w:cs="Times New Roman"/>
          <w:b/>
          <w:caps/>
          <w:sz w:val="28"/>
        </w:rPr>
      </w:pPr>
      <w:r w:rsidRPr="00EA25C7">
        <w:rPr>
          <w:rFonts w:asciiTheme="majorHAnsi" w:hAnsiTheme="majorHAnsi" w:cs="Times New Roman"/>
          <w:b/>
          <w:caps/>
          <w:sz w:val="28"/>
        </w:rPr>
        <w:t>Distinction between void agreement AND VOID contract</w:t>
      </w:r>
    </w:p>
    <w:p w:rsidR="001E7E8A" w:rsidRPr="00887BB9" w:rsidRDefault="001E7E8A" w:rsidP="00A12AAF">
      <w:pPr>
        <w:spacing w:after="0" w:line="240" w:lineRule="auto"/>
        <w:ind w:left="284"/>
        <w:jc w:val="both"/>
        <w:rPr>
          <w:rFonts w:asciiTheme="majorHAnsi" w:hAnsiTheme="majorHAnsi" w:cs="Times New Roman"/>
          <w:b/>
          <w:caps/>
        </w:rPr>
      </w:pPr>
    </w:p>
    <w:tbl>
      <w:tblPr>
        <w:tblStyle w:val="LightList-Accent3"/>
        <w:tblW w:w="10197" w:type="dxa"/>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17"/>
        <w:gridCol w:w="3478"/>
        <w:gridCol w:w="4602"/>
      </w:tblGrid>
      <w:tr w:rsidR="001E7E8A" w:rsidRPr="00887BB9" w:rsidTr="0013024C">
        <w:trPr>
          <w:cnfStyle w:val="100000000000"/>
        </w:trPr>
        <w:tc>
          <w:tcPr>
            <w:cnfStyle w:val="001000000000"/>
            <w:tcW w:w="2117" w:type="dxa"/>
          </w:tcPr>
          <w:p w:rsidR="001E7E8A" w:rsidRPr="0013024C" w:rsidRDefault="00294353" w:rsidP="00A12AAF">
            <w:pPr>
              <w:spacing w:after="0" w:line="240" w:lineRule="auto"/>
              <w:ind w:left="34"/>
              <w:jc w:val="center"/>
              <w:rPr>
                <w:rFonts w:asciiTheme="majorHAnsi" w:hAnsiTheme="majorHAnsi" w:cs="Times New Roman"/>
                <w:color w:val="auto"/>
              </w:rPr>
            </w:pPr>
            <w:r w:rsidRPr="0013024C">
              <w:rPr>
                <w:rFonts w:asciiTheme="majorHAnsi" w:hAnsiTheme="majorHAnsi" w:cs="Times New Roman"/>
                <w:color w:val="auto"/>
              </w:rPr>
              <w:t>BASIS OF DISTINCTION</w:t>
            </w:r>
          </w:p>
        </w:tc>
        <w:tc>
          <w:tcPr>
            <w:cnfStyle w:val="000010000000"/>
            <w:tcW w:w="3478" w:type="dxa"/>
            <w:tcBorders>
              <w:top w:val="none" w:sz="0" w:space="0" w:color="auto"/>
              <w:left w:val="none" w:sz="0" w:space="0" w:color="auto"/>
              <w:right w:val="none" w:sz="0" w:space="0" w:color="auto"/>
            </w:tcBorders>
          </w:tcPr>
          <w:p w:rsidR="001E7E8A" w:rsidRPr="0013024C" w:rsidRDefault="001E7E8A" w:rsidP="00A12AAF">
            <w:pPr>
              <w:spacing w:after="0" w:line="240" w:lineRule="auto"/>
              <w:ind w:left="284"/>
              <w:jc w:val="center"/>
              <w:rPr>
                <w:rFonts w:asciiTheme="majorHAnsi" w:hAnsiTheme="majorHAnsi" w:cs="Times New Roman"/>
                <w:color w:val="auto"/>
                <w:sz w:val="28"/>
              </w:rPr>
            </w:pPr>
            <w:r w:rsidRPr="0013024C">
              <w:rPr>
                <w:rFonts w:asciiTheme="majorHAnsi" w:hAnsiTheme="majorHAnsi" w:cs="Times New Roman"/>
                <w:caps/>
                <w:color w:val="auto"/>
                <w:sz w:val="28"/>
              </w:rPr>
              <w:t>void agreement</w:t>
            </w:r>
          </w:p>
        </w:tc>
        <w:tc>
          <w:tcPr>
            <w:cnfStyle w:val="000100000000"/>
            <w:tcW w:w="4602" w:type="dxa"/>
          </w:tcPr>
          <w:p w:rsidR="001E7E8A" w:rsidRPr="0013024C" w:rsidRDefault="001E7E8A" w:rsidP="00A12AAF">
            <w:pPr>
              <w:spacing w:after="0" w:line="240" w:lineRule="auto"/>
              <w:ind w:left="284"/>
              <w:jc w:val="center"/>
              <w:rPr>
                <w:rFonts w:asciiTheme="majorHAnsi" w:hAnsiTheme="majorHAnsi" w:cs="Times New Roman"/>
                <w:color w:val="auto"/>
                <w:sz w:val="28"/>
              </w:rPr>
            </w:pPr>
            <w:r w:rsidRPr="0013024C">
              <w:rPr>
                <w:rFonts w:asciiTheme="majorHAnsi" w:hAnsiTheme="majorHAnsi" w:cs="Times New Roman"/>
                <w:caps/>
                <w:color w:val="auto"/>
                <w:sz w:val="28"/>
              </w:rPr>
              <w:t>VOID contract</w:t>
            </w:r>
          </w:p>
        </w:tc>
      </w:tr>
      <w:tr w:rsidR="001E7E8A" w:rsidRPr="00887BB9" w:rsidTr="00E4761D">
        <w:trPr>
          <w:cnfStyle w:val="000000100000"/>
        </w:trPr>
        <w:tc>
          <w:tcPr>
            <w:cnfStyle w:val="001000000000"/>
            <w:tcW w:w="2117" w:type="dxa"/>
            <w:tcBorders>
              <w:top w:val="none" w:sz="0" w:space="0" w:color="auto"/>
              <w:left w:val="none" w:sz="0" w:space="0" w:color="auto"/>
              <w:bottom w:val="none" w:sz="0" w:space="0" w:color="auto"/>
            </w:tcBorders>
            <w:shd w:val="clear" w:color="auto" w:fill="C2D69B" w:themeFill="accent3" w:themeFillTint="99"/>
          </w:tcPr>
          <w:p w:rsidR="001E7E8A" w:rsidRPr="00294353" w:rsidRDefault="00294353" w:rsidP="00A12AAF">
            <w:pPr>
              <w:pStyle w:val="ListParagraph"/>
              <w:numPr>
                <w:ilvl w:val="0"/>
                <w:numId w:val="22"/>
              </w:numPr>
              <w:spacing w:after="0" w:line="240" w:lineRule="auto"/>
              <w:ind w:left="317" w:hanging="283"/>
              <w:jc w:val="both"/>
              <w:rPr>
                <w:rFonts w:asciiTheme="majorHAnsi" w:hAnsiTheme="majorHAnsi" w:cs="Times New Roman"/>
              </w:rPr>
            </w:pPr>
            <w:r w:rsidRPr="00294353">
              <w:rPr>
                <w:rFonts w:asciiTheme="majorHAnsi" w:hAnsiTheme="majorHAnsi" w:cs="Times New Roman"/>
              </w:rPr>
              <w:t xml:space="preserve">DEFINITION </w:t>
            </w:r>
          </w:p>
        </w:tc>
        <w:tc>
          <w:tcPr>
            <w:cnfStyle w:val="000010000000"/>
            <w:tcW w:w="3478" w:type="dxa"/>
            <w:tcBorders>
              <w:top w:val="none" w:sz="0" w:space="0" w:color="auto"/>
              <w:left w:val="none" w:sz="0" w:space="0" w:color="auto"/>
              <w:bottom w:val="none" w:sz="0" w:space="0" w:color="auto"/>
              <w:right w:val="none" w:sz="0" w:space="0" w:color="auto"/>
            </w:tcBorders>
          </w:tcPr>
          <w:p w:rsidR="001E7E8A" w:rsidRPr="0013024C" w:rsidRDefault="001E7E8A" w:rsidP="00A12AAF">
            <w:pPr>
              <w:spacing w:after="0" w:line="240" w:lineRule="auto"/>
              <w:jc w:val="both"/>
              <w:rPr>
                <w:rFonts w:asciiTheme="majorHAnsi" w:hAnsiTheme="majorHAnsi" w:cs="Times New Roman"/>
              </w:rPr>
            </w:pPr>
            <w:r w:rsidRPr="0013024C">
              <w:rPr>
                <w:rFonts w:asciiTheme="majorHAnsi" w:hAnsiTheme="majorHAnsi" w:cs="Times New Roman"/>
              </w:rPr>
              <w:t>An agreement not enforceable by law is said to be void. [Sec. 2(g)]</w:t>
            </w:r>
          </w:p>
        </w:tc>
        <w:tc>
          <w:tcPr>
            <w:cnfStyle w:val="000100000000"/>
            <w:tcW w:w="4602" w:type="dxa"/>
            <w:tcBorders>
              <w:top w:val="none" w:sz="0" w:space="0" w:color="auto"/>
              <w:bottom w:val="none" w:sz="0" w:space="0" w:color="auto"/>
              <w:right w:val="none" w:sz="0" w:space="0" w:color="auto"/>
            </w:tcBorders>
          </w:tcPr>
          <w:p w:rsidR="001E7E8A" w:rsidRPr="0013024C" w:rsidRDefault="001E7E8A" w:rsidP="00A12AAF">
            <w:pPr>
              <w:spacing w:after="0" w:line="240" w:lineRule="auto"/>
              <w:jc w:val="both"/>
              <w:rPr>
                <w:rFonts w:asciiTheme="majorHAnsi" w:hAnsiTheme="majorHAnsi" w:cs="Times New Roman"/>
                <w:b w:val="0"/>
              </w:rPr>
            </w:pPr>
            <w:r w:rsidRPr="0013024C">
              <w:rPr>
                <w:rFonts w:asciiTheme="majorHAnsi" w:hAnsiTheme="majorHAnsi" w:cs="Times New Roman"/>
                <w:b w:val="0"/>
              </w:rPr>
              <w:t xml:space="preserve">A contract which cases to be enforceable by law becomes void when it ceases to be enforceable [Sec. 2(j)] </w:t>
            </w:r>
          </w:p>
        </w:tc>
      </w:tr>
      <w:tr w:rsidR="001E7E8A" w:rsidRPr="00887BB9" w:rsidTr="00E4761D">
        <w:tc>
          <w:tcPr>
            <w:cnfStyle w:val="001000000000"/>
            <w:tcW w:w="2117" w:type="dxa"/>
            <w:shd w:val="clear" w:color="auto" w:fill="C2D69B" w:themeFill="accent3" w:themeFillTint="99"/>
          </w:tcPr>
          <w:p w:rsidR="001E7E8A" w:rsidRPr="00294353" w:rsidRDefault="00294353" w:rsidP="00A12AAF">
            <w:pPr>
              <w:pStyle w:val="ListParagraph"/>
              <w:numPr>
                <w:ilvl w:val="0"/>
                <w:numId w:val="22"/>
              </w:numPr>
              <w:spacing w:after="0" w:line="240" w:lineRule="auto"/>
              <w:ind w:left="317" w:hanging="283"/>
              <w:jc w:val="both"/>
              <w:rPr>
                <w:rFonts w:asciiTheme="majorHAnsi" w:hAnsiTheme="majorHAnsi" w:cs="Times New Roman"/>
              </w:rPr>
            </w:pPr>
            <w:r w:rsidRPr="00294353">
              <w:rPr>
                <w:rFonts w:asciiTheme="majorHAnsi" w:hAnsiTheme="majorHAnsi" w:cs="Times New Roman"/>
              </w:rPr>
              <w:t>TIME WHEN BECOMES VOID</w:t>
            </w:r>
          </w:p>
        </w:tc>
        <w:tc>
          <w:tcPr>
            <w:cnfStyle w:val="000010000000"/>
            <w:tcW w:w="3478" w:type="dxa"/>
            <w:tcBorders>
              <w:left w:val="none" w:sz="0" w:space="0" w:color="auto"/>
              <w:right w:val="none" w:sz="0" w:space="0" w:color="auto"/>
            </w:tcBorders>
          </w:tcPr>
          <w:p w:rsidR="001E7E8A" w:rsidRPr="0013024C" w:rsidRDefault="001E7E8A" w:rsidP="00A12AAF">
            <w:pPr>
              <w:spacing w:after="0" w:line="240" w:lineRule="auto"/>
              <w:jc w:val="both"/>
              <w:rPr>
                <w:rFonts w:asciiTheme="majorHAnsi" w:hAnsiTheme="majorHAnsi" w:cs="Times New Roman"/>
              </w:rPr>
            </w:pPr>
            <w:r w:rsidRPr="0013024C">
              <w:rPr>
                <w:rFonts w:asciiTheme="majorHAnsi" w:hAnsiTheme="majorHAnsi" w:cs="Times New Roman"/>
              </w:rPr>
              <w:t>It is void from the very beginning. (void ab initio)</w:t>
            </w:r>
          </w:p>
        </w:tc>
        <w:tc>
          <w:tcPr>
            <w:cnfStyle w:val="000100000000"/>
            <w:tcW w:w="4602" w:type="dxa"/>
          </w:tcPr>
          <w:p w:rsidR="001E7E8A" w:rsidRPr="0013024C" w:rsidRDefault="001E7E8A" w:rsidP="00A12AAF">
            <w:pPr>
              <w:spacing w:after="0" w:line="240" w:lineRule="auto"/>
              <w:jc w:val="both"/>
              <w:rPr>
                <w:rFonts w:asciiTheme="majorHAnsi" w:hAnsiTheme="majorHAnsi" w:cs="Times New Roman"/>
                <w:b w:val="0"/>
              </w:rPr>
            </w:pPr>
            <w:r w:rsidRPr="0013024C">
              <w:rPr>
                <w:rFonts w:asciiTheme="majorHAnsi" w:hAnsiTheme="majorHAnsi" w:cs="Times New Roman"/>
                <w:b w:val="0"/>
              </w:rPr>
              <w:t xml:space="preserve">It becomes void subsequently due to change in law or change in circumstances. </w:t>
            </w:r>
          </w:p>
        </w:tc>
      </w:tr>
      <w:tr w:rsidR="001E7E8A" w:rsidRPr="00887BB9" w:rsidTr="00E4761D">
        <w:trPr>
          <w:cnfStyle w:val="000000100000"/>
        </w:trPr>
        <w:tc>
          <w:tcPr>
            <w:cnfStyle w:val="001000000000"/>
            <w:tcW w:w="2117" w:type="dxa"/>
            <w:tcBorders>
              <w:top w:val="none" w:sz="0" w:space="0" w:color="auto"/>
              <w:left w:val="none" w:sz="0" w:space="0" w:color="auto"/>
              <w:bottom w:val="none" w:sz="0" w:space="0" w:color="auto"/>
            </w:tcBorders>
            <w:shd w:val="clear" w:color="auto" w:fill="C2D69B" w:themeFill="accent3" w:themeFillTint="99"/>
          </w:tcPr>
          <w:p w:rsidR="0013024C" w:rsidRDefault="0013024C" w:rsidP="00A12AAF">
            <w:pPr>
              <w:pStyle w:val="ListParagraph"/>
              <w:spacing w:after="0" w:line="240" w:lineRule="auto"/>
              <w:ind w:left="317"/>
              <w:jc w:val="both"/>
              <w:rPr>
                <w:rFonts w:asciiTheme="majorHAnsi" w:hAnsiTheme="majorHAnsi" w:cs="Times New Roman"/>
              </w:rPr>
            </w:pPr>
          </w:p>
          <w:p w:rsidR="001E7E8A" w:rsidRPr="00294353" w:rsidRDefault="00294353" w:rsidP="00A12AAF">
            <w:pPr>
              <w:pStyle w:val="ListParagraph"/>
              <w:numPr>
                <w:ilvl w:val="0"/>
                <w:numId w:val="22"/>
              </w:numPr>
              <w:spacing w:after="0" w:line="240" w:lineRule="auto"/>
              <w:ind w:left="317" w:hanging="283"/>
              <w:jc w:val="both"/>
              <w:rPr>
                <w:rFonts w:asciiTheme="majorHAnsi" w:hAnsiTheme="majorHAnsi" w:cs="Times New Roman"/>
              </w:rPr>
            </w:pPr>
            <w:r w:rsidRPr="00294353">
              <w:rPr>
                <w:rFonts w:asciiTheme="majorHAnsi" w:hAnsiTheme="majorHAnsi" w:cs="Times New Roman"/>
              </w:rPr>
              <w:t>RESTITUTION</w:t>
            </w:r>
          </w:p>
        </w:tc>
        <w:tc>
          <w:tcPr>
            <w:cnfStyle w:val="000010000000"/>
            <w:tcW w:w="3478" w:type="dxa"/>
            <w:tcBorders>
              <w:top w:val="none" w:sz="0" w:space="0" w:color="auto"/>
              <w:left w:val="none" w:sz="0" w:space="0" w:color="auto"/>
              <w:bottom w:val="none" w:sz="0" w:space="0" w:color="auto"/>
              <w:right w:val="none" w:sz="0" w:space="0" w:color="auto"/>
            </w:tcBorders>
          </w:tcPr>
          <w:p w:rsidR="001E7E8A" w:rsidRPr="0013024C" w:rsidRDefault="001E7E8A" w:rsidP="00A12AAF">
            <w:pPr>
              <w:spacing w:after="0" w:line="240" w:lineRule="auto"/>
              <w:jc w:val="both"/>
              <w:rPr>
                <w:rFonts w:asciiTheme="majorHAnsi" w:hAnsiTheme="majorHAnsi" w:cs="Times New Roman"/>
              </w:rPr>
            </w:pPr>
            <w:r w:rsidRPr="0013024C">
              <w:rPr>
                <w:rFonts w:asciiTheme="majorHAnsi" w:hAnsiTheme="majorHAnsi" w:cs="Times New Roman"/>
              </w:rPr>
              <w:t>Generally no restitution is granted, however, the Court may on equitable grounds grant restitution in case of fraud or misrepresentation.</w:t>
            </w:r>
          </w:p>
        </w:tc>
        <w:tc>
          <w:tcPr>
            <w:cnfStyle w:val="000100000000"/>
            <w:tcW w:w="4602" w:type="dxa"/>
            <w:tcBorders>
              <w:top w:val="none" w:sz="0" w:space="0" w:color="auto"/>
              <w:bottom w:val="none" w:sz="0" w:space="0" w:color="auto"/>
              <w:right w:val="none" w:sz="0" w:space="0" w:color="auto"/>
            </w:tcBorders>
          </w:tcPr>
          <w:p w:rsidR="001E7E8A" w:rsidRPr="0013024C" w:rsidRDefault="001E7E8A" w:rsidP="00A12AAF">
            <w:pPr>
              <w:spacing w:after="0" w:line="240" w:lineRule="auto"/>
              <w:jc w:val="both"/>
              <w:rPr>
                <w:rFonts w:asciiTheme="majorHAnsi" w:hAnsiTheme="majorHAnsi" w:cs="Times New Roman"/>
                <w:b w:val="0"/>
              </w:rPr>
            </w:pPr>
            <w:r w:rsidRPr="0013024C">
              <w:rPr>
                <w:rFonts w:asciiTheme="majorHAnsi" w:hAnsiTheme="majorHAnsi" w:cs="Times New Roman"/>
                <w:b w:val="0"/>
              </w:rPr>
              <w:t xml:space="preserve">Restitution may be granted when the contract is discovered to be void or becomes void. </w:t>
            </w:r>
          </w:p>
        </w:tc>
      </w:tr>
      <w:tr w:rsidR="001E7E8A" w:rsidRPr="00887BB9" w:rsidTr="00E4761D">
        <w:trPr>
          <w:cnfStyle w:val="010000000000"/>
        </w:trPr>
        <w:tc>
          <w:tcPr>
            <w:cnfStyle w:val="001000000000"/>
            <w:tcW w:w="2117" w:type="dxa"/>
            <w:tcBorders>
              <w:top w:val="none" w:sz="0" w:space="0" w:color="auto"/>
              <w:left w:val="none" w:sz="0" w:space="0" w:color="auto"/>
              <w:bottom w:val="none" w:sz="0" w:space="0" w:color="auto"/>
            </w:tcBorders>
            <w:shd w:val="clear" w:color="auto" w:fill="C2D69B" w:themeFill="accent3" w:themeFillTint="99"/>
          </w:tcPr>
          <w:p w:rsidR="001E7E8A" w:rsidRPr="00294353" w:rsidRDefault="00294353" w:rsidP="00A12AAF">
            <w:pPr>
              <w:pStyle w:val="ListParagraph"/>
              <w:numPr>
                <w:ilvl w:val="0"/>
                <w:numId w:val="22"/>
              </w:numPr>
              <w:spacing w:after="0" w:line="240" w:lineRule="auto"/>
              <w:ind w:left="317" w:hanging="283"/>
              <w:jc w:val="both"/>
              <w:rPr>
                <w:rFonts w:asciiTheme="majorHAnsi" w:hAnsiTheme="majorHAnsi" w:cs="Times New Roman"/>
              </w:rPr>
            </w:pPr>
            <w:r w:rsidRPr="00294353">
              <w:rPr>
                <w:rFonts w:asciiTheme="majorHAnsi" w:hAnsiTheme="majorHAnsi" w:cs="Times New Roman"/>
              </w:rPr>
              <w:t>DESCRIPTION IN THE ACT</w:t>
            </w:r>
          </w:p>
        </w:tc>
        <w:tc>
          <w:tcPr>
            <w:cnfStyle w:val="000010000000"/>
            <w:tcW w:w="3478" w:type="dxa"/>
            <w:tcBorders>
              <w:top w:val="none" w:sz="0" w:space="0" w:color="auto"/>
              <w:left w:val="none" w:sz="0" w:space="0" w:color="auto"/>
              <w:bottom w:val="none" w:sz="0" w:space="0" w:color="auto"/>
              <w:right w:val="none" w:sz="0" w:space="0" w:color="auto"/>
            </w:tcBorders>
          </w:tcPr>
          <w:p w:rsidR="001E7E8A" w:rsidRPr="0013024C" w:rsidRDefault="001E7E8A" w:rsidP="00A12AAF">
            <w:pPr>
              <w:spacing w:after="0" w:line="240" w:lineRule="auto"/>
              <w:jc w:val="both"/>
              <w:rPr>
                <w:rFonts w:asciiTheme="majorHAnsi" w:hAnsiTheme="majorHAnsi" w:cs="Times New Roman"/>
                <w:b w:val="0"/>
              </w:rPr>
            </w:pPr>
            <w:r w:rsidRPr="0013024C">
              <w:rPr>
                <w:rFonts w:asciiTheme="majorHAnsi" w:hAnsiTheme="majorHAnsi" w:cs="Times New Roman"/>
                <w:b w:val="0"/>
              </w:rPr>
              <w:t>Such agreements have been mentioned as void in the Act.</w:t>
            </w:r>
            <w:r w:rsidR="00EA25C7">
              <w:rPr>
                <w:rFonts w:asciiTheme="majorHAnsi" w:hAnsiTheme="majorHAnsi" w:cs="Times New Roman"/>
                <w:b w:val="0"/>
              </w:rPr>
              <w:t xml:space="preserve"> </w:t>
            </w:r>
            <w:r w:rsidRPr="0013024C">
              <w:rPr>
                <w:rFonts w:asciiTheme="majorHAnsi" w:hAnsiTheme="majorHAnsi" w:cs="Times New Roman"/>
                <w:b w:val="0"/>
              </w:rPr>
              <w:t xml:space="preserve">Agreements without consideration, agreements with </w:t>
            </w:r>
            <w:r w:rsidR="00EA25C7">
              <w:rPr>
                <w:rFonts w:asciiTheme="majorHAnsi" w:hAnsiTheme="majorHAnsi" w:cs="Times New Roman"/>
                <w:b w:val="0"/>
              </w:rPr>
              <w:t>un</w:t>
            </w:r>
            <w:r w:rsidRPr="0013024C">
              <w:rPr>
                <w:rFonts w:asciiTheme="majorHAnsi" w:hAnsiTheme="majorHAnsi" w:cs="Times New Roman"/>
                <w:b w:val="0"/>
              </w:rPr>
              <w:t xml:space="preserve">lawful object or consideration and some other agreements have expressly been declared to be void. </w:t>
            </w:r>
          </w:p>
        </w:tc>
        <w:tc>
          <w:tcPr>
            <w:cnfStyle w:val="000100000000"/>
            <w:tcW w:w="4602" w:type="dxa"/>
            <w:tcBorders>
              <w:top w:val="none" w:sz="0" w:space="0" w:color="auto"/>
              <w:bottom w:val="none" w:sz="0" w:space="0" w:color="auto"/>
              <w:right w:val="none" w:sz="0" w:space="0" w:color="auto"/>
            </w:tcBorders>
          </w:tcPr>
          <w:p w:rsidR="001E7E8A" w:rsidRPr="0013024C" w:rsidRDefault="001E7E8A" w:rsidP="00A12AAF">
            <w:pPr>
              <w:spacing w:after="0" w:line="240" w:lineRule="auto"/>
              <w:jc w:val="both"/>
              <w:rPr>
                <w:rFonts w:asciiTheme="majorHAnsi" w:hAnsiTheme="majorHAnsi" w:cs="Times New Roman"/>
                <w:b w:val="0"/>
              </w:rPr>
            </w:pPr>
            <w:r w:rsidRPr="0013024C">
              <w:rPr>
                <w:rFonts w:asciiTheme="majorHAnsi" w:hAnsiTheme="majorHAnsi" w:cs="Times New Roman"/>
                <w:b w:val="0"/>
              </w:rPr>
              <w:t>There is no mention of cases of void contracts in the Act.  They are created by circumstances and law Courts decide whether they have become void or not.</w:t>
            </w:r>
          </w:p>
        </w:tc>
      </w:tr>
    </w:tbl>
    <w:p w:rsidR="001E7E8A" w:rsidRPr="00887BB9" w:rsidRDefault="001E7E8A" w:rsidP="00A12AAF">
      <w:pPr>
        <w:spacing w:after="0" w:line="240" w:lineRule="auto"/>
        <w:ind w:left="284"/>
        <w:jc w:val="both"/>
        <w:rPr>
          <w:rFonts w:asciiTheme="majorHAnsi" w:hAnsiTheme="majorHAnsi" w:cs="Times New Roman"/>
        </w:rPr>
      </w:pPr>
    </w:p>
    <w:p w:rsidR="00EA25C7" w:rsidRDefault="00EA25C7" w:rsidP="00A12AAF">
      <w:pPr>
        <w:spacing w:after="0" w:line="240" w:lineRule="auto"/>
        <w:ind w:left="284"/>
        <w:jc w:val="both"/>
        <w:rPr>
          <w:rFonts w:asciiTheme="majorHAnsi" w:hAnsiTheme="majorHAnsi" w:cs="Times New Roman"/>
        </w:rPr>
      </w:pPr>
    </w:p>
    <w:p w:rsidR="000810F4" w:rsidRPr="00887BB9" w:rsidRDefault="000810F4" w:rsidP="00A12AAF">
      <w:pPr>
        <w:spacing w:after="0" w:line="240" w:lineRule="auto"/>
        <w:ind w:left="284"/>
        <w:jc w:val="both"/>
        <w:rPr>
          <w:rFonts w:asciiTheme="majorHAnsi" w:hAnsiTheme="majorHAnsi" w:cs="Times New Roman"/>
        </w:rPr>
      </w:pPr>
    </w:p>
    <w:p w:rsidR="001E7E8A" w:rsidRPr="00E4761D" w:rsidRDefault="001E7E8A"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Times New Roman"/>
          <w:b/>
          <w:sz w:val="24"/>
        </w:rPr>
      </w:pPr>
      <w:r w:rsidRPr="00E4761D">
        <w:rPr>
          <w:rFonts w:asciiTheme="majorHAnsi" w:hAnsiTheme="majorHAnsi" w:cs="Times New Roman"/>
          <w:b/>
          <w:sz w:val="24"/>
        </w:rPr>
        <w:t>DISTINCTION BETWEEN VOID AGREEMENT AND VOIDABLE CONTRACT</w:t>
      </w:r>
    </w:p>
    <w:p w:rsidR="001E7E8A" w:rsidRPr="00887BB9" w:rsidRDefault="001E7E8A" w:rsidP="00A12AAF">
      <w:pPr>
        <w:spacing w:after="0" w:line="240" w:lineRule="auto"/>
        <w:ind w:left="284"/>
        <w:jc w:val="both"/>
        <w:rPr>
          <w:rFonts w:asciiTheme="majorHAnsi" w:hAnsiTheme="majorHAnsi" w:cs="Times New Roman"/>
          <w:b/>
        </w:rPr>
      </w:pPr>
    </w:p>
    <w:tbl>
      <w:tblPr>
        <w:tblStyle w:val="MediumGrid1-Accent3"/>
        <w:tblW w:w="9990"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0"/>
        <w:gridCol w:w="3291"/>
        <w:gridCol w:w="4439"/>
      </w:tblGrid>
      <w:tr w:rsidR="001E7E8A" w:rsidRPr="00887BB9" w:rsidTr="005C600C">
        <w:trPr>
          <w:cnfStyle w:val="100000000000"/>
          <w:trHeight w:val="538"/>
        </w:trPr>
        <w:tc>
          <w:tcPr>
            <w:cnfStyle w:val="001000000000"/>
            <w:tcW w:w="2260" w:type="dxa"/>
            <w:shd w:val="clear" w:color="auto" w:fill="9BBB59" w:themeFill="accent3"/>
          </w:tcPr>
          <w:p w:rsidR="001E7E8A" w:rsidRPr="0009148E" w:rsidRDefault="0009148E" w:rsidP="00A12AAF">
            <w:pPr>
              <w:spacing w:after="0" w:line="240" w:lineRule="auto"/>
              <w:ind w:left="284"/>
              <w:jc w:val="center"/>
              <w:rPr>
                <w:rFonts w:asciiTheme="majorHAnsi" w:hAnsiTheme="majorHAnsi" w:cs="Times New Roman"/>
              </w:rPr>
            </w:pPr>
            <w:r w:rsidRPr="0009148E">
              <w:rPr>
                <w:rFonts w:asciiTheme="majorHAnsi" w:hAnsiTheme="majorHAnsi" w:cs="Times New Roman"/>
              </w:rPr>
              <w:t>BASIS OF DISTINCTION</w:t>
            </w:r>
          </w:p>
        </w:tc>
        <w:tc>
          <w:tcPr>
            <w:cnfStyle w:val="000010000000"/>
            <w:tcW w:w="3291" w:type="dxa"/>
            <w:shd w:val="clear" w:color="auto" w:fill="9BBB59" w:themeFill="accent3"/>
          </w:tcPr>
          <w:p w:rsidR="001E7E8A" w:rsidRPr="0009148E" w:rsidRDefault="0009148E" w:rsidP="00A12AAF">
            <w:pPr>
              <w:spacing w:after="0" w:line="240" w:lineRule="auto"/>
              <w:ind w:left="284"/>
              <w:jc w:val="center"/>
              <w:rPr>
                <w:rFonts w:asciiTheme="majorHAnsi" w:hAnsiTheme="majorHAnsi" w:cs="Times New Roman"/>
              </w:rPr>
            </w:pPr>
            <w:r w:rsidRPr="0009148E">
              <w:rPr>
                <w:rFonts w:asciiTheme="majorHAnsi" w:hAnsiTheme="majorHAnsi" w:cs="Times New Roman"/>
              </w:rPr>
              <w:t>VOID AGREEMENT</w:t>
            </w:r>
          </w:p>
        </w:tc>
        <w:tc>
          <w:tcPr>
            <w:cnfStyle w:val="000100000000"/>
            <w:tcW w:w="4439" w:type="dxa"/>
            <w:shd w:val="clear" w:color="auto" w:fill="9BBB59" w:themeFill="accent3"/>
          </w:tcPr>
          <w:p w:rsidR="001E7E8A" w:rsidRPr="0009148E" w:rsidRDefault="0009148E" w:rsidP="00A12AAF">
            <w:pPr>
              <w:spacing w:after="0" w:line="240" w:lineRule="auto"/>
              <w:ind w:left="284"/>
              <w:jc w:val="center"/>
              <w:rPr>
                <w:rFonts w:asciiTheme="majorHAnsi" w:hAnsiTheme="majorHAnsi" w:cs="Times New Roman"/>
              </w:rPr>
            </w:pPr>
            <w:r w:rsidRPr="0009148E">
              <w:rPr>
                <w:rFonts w:asciiTheme="majorHAnsi" w:hAnsiTheme="majorHAnsi" w:cs="Times New Roman"/>
              </w:rPr>
              <w:t>VOIDABLE CONTRACT</w:t>
            </w:r>
          </w:p>
        </w:tc>
      </w:tr>
      <w:tr w:rsidR="001E7E8A" w:rsidRPr="00887BB9" w:rsidTr="005C600C">
        <w:trPr>
          <w:cnfStyle w:val="000000100000"/>
          <w:trHeight w:val="549"/>
        </w:trPr>
        <w:tc>
          <w:tcPr>
            <w:cnfStyle w:val="001000000000"/>
            <w:tcW w:w="2260" w:type="dxa"/>
          </w:tcPr>
          <w:p w:rsidR="001E7E8A" w:rsidRPr="0009148E" w:rsidRDefault="0009148E" w:rsidP="00A12AAF">
            <w:pPr>
              <w:pStyle w:val="ListParagraph"/>
              <w:numPr>
                <w:ilvl w:val="0"/>
                <w:numId w:val="23"/>
              </w:numPr>
              <w:spacing w:after="0" w:line="240" w:lineRule="auto"/>
              <w:ind w:left="317"/>
              <w:rPr>
                <w:rFonts w:asciiTheme="majorHAnsi" w:hAnsiTheme="majorHAnsi" w:cs="Times New Roman"/>
              </w:rPr>
            </w:pPr>
            <w:r w:rsidRPr="0009148E">
              <w:rPr>
                <w:rFonts w:asciiTheme="majorHAnsi" w:hAnsiTheme="majorHAnsi" w:cs="Times New Roman"/>
              </w:rPr>
              <w:t xml:space="preserve">DEFINITION </w:t>
            </w:r>
            <w:r w:rsidR="00953098">
              <w:rPr>
                <w:rFonts w:asciiTheme="majorHAnsi" w:hAnsiTheme="majorHAnsi" w:cs="Times New Roman"/>
              </w:rPr>
              <w:t>&amp; ENFORCEA-BILITY</w:t>
            </w:r>
          </w:p>
        </w:tc>
        <w:tc>
          <w:tcPr>
            <w:cnfStyle w:val="000010000000"/>
            <w:tcW w:w="3291" w:type="dxa"/>
          </w:tcPr>
          <w:p w:rsidR="001E7E8A" w:rsidRPr="0009148E" w:rsidRDefault="001E7E8A" w:rsidP="00A12AAF">
            <w:pPr>
              <w:spacing w:after="0" w:line="240" w:lineRule="auto"/>
              <w:ind w:left="34"/>
              <w:jc w:val="both"/>
              <w:rPr>
                <w:rFonts w:asciiTheme="majorHAnsi" w:hAnsiTheme="majorHAnsi" w:cs="Times New Roman"/>
              </w:rPr>
            </w:pPr>
            <w:r w:rsidRPr="0009148E">
              <w:rPr>
                <w:rFonts w:asciiTheme="majorHAnsi" w:hAnsiTheme="majorHAnsi" w:cs="Times New Roman"/>
              </w:rPr>
              <w:t>An agreement not enforceable by law is said to be void.</w:t>
            </w:r>
            <w:r w:rsidR="00953098">
              <w:rPr>
                <w:rFonts w:asciiTheme="majorHAnsi" w:hAnsiTheme="majorHAnsi" w:cs="Times New Roman"/>
              </w:rPr>
              <w:t xml:space="preserve"> It cannot be enforced by any party. It is a nullity and hence does not exist in the eye of law.</w:t>
            </w:r>
          </w:p>
        </w:tc>
        <w:tc>
          <w:tcPr>
            <w:cnfStyle w:val="000100000000"/>
            <w:tcW w:w="4439" w:type="dxa"/>
          </w:tcPr>
          <w:p w:rsidR="001E7E8A" w:rsidRPr="0009148E" w:rsidRDefault="001E7E8A" w:rsidP="00A12AAF">
            <w:pPr>
              <w:spacing w:after="0" w:line="240" w:lineRule="auto"/>
              <w:ind w:left="11"/>
              <w:jc w:val="both"/>
              <w:rPr>
                <w:rFonts w:asciiTheme="majorHAnsi" w:hAnsiTheme="majorHAnsi" w:cs="Times New Roman"/>
                <w:b w:val="0"/>
              </w:rPr>
            </w:pPr>
            <w:r w:rsidRPr="0009148E">
              <w:rPr>
                <w:rFonts w:asciiTheme="majorHAnsi" w:hAnsiTheme="majorHAnsi" w:cs="Times New Roman"/>
                <w:b w:val="0"/>
              </w:rPr>
              <w:t xml:space="preserve">A contract enforceable by law at the option of the aggrieved party is a voidable contract. </w:t>
            </w:r>
            <w:r w:rsidR="00953098">
              <w:rPr>
                <w:rFonts w:asciiTheme="majorHAnsi" w:hAnsiTheme="majorHAnsi" w:cs="Times New Roman"/>
                <w:b w:val="0"/>
              </w:rPr>
              <w:t>It continues to be enforceable if the aggrieved party does not repudiate the contract.</w:t>
            </w:r>
          </w:p>
        </w:tc>
      </w:tr>
      <w:tr w:rsidR="001E7E8A" w:rsidRPr="00887BB9" w:rsidTr="005C600C">
        <w:trPr>
          <w:trHeight w:val="538"/>
        </w:trPr>
        <w:tc>
          <w:tcPr>
            <w:cnfStyle w:val="001000000000"/>
            <w:tcW w:w="2260" w:type="dxa"/>
          </w:tcPr>
          <w:p w:rsidR="001E7E8A" w:rsidRPr="0009148E" w:rsidRDefault="0009148E" w:rsidP="00A12AAF">
            <w:pPr>
              <w:pStyle w:val="ListParagraph"/>
              <w:numPr>
                <w:ilvl w:val="0"/>
                <w:numId w:val="23"/>
              </w:numPr>
              <w:spacing w:after="0" w:line="240" w:lineRule="auto"/>
              <w:ind w:left="317"/>
              <w:rPr>
                <w:rFonts w:asciiTheme="majorHAnsi" w:hAnsiTheme="majorHAnsi" w:cs="Times New Roman"/>
              </w:rPr>
            </w:pPr>
            <w:r w:rsidRPr="0009148E">
              <w:rPr>
                <w:rFonts w:asciiTheme="majorHAnsi" w:hAnsiTheme="majorHAnsi" w:cs="Times New Roman"/>
              </w:rPr>
              <w:lastRenderedPageBreak/>
              <w:t>PERIOD OF VALIDITY</w:t>
            </w:r>
          </w:p>
        </w:tc>
        <w:tc>
          <w:tcPr>
            <w:cnfStyle w:val="000010000000"/>
            <w:tcW w:w="3291" w:type="dxa"/>
          </w:tcPr>
          <w:p w:rsidR="001E7E8A" w:rsidRPr="0009148E" w:rsidRDefault="001E7E8A" w:rsidP="00A12AAF">
            <w:pPr>
              <w:spacing w:after="0" w:line="240" w:lineRule="auto"/>
              <w:ind w:left="34"/>
              <w:jc w:val="both"/>
              <w:rPr>
                <w:rFonts w:asciiTheme="majorHAnsi" w:hAnsiTheme="majorHAnsi" w:cs="Times New Roman"/>
              </w:rPr>
            </w:pPr>
            <w:r w:rsidRPr="0009148E">
              <w:rPr>
                <w:rFonts w:asciiTheme="majorHAnsi" w:hAnsiTheme="majorHAnsi" w:cs="Times New Roman"/>
              </w:rPr>
              <w:t>It is void from the beginning i.e. void ab initio</w:t>
            </w:r>
          </w:p>
        </w:tc>
        <w:tc>
          <w:tcPr>
            <w:cnfStyle w:val="000100000000"/>
            <w:tcW w:w="4439" w:type="dxa"/>
          </w:tcPr>
          <w:p w:rsidR="001E7E8A" w:rsidRPr="0009148E" w:rsidRDefault="001E7E8A" w:rsidP="00A12AAF">
            <w:pPr>
              <w:spacing w:after="0" w:line="240" w:lineRule="auto"/>
              <w:ind w:left="11"/>
              <w:jc w:val="both"/>
              <w:rPr>
                <w:rFonts w:asciiTheme="majorHAnsi" w:hAnsiTheme="majorHAnsi" w:cs="Times New Roman"/>
                <w:b w:val="0"/>
              </w:rPr>
            </w:pPr>
            <w:r w:rsidRPr="0009148E">
              <w:rPr>
                <w:rFonts w:asciiTheme="majorHAnsi" w:hAnsiTheme="majorHAnsi" w:cs="Times New Roman"/>
                <w:b w:val="0"/>
              </w:rPr>
              <w:t>It is valid till it is avoided</w:t>
            </w:r>
            <w:r w:rsidR="00253628">
              <w:rPr>
                <w:rFonts w:asciiTheme="majorHAnsi" w:hAnsiTheme="majorHAnsi" w:cs="Times New Roman"/>
                <w:b w:val="0"/>
              </w:rPr>
              <w:t xml:space="preserve"> (or rescinded)</w:t>
            </w:r>
            <w:r w:rsidRPr="0009148E">
              <w:rPr>
                <w:rFonts w:asciiTheme="majorHAnsi" w:hAnsiTheme="majorHAnsi" w:cs="Times New Roman"/>
                <w:b w:val="0"/>
              </w:rPr>
              <w:t xml:space="preserve"> by the aggrieved party to the contract.</w:t>
            </w:r>
          </w:p>
        </w:tc>
      </w:tr>
      <w:tr w:rsidR="00953098" w:rsidRPr="00887BB9" w:rsidTr="005C600C">
        <w:trPr>
          <w:cnfStyle w:val="000000100000"/>
          <w:trHeight w:val="549"/>
        </w:trPr>
        <w:tc>
          <w:tcPr>
            <w:cnfStyle w:val="001000000000"/>
            <w:tcW w:w="2260" w:type="dxa"/>
          </w:tcPr>
          <w:p w:rsidR="00953098" w:rsidRDefault="00953098" w:rsidP="00A12AAF">
            <w:pPr>
              <w:pStyle w:val="ListParagraph"/>
              <w:spacing w:after="0" w:line="240" w:lineRule="auto"/>
              <w:ind w:left="317"/>
              <w:rPr>
                <w:rFonts w:asciiTheme="majorHAnsi" w:hAnsiTheme="majorHAnsi" w:cs="Times New Roman"/>
                <w:b w:val="0"/>
              </w:rPr>
            </w:pPr>
          </w:p>
          <w:p w:rsidR="00953098" w:rsidRPr="0009148E" w:rsidRDefault="00953098" w:rsidP="00A12AAF">
            <w:pPr>
              <w:pStyle w:val="ListParagraph"/>
              <w:numPr>
                <w:ilvl w:val="0"/>
                <w:numId w:val="23"/>
              </w:numPr>
              <w:spacing w:after="0" w:line="240" w:lineRule="auto"/>
              <w:ind w:left="317"/>
              <w:rPr>
                <w:rFonts w:asciiTheme="majorHAnsi" w:hAnsiTheme="majorHAnsi" w:cs="Times New Roman"/>
              </w:rPr>
            </w:pPr>
            <w:r w:rsidRPr="0009148E">
              <w:rPr>
                <w:rFonts w:asciiTheme="majorHAnsi" w:hAnsiTheme="majorHAnsi" w:cs="Times New Roman"/>
              </w:rPr>
              <w:t>CHANGE IN STATUS</w:t>
            </w:r>
          </w:p>
        </w:tc>
        <w:tc>
          <w:tcPr>
            <w:cnfStyle w:val="000010000000"/>
            <w:tcW w:w="3291" w:type="dxa"/>
          </w:tcPr>
          <w:p w:rsidR="00953098" w:rsidRPr="0009148E" w:rsidRDefault="00953098" w:rsidP="00A12AAF">
            <w:pPr>
              <w:spacing w:after="0" w:line="240" w:lineRule="auto"/>
              <w:ind w:left="34"/>
              <w:jc w:val="both"/>
              <w:rPr>
                <w:rFonts w:asciiTheme="majorHAnsi" w:hAnsiTheme="majorHAnsi" w:cs="Times New Roman"/>
              </w:rPr>
            </w:pPr>
            <w:r w:rsidRPr="0009148E">
              <w:rPr>
                <w:rFonts w:asciiTheme="majorHAnsi" w:hAnsiTheme="majorHAnsi" w:cs="Times New Roman"/>
              </w:rPr>
              <w:t>Status of void agreement does not change with the change in circumstances.</w:t>
            </w:r>
          </w:p>
        </w:tc>
        <w:tc>
          <w:tcPr>
            <w:cnfStyle w:val="000100000000"/>
            <w:tcW w:w="4439" w:type="dxa"/>
          </w:tcPr>
          <w:p w:rsidR="00953098" w:rsidRPr="0009148E" w:rsidRDefault="00953098" w:rsidP="00A12AAF">
            <w:pPr>
              <w:spacing w:after="0" w:line="240" w:lineRule="auto"/>
              <w:ind w:left="11"/>
              <w:jc w:val="both"/>
              <w:rPr>
                <w:rFonts w:asciiTheme="majorHAnsi" w:hAnsiTheme="majorHAnsi" w:cs="Times New Roman"/>
                <w:b w:val="0"/>
              </w:rPr>
            </w:pPr>
            <w:r w:rsidRPr="0009148E">
              <w:rPr>
                <w:rFonts w:asciiTheme="majorHAnsi" w:hAnsiTheme="majorHAnsi" w:cs="Times New Roman"/>
                <w:b w:val="0"/>
              </w:rPr>
              <w:t>Status of such contract change when the aggrieved party elects to avoid or rescind it within a reasonable time.  It becomes void when the aggrieved party elects to rescind it.</w:t>
            </w:r>
          </w:p>
        </w:tc>
      </w:tr>
      <w:tr w:rsidR="00953098" w:rsidRPr="00887BB9" w:rsidTr="005C600C">
        <w:trPr>
          <w:trHeight w:val="1087"/>
        </w:trPr>
        <w:tc>
          <w:tcPr>
            <w:cnfStyle w:val="001000000000"/>
            <w:tcW w:w="2260" w:type="dxa"/>
          </w:tcPr>
          <w:p w:rsidR="00953098" w:rsidRDefault="00953098" w:rsidP="00A12AAF">
            <w:pPr>
              <w:pStyle w:val="ListParagraph"/>
              <w:spacing w:after="0" w:line="240" w:lineRule="auto"/>
              <w:ind w:left="317"/>
              <w:rPr>
                <w:rFonts w:asciiTheme="majorHAnsi" w:hAnsiTheme="majorHAnsi" w:cs="Times New Roman"/>
                <w:b w:val="0"/>
              </w:rPr>
            </w:pPr>
          </w:p>
          <w:p w:rsidR="00953098" w:rsidRDefault="00953098" w:rsidP="00A12AAF">
            <w:pPr>
              <w:pStyle w:val="ListParagraph"/>
              <w:spacing w:after="0" w:line="240" w:lineRule="auto"/>
              <w:ind w:left="317"/>
              <w:rPr>
                <w:rFonts w:asciiTheme="majorHAnsi" w:hAnsiTheme="majorHAnsi" w:cs="Times New Roman"/>
                <w:b w:val="0"/>
              </w:rPr>
            </w:pPr>
          </w:p>
          <w:p w:rsidR="00953098" w:rsidRPr="0009148E" w:rsidRDefault="00953098" w:rsidP="00A12AAF">
            <w:pPr>
              <w:pStyle w:val="ListParagraph"/>
              <w:numPr>
                <w:ilvl w:val="0"/>
                <w:numId w:val="23"/>
              </w:numPr>
              <w:spacing w:after="0" w:line="240" w:lineRule="auto"/>
              <w:ind w:left="317"/>
              <w:rPr>
                <w:rFonts w:asciiTheme="majorHAnsi" w:hAnsiTheme="majorHAnsi" w:cs="Times New Roman"/>
              </w:rPr>
            </w:pPr>
            <w:r w:rsidRPr="0009148E">
              <w:rPr>
                <w:rFonts w:asciiTheme="majorHAnsi" w:hAnsiTheme="majorHAnsi" w:cs="Times New Roman"/>
              </w:rPr>
              <w:t xml:space="preserve">CAUSES </w:t>
            </w:r>
          </w:p>
        </w:tc>
        <w:tc>
          <w:tcPr>
            <w:cnfStyle w:val="000010000000"/>
            <w:tcW w:w="3291" w:type="dxa"/>
          </w:tcPr>
          <w:p w:rsidR="00953098" w:rsidRPr="0009148E" w:rsidRDefault="00953098" w:rsidP="00A12AAF">
            <w:pPr>
              <w:spacing w:after="0" w:line="240" w:lineRule="auto"/>
              <w:ind w:left="34"/>
              <w:jc w:val="both"/>
              <w:rPr>
                <w:rFonts w:asciiTheme="majorHAnsi" w:hAnsiTheme="majorHAnsi" w:cs="Times New Roman"/>
              </w:rPr>
            </w:pPr>
            <w:r>
              <w:rPr>
                <w:rFonts w:asciiTheme="majorHAnsi" w:hAnsiTheme="majorHAnsi" w:cs="Times New Roman"/>
              </w:rPr>
              <w:t>An</w:t>
            </w:r>
            <w:r w:rsidRPr="0009148E">
              <w:rPr>
                <w:rFonts w:asciiTheme="majorHAnsi" w:hAnsiTheme="majorHAnsi" w:cs="Times New Roman"/>
              </w:rPr>
              <w:t xml:space="preserve"> agreement is void </w:t>
            </w:r>
            <w:r w:rsidR="005C600C">
              <w:rPr>
                <w:rFonts w:asciiTheme="majorHAnsi" w:hAnsiTheme="majorHAnsi" w:cs="Times New Roman"/>
              </w:rPr>
              <w:t xml:space="preserve">because an essential element of a valid contract (other than free consent) is missing. Reasons may be that it was </w:t>
            </w:r>
            <w:r w:rsidRPr="0009148E">
              <w:rPr>
                <w:rFonts w:asciiTheme="majorHAnsi" w:hAnsiTheme="majorHAnsi" w:cs="Times New Roman"/>
              </w:rPr>
              <w:t>made with incompetent parties or for unlawful objects and consideration, or without consideration, or it is expressly declared to be void under the law.</w:t>
            </w:r>
          </w:p>
        </w:tc>
        <w:tc>
          <w:tcPr>
            <w:cnfStyle w:val="000100000000"/>
            <w:tcW w:w="4439" w:type="dxa"/>
          </w:tcPr>
          <w:p w:rsidR="00953098" w:rsidRPr="0009148E" w:rsidRDefault="00953098" w:rsidP="00A12AAF">
            <w:pPr>
              <w:spacing w:after="0" w:line="240" w:lineRule="auto"/>
              <w:ind w:left="11"/>
              <w:jc w:val="both"/>
              <w:rPr>
                <w:rFonts w:asciiTheme="majorHAnsi" w:hAnsiTheme="majorHAnsi" w:cs="Times New Roman"/>
                <w:b w:val="0"/>
              </w:rPr>
            </w:pPr>
            <w:r w:rsidRPr="0009148E">
              <w:rPr>
                <w:rFonts w:asciiTheme="majorHAnsi" w:hAnsiTheme="majorHAnsi" w:cs="Times New Roman"/>
                <w:b w:val="0"/>
              </w:rPr>
              <w:t>A contract is voidable when the consent of the party is caused by coercion or undue influence or fraud or misrepresentation.</w:t>
            </w:r>
          </w:p>
        </w:tc>
      </w:tr>
      <w:tr w:rsidR="00953098" w:rsidRPr="00887BB9" w:rsidTr="005C600C">
        <w:trPr>
          <w:cnfStyle w:val="000000100000"/>
          <w:trHeight w:val="1905"/>
        </w:trPr>
        <w:tc>
          <w:tcPr>
            <w:cnfStyle w:val="001000000000"/>
            <w:tcW w:w="2260" w:type="dxa"/>
          </w:tcPr>
          <w:p w:rsidR="00953098" w:rsidRDefault="00953098" w:rsidP="00A12AAF">
            <w:pPr>
              <w:pStyle w:val="ListParagraph"/>
              <w:spacing w:after="0" w:line="240" w:lineRule="auto"/>
              <w:ind w:left="317"/>
              <w:rPr>
                <w:rFonts w:asciiTheme="majorHAnsi" w:hAnsiTheme="majorHAnsi" w:cs="Times New Roman"/>
                <w:b w:val="0"/>
              </w:rPr>
            </w:pPr>
          </w:p>
          <w:p w:rsidR="00953098" w:rsidRPr="0009148E" w:rsidRDefault="00953098" w:rsidP="00A12AAF">
            <w:pPr>
              <w:pStyle w:val="ListParagraph"/>
              <w:numPr>
                <w:ilvl w:val="0"/>
                <w:numId w:val="23"/>
              </w:numPr>
              <w:spacing w:after="0" w:line="240" w:lineRule="auto"/>
              <w:ind w:left="317"/>
              <w:rPr>
                <w:rFonts w:asciiTheme="majorHAnsi" w:hAnsiTheme="majorHAnsi" w:cs="Times New Roman"/>
              </w:rPr>
            </w:pPr>
            <w:r w:rsidRPr="0009148E">
              <w:rPr>
                <w:rFonts w:asciiTheme="majorHAnsi" w:hAnsiTheme="majorHAnsi" w:cs="Times New Roman"/>
              </w:rPr>
              <w:t>TRANSFER OF TITLE</w:t>
            </w:r>
          </w:p>
        </w:tc>
        <w:tc>
          <w:tcPr>
            <w:cnfStyle w:val="000010000000"/>
            <w:tcW w:w="3291" w:type="dxa"/>
          </w:tcPr>
          <w:p w:rsidR="00953098" w:rsidRPr="0009148E" w:rsidRDefault="00953098" w:rsidP="00A12AAF">
            <w:pPr>
              <w:spacing w:after="0" w:line="240" w:lineRule="auto"/>
              <w:ind w:left="34"/>
              <w:jc w:val="both"/>
              <w:rPr>
                <w:rFonts w:asciiTheme="majorHAnsi" w:hAnsiTheme="majorHAnsi" w:cs="Times New Roman"/>
              </w:rPr>
            </w:pPr>
            <w:r w:rsidRPr="0009148E">
              <w:rPr>
                <w:rFonts w:asciiTheme="majorHAnsi" w:hAnsiTheme="majorHAnsi" w:cs="Times New Roman"/>
              </w:rPr>
              <w:t xml:space="preserve">The party obtaining goods under void agreement cannot transfer a good title to the third party. </w:t>
            </w:r>
          </w:p>
        </w:tc>
        <w:tc>
          <w:tcPr>
            <w:cnfStyle w:val="000100000000"/>
            <w:tcW w:w="4439" w:type="dxa"/>
          </w:tcPr>
          <w:p w:rsidR="00953098" w:rsidRPr="0009148E" w:rsidRDefault="00953098" w:rsidP="00A12AAF">
            <w:pPr>
              <w:spacing w:after="0" w:line="240" w:lineRule="auto"/>
              <w:ind w:left="11"/>
              <w:jc w:val="both"/>
              <w:rPr>
                <w:rFonts w:asciiTheme="majorHAnsi" w:hAnsiTheme="majorHAnsi" w:cs="Times New Roman"/>
                <w:b w:val="0"/>
              </w:rPr>
            </w:pPr>
            <w:r w:rsidRPr="0009148E">
              <w:rPr>
                <w:rFonts w:asciiTheme="majorHAnsi" w:hAnsiTheme="majorHAnsi" w:cs="Times New Roman"/>
                <w:b w:val="0"/>
              </w:rPr>
              <w:t xml:space="preserve">The party obtaining goods under voidable agreement can transfer a good title to the third party if the third party obtains it in good faith and for consideration and the aggrieved party has not avoided the contract before such transfer. </w:t>
            </w:r>
          </w:p>
        </w:tc>
      </w:tr>
      <w:tr w:rsidR="00953098" w:rsidRPr="00887BB9" w:rsidTr="005C600C">
        <w:trPr>
          <w:trHeight w:val="1637"/>
        </w:trPr>
        <w:tc>
          <w:tcPr>
            <w:cnfStyle w:val="001000000000"/>
            <w:tcW w:w="2260" w:type="dxa"/>
          </w:tcPr>
          <w:p w:rsidR="00953098" w:rsidRDefault="00953098" w:rsidP="00A12AAF">
            <w:pPr>
              <w:pStyle w:val="ListParagraph"/>
              <w:spacing w:after="0" w:line="240" w:lineRule="auto"/>
              <w:ind w:left="317"/>
              <w:rPr>
                <w:rFonts w:asciiTheme="majorHAnsi" w:hAnsiTheme="majorHAnsi" w:cs="Times New Roman"/>
                <w:b w:val="0"/>
              </w:rPr>
            </w:pPr>
          </w:p>
          <w:p w:rsidR="00953098" w:rsidRDefault="00953098" w:rsidP="00A12AAF">
            <w:pPr>
              <w:pStyle w:val="ListParagraph"/>
              <w:spacing w:after="0" w:line="240" w:lineRule="auto"/>
              <w:ind w:left="317"/>
              <w:rPr>
                <w:rFonts w:asciiTheme="majorHAnsi" w:hAnsiTheme="majorHAnsi" w:cs="Times New Roman"/>
                <w:b w:val="0"/>
              </w:rPr>
            </w:pPr>
          </w:p>
          <w:p w:rsidR="00953098" w:rsidRPr="0009148E" w:rsidRDefault="00953098" w:rsidP="00A12AAF">
            <w:pPr>
              <w:pStyle w:val="ListParagraph"/>
              <w:numPr>
                <w:ilvl w:val="0"/>
                <w:numId w:val="23"/>
              </w:numPr>
              <w:spacing w:after="0" w:line="240" w:lineRule="auto"/>
              <w:ind w:left="317"/>
              <w:rPr>
                <w:rFonts w:asciiTheme="majorHAnsi" w:hAnsiTheme="majorHAnsi" w:cs="Times New Roman"/>
              </w:rPr>
            </w:pPr>
            <w:r w:rsidRPr="0009148E">
              <w:rPr>
                <w:rFonts w:asciiTheme="majorHAnsi" w:hAnsiTheme="majorHAnsi" w:cs="Times New Roman"/>
              </w:rPr>
              <w:t xml:space="preserve">RESTITUTION </w:t>
            </w:r>
          </w:p>
        </w:tc>
        <w:tc>
          <w:tcPr>
            <w:cnfStyle w:val="000010000000"/>
            <w:tcW w:w="3291" w:type="dxa"/>
          </w:tcPr>
          <w:p w:rsidR="00953098" w:rsidRPr="0009148E" w:rsidRDefault="00953098" w:rsidP="00A12AAF">
            <w:pPr>
              <w:spacing w:after="0" w:line="240" w:lineRule="auto"/>
              <w:ind w:left="34"/>
              <w:jc w:val="both"/>
              <w:rPr>
                <w:rFonts w:asciiTheme="majorHAnsi" w:hAnsiTheme="majorHAnsi" w:cs="Times New Roman"/>
              </w:rPr>
            </w:pPr>
            <w:r w:rsidRPr="0009148E">
              <w:rPr>
                <w:rFonts w:asciiTheme="majorHAnsi" w:hAnsiTheme="majorHAnsi" w:cs="Times New Roman"/>
              </w:rPr>
              <w:t>Parties do not have right to restore the benefits passed on to the other unless the parties were unaware of the impossibility of performance at the time of agreement or the party to the agreement was minor.</w:t>
            </w:r>
          </w:p>
        </w:tc>
        <w:tc>
          <w:tcPr>
            <w:cnfStyle w:val="000100000000"/>
            <w:tcW w:w="4439" w:type="dxa"/>
          </w:tcPr>
          <w:p w:rsidR="00953098" w:rsidRPr="0009148E" w:rsidRDefault="00953098" w:rsidP="00A12AAF">
            <w:pPr>
              <w:spacing w:after="0" w:line="240" w:lineRule="auto"/>
              <w:ind w:left="11"/>
              <w:jc w:val="both"/>
              <w:rPr>
                <w:rFonts w:asciiTheme="majorHAnsi" w:hAnsiTheme="majorHAnsi" w:cs="Times New Roman"/>
                <w:b w:val="0"/>
              </w:rPr>
            </w:pPr>
            <w:r w:rsidRPr="0009148E">
              <w:rPr>
                <w:rFonts w:asciiTheme="majorHAnsi" w:hAnsiTheme="majorHAnsi" w:cs="Times New Roman"/>
                <w:b w:val="0"/>
              </w:rPr>
              <w:t xml:space="preserve">Generally, right for restitution is available if the party elects to avoid the contract.  </w:t>
            </w:r>
          </w:p>
        </w:tc>
      </w:tr>
      <w:tr w:rsidR="00953098" w:rsidRPr="00887BB9" w:rsidTr="00117063">
        <w:trPr>
          <w:cnfStyle w:val="010000000000"/>
          <w:trHeight w:val="1621"/>
        </w:trPr>
        <w:tc>
          <w:tcPr>
            <w:cnfStyle w:val="001000000000"/>
            <w:tcW w:w="2260" w:type="dxa"/>
          </w:tcPr>
          <w:p w:rsidR="00953098" w:rsidRDefault="00953098" w:rsidP="00A12AAF">
            <w:pPr>
              <w:pStyle w:val="ListParagraph"/>
              <w:spacing w:after="0" w:line="240" w:lineRule="auto"/>
              <w:ind w:left="317"/>
              <w:rPr>
                <w:rFonts w:asciiTheme="majorHAnsi" w:hAnsiTheme="majorHAnsi" w:cs="Times New Roman"/>
                <w:b w:val="0"/>
              </w:rPr>
            </w:pPr>
          </w:p>
          <w:p w:rsidR="00953098" w:rsidRPr="0009148E" w:rsidRDefault="00953098" w:rsidP="00A12AAF">
            <w:pPr>
              <w:pStyle w:val="ListParagraph"/>
              <w:numPr>
                <w:ilvl w:val="0"/>
                <w:numId w:val="23"/>
              </w:numPr>
              <w:spacing w:after="0" w:line="240" w:lineRule="auto"/>
              <w:ind w:left="317"/>
              <w:rPr>
                <w:rFonts w:asciiTheme="majorHAnsi" w:hAnsiTheme="majorHAnsi" w:cs="Times New Roman"/>
              </w:rPr>
            </w:pPr>
            <w:r w:rsidRPr="0009148E">
              <w:rPr>
                <w:rFonts w:asciiTheme="majorHAnsi" w:hAnsiTheme="majorHAnsi" w:cs="Times New Roman"/>
              </w:rPr>
              <w:t xml:space="preserve">DAMAGES </w:t>
            </w:r>
          </w:p>
        </w:tc>
        <w:tc>
          <w:tcPr>
            <w:cnfStyle w:val="000010000000"/>
            <w:tcW w:w="3291" w:type="dxa"/>
          </w:tcPr>
          <w:p w:rsidR="00953098" w:rsidRPr="000607F4" w:rsidRDefault="00953098" w:rsidP="00A12AAF">
            <w:pPr>
              <w:spacing w:after="0" w:line="240" w:lineRule="auto"/>
              <w:ind w:left="34"/>
              <w:jc w:val="both"/>
              <w:rPr>
                <w:rFonts w:asciiTheme="majorHAnsi" w:hAnsiTheme="majorHAnsi" w:cs="Times New Roman"/>
                <w:b w:val="0"/>
              </w:rPr>
            </w:pPr>
            <w:r w:rsidRPr="000607F4">
              <w:rPr>
                <w:rFonts w:asciiTheme="majorHAnsi" w:hAnsiTheme="majorHAnsi" w:cs="Times New Roman"/>
                <w:b w:val="0"/>
              </w:rPr>
              <w:t>No party has a right to get compensation for damages because such agreement has no legal effect.</w:t>
            </w:r>
          </w:p>
        </w:tc>
        <w:tc>
          <w:tcPr>
            <w:cnfStyle w:val="000100000000"/>
            <w:tcW w:w="4439" w:type="dxa"/>
          </w:tcPr>
          <w:p w:rsidR="00953098" w:rsidRPr="0009148E" w:rsidRDefault="00953098" w:rsidP="00A12AAF">
            <w:pPr>
              <w:spacing w:after="0" w:line="240" w:lineRule="auto"/>
              <w:ind w:left="11"/>
              <w:jc w:val="both"/>
              <w:rPr>
                <w:rFonts w:asciiTheme="majorHAnsi" w:hAnsiTheme="majorHAnsi" w:cs="Times New Roman"/>
                <w:b w:val="0"/>
              </w:rPr>
            </w:pPr>
            <w:r w:rsidRPr="0009148E">
              <w:rPr>
                <w:rFonts w:asciiTheme="majorHAnsi" w:hAnsiTheme="majorHAnsi" w:cs="Times New Roman"/>
                <w:b w:val="0"/>
              </w:rPr>
              <w:t xml:space="preserve">If a party rightfully rescinds (i.e. puts and end) the contract, he can claim compensation, he can claim compensation of damages sustained by him due to non-fulfillment of the promise. </w:t>
            </w:r>
          </w:p>
        </w:tc>
      </w:tr>
    </w:tbl>
    <w:p w:rsidR="00453663" w:rsidRDefault="00453663" w:rsidP="00A12AAF">
      <w:pPr>
        <w:spacing w:after="0" w:line="240" w:lineRule="auto"/>
        <w:ind w:left="284" w:right="301"/>
        <w:jc w:val="center"/>
        <w:rPr>
          <w:rFonts w:asciiTheme="majorHAnsi" w:hAnsiTheme="majorHAnsi" w:cs="Times New Roman"/>
          <w:b/>
        </w:rPr>
      </w:pPr>
    </w:p>
    <w:p w:rsidR="00F55555" w:rsidRDefault="00F55555" w:rsidP="00A12AAF">
      <w:pPr>
        <w:spacing w:after="0" w:line="240" w:lineRule="auto"/>
        <w:ind w:left="284" w:right="301"/>
        <w:jc w:val="center"/>
        <w:rPr>
          <w:rFonts w:asciiTheme="majorHAnsi" w:hAnsiTheme="majorHAnsi" w:cs="Times New Roman"/>
          <w:b/>
        </w:rPr>
      </w:pPr>
    </w:p>
    <w:p w:rsidR="009D2C79" w:rsidRDefault="009D2C79" w:rsidP="00A12AAF">
      <w:pPr>
        <w:spacing w:after="0" w:line="240" w:lineRule="auto"/>
        <w:rPr>
          <w:rFonts w:asciiTheme="majorHAnsi" w:hAnsiTheme="majorHAnsi" w:cs="Times New Roman"/>
          <w:b/>
        </w:rPr>
      </w:pPr>
      <w:r>
        <w:rPr>
          <w:rFonts w:asciiTheme="majorHAnsi" w:hAnsiTheme="majorHAnsi" w:cs="Times New Roman"/>
          <w:b/>
        </w:rPr>
        <w:br w:type="page"/>
      </w:r>
    </w:p>
    <w:p w:rsidR="00117063" w:rsidRDefault="00117063" w:rsidP="00A12AAF">
      <w:pPr>
        <w:spacing w:after="0" w:line="240" w:lineRule="auto"/>
        <w:ind w:left="284" w:right="301"/>
        <w:jc w:val="center"/>
        <w:rPr>
          <w:rFonts w:asciiTheme="majorHAnsi" w:hAnsiTheme="majorHAnsi" w:cs="Times New Roman"/>
          <w:b/>
        </w:rPr>
      </w:pPr>
    </w:p>
    <w:p w:rsidR="001E7E8A" w:rsidRPr="00453663" w:rsidRDefault="001E7E8A" w:rsidP="00A12AAF">
      <w:pPr>
        <w:pBdr>
          <w:top w:val="single" w:sz="4" w:space="1" w:color="auto"/>
          <w:left w:val="single" w:sz="4" w:space="4" w:color="auto"/>
          <w:bottom w:val="single" w:sz="4" w:space="1" w:color="auto"/>
          <w:right w:val="single" w:sz="4" w:space="4" w:color="auto"/>
        </w:pBdr>
        <w:spacing w:after="0" w:line="240" w:lineRule="auto"/>
        <w:ind w:left="284" w:right="301"/>
        <w:jc w:val="center"/>
        <w:rPr>
          <w:rFonts w:asciiTheme="majorHAnsi" w:hAnsiTheme="majorHAnsi" w:cs="Times New Roman"/>
          <w:b/>
        </w:rPr>
      </w:pPr>
      <w:r w:rsidRPr="00A858C0">
        <w:rPr>
          <w:rFonts w:asciiTheme="majorHAnsi" w:hAnsiTheme="majorHAnsi" w:cs="Times New Roman"/>
          <w:b/>
          <w:sz w:val="28"/>
        </w:rPr>
        <w:t>DISTINCTION BETWEEN VOID</w:t>
      </w:r>
      <w:r w:rsidR="00A858C0">
        <w:rPr>
          <w:rFonts w:asciiTheme="majorHAnsi" w:hAnsiTheme="majorHAnsi" w:cs="Times New Roman"/>
          <w:b/>
          <w:sz w:val="28"/>
        </w:rPr>
        <w:t xml:space="preserve"> CONTRACT</w:t>
      </w:r>
      <w:r w:rsidRPr="00A858C0">
        <w:rPr>
          <w:rFonts w:asciiTheme="majorHAnsi" w:hAnsiTheme="majorHAnsi" w:cs="Times New Roman"/>
          <w:b/>
          <w:sz w:val="28"/>
        </w:rPr>
        <w:t xml:space="preserve"> </w:t>
      </w:r>
      <w:r w:rsidR="00A216A1">
        <w:rPr>
          <w:rFonts w:asciiTheme="majorHAnsi" w:hAnsiTheme="majorHAnsi" w:cs="Times New Roman"/>
          <w:b/>
          <w:sz w:val="28"/>
        </w:rPr>
        <w:t>&amp;</w:t>
      </w:r>
      <w:r w:rsidRPr="00A858C0">
        <w:rPr>
          <w:rFonts w:asciiTheme="majorHAnsi" w:hAnsiTheme="majorHAnsi" w:cs="Times New Roman"/>
          <w:b/>
          <w:sz w:val="28"/>
        </w:rPr>
        <w:t xml:space="preserve"> VOIDABLE CONTRACT</w:t>
      </w:r>
    </w:p>
    <w:p w:rsidR="001E7E8A" w:rsidRPr="00887BB9" w:rsidRDefault="001E7E8A" w:rsidP="00A12AAF">
      <w:pPr>
        <w:spacing w:after="0" w:line="240" w:lineRule="auto"/>
        <w:ind w:left="284"/>
        <w:jc w:val="both"/>
        <w:rPr>
          <w:rFonts w:asciiTheme="majorHAnsi" w:hAnsiTheme="majorHAnsi" w:cs="Times New Roman"/>
          <w:b/>
        </w:rPr>
      </w:pPr>
    </w:p>
    <w:tbl>
      <w:tblPr>
        <w:tblStyle w:val="LightList-Accent3"/>
        <w:tblW w:w="999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4"/>
        <w:gridCol w:w="2928"/>
        <w:gridCol w:w="5012"/>
      </w:tblGrid>
      <w:tr w:rsidR="001E7E8A" w:rsidRPr="00887BB9" w:rsidTr="00BC2A0D">
        <w:trPr>
          <w:cnfStyle w:val="100000000000"/>
          <w:trHeight w:val="587"/>
        </w:trPr>
        <w:tc>
          <w:tcPr>
            <w:cnfStyle w:val="001000000000"/>
            <w:tcW w:w="2054" w:type="dxa"/>
          </w:tcPr>
          <w:p w:rsidR="001E7E8A" w:rsidRPr="00453663" w:rsidRDefault="00453663" w:rsidP="00A12AAF">
            <w:pPr>
              <w:spacing w:after="0" w:line="240" w:lineRule="auto"/>
              <w:ind w:left="284"/>
              <w:jc w:val="center"/>
              <w:rPr>
                <w:rFonts w:asciiTheme="majorHAnsi" w:hAnsiTheme="majorHAnsi" w:cs="Times New Roman"/>
                <w:color w:val="auto"/>
              </w:rPr>
            </w:pPr>
            <w:r w:rsidRPr="00453663">
              <w:rPr>
                <w:rFonts w:asciiTheme="majorHAnsi" w:hAnsiTheme="majorHAnsi" w:cs="Times New Roman"/>
                <w:color w:val="auto"/>
              </w:rPr>
              <w:t>BASIS OF DISTINCTION</w:t>
            </w:r>
          </w:p>
        </w:tc>
        <w:tc>
          <w:tcPr>
            <w:cnfStyle w:val="000010000000"/>
            <w:tcW w:w="0" w:type="auto"/>
            <w:tcBorders>
              <w:top w:val="none" w:sz="0" w:space="0" w:color="auto"/>
              <w:left w:val="none" w:sz="0" w:space="0" w:color="auto"/>
              <w:right w:val="none" w:sz="0" w:space="0" w:color="auto"/>
            </w:tcBorders>
          </w:tcPr>
          <w:p w:rsidR="001E7E8A" w:rsidRPr="00453663" w:rsidRDefault="001E7E8A" w:rsidP="00A12AAF">
            <w:pPr>
              <w:spacing w:after="0" w:line="240" w:lineRule="auto"/>
              <w:ind w:left="284"/>
              <w:jc w:val="center"/>
              <w:rPr>
                <w:rFonts w:asciiTheme="majorHAnsi" w:hAnsiTheme="majorHAnsi" w:cs="Times New Roman"/>
                <w:color w:val="auto"/>
                <w:sz w:val="28"/>
              </w:rPr>
            </w:pPr>
            <w:r w:rsidRPr="00453663">
              <w:rPr>
                <w:rFonts w:asciiTheme="majorHAnsi" w:hAnsiTheme="majorHAnsi" w:cs="Times New Roman"/>
                <w:color w:val="auto"/>
                <w:sz w:val="28"/>
              </w:rPr>
              <w:t>VOID CONTRACT</w:t>
            </w:r>
          </w:p>
        </w:tc>
        <w:tc>
          <w:tcPr>
            <w:cnfStyle w:val="000100000000"/>
            <w:tcW w:w="5012" w:type="dxa"/>
          </w:tcPr>
          <w:p w:rsidR="001E7E8A" w:rsidRPr="00453663" w:rsidRDefault="001E7E8A" w:rsidP="00A12AAF">
            <w:pPr>
              <w:spacing w:after="0" w:line="240" w:lineRule="auto"/>
              <w:ind w:left="284"/>
              <w:jc w:val="center"/>
              <w:rPr>
                <w:rFonts w:asciiTheme="majorHAnsi" w:hAnsiTheme="majorHAnsi" w:cs="Times New Roman"/>
                <w:color w:val="auto"/>
                <w:sz w:val="28"/>
              </w:rPr>
            </w:pPr>
            <w:r w:rsidRPr="00453663">
              <w:rPr>
                <w:rFonts w:asciiTheme="majorHAnsi" w:hAnsiTheme="majorHAnsi" w:cs="Times New Roman"/>
                <w:color w:val="auto"/>
                <w:sz w:val="28"/>
              </w:rPr>
              <w:t>VOIDABLE CONTRACT</w:t>
            </w:r>
          </w:p>
        </w:tc>
      </w:tr>
      <w:tr w:rsidR="001E7E8A" w:rsidRPr="00887BB9" w:rsidTr="00BC2A0D">
        <w:trPr>
          <w:cnfStyle w:val="000000100000"/>
          <w:trHeight w:val="1200"/>
        </w:trPr>
        <w:tc>
          <w:tcPr>
            <w:cnfStyle w:val="001000000000"/>
            <w:tcW w:w="2054" w:type="dxa"/>
            <w:tcBorders>
              <w:top w:val="none" w:sz="0" w:space="0" w:color="auto"/>
              <w:left w:val="none" w:sz="0" w:space="0" w:color="auto"/>
              <w:bottom w:val="none" w:sz="0" w:space="0" w:color="auto"/>
            </w:tcBorders>
          </w:tcPr>
          <w:p w:rsidR="001E7E8A" w:rsidRPr="00453663" w:rsidRDefault="00453663" w:rsidP="00A12AAF">
            <w:pPr>
              <w:pStyle w:val="ListParagraph"/>
              <w:numPr>
                <w:ilvl w:val="0"/>
                <w:numId w:val="24"/>
              </w:numPr>
              <w:spacing w:after="0" w:line="240" w:lineRule="auto"/>
              <w:ind w:left="317"/>
              <w:rPr>
                <w:rFonts w:asciiTheme="majorHAnsi" w:hAnsiTheme="majorHAnsi" w:cs="Times New Roman"/>
              </w:rPr>
            </w:pPr>
            <w:r w:rsidRPr="00453663">
              <w:rPr>
                <w:rFonts w:asciiTheme="majorHAnsi" w:hAnsiTheme="majorHAnsi" w:cs="Times New Roman"/>
              </w:rPr>
              <w:t xml:space="preserve">DEFINITION </w:t>
            </w:r>
          </w:p>
        </w:tc>
        <w:tc>
          <w:tcPr>
            <w:cnfStyle w:val="000010000000"/>
            <w:tcW w:w="0" w:type="auto"/>
            <w:tcBorders>
              <w:top w:val="none" w:sz="0" w:space="0" w:color="auto"/>
              <w:left w:val="none" w:sz="0" w:space="0" w:color="auto"/>
              <w:bottom w:val="none" w:sz="0" w:space="0" w:color="auto"/>
              <w:right w:val="none" w:sz="0" w:space="0" w:color="auto"/>
            </w:tcBorders>
          </w:tcPr>
          <w:p w:rsidR="001E7E8A" w:rsidRPr="00453663" w:rsidRDefault="001E7E8A" w:rsidP="00A12AAF">
            <w:pPr>
              <w:spacing w:after="0" w:line="240" w:lineRule="auto"/>
              <w:jc w:val="both"/>
              <w:rPr>
                <w:rFonts w:asciiTheme="majorHAnsi" w:hAnsiTheme="majorHAnsi" w:cs="Times New Roman"/>
              </w:rPr>
            </w:pPr>
            <w:r w:rsidRPr="00453663">
              <w:rPr>
                <w:rFonts w:asciiTheme="majorHAnsi" w:hAnsiTheme="majorHAnsi" w:cs="Times New Roman"/>
              </w:rPr>
              <w:t>A contract which ceases to be enforceable by law become void, when it ceases to be enforceable.[Sec.2(j)]</w:t>
            </w:r>
          </w:p>
        </w:tc>
        <w:tc>
          <w:tcPr>
            <w:cnfStyle w:val="000100000000"/>
            <w:tcW w:w="5012" w:type="dxa"/>
            <w:tcBorders>
              <w:top w:val="none" w:sz="0" w:space="0" w:color="auto"/>
              <w:bottom w:val="none" w:sz="0" w:space="0" w:color="auto"/>
              <w:right w:val="none" w:sz="0" w:space="0" w:color="auto"/>
            </w:tcBorders>
          </w:tcPr>
          <w:p w:rsidR="001E7E8A" w:rsidRPr="00453663" w:rsidRDefault="001E7E8A" w:rsidP="00A12AAF">
            <w:pPr>
              <w:spacing w:after="0" w:line="240" w:lineRule="auto"/>
              <w:ind w:left="48"/>
              <w:jc w:val="both"/>
              <w:rPr>
                <w:rFonts w:asciiTheme="majorHAnsi" w:hAnsiTheme="majorHAnsi" w:cs="Times New Roman"/>
                <w:b w:val="0"/>
              </w:rPr>
            </w:pPr>
            <w:r w:rsidRPr="00453663">
              <w:rPr>
                <w:rFonts w:asciiTheme="majorHAnsi" w:hAnsiTheme="majorHAnsi" w:cs="Times New Roman"/>
                <w:b w:val="0"/>
              </w:rPr>
              <w:t xml:space="preserve">A contract which is enforceable by law at the option of the aggrieved party is a voidable contract. </w:t>
            </w:r>
          </w:p>
        </w:tc>
      </w:tr>
      <w:tr w:rsidR="001E7E8A" w:rsidRPr="00887BB9" w:rsidTr="00BC2A0D">
        <w:trPr>
          <w:trHeight w:val="599"/>
        </w:trPr>
        <w:tc>
          <w:tcPr>
            <w:cnfStyle w:val="001000000000"/>
            <w:tcW w:w="2054" w:type="dxa"/>
          </w:tcPr>
          <w:p w:rsidR="001E7E8A" w:rsidRPr="00453663" w:rsidRDefault="00453663" w:rsidP="00A12AAF">
            <w:pPr>
              <w:pStyle w:val="ListParagraph"/>
              <w:numPr>
                <w:ilvl w:val="0"/>
                <w:numId w:val="24"/>
              </w:numPr>
              <w:spacing w:after="0" w:line="240" w:lineRule="auto"/>
              <w:ind w:left="317"/>
              <w:rPr>
                <w:rFonts w:asciiTheme="majorHAnsi" w:hAnsiTheme="majorHAnsi" w:cs="Times New Roman"/>
              </w:rPr>
            </w:pPr>
            <w:r w:rsidRPr="00453663">
              <w:rPr>
                <w:rFonts w:asciiTheme="majorHAnsi" w:hAnsiTheme="majorHAnsi" w:cs="Times New Roman"/>
              </w:rPr>
              <w:t>PERIOD OF VALIDITY</w:t>
            </w:r>
          </w:p>
        </w:tc>
        <w:tc>
          <w:tcPr>
            <w:cnfStyle w:val="000010000000"/>
            <w:tcW w:w="0" w:type="auto"/>
            <w:tcBorders>
              <w:left w:val="none" w:sz="0" w:space="0" w:color="auto"/>
              <w:right w:val="none" w:sz="0" w:space="0" w:color="auto"/>
            </w:tcBorders>
          </w:tcPr>
          <w:p w:rsidR="001E7E8A" w:rsidRPr="00453663" w:rsidRDefault="001E7E8A" w:rsidP="00A12AAF">
            <w:pPr>
              <w:spacing w:after="0" w:line="240" w:lineRule="auto"/>
              <w:jc w:val="both"/>
              <w:rPr>
                <w:rFonts w:asciiTheme="majorHAnsi" w:hAnsiTheme="majorHAnsi" w:cs="Times New Roman"/>
              </w:rPr>
            </w:pPr>
            <w:r w:rsidRPr="00453663">
              <w:rPr>
                <w:rFonts w:asciiTheme="majorHAnsi" w:hAnsiTheme="majorHAnsi" w:cs="Times New Roman"/>
              </w:rPr>
              <w:t>It remains valid till it does not cease to be enforceable.</w:t>
            </w:r>
          </w:p>
        </w:tc>
        <w:tc>
          <w:tcPr>
            <w:cnfStyle w:val="000100000000"/>
            <w:tcW w:w="5012" w:type="dxa"/>
          </w:tcPr>
          <w:p w:rsidR="001E7E8A" w:rsidRPr="00453663" w:rsidRDefault="001E7E8A" w:rsidP="00A12AAF">
            <w:pPr>
              <w:spacing w:after="0" w:line="240" w:lineRule="auto"/>
              <w:ind w:left="48"/>
              <w:jc w:val="both"/>
              <w:rPr>
                <w:rFonts w:asciiTheme="majorHAnsi" w:hAnsiTheme="majorHAnsi" w:cs="Times New Roman"/>
                <w:b w:val="0"/>
              </w:rPr>
            </w:pPr>
            <w:r w:rsidRPr="00453663">
              <w:rPr>
                <w:rFonts w:asciiTheme="majorHAnsi" w:hAnsiTheme="majorHAnsi" w:cs="Times New Roman"/>
                <w:b w:val="0"/>
              </w:rPr>
              <w:t>It remains valid if the aggrieved party does not elect to avoid it within a reasonable time.</w:t>
            </w:r>
          </w:p>
        </w:tc>
      </w:tr>
      <w:tr w:rsidR="001E7E8A" w:rsidRPr="00887BB9" w:rsidTr="00BC2A0D">
        <w:trPr>
          <w:cnfStyle w:val="000000100000"/>
          <w:trHeight w:val="893"/>
        </w:trPr>
        <w:tc>
          <w:tcPr>
            <w:cnfStyle w:val="001000000000"/>
            <w:tcW w:w="2054" w:type="dxa"/>
            <w:tcBorders>
              <w:top w:val="none" w:sz="0" w:space="0" w:color="auto"/>
              <w:left w:val="none" w:sz="0" w:space="0" w:color="auto"/>
              <w:bottom w:val="none" w:sz="0" w:space="0" w:color="auto"/>
            </w:tcBorders>
          </w:tcPr>
          <w:p w:rsidR="001E7E8A" w:rsidRPr="00453663" w:rsidRDefault="00453663" w:rsidP="00A12AAF">
            <w:pPr>
              <w:pStyle w:val="ListParagraph"/>
              <w:numPr>
                <w:ilvl w:val="0"/>
                <w:numId w:val="24"/>
              </w:numPr>
              <w:spacing w:after="0" w:line="240" w:lineRule="auto"/>
              <w:ind w:left="317"/>
              <w:rPr>
                <w:rFonts w:asciiTheme="majorHAnsi" w:hAnsiTheme="majorHAnsi" w:cs="Times New Roman"/>
              </w:rPr>
            </w:pPr>
            <w:r w:rsidRPr="00453663">
              <w:rPr>
                <w:rFonts w:asciiTheme="majorHAnsi" w:hAnsiTheme="majorHAnsi" w:cs="Times New Roman"/>
              </w:rPr>
              <w:t>WILL OF THE PARTY</w:t>
            </w:r>
          </w:p>
        </w:tc>
        <w:tc>
          <w:tcPr>
            <w:cnfStyle w:val="000010000000"/>
            <w:tcW w:w="0" w:type="auto"/>
            <w:tcBorders>
              <w:top w:val="none" w:sz="0" w:space="0" w:color="auto"/>
              <w:left w:val="none" w:sz="0" w:space="0" w:color="auto"/>
              <w:bottom w:val="none" w:sz="0" w:space="0" w:color="auto"/>
              <w:right w:val="none" w:sz="0" w:space="0" w:color="auto"/>
            </w:tcBorders>
          </w:tcPr>
          <w:p w:rsidR="001E7E8A" w:rsidRPr="00453663" w:rsidRDefault="001E7E8A" w:rsidP="00A12AAF">
            <w:pPr>
              <w:spacing w:after="0" w:line="240" w:lineRule="auto"/>
              <w:jc w:val="both"/>
              <w:rPr>
                <w:rFonts w:asciiTheme="majorHAnsi" w:hAnsiTheme="majorHAnsi" w:cs="Times New Roman"/>
              </w:rPr>
            </w:pPr>
            <w:r w:rsidRPr="00453663">
              <w:rPr>
                <w:rFonts w:asciiTheme="majorHAnsi" w:hAnsiTheme="majorHAnsi" w:cs="Times New Roman"/>
              </w:rPr>
              <w:t>Its validity is not affected by the will of an</w:t>
            </w:r>
            <w:r w:rsidR="00DF5B1B">
              <w:rPr>
                <w:rFonts w:asciiTheme="majorHAnsi" w:hAnsiTheme="majorHAnsi" w:cs="Times New Roman"/>
              </w:rPr>
              <w:t>y party.  It is decided by the l</w:t>
            </w:r>
            <w:r w:rsidRPr="00453663">
              <w:rPr>
                <w:rFonts w:asciiTheme="majorHAnsi" w:hAnsiTheme="majorHAnsi" w:cs="Times New Roman"/>
              </w:rPr>
              <w:t>aw Court.</w:t>
            </w:r>
          </w:p>
        </w:tc>
        <w:tc>
          <w:tcPr>
            <w:cnfStyle w:val="000100000000"/>
            <w:tcW w:w="5012" w:type="dxa"/>
            <w:tcBorders>
              <w:top w:val="none" w:sz="0" w:space="0" w:color="auto"/>
              <w:bottom w:val="none" w:sz="0" w:space="0" w:color="auto"/>
              <w:right w:val="none" w:sz="0" w:space="0" w:color="auto"/>
            </w:tcBorders>
          </w:tcPr>
          <w:p w:rsidR="001E7E8A" w:rsidRPr="00453663" w:rsidRDefault="001E7E8A" w:rsidP="00A12AAF">
            <w:pPr>
              <w:spacing w:after="0" w:line="240" w:lineRule="auto"/>
              <w:ind w:left="48"/>
              <w:jc w:val="both"/>
              <w:rPr>
                <w:rFonts w:asciiTheme="majorHAnsi" w:hAnsiTheme="majorHAnsi" w:cs="Times New Roman"/>
                <w:b w:val="0"/>
              </w:rPr>
            </w:pPr>
            <w:r w:rsidRPr="00453663">
              <w:rPr>
                <w:rFonts w:asciiTheme="majorHAnsi" w:hAnsiTheme="majorHAnsi" w:cs="Times New Roman"/>
                <w:b w:val="0"/>
              </w:rPr>
              <w:t>Its validity is affected by the will of the aggrieved party. Aggrieved party has option to treat it either binding or repudiate it.</w:t>
            </w:r>
          </w:p>
        </w:tc>
      </w:tr>
      <w:tr w:rsidR="001E7E8A" w:rsidRPr="00887BB9" w:rsidTr="00BC2A0D">
        <w:trPr>
          <w:cnfStyle w:val="010000000000"/>
          <w:trHeight w:val="1493"/>
        </w:trPr>
        <w:tc>
          <w:tcPr>
            <w:cnfStyle w:val="001000000000"/>
            <w:tcW w:w="2054" w:type="dxa"/>
            <w:tcBorders>
              <w:top w:val="none" w:sz="0" w:space="0" w:color="auto"/>
              <w:left w:val="none" w:sz="0" w:space="0" w:color="auto"/>
              <w:bottom w:val="none" w:sz="0" w:space="0" w:color="auto"/>
            </w:tcBorders>
          </w:tcPr>
          <w:p w:rsidR="001E7E8A" w:rsidRPr="00453663" w:rsidRDefault="00453663" w:rsidP="00A12AAF">
            <w:pPr>
              <w:pStyle w:val="ListParagraph"/>
              <w:numPr>
                <w:ilvl w:val="0"/>
                <w:numId w:val="24"/>
              </w:numPr>
              <w:spacing w:after="0" w:line="240" w:lineRule="auto"/>
              <w:ind w:left="317"/>
              <w:rPr>
                <w:rFonts w:asciiTheme="majorHAnsi" w:hAnsiTheme="majorHAnsi" w:cs="Times New Roman"/>
              </w:rPr>
            </w:pPr>
            <w:r w:rsidRPr="00453663">
              <w:rPr>
                <w:rFonts w:asciiTheme="majorHAnsi" w:hAnsiTheme="majorHAnsi" w:cs="Times New Roman"/>
              </w:rPr>
              <w:t xml:space="preserve">CAUSES </w:t>
            </w:r>
          </w:p>
        </w:tc>
        <w:tc>
          <w:tcPr>
            <w:cnfStyle w:val="000010000000"/>
            <w:tcW w:w="0" w:type="auto"/>
            <w:tcBorders>
              <w:top w:val="none" w:sz="0" w:space="0" w:color="auto"/>
              <w:left w:val="none" w:sz="0" w:space="0" w:color="auto"/>
              <w:bottom w:val="none" w:sz="0" w:space="0" w:color="auto"/>
              <w:right w:val="none" w:sz="0" w:space="0" w:color="auto"/>
            </w:tcBorders>
          </w:tcPr>
          <w:p w:rsidR="001E7E8A" w:rsidRPr="00453663" w:rsidRDefault="001E7E8A" w:rsidP="00A12AAF">
            <w:pPr>
              <w:spacing w:after="0" w:line="240" w:lineRule="auto"/>
              <w:jc w:val="both"/>
              <w:rPr>
                <w:rFonts w:asciiTheme="majorHAnsi" w:hAnsiTheme="majorHAnsi" w:cs="Times New Roman"/>
                <w:b w:val="0"/>
              </w:rPr>
            </w:pPr>
            <w:r w:rsidRPr="00453663">
              <w:rPr>
                <w:rFonts w:asciiTheme="majorHAnsi" w:hAnsiTheme="majorHAnsi" w:cs="Times New Roman"/>
                <w:b w:val="0"/>
              </w:rPr>
              <w:t>Contracts become void due to change in circumstances or in the law of land.</w:t>
            </w:r>
          </w:p>
        </w:tc>
        <w:tc>
          <w:tcPr>
            <w:cnfStyle w:val="000100000000"/>
            <w:tcW w:w="5012" w:type="dxa"/>
            <w:tcBorders>
              <w:top w:val="none" w:sz="0" w:space="0" w:color="auto"/>
              <w:bottom w:val="none" w:sz="0" w:space="0" w:color="auto"/>
              <w:right w:val="none" w:sz="0" w:space="0" w:color="auto"/>
            </w:tcBorders>
          </w:tcPr>
          <w:p w:rsidR="001E7E8A" w:rsidRPr="00453663" w:rsidRDefault="001E7E8A" w:rsidP="00A12AAF">
            <w:pPr>
              <w:spacing w:after="0" w:line="240" w:lineRule="auto"/>
              <w:ind w:left="48"/>
              <w:jc w:val="both"/>
              <w:rPr>
                <w:rFonts w:asciiTheme="majorHAnsi" w:hAnsiTheme="majorHAnsi" w:cs="Times New Roman"/>
                <w:b w:val="0"/>
              </w:rPr>
            </w:pPr>
            <w:r w:rsidRPr="00453663">
              <w:rPr>
                <w:rFonts w:asciiTheme="majorHAnsi" w:hAnsiTheme="majorHAnsi" w:cs="Times New Roman"/>
                <w:b w:val="0"/>
              </w:rPr>
              <w:t xml:space="preserve">Contract is voidable when the consent of the party is caused by coercion, undue influence, fraud or misrepresentation.  Sometimes, it may be voidable under the provisions of the Sections 39, 53 and 55.  </w:t>
            </w:r>
          </w:p>
        </w:tc>
      </w:tr>
    </w:tbl>
    <w:p w:rsidR="001E7E8A" w:rsidRPr="00887BB9" w:rsidRDefault="001E7E8A" w:rsidP="00A12AAF">
      <w:pPr>
        <w:spacing w:after="0" w:line="240" w:lineRule="auto"/>
        <w:ind w:left="284"/>
        <w:jc w:val="both"/>
        <w:rPr>
          <w:rFonts w:asciiTheme="majorHAnsi" w:hAnsiTheme="majorHAnsi" w:cs="Times New Roman"/>
        </w:rPr>
      </w:pPr>
    </w:p>
    <w:p w:rsidR="00BC2A0D" w:rsidRDefault="00BC2A0D" w:rsidP="00A12AAF">
      <w:pPr>
        <w:spacing w:after="0" w:line="240" w:lineRule="auto"/>
        <w:ind w:left="284"/>
        <w:jc w:val="center"/>
        <w:rPr>
          <w:rFonts w:asciiTheme="majorHAnsi" w:hAnsiTheme="majorHAnsi" w:cs="Times New Roman"/>
          <w:b/>
          <w:caps/>
          <w:u w:val="single"/>
        </w:rPr>
      </w:pPr>
    </w:p>
    <w:p w:rsidR="00BC2A0D" w:rsidRDefault="00BC2A0D" w:rsidP="00A12AAF">
      <w:pPr>
        <w:spacing w:after="0" w:line="240" w:lineRule="auto"/>
        <w:ind w:left="284"/>
        <w:jc w:val="center"/>
        <w:rPr>
          <w:rFonts w:asciiTheme="majorHAnsi" w:hAnsiTheme="majorHAnsi" w:cs="Times New Roman"/>
          <w:b/>
          <w:caps/>
          <w:u w:val="single"/>
        </w:rPr>
      </w:pPr>
    </w:p>
    <w:p w:rsidR="001E7E8A" w:rsidRPr="00DF5B1B" w:rsidRDefault="001E7E8A"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Times New Roman"/>
          <w:b/>
          <w:caps/>
          <w:sz w:val="28"/>
        </w:rPr>
      </w:pPr>
      <w:r w:rsidRPr="00DF5B1B">
        <w:rPr>
          <w:rFonts w:asciiTheme="majorHAnsi" w:hAnsiTheme="majorHAnsi" w:cs="Times New Roman"/>
          <w:b/>
          <w:caps/>
          <w:sz w:val="28"/>
        </w:rPr>
        <w:t>DISTINCTION BETWEEN VOID AND Illegal Agreement</w:t>
      </w:r>
    </w:p>
    <w:p w:rsidR="001E7E8A" w:rsidRPr="00887BB9"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rPr>
        <w:tab/>
      </w:r>
    </w:p>
    <w:tbl>
      <w:tblPr>
        <w:tblStyle w:val="LightList-Accent3"/>
        <w:tblW w:w="9868"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5"/>
        <w:gridCol w:w="3657"/>
        <w:gridCol w:w="3636"/>
      </w:tblGrid>
      <w:tr w:rsidR="001E7E8A" w:rsidRPr="003713ED" w:rsidTr="003713ED">
        <w:trPr>
          <w:cnfStyle w:val="100000000000"/>
          <w:trHeight w:val="429"/>
        </w:trPr>
        <w:tc>
          <w:tcPr>
            <w:cnfStyle w:val="001000000000"/>
            <w:tcW w:w="2575" w:type="dxa"/>
          </w:tcPr>
          <w:p w:rsidR="001E7E8A" w:rsidRPr="003713ED" w:rsidRDefault="00BC2A0D" w:rsidP="00A12AAF">
            <w:pPr>
              <w:spacing w:after="0" w:line="240" w:lineRule="auto"/>
              <w:ind w:left="284"/>
              <w:jc w:val="center"/>
              <w:rPr>
                <w:rFonts w:asciiTheme="majorHAnsi" w:hAnsiTheme="majorHAnsi" w:cs="Times New Roman"/>
                <w:color w:val="auto"/>
              </w:rPr>
            </w:pPr>
            <w:r w:rsidRPr="003713ED">
              <w:rPr>
                <w:rFonts w:asciiTheme="majorHAnsi" w:hAnsiTheme="majorHAnsi" w:cs="Times New Roman"/>
                <w:color w:val="auto"/>
              </w:rPr>
              <w:t>BASIS OF DISTINCTION</w:t>
            </w:r>
          </w:p>
        </w:tc>
        <w:tc>
          <w:tcPr>
            <w:cnfStyle w:val="000010000000"/>
            <w:tcW w:w="3657" w:type="dxa"/>
            <w:tcBorders>
              <w:top w:val="none" w:sz="0" w:space="0" w:color="auto"/>
              <w:left w:val="none" w:sz="0" w:space="0" w:color="auto"/>
              <w:right w:val="none" w:sz="0" w:space="0" w:color="auto"/>
            </w:tcBorders>
          </w:tcPr>
          <w:p w:rsidR="001E7E8A" w:rsidRPr="003713ED" w:rsidRDefault="001E7E8A" w:rsidP="00A12AAF">
            <w:pPr>
              <w:spacing w:after="0" w:line="240" w:lineRule="auto"/>
              <w:ind w:left="284"/>
              <w:jc w:val="center"/>
              <w:rPr>
                <w:rFonts w:asciiTheme="majorHAnsi" w:hAnsiTheme="majorHAnsi" w:cs="Times New Roman"/>
                <w:color w:val="auto"/>
                <w:sz w:val="28"/>
              </w:rPr>
            </w:pPr>
            <w:r w:rsidRPr="003713ED">
              <w:rPr>
                <w:rFonts w:asciiTheme="majorHAnsi" w:hAnsiTheme="majorHAnsi" w:cs="Times New Roman"/>
                <w:caps/>
                <w:color w:val="auto"/>
                <w:sz w:val="28"/>
              </w:rPr>
              <w:t>VOID Agreement</w:t>
            </w:r>
          </w:p>
        </w:tc>
        <w:tc>
          <w:tcPr>
            <w:cnfStyle w:val="000100000000"/>
            <w:tcW w:w="3636" w:type="dxa"/>
          </w:tcPr>
          <w:p w:rsidR="001E7E8A" w:rsidRPr="003713ED" w:rsidRDefault="001E7E8A" w:rsidP="00A12AAF">
            <w:pPr>
              <w:spacing w:after="0" w:line="240" w:lineRule="auto"/>
              <w:ind w:left="284"/>
              <w:jc w:val="center"/>
              <w:rPr>
                <w:rFonts w:asciiTheme="majorHAnsi" w:hAnsiTheme="majorHAnsi" w:cs="Times New Roman"/>
                <w:color w:val="auto"/>
                <w:sz w:val="28"/>
              </w:rPr>
            </w:pPr>
            <w:r w:rsidRPr="003713ED">
              <w:rPr>
                <w:rFonts w:asciiTheme="majorHAnsi" w:hAnsiTheme="majorHAnsi" w:cs="Times New Roman"/>
                <w:caps/>
                <w:color w:val="auto"/>
                <w:sz w:val="28"/>
              </w:rPr>
              <w:t>Illegal Agreement</w:t>
            </w:r>
          </w:p>
        </w:tc>
      </w:tr>
      <w:tr w:rsidR="001E7E8A" w:rsidRPr="003713ED" w:rsidTr="003713ED">
        <w:trPr>
          <w:cnfStyle w:val="000000100000"/>
          <w:trHeight w:val="904"/>
        </w:trPr>
        <w:tc>
          <w:tcPr>
            <w:cnfStyle w:val="001000000000"/>
            <w:tcW w:w="2575" w:type="dxa"/>
            <w:tcBorders>
              <w:top w:val="none" w:sz="0" w:space="0" w:color="auto"/>
              <w:left w:val="none" w:sz="0" w:space="0" w:color="auto"/>
              <w:bottom w:val="none" w:sz="0" w:space="0" w:color="auto"/>
            </w:tcBorders>
          </w:tcPr>
          <w:p w:rsidR="001E7E8A" w:rsidRPr="003713ED" w:rsidRDefault="00BC2A0D" w:rsidP="00A12AAF">
            <w:pPr>
              <w:pStyle w:val="ListParagraph"/>
              <w:numPr>
                <w:ilvl w:val="0"/>
                <w:numId w:val="25"/>
              </w:numPr>
              <w:spacing w:after="0" w:line="240" w:lineRule="auto"/>
              <w:ind w:left="312"/>
              <w:rPr>
                <w:rFonts w:asciiTheme="majorHAnsi" w:hAnsiTheme="majorHAnsi" w:cs="Times New Roman"/>
              </w:rPr>
            </w:pPr>
            <w:r w:rsidRPr="003713ED">
              <w:rPr>
                <w:rFonts w:asciiTheme="majorHAnsi" w:hAnsiTheme="majorHAnsi" w:cs="Times New Roman"/>
              </w:rPr>
              <w:t xml:space="preserve">DEFINITION </w:t>
            </w:r>
          </w:p>
        </w:tc>
        <w:tc>
          <w:tcPr>
            <w:cnfStyle w:val="000010000000"/>
            <w:tcW w:w="3657" w:type="dxa"/>
            <w:tcBorders>
              <w:top w:val="none" w:sz="0" w:space="0" w:color="auto"/>
              <w:left w:val="none" w:sz="0" w:space="0" w:color="auto"/>
              <w:bottom w:val="none" w:sz="0" w:space="0" w:color="auto"/>
              <w:right w:val="none" w:sz="0" w:space="0" w:color="auto"/>
            </w:tcBorders>
          </w:tcPr>
          <w:p w:rsidR="001E7E8A" w:rsidRPr="003713ED" w:rsidRDefault="001E7E8A" w:rsidP="00A12AAF">
            <w:pPr>
              <w:spacing w:after="0" w:line="240" w:lineRule="auto"/>
              <w:ind w:left="5"/>
              <w:jc w:val="both"/>
              <w:rPr>
                <w:rFonts w:asciiTheme="majorHAnsi" w:hAnsiTheme="majorHAnsi" w:cs="Times New Roman"/>
              </w:rPr>
            </w:pPr>
            <w:r w:rsidRPr="003713ED">
              <w:rPr>
                <w:rFonts w:asciiTheme="majorHAnsi" w:hAnsiTheme="majorHAnsi" w:cs="Times New Roman"/>
              </w:rPr>
              <w:t>An agreement not enforceable by law is void.</w:t>
            </w:r>
          </w:p>
        </w:tc>
        <w:tc>
          <w:tcPr>
            <w:cnfStyle w:val="000100000000"/>
            <w:tcW w:w="3636" w:type="dxa"/>
            <w:tcBorders>
              <w:top w:val="none" w:sz="0" w:space="0" w:color="auto"/>
              <w:bottom w:val="none" w:sz="0" w:space="0" w:color="auto"/>
              <w:right w:val="none" w:sz="0" w:space="0" w:color="auto"/>
            </w:tcBorders>
          </w:tcPr>
          <w:p w:rsidR="001E7E8A" w:rsidRPr="003713ED" w:rsidRDefault="001E7E8A" w:rsidP="00A12AAF">
            <w:pPr>
              <w:spacing w:after="0" w:line="240" w:lineRule="auto"/>
              <w:ind w:left="33"/>
              <w:jc w:val="both"/>
              <w:rPr>
                <w:rFonts w:asciiTheme="majorHAnsi" w:hAnsiTheme="majorHAnsi" w:cs="Times New Roman"/>
                <w:b w:val="0"/>
              </w:rPr>
            </w:pPr>
            <w:r w:rsidRPr="003713ED">
              <w:rPr>
                <w:rFonts w:asciiTheme="majorHAnsi" w:hAnsiTheme="majorHAnsi" w:cs="Times New Roman"/>
                <w:b w:val="0"/>
              </w:rPr>
              <w:t>An agreement which is expressly or impliedly prohibited by law is illegal.</w:t>
            </w:r>
          </w:p>
        </w:tc>
      </w:tr>
      <w:tr w:rsidR="001E7E8A" w:rsidRPr="003713ED" w:rsidTr="003713ED">
        <w:trPr>
          <w:trHeight w:val="828"/>
        </w:trPr>
        <w:tc>
          <w:tcPr>
            <w:cnfStyle w:val="001000000000"/>
            <w:tcW w:w="2575" w:type="dxa"/>
          </w:tcPr>
          <w:p w:rsidR="001E7E8A" w:rsidRPr="003713ED" w:rsidRDefault="00BC2A0D" w:rsidP="00A12AAF">
            <w:pPr>
              <w:pStyle w:val="ListParagraph"/>
              <w:numPr>
                <w:ilvl w:val="0"/>
                <w:numId w:val="25"/>
              </w:numPr>
              <w:spacing w:after="0" w:line="240" w:lineRule="auto"/>
              <w:ind w:left="312"/>
              <w:rPr>
                <w:rFonts w:asciiTheme="majorHAnsi" w:hAnsiTheme="majorHAnsi" w:cs="Times New Roman"/>
              </w:rPr>
            </w:pPr>
            <w:r w:rsidRPr="003713ED">
              <w:rPr>
                <w:rFonts w:asciiTheme="majorHAnsi" w:hAnsiTheme="majorHAnsi" w:cs="Times New Roman"/>
              </w:rPr>
              <w:t>EFFECT ON COLLATERAL AGREEMENT</w:t>
            </w:r>
          </w:p>
        </w:tc>
        <w:tc>
          <w:tcPr>
            <w:cnfStyle w:val="000010000000"/>
            <w:tcW w:w="3657" w:type="dxa"/>
            <w:tcBorders>
              <w:left w:val="none" w:sz="0" w:space="0" w:color="auto"/>
              <w:right w:val="none" w:sz="0" w:space="0" w:color="auto"/>
            </w:tcBorders>
          </w:tcPr>
          <w:p w:rsidR="001E7E8A" w:rsidRPr="003713ED" w:rsidRDefault="001E7E8A" w:rsidP="00A12AAF">
            <w:pPr>
              <w:spacing w:after="0" w:line="240" w:lineRule="auto"/>
              <w:ind w:left="5"/>
              <w:jc w:val="both"/>
              <w:rPr>
                <w:rFonts w:asciiTheme="majorHAnsi" w:hAnsiTheme="majorHAnsi" w:cs="Times New Roman"/>
              </w:rPr>
            </w:pPr>
            <w:r w:rsidRPr="003713ED">
              <w:rPr>
                <w:rFonts w:asciiTheme="majorHAnsi" w:hAnsiTheme="majorHAnsi" w:cs="Times New Roman"/>
              </w:rPr>
              <w:t>The agreement collateral to the void agreement is not necessarily void.</w:t>
            </w:r>
          </w:p>
        </w:tc>
        <w:tc>
          <w:tcPr>
            <w:cnfStyle w:val="000100000000"/>
            <w:tcW w:w="3636" w:type="dxa"/>
          </w:tcPr>
          <w:p w:rsidR="001E7E8A" w:rsidRPr="003713ED" w:rsidRDefault="001E7E8A" w:rsidP="00A12AAF">
            <w:pPr>
              <w:spacing w:after="0" w:line="240" w:lineRule="auto"/>
              <w:ind w:left="33"/>
              <w:jc w:val="both"/>
              <w:rPr>
                <w:rFonts w:asciiTheme="majorHAnsi" w:hAnsiTheme="majorHAnsi" w:cs="Times New Roman"/>
                <w:b w:val="0"/>
              </w:rPr>
            </w:pPr>
            <w:r w:rsidRPr="003713ED">
              <w:rPr>
                <w:rFonts w:asciiTheme="majorHAnsi" w:hAnsiTheme="majorHAnsi" w:cs="Times New Roman"/>
                <w:b w:val="0"/>
              </w:rPr>
              <w:t>The agreement collateral to an illegal agreement is always void.</w:t>
            </w:r>
          </w:p>
        </w:tc>
      </w:tr>
      <w:tr w:rsidR="001E7E8A" w:rsidRPr="003713ED" w:rsidTr="003713ED">
        <w:trPr>
          <w:cnfStyle w:val="000000100000"/>
          <w:trHeight w:val="1112"/>
        </w:trPr>
        <w:tc>
          <w:tcPr>
            <w:cnfStyle w:val="001000000000"/>
            <w:tcW w:w="2575" w:type="dxa"/>
            <w:tcBorders>
              <w:top w:val="none" w:sz="0" w:space="0" w:color="auto"/>
              <w:left w:val="none" w:sz="0" w:space="0" w:color="auto"/>
              <w:bottom w:val="none" w:sz="0" w:space="0" w:color="auto"/>
            </w:tcBorders>
          </w:tcPr>
          <w:p w:rsidR="00BC2A0D" w:rsidRPr="003713ED" w:rsidRDefault="00BC2A0D" w:rsidP="00A12AAF">
            <w:pPr>
              <w:pStyle w:val="ListParagraph"/>
              <w:spacing w:after="0" w:line="240" w:lineRule="auto"/>
              <w:ind w:left="312"/>
              <w:rPr>
                <w:rFonts w:asciiTheme="majorHAnsi" w:hAnsiTheme="majorHAnsi" w:cs="Times New Roman"/>
              </w:rPr>
            </w:pPr>
          </w:p>
          <w:p w:rsidR="001E7E8A" w:rsidRPr="003713ED" w:rsidRDefault="00BC2A0D" w:rsidP="00A12AAF">
            <w:pPr>
              <w:pStyle w:val="ListParagraph"/>
              <w:numPr>
                <w:ilvl w:val="0"/>
                <w:numId w:val="25"/>
              </w:numPr>
              <w:spacing w:after="0" w:line="240" w:lineRule="auto"/>
              <w:ind w:left="312"/>
              <w:rPr>
                <w:rFonts w:asciiTheme="majorHAnsi" w:hAnsiTheme="majorHAnsi" w:cs="Times New Roman"/>
              </w:rPr>
            </w:pPr>
            <w:r w:rsidRPr="003713ED">
              <w:rPr>
                <w:rFonts w:asciiTheme="majorHAnsi" w:hAnsiTheme="majorHAnsi" w:cs="Times New Roman"/>
              </w:rPr>
              <w:t>SCOPE</w:t>
            </w:r>
          </w:p>
        </w:tc>
        <w:tc>
          <w:tcPr>
            <w:cnfStyle w:val="000010000000"/>
            <w:tcW w:w="3657" w:type="dxa"/>
            <w:tcBorders>
              <w:top w:val="none" w:sz="0" w:space="0" w:color="auto"/>
              <w:left w:val="none" w:sz="0" w:space="0" w:color="auto"/>
              <w:bottom w:val="none" w:sz="0" w:space="0" w:color="auto"/>
              <w:right w:val="none" w:sz="0" w:space="0" w:color="auto"/>
            </w:tcBorders>
          </w:tcPr>
          <w:p w:rsidR="001E7E8A" w:rsidRPr="003713ED" w:rsidRDefault="001E7E8A" w:rsidP="00A12AAF">
            <w:pPr>
              <w:spacing w:after="0" w:line="240" w:lineRule="auto"/>
              <w:ind w:left="5"/>
              <w:jc w:val="both"/>
              <w:rPr>
                <w:rFonts w:asciiTheme="majorHAnsi" w:hAnsiTheme="majorHAnsi" w:cs="Times New Roman"/>
              </w:rPr>
            </w:pPr>
            <w:r w:rsidRPr="003713ED">
              <w:rPr>
                <w:rFonts w:asciiTheme="majorHAnsi" w:hAnsiTheme="majorHAnsi" w:cs="Times New Roman"/>
              </w:rPr>
              <w:t>All void agreements need not necessarily be illegal agreements. Hence, the scope is wider than that of the illegal agreements.</w:t>
            </w:r>
          </w:p>
        </w:tc>
        <w:tc>
          <w:tcPr>
            <w:cnfStyle w:val="000100000000"/>
            <w:tcW w:w="3636" w:type="dxa"/>
            <w:tcBorders>
              <w:top w:val="none" w:sz="0" w:space="0" w:color="auto"/>
              <w:bottom w:val="none" w:sz="0" w:space="0" w:color="auto"/>
              <w:right w:val="none" w:sz="0" w:space="0" w:color="auto"/>
            </w:tcBorders>
          </w:tcPr>
          <w:p w:rsidR="001E7E8A" w:rsidRPr="003713ED" w:rsidRDefault="001E7E8A" w:rsidP="00A12AAF">
            <w:pPr>
              <w:spacing w:after="0" w:line="240" w:lineRule="auto"/>
              <w:ind w:left="33"/>
              <w:jc w:val="both"/>
              <w:rPr>
                <w:rFonts w:asciiTheme="majorHAnsi" w:hAnsiTheme="majorHAnsi" w:cs="Times New Roman"/>
                <w:b w:val="0"/>
              </w:rPr>
            </w:pPr>
            <w:r w:rsidRPr="003713ED">
              <w:rPr>
                <w:rFonts w:asciiTheme="majorHAnsi" w:hAnsiTheme="majorHAnsi" w:cs="Times New Roman"/>
                <w:b w:val="0"/>
              </w:rPr>
              <w:t>All illegal agreements are void.</w:t>
            </w:r>
          </w:p>
        </w:tc>
      </w:tr>
      <w:tr w:rsidR="001E7E8A" w:rsidRPr="003713ED" w:rsidTr="003713ED">
        <w:trPr>
          <w:cnfStyle w:val="010000000000"/>
          <w:trHeight w:val="1384"/>
        </w:trPr>
        <w:tc>
          <w:tcPr>
            <w:cnfStyle w:val="001000000000"/>
            <w:tcW w:w="2575" w:type="dxa"/>
            <w:tcBorders>
              <w:top w:val="none" w:sz="0" w:space="0" w:color="auto"/>
              <w:left w:val="none" w:sz="0" w:space="0" w:color="auto"/>
              <w:bottom w:val="none" w:sz="0" w:space="0" w:color="auto"/>
            </w:tcBorders>
          </w:tcPr>
          <w:p w:rsidR="00BC2A0D" w:rsidRPr="003713ED" w:rsidRDefault="00BC2A0D" w:rsidP="00A12AAF">
            <w:pPr>
              <w:pStyle w:val="ListParagraph"/>
              <w:spacing w:after="0" w:line="240" w:lineRule="auto"/>
              <w:ind w:left="312"/>
              <w:rPr>
                <w:rFonts w:asciiTheme="majorHAnsi" w:hAnsiTheme="majorHAnsi" w:cs="Times New Roman"/>
              </w:rPr>
            </w:pPr>
          </w:p>
          <w:p w:rsidR="001E7E8A" w:rsidRPr="003713ED" w:rsidRDefault="00BC2A0D" w:rsidP="00A12AAF">
            <w:pPr>
              <w:pStyle w:val="ListParagraph"/>
              <w:numPr>
                <w:ilvl w:val="0"/>
                <w:numId w:val="25"/>
              </w:numPr>
              <w:spacing w:after="0" w:line="240" w:lineRule="auto"/>
              <w:ind w:left="312"/>
              <w:rPr>
                <w:rFonts w:asciiTheme="majorHAnsi" w:hAnsiTheme="majorHAnsi" w:cs="Times New Roman"/>
              </w:rPr>
            </w:pPr>
            <w:r w:rsidRPr="003713ED">
              <w:rPr>
                <w:rFonts w:asciiTheme="majorHAnsi" w:hAnsiTheme="majorHAnsi" w:cs="Times New Roman"/>
              </w:rPr>
              <w:t>RESTITUTION</w:t>
            </w:r>
          </w:p>
        </w:tc>
        <w:tc>
          <w:tcPr>
            <w:cnfStyle w:val="000010000000"/>
            <w:tcW w:w="3657" w:type="dxa"/>
            <w:tcBorders>
              <w:top w:val="none" w:sz="0" w:space="0" w:color="auto"/>
              <w:left w:val="none" w:sz="0" w:space="0" w:color="auto"/>
              <w:bottom w:val="none" w:sz="0" w:space="0" w:color="auto"/>
              <w:right w:val="none" w:sz="0" w:space="0" w:color="auto"/>
            </w:tcBorders>
          </w:tcPr>
          <w:p w:rsidR="001E7E8A" w:rsidRPr="003713ED" w:rsidRDefault="001E7E8A" w:rsidP="00A12AAF">
            <w:pPr>
              <w:spacing w:after="0" w:line="240" w:lineRule="auto"/>
              <w:ind w:left="5"/>
              <w:jc w:val="both"/>
              <w:rPr>
                <w:rFonts w:asciiTheme="majorHAnsi" w:hAnsiTheme="majorHAnsi" w:cs="Times New Roman"/>
                <w:b w:val="0"/>
              </w:rPr>
            </w:pPr>
            <w:r w:rsidRPr="003713ED">
              <w:rPr>
                <w:rFonts w:asciiTheme="majorHAnsi" w:hAnsiTheme="majorHAnsi" w:cs="Times New Roman"/>
                <w:b w:val="0"/>
              </w:rPr>
              <w:t>The Court may grant restitution of money advanced if is minor or if the parties were unaware of the impossibility of performance of the agreement.</w:t>
            </w:r>
          </w:p>
        </w:tc>
        <w:tc>
          <w:tcPr>
            <w:cnfStyle w:val="000100000000"/>
            <w:tcW w:w="3636" w:type="dxa"/>
            <w:tcBorders>
              <w:top w:val="none" w:sz="0" w:space="0" w:color="auto"/>
              <w:bottom w:val="none" w:sz="0" w:space="0" w:color="auto"/>
              <w:right w:val="none" w:sz="0" w:space="0" w:color="auto"/>
            </w:tcBorders>
          </w:tcPr>
          <w:p w:rsidR="001E7E8A" w:rsidRPr="003713ED" w:rsidRDefault="001E7E8A" w:rsidP="00A12AAF">
            <w:pPr>
              <w:spacing w:after="0" w:line="240" w:lineRule="auto"/>
              <w:ind w:left="33"/>
              <w:jc w:val="both"/>
              <w:rPr>
                <w:rFonts w:asciiTheme="majorHAnsi" w:hAnsiTheme="majorHAnsi" w:cs="Times New Roman"/>
                <w:b w:val="0"/>
              </w:rPr>
            </w:pPr>
            <w:r w:rsidRPr="003713ED">
              <w:rPr>
                <w:rFonts w:asciiTheme="majorHAnsi" w:hAnsiTheme="majorHAnsi" w:cs="Times New Roman"/>
                <w:b w:val="0"/>
              </w:rPr>
              <w:t>Restitution of money is not granted in case of an illegal agreement.</w:t>
            </w:r>
          </w:p>
        </w:tc>
      </w:tr>
    </w:tbl>
    <w:p w:rsidR="006D3C18" w:rsidRDefault="006D3C18" w:rsidP="00A12AAF">
      <w:pPr>
        <w:spacing w:after="0" w:line="240" w:lineRule="auto"/>
        <w:ind w:left="284"/>
        <w:jc w:val="center"/>
        <w:rPr>
          <w:rFonts w:asciiTheme="majorHAnsi" w:hAnsiTheme="majorHAnsi" w:cs="Arial"/>
          <w:b/>
          <w:shd w:val="clear" w:color="auto" w:fill="FFFFFF"/>
        </w:rPr>
      </w:pPr>
    </w:p>
    <w:p w:rsidR="006D3C18" w:rsidRDefault="006D3C18" w:rsidP="00A12AAF">
      <w:pPr>
        <w:spacing w:after="0" w:line="240" w:lineRule="auto"/>
        <w:ind w:left="284"/>
        <w:jc w:val="center"/>
        <w:rPr>
          <w:rFonts w:asciiTheme="majorHAnsi" w:hAnsiTheme="majorHAnsi" w:cs="Arial"/>
          <w:b/>
          <w:shd w:val="clear" w:color="auto" w:fill="FFFFFF"/>
        </w:rPr>
      </w:pPr>
    </w:p>
    <w:p w:rsidR="00BC2A0D" w:rsidRDefault="00BC2A0D" w:rsidP="00A12AAF">
      <w:pPr>
        <w:spacing w:after="0" w:line="240" w:lineRule="auto"/>
        <w:rPr>
          <w:rFonts w:asciiTheme="majorHAnsi" w:hAnsiTheme="majorHAnsi" w:cs="Arial"/>
          <w:b/>
          <w:shd w:val="clear" w:color="auto" w:fill="FFFFFF"/>
        </w:rPr>
      </w:pPr>
      <w:r>
        <w:rPr>
          <w:rFonts w:asciiTheme="majorHAnsi" w:hAnsiTheme="majorHAnsi" w:cs="Arial"/>
          <w:b/>
          <w:shd w:val="clear" w:color="auto" w:fill="FFFFFF"/>
        </w:rPr>
        <w:br w:type="page"/>
      </w:r>
    </w:p>
    <w:p w:rsidR="001E7E8A" w:rsidRDefault="005F0B13" w:rsidP="00A12AAF">
      <w:pPr>
        <w:spacing w:after="0" w:line="240" w:lineRule="auto"/>
        <w:ind w:left="284"/>
        <w:jc w:val="both"/>
        <w:rPr>
          <w:rFonts w:asciiTheme="majorHAnsi" w:hAnsiTheme="majorHAnsi" w:cs="Arial"/>
        </w:rPr>
      </w:pPr>
      <w:r w:rsidRPr="005F0B13">
        <w:rPr>
          <w:rFonts w:asciiTheme="majorHAnsi" w:hAnsiTheme="majorHAnsi" w:cs="Arial"/>
          <w:noProof/>
          <w:lang w:val="en-IN" w:eastAsia="en-IN"/>
        </w:rPr>
        <w:lastRenderedPageBreak/>
        <w:pict>
          <v:shape id="_x0000_s1073" type="#_x0000_t114" style="position:absolute;left:0;text-align:left;margin-left:171.55pt;margin-top:.45pt;width:156.1pt;height:32.8pt;z-index:251702272" fillcolor="#b2a1c7 [1943]" strokecolor="#b2a1c7 [1943]" strokeweight="1pt">
            <v:fill color2="#e5dfec [663]" angle="-45" focus="-50%" type="gradient"/>
            <v:shadow on="t" type="perspective" color="#3f3151 [1607]" opacity=".5" offset="1pt" offset2="-3pt"/>
            <v:textbox>
              <w:txbxContent>
                <w:p w:rsidR="00B2703D" w:rsidRPr="00FA0C96" w:rsidRDefault="00B2703D" w:rsidP="00FA0C96">
                  <w:pPr>
                    <w:spacing w:after="0" w:line="240" w:lineRule="auto"/>
                    <w:jc w:val="center"/>
                    <w:rPr>
                      <w:rFonts w:asciiTheme="majorHAnsi" w:hAnsiTheme="majorHAnsi" w:cs="Arial"/>
                      <w:b/>
                      <w:sz w:val="28"/>
                      <w:u w:val="single"/>
                      <w:shd w:val="clear" w:color="auto" w:fill="FFFFFF"/>
                    </w:rPr>
                  </w:pPr>
                  <w:r w:rsidRPr="00FA0C96">
                    <w:rPr>
                      <w:rFonts w:asciiTheme="majorHAnsi" w:hAnsiTheme="majorHAnsi" w:cs="Arial"/>
                      <w:b/>
                      <w:sz w:val="28"/>
                      <w:u w:val="single"/>
                    </w:rPr>
                    <w:t>PROPOSAL/OFFER</w:t>
                  </w:r>
                </w:p>
              </w:txbxContent>
            </v:textbox>
          </v:shape>
        </w:pict>
      </w:r>
    </w:p>
    <w:p w:rsidR="00FA0C96" w:rsidRPr="00887BB9" w:rsidRDefault="00FA0C96" w:rsidP="00A12AAF">
      <w:pPr>
        <w:spacing w:after="0" w:line="240" w:lineRule="auto"/>
        <w:ind w:left="284"/>
        <w:jc w:val="both"/>
        <w:rPr>
          <w:rFonts w:asciiTheme="majorHAnsi" w:hAnsiTheme="majorHAnsi" w:cs="Arial"/>
        </w:rPr>
      </w:pPr>
    </w:p>
    <w:p w:rsidR="00FA0C96" w:rsidRDefault="00FA0C96" w:rsidP="00A12AAF">
      <w:pPr>
        <w:spacing w:after="0" w:line="240" w:lineRule="auto"/>
        <w:ind w:left="284"/>
        <w:jc w:val="both"/>
        <w:rPr>
          <w:rFonts w:asciiTheme="majorHAnsi" w:hAnsiTheme="majorHAnsi" w:cs="Arial"/>
        </w:rPr>
      </w:pPr>
    </w:p>
    <w:p w:rsidR="001E7E8A" w:rsidRPr="00887BB9" w:rsidRDefault="001E7E8A" w:rsidP="00A12AAF">
      <w:pPr>
        <w:spacing w:after="0" w:line="240" w:lineRule="auto"/>
        <w:ind w:left="284"/>
        <w:jc w:val="both"/>
        <w:rPr>
          <w:rFonts w:asciiTheme="majorHAnsi" w:hAnsiTheme="majorHAnsi" w:cs="Arial"/>
        </w:rPr>
      </w:pPr>
      <w:r w:rsidRPr="00887BB9">
        <w:rPr>
          <w:rFonts w:asciiTheme="majorHAnsi" w:hAnsiTheme="majorHAnsi" w:cs="Arial"/>
        </w:rPr>
        <w:t>To form an agreement, ther</w:t>
      </w:r>
      <w:r w:rsidR="00476A66">
        <w:rPr>
          <w:rFonts w:asciiTheme="majorHAnsi" w:hAnsiTheme="majorHAnsi" w:cs="Arial"/>
        </w:rPr>
        <w:t>e must be at least two elements</w:t>
      </w:r>
      <w:r w:rsidRPr="00887BB9">
        <w:rPr>
          <w:rFonts w:asciiTheme="majorHAnsi" w:hAnsiTheme="majorHAnsi" w:cs="Arial"/>
        </w:rPr>
        <w:t>– one offer and the other acceptance. Offer or proposal is the starting poin</w:t>
      </w:r>
      <w:r w:rsidR="00AA1EA5">
        <w:rPr>
          <w:rFonts w:asciiTheme="majorHAnsi" w:hAnsiTheme="majorHAnsi" w:cs="Arial"/>
        </w:rPr>
        <w:t>t in the formation of an agreement</w:t>
      </w:r>
      <w:r w:rsidRPr="00887BB9">
        <w:rPr>
          <w:rFonts w:asciiTheme="majorHAnsi" w:hAnsiTheme="majorHAnsi" w:cs="Arial"/>
        </w:rPr>
        <w:t xml:space="preserve">. The word proposal is synonymous with the English word ‘offer’. Thus offer is the foundation of any agreement. </w:t>
      </w:r>
    </w:p>
    <w:p w:rsidR="001E7E8A" w:rsidRPr="00887BB9" w:rsidRDefault="001E7E8A" w:rsidP="00A12AAF">
      <w:pPr>
        <w:spacing w:after="0" w:line="240" w:lineRule="auto"/>
        <w:ind w:left="284"/>
        <w:jc w:val="both"/>
        <w:rPr>
          <w:rFonts w:asciiTheme="majorHAnsi" w:hAnsiTheme="majorHAnsi" w:cs="Arial"/>
        </w:rPr>
      </w:pPr>
    </w:p>
    <w:p w:rsidR="00476A66" w:rsidRDefault="001E7E8A" w:rsidP="00A12AAF">
      <w:pPr>
        <w:spacing w:after="0" w:line="240" w:lineRule="auto"/>
        <w:ind w:left="284"/>
        <w:jc w:val="both"/>
        <w:rPr>
          <w:rFonts w:asciiTheme="majorHAnsi" w:hAnsiTheme="majorHAnsi" w:cs="Arial"/>
        </w:rPr>
      </w:pPr>
      <w:r w:rsidRPr="00887BB9">
        <w:rPr>
          <w:rFonts w:asciiTheme="majorHAnsi" w:hAnsiTheme="majorHAnsi" w:cs="Arial"/>
        </w:rPr>
        <w:t xml:space="preserve">As per </w:t>
      </w:r>
      <w:r w:rsidRPr="00476A66">
        <w:rPr>
          <w:rFonts w:asciiTheme="majorHAnsi" w:hAnsiTheme="majorHAnsi" w:cs="Arial"/>
          <w:b/>
          <w:i/>
          <w:color w:val="C00000"/>
          <w:u w:val="single"/>
          <w:shd w:val="clear" w:color="auto" w:fill="FDE9D9" w:themeFill="accent6" w:themeFillTint="33"/>
        </w:rPr>
        <w:t>Sec 2(a) of Indian Contract Act</w:t>
      </w:r>
      <w:r w:rsidR="00476A66" w:rsidRPr="00476A66">
        <w:rPr>
          <w:rFonts w:asciiTheme="majorHAnsi" w:hAnsiTheme="majorHAnsi" w:cs="Arial"/>
          <w:b/>
          <w:i/>
          <w:color w:val="C00000"/>
        </w:rPr>
        <w:t>-</w:t>
      </w:r>
      <w:r w:rsidRPr="00887BB9">
        <w:rPr>
          <w:rFonts w:asciiTheme="majorHAnsi" w:hAnsiTheme="majorHAnsi" w:cs="Arial"/>
        </w:rPr>
        <w:t xml:space="preserve"> </w:t>
      </w:r>
    </w:p>
    <w:p w:rsidR="001E7E8A" w:rsidRPr="00476A66" w:rsidRDefault="001E7E8A" w:rsidP="00A12AAF">
      <w:pPr>
        <w:spacing w:after="0" w:line="240" w:lineRule="auto"/>
        <w:ind w:left="284"/>
        <w:jc w:val="both"/>
        <w:rPr>
          <w:rFonts w:asciiTheme="majorHAnsi" w:hAnsiTheme="majorHAnsi" w:cs="Arial"/>
          <w:color w:val="002060"/>
        </w:rPr>
      </w:pPr>
      <w:r w:rsidRPr="00476A66">
        <w:rPr>
          <w:rFonts w:asciiTheme="majorHAnsi" w:hAnsiTheme="majorHAnsi" w:cs="Arial"/>
          <w:b/>
          <w:color w:val="002060"/>
        </w:rPr>
        <w:t>“</w:t>
      </w:r>
      <w:r w:rsidRPr="00476A66">
        <w:rPr>
          <w:rFonts w:asciiTheme="majorHAnsi" w:hAnsiTheme="majorHAnsi" w:cs="Arial"/>
          <w:b/>
          <w:i/>
          <w:color w:val="002060"/>
          <w:u w:val="single"/>
        </w:rPr>
        <w:t>When one person signifies to another his willingness</w:t>
      </w:r>
      <w:r w:rsidRPr="00476A66">
        <w:rPr>
          <w:rFonts w:asciiTheme="majorHAnsi" w:hAnsiTheme="majorHAnsi" w:cs="Arial"/>
          <w:b/>
          <w:color w:val="002060"/>
        </w:rPr>
        <w:t>–</w:t>
      </w:r>
      <w:r w:rsidRPr="00476A66">
        <w:rPr>
          <w:rFonts w:asciiTheme="majorHAnsi" w:hAnsiTheme="majorHAnsi" w:cs="Arial"/>
          <w:color w:val="002060"/>
        </w:rPr>
        <w:t xml:space="preserve"> </w:t>
      </w:r>
    </w:p>
    <w:p w:rsidR="001E7E8A" w:rsidRPr="00476A66" w:rsidRDefault="001E7E8A" w:rsidP="00A12AAF">
      <w:pPr>
        <w:pStyle w:val="ListParagraph"/>
        <w:numPr>
          <w:ilvl w:val="0"/>
          <w:numId w:val="26"/>
        </w:numPr>
        <w:spacing w:after="0" w:line="240" w:lineRule="auto"/>
        <w:jc w:val="both"/>
        <w:rPr>
          <w:rFonts w:asciiTheme="majorHAnsi" w:hAnsiTheme="majorHAnsi" w:cs="Arial"/>
          <w:b/>
          <w:i/>
          <w:color w:val="002060"/>
        </w:rPr>
      </w:pPr>
      <w:r w:rsidRPr="00476A66">
        <w:rPr>
          <w:rFonts w:asciiTheme="majorHAnsi" w:hAnsiTheme="majorHAnsi" w:cs="Arial"/>
          <w:b/>
          <w:i/>
          <w:color w:val="002060"/>
        </w:rPr>
        <w:t xml:space="preserve">to do or to abstain from doing anything, </w:t>
      </w:r>
    </w:p>
    <w:p w:rsidR="001E7E8A" w:rsidRPr="00476A66" w:rsidRDefault="001E7E8A" w:rsidP="00A12AAF">
      <w:pPr>
        <w:pStyle w:val="ListParagraph"/>
        <w:numPr>
          <w:ilvl w:val="0"/>
          <w:numId w:val="26"/>
        </w:numPr>
        <w:spacing w:after="0" w:line="240" w:lineRule="auto"/>
        <w:jc w:val="both"/>
        <w:rPr>
          <w:rFonts w:asciiTheme="majorHAnsi" w:hAnsiTheme="majorHAnsi" w:cs="Arial"/>
          <w:b/>
          <w:i/>
          <w:color w:val="002060"/>
        </w:rPr>
      </w:pPr>
      <w:r w:rsidRPr="00476A66">
        <w:rPr>
          <w:rFonts w:asciiTheme="majorHAnsi" w:hAnsiTheme="majorHAnsi" w:cs="Arial"/>
          <w:b/>
          <w:i/>
          <w:color w:val="002060"/>
        </w:rPr>
        <w:t xml:space="preserve">with a view to obtaining the assent of that other to such act or    abstinence, </w:t>
      </w:r>
    </w:p>
    <w:p w:rsidR="001E7E8A" w:rsidRPr="00476A66" w:rsidRDefault="001E7E8A" w:rsidP="00A12AAF">
      <w:pPr>
        <w:spacing w:after="0" w:line="240" w:lineRule="auto"/>
        <w:ind w:left="1724"/>
        <w:jc w:val="both"/>
        <w:rPr>
          <w:rFonts w:asciiTheme="majorHAnsi" w:hAnsiTheme="majorHAnsi" w:cs="Arial"/>
          <w:b/>
          <w:i/>
          <w:color w:val="002060"/>
        </w:rPr>
      </w:pPr>
      <w:r w:rsidRPr="00476A66">
        <w:rPr>
          <w:rFonts w:asciiTheme="majorHAnsi" w:hAnsiTheme="majorHAnsi" w:cs="Arial"/>
          <w:b/>
          <w:i/>
          <w:color w:val="002060"/>
        </w:rPr>
        <w:t xml:space="preserve">he is said to make a proposal.”   </w:t>
      </w:r>
    </w:p>
    <w:p w:rsidR="001E7E8A" w:rsidRPr="00887BB9" w:rsidRDefault="001E7E8A" w:rsidP="00A12AAF">
      <w:pPr>
        <w:spacing w:after="0" w:line="240" w:lineRule="auto"/>
        <w:ind w:left="284"/>
        <w:jc w:val="both"/>
        <w:rPr>
          <w:rFonts w:asciiTheme="majorHAnsi" w:hAnsiTheme="majorHAnsi" w:cs="Arial"/>
        </w:rPr>
      </w:pPr>
    </w:p>
    <w:p w:rsidR="006D459C" w:rsidRPr="00297369" w:rsidRDefault="006D459C" w:rsidP="00A12AAF">
      <w:pPr>
        <w:spacing w:after="0" w:line="240" w:lineRule="auto"/>
        <w:ind w:left="284"/>
        <w:jc w:val="both"/>
        <w:rPr>
          <w:rFonts w:asciiTheme="majorHAnsi" w:hAnsiTheme="majorHAnsi" w:cs="Arial"/>
          <w:b/>
          <w:color w:val="C00000"/>
        </w:rPr>
      </w:pPr>
      <w:r w:rsidRPr="00297369">
        <w:rPr>
          <w:rFonts w:asciiTheme="majorHAnsi" w:hAnsiTheme="majorHAnsi" w:cs="Arial"/>
          <w:b/>
          <w:i/>
          <w:color w:val="C00000"/>
          <w:u w:val="single"/>
          <w:shd w:val="clear" w:color="auto" w:fill="FDE9D9" w:themeFill="accent6" w:themeFillTint="33"/>
        </w:rPr>
        <w:t xml:space="preserve">Observing the above definition, </w:t>
      </w:r>
      <w:r w:rsidR="00297369" w:rsidRPr="00297369">
        <w:rPr>
          <w:rFonts w:asciiTheme="majorHAnsi" w:hAnsiTheme="majorHAnsi" w:cs="Arial"/>
          <w:b/>
          <w:i/>
          <w:color w:val="C00000"/>
          <w:u w:val="single"/>
          <w:shd w:val="clear" w:color="auto" w:fill="FDE9D9" w:themeFill="accent6" w:themeFillTint="33"/>
        </w:rPr>
        <w:t>a proposal</w:t>
      </w:r>
      <w:r w:rsidRPr="00297369">
        <w:rPr>
          <w:rFonts w:asciiTheme="majorHAnsi" w:hAnsiTheme="majorHAnsi" w:cs="Arial"/>
          <w:b/>
          <w:i/>
          <w:color w:val="C00000"/>
          <w:u w:val="single"/>
          <w:shd w:val="clear" w:color="auto" w:fill="FDE9D9" w:themeFill="accent6" w:themeFillTint="33"/>
        </w:rPr>
        <w:t xml:space="preserve"> involves the following essential elements</w:t>
      </w:r>
      <w:r w:rsidRPr="00297369">
        <w:rPr>
          <w:rFonts w:asciiTheme="majorHAnsi" w:hAnsiTheme="majorHAnsi" w:cs="Arial"/>
          <w:b/>
          <w:color w:val="C00000"/>
        </w:rPr>
        <w:t>-</w:t>
      </w:r>
    </w:p>
    <w:p w:rsidR="006D459C" w:rsidRDefault="0011670B" w:rsidP="00A12AAF">
      <w:pPr>
        <w:pStyle w:val="ListParagraph"/>
        <w:numPr>
          <w:ilvl w:val="0"/>
          <w:numId w:val="134"/>
        </w:numPr>
        <w:spacing w:after="0" w:line="240" w:lineRule="auto"/>
        <w:jc w:val="both"/>
        <w:rPr>
          <w:rFonts w:asciiTheme="majorHAnsi" w:hAnsiTheme="majorHAnsi" w:cs="Arial"/>
        </w:rPr>
      </w:pPr>
      <w:r>
        <w:rPr>
          <w:rFonts w:asciiTheme="majorHAnsi" w:hAnsiTheme="majorHAnsi" w:cs="Arial"/>
        </w:rPr>
        <w:t>It must be made by one person to another person. In other words, there cannot be a proposal by a person to himself.</w:t>
      </w:r>
    </w:p>
    <w:p w:rsidR="0011670B" w:rsidRDefault="0011670B" w:rsidP="00A12AAF">
      <w:pPr>
        <w:pStyle w:val="ListParagraph"/>
        <w:numPr>
          <w:ilvl w:val="0"/>
          <w:numId w:val="134"/>
        </w:numPr>
        <w:spacing w:after="0" w:line="240" w:lineRule="auto"/>
        <w:jc w:val="both"/>
        <w:rPr>
          <w:rFonts w:asciiTheme="majorHAnsi" w:hAnsiTheme="majorHAnsi" w:cs="Arial"/>
        </w:rPr>
      </w:pPr>
      <w:r>
        <w:rPr>
          <w:rFonts w:asciiTheme="majorHAnsi" w:hAnsiTheme="majorHAnsi" w:cs="Arial"/>
        </w:rPr>
        <w:t>It must be an expression of readiness or willingness to do (</w:t>
      </w:r>
      <w:r w:rsidRPr="006709C3">
        <w:rPr>
          <w:rFonts w:asciiTheme="majorHAnsi" w:hAnsiTheme="majorHAnsi" w:cs="Arial"/>
          <w:b/>
          <w:i/>
        </w:rPr>
        <w:t>i.e. a positive act</w:t>
      </w:r>
      <w:r>
        <w:rPr>
          <w:rFonts w:asciiTheme="majorHAnsi" w:hAnsiTheme="majorHAnsi" w:cs="Arial"/>
        </w:rPr>
        <w:t>) or to abstain from doing something (</w:t>
      </w:r>
      <w:r w:rsidRPr="006709C3">
        <w:rPr>
          <w:rFonts w:asciiTheme="majorHAnsi" w:hAnsiTheme="majorHAnsi" w:cs="Arial"/>
          <w:b/>
          <w:i/>
        </w:rPr>
        <w:t>i.e. a negative act</w:t>
      </w:r>
      <w:r>
        <w:rPr>
          <w:rFonts w:asciiTheme="majorHAnsi" w:hAnsiTheme="majorHAnsi" w:cs="Arial"/>
        </w:rPr>
        <w:t>)</w:t>
      </w:r>
    </w:p>
    <w:p w:rsidR="0011670B" w:rsidRPr="006D459C" w:rsidRDefault="006D0216" w:rsidP="00A12AAF">
      <w:pPr>
        <w:pStyle w:val="ListParagraph"/>
        <w:numPr>
          <w:ilvl w:val="0"/>
          <w:numId w:val="134"/>
        </w:numPr>
        <w:spacing w:after="0" w:line="240" w:lineRule="auto"/>
        <w:jc w:val="both"/>
        <w:rPr>
          <w:rFonts w:asciiTheme="majorHAnsi" w:hAnsiTheme="majorHAnsi" w:cs="Arial"/>
        </w:rPr>
      </w:pPr>
      <w:r>
        <w:rPr>
          <w:rFonts w:asciiTheme="majorHAnsi" w:hAnsiTheme="majorHAnsi" w:cs="Arial"/>
        </w:rPr>
        <w:t>It must be made with a view to obtain the consent of that other person to proposed act or abstinence.</w:t>
      </w:r>
    </w:p>
    <w:p w:rsidR="00565057" w:rsidRDefault="00565057" w:rsidP="00A12AAF">
      <w:pPr>
        <w:spacing w:after="0" w:line="240" w:lineRule="auto"/>
        <w:ind w:left="284"/>
        <w:jc w:val="both"/>
        <w:rPr>
          <w:rFonts w:asciiTheme="majorHAnsi" w:hAnsiTheme="majorHAnsi" w:cs="Arial"/>
        </w:rPr>
      </w:pPr>
    </w:p>
    <w:p w:rsidR="001E7E8A" w:rsidRPr="00887BB9" w:rsidRDefault="001E7E8A" w:rsidP="00A12AAF">
      <w:pPr>
        <w:spacing w:after="0" w:line="240" w:lineRule="auto"/>
        <w:ind w:left="284"/>
        <w:jc w:val="both"/>
        <w:rPr>
          <w:rFonts w:asciiTheme="majorHAnsi" w:hAnsiTheme="majorHAnsi" w:cs="Arial"/>
        </w:rPr>
      </w:pPr>
      <w:r w:rsidRPr="00887BB9">
        <w:rPr>
          <w:rFonts w:asciiTheme="majorHAnsi" w:hAnsiTheme="majorHAnsi" w:cs="Arial"/>
        </w:rPr>
        <w:t>The person who makes an offer is called “</w:t>
      </w:r>
      <w:r w:rsidRPr="008E7B51">
        <w:rPr>
          <w:rFonts w:asciiTheme="majorHAnsi" w:hAnsiTheme="majorHAnsi" w:cs="Arial"/>
          <w:b/>
          <w:i/>
          <w:color w:val="002060"/>
          <w:u w:val="single"/>
          <w:shd w:val="clear" w:color="auto" w:fill="DAEEF3" w:themeFill="accent5" w:themeFillTint="33"/>
        </w:rPr>
        <w:t>Offeror</w:t>
      </w:r>
      <w:r w:rsidRPr="00887BB9">
        <w:rPr>
          <w:rFonts w:asciiTheme="majorHAnsi" w:hAnsiTheme="majorHAnsi" w:cs="Arial"/>
        </w:rPr>
        <w:t>” or “</w:t>
      </w:r>
      <w:r w:rsidRPr="008E7B51">
        <w:rPr>
          <w:rFonts w:asciiTheme="majorHAnsi" w:hAnsiTheme="majorHAnsi" w:cs="Arial"/>
          <w:b/>
          <w:i/>
          <w:color w:val="002060"/>
          <w:u w:val="single"/>
          <w:shd w:val="clear" w:color="auto" w:fill="DAEEF3" w:themeFill="accent5" w:themeFillTint="33"/>
        </w:rPr>
        <w:t>Promisor</w:t>
      </w:r>
      <w:r w:rsidRPr="00887BB9">
        <w:rPr>
          <w:rFonts w:asciiTheme="majorHAnsi" w:hAnsiTheme="majorHAnsi" w:cs="Arial"/>
        </w:rPr>
        <w:t>” and the person to whom the offer is made is called the “</w:t>
      </w:r>
      <w:r w:rsidRPr="008E7B51">
        <w:rPr>
          <w:rFonts w:asciiTheme="majorHAnsi" w:hAnsiTheme="majorHAnsi" w:cs="Arial"/>
          <w:b/>
          <w:i/>
          <w:color w:val="002060"/>
          <w:u w:val="single"/>
          <w:shd w:val="clear" w:color="auto" w:fill="DAEEF3" w:themeFill="accent5" w:themeFillTint="33"/>
        </w:rPr>
        <w:t>Offeree</w:t>
      </w:r>
      <w:r w:rsidRPr="00887BB9">
        <w:rPr>
          <w:rFonts w:asciiTheme="majorHAnsi" w:hAnsiTheme="majorHAnsi" w:cs="Arial"/>
        </w:rPr>
        <w:t>” or “</w:t>
      </w:r>
      <w:r w:rsidRPr="008E7B51">
        <w:rPr>
          <w:rFonts w:asciiTheme="majorHAnsi" w:hAnsiTheme="majorHAnsi" w:cs="Arial"/>
          <w:b/>
          <w:i/>
          <w:color w:val="002060"/>
          <w:u w:val="single"/>
          <w:shd w:val="clear" w:color="auto" w:fill="DAEEF3" w:themeFill="accent5" w:themeFillTint="33"/>
        </w:rPr>
        <w:t>Promisee</w:t>
      </w:r>
      <w:r w:rsidRPr="00887BB9">
        <w:rPr>
          <w:rFonts w:asciiTheme="majorHAnsi" w:hAnsiTheme="majorHAnsi" w:cs="Arial"/>
        </w:rPr>
        <w:t>”     </w:t>
      </w:r>
    </w:p>
    <w:p w:rsidR="001E7E8A" w:rsidRPr="00887BB9" w:rsidRDefault="001E7E8A" w:rsidP="00A12AAF">
      <w:pPr>
        <w:spacing w:after="0" w:line="240" w:lineRule="auto"/>
        <w:ind w:left="284" w:hanging="360"/>
        <w:jc w:val="both"/>
        <w:rPr>
          <w:rFonts w:asciiTheme="majorHAnsi" w:hAnsiTheme="majorHAnsi" w:cs="Arial"/>
        </w:rPr>
      </w:pPr>
    </w:p>
    <w:p w:rsidR="001E7E8A" w:rsidRPr="00887BB9" w:rsidRDefault="008E7B51" w:rsidP="00A12AAF">
      <w:pPr>
        <w:spacing w:after="0" w:line="240" w:lineRule="auto"/>
        <w:ind w:left="284"/>
        <w:jc w:val="both"/>
        <w:rPr>
          <w:rFonts w:asciiTheme="majorHAnsi" w:hAnsiTheme="majorHAnsi" w:cs="Arial"/>
        </w:rPr>
      </w:pPr>
      <w:r w:rsidRPr="008E7B51">
        <w:rPr>
          <w:rFonts w:asciiTheme="majorHAnsi" w:hAnsiTheme="majorHAnsi" w:cs="Arial"/>
          <w:b/>
          <w:color w:val="C00000"/>
          <w:u w:val="single"/>
          <w:shd w:val="clear" w:color="auto" w:fill="FDE9D9" w:themeFill="accent6" w:themeFillTint="33"/>
        </w:rPr>
        <w:t>HOW AN OFFER IS MADE</w:t>
      </w:r>
      <w:r w:rsidR="001E7E8A" w:rsidRPr="00FD1A9D">
        <w:rPr>
          <w:rFonts w:asciiTheme="majorHAnsi" w:hAnsiTheme="majorHAnsi" w:cs="Arial"/>
          <w:b/>
          <w:color w:val="C00000"/>
        </w:rPr>
        <w:t>:</w:t>
      </w:r>
      <w:r w:rsidR="001E7E8A" w:rsidRPr="00887BB9">
        <w:rPr>
          <w:rFonts w:asciiTheme="majorHAnsi" w:hAnsiTheme="majorHAnsi" w:cs="Arial"/>
        </w:rPr>
        <w:t xml:space="preserve"> An offer may be either </w:t>
      </w:r>
      <w:r w:rsidR="001E7E8A" w:rsidRPr="003D2DBD">
        <w:rPr>
          <w:rFonts w:asciiTheme="majorHAnsi" w:hAnsiTheme="majorHAnsi" w:cs="Arial"/>
          <w:b/>
          <w:i/>
          <w:color w:val="C00000"/>
          <w:u w:val="single"/>
          <w:shd w:val="clear" w:color="auto" w:fill="FDE9D9" w:themeFill="accent6" w:themeFillTint="33"/>
        </w:rPr>
        <w:t>express</w:t>
      </w:r>
      <w:r w:rsidR="001E7E8A" w:rsidRPr="00887BB9">
        <w:rPr>
          <w:rFonts w:asciiTheme="majorHAnsi" w:hAnsiTheme="majorHAnsi" w:cs="Arial"/>
        </w:rPr>
        <w:t xml:space="preserve"> or </w:t>
      </w:r>
      <w:r w:rsidR="001E7E8A" w:rsidRPr="003D2DBD">
        <w:rPr>
          <w:rFonts w:asciiTheme="majorHAnsi" w:hAnsiTheme="majorHAnsi" w:cs="Arial"/>
          <w:b/>
          <w:i/>
          <w:color w:val="C00000"/>
          <w:u w:val="single"/>
          <w:shd w:val="clear" w:color="auto" w:fill="FDE9D9" w:themeFill="accent6" w:themeFillTint="33"/>
        </w:rPr>
        <w:t>implied</w:t>
      </w:r>
      <w:r w:rsidR="001E7E8A" w:rsidRPr="00887BB9">
        <w:rPr>
          <w:rFonts w:asciiTheme="majorHAnsi" w:hAnsiTheme="majorHAnsi" w:cs="Arial"/>
        </w:rPr>
        <w:t>. An express offer is one which is made by words either spoken or written such as letter, telegram, telex, fax messages, e-mail or through internet. An implied offer is one which may be gathered from the conduct of the party or the circumstances of the case.</w:t>
      </w:r>
    </w:p>
    <w:p w:rsidR="006D3C18" w:rsidRDefault="006D3C18" w:rsidP="00A12AAF">
      <w:pPr>
        <w:spacing w:after="0" w:line="240" w:lineRule="auto"/>
        <w:ind w:left="284"/>
        <w:jc w:val="both"/>
        <w:outlineLvl w:val="2"/>
        <w:rPr>
          <w:rFonts w:asciiTheme="majorHAnsi" w:hAnsiTheme="majorHAnsi" w:cs="Arial"/>
          <w:b/>
        </w:rPr>
      </w:pPr>
    </w:p>
    <w:p w:rsidR="001E7E8A" w:rsidRPr="009D01FE" w:rsidRDefault="009D01FE" w:rsidP="00A12AAF">
      <w:pPr>
        <w:pBdr>
          <w:top w:val="single" w:sz="4" w:space="1" w:color="auto"/>
          <w:left w:val="single" w:sz="4" w:space="4" w:color="auto"/>
          <w:bottom w:val="single" w:sz="4" w:space="1" w:color="auto"/>
          <w:right w:val="single" w:sz="4" w:space="4" w:color="auto"/>
        </w:pBdr>
        <w:spacing w:after="0" w:line="240" w:lineRule="auto"/>
        <w:ind w:left="284"/>
        <w:jc w:val="center"/>
        <w:outlineLvl w:val="2"/>
        <w:rPr>
          <w:rFonts w:asciiTheme="majorHAnsi" w:hAnsiTheme="majorHAnsi" w:cs="Arial"/>
          <w:b/>
          <w:color w:val="C00000"/>
        </w:rPr>
      </w:pPr>
      <w:r w:rsidRPr="009D01FE">
        <w:rPr>
          <w:rFonts w:asciiTheme="majorHAnsi" w:hAnsiTheme="majorHAnsi" w:cs="Arial"/>
          <w:b/>
          <w:color w:val="C00000"/>
        </w:rPr>
        <w:t>LEGAL RULES AS TO VALID OFFER</w:t>
      </w:r>
    </w:p>
    <w:p w:rsidR="009D01FE" w:rsidRDefault="009D01FE" w:rsidP="00A12AAF">
      <w:pPr>
        <w:spacing w:after="0" w:line="240" w:lineRule="auto"/>
        <w:ind w:left="284"/>
        <w:jc w:val="both"/>
        <w:rPr>
          <w:rFonts w:asciiTheme="majorHAnsi" w:hAnsiTheme="majorHAnsi" w:cs="Arial"/>
        </w:rPr>
      </w:pPr>
    </w:p>
    <w:p w:rsidR="00716028" w:rsidRDefault="001E7E8A" w:rsidP="00A12AAF">
      <w:pPr>
        <w:pStyle w:val="ListParagraph"/>
        <w:numPr>
          <w:ilvl w:val="0"/>
          <w:numId w:val="27"/>
        </w:numPr>
        <w:spacing w:after="0" w:line="240" w:lineRule="auto"/>
        <w:jc w:val="both"/>
        <w:rPr>
          <w:rFonts w:asciiTheme="majorHAnsi" w:hAnsiTheme="majorHAnsi" w:cs="Arial"/>
        </w:rPr>
      </w:pPr>
      <w:r w:rsidRPr="00716028">
        <w:rPr>
          <w:rFonts w:asciiTheme="majorHAnsi" w:hAnsiTheme="majorHAnsi" w:cs="Arial"/>
          <w:b/>
          <w:i/>
          <w:color w:val="002060"/>
          <w:u w:val="single"/>
          <w:shd w:val="clear" w:color="auto" w:fill="DAEEF3" w:themeFill="accent5" w:themeFillTint="33"/>
        </w:rPr>
        <w:t>Offer must be communicated to the offeree</w:t>
      </w:r>
      <w:r w:rsidRPr="00716028">
        <w:rPr>
          <w:rFonts w:asciiTheme="majorHAnsi" w:hAnsiTheme="majorHAnsi" w:cs="Arial"/>
        </w:rPr>
        <w:t>: The offer is completed only when it has been communicated to the offeree. Until the offer is communicated, it cannot be accepted. Thus, an offer accepted without its knowledge, does not confer any legal rights on the acceptor. Offer must be made with a view to obtaining the assent of the other party.  An offer must be distinguished from mere ex</w:t>
      </w:r>
      <w:r w:rsidR="00AE5EFD">
        <w:rPr>
          <w:rFonts w:asciiTheme="majorHAnsi" w:hAnsiTheme="majorHAnsi" w:cs="Arial"/>
        </w:rPr>
        <w:t>pression of intention. [</w:t>
      </w:r>
      <w:r w:rsidR="00AE5EFD" w:rsidRPr="005853E1">
        <w:rPr>
          <w:rFonts w:asciiTheme="majorHAnsi" w:hAnsiTheme="majorHAnsi" w:cs="Arial"/>
          <w:b/>
          <w:i/>
          <w:color w:val="002060"/>
          <w:u w:val="single"/>
          <w:shd w:val="clear" w:color="auto" w:fill="DAEEF3" w:themeFill="accent5" w:themeFillTint="33"/>
        </w:rPr>
        <w:t>Harris v</w:t>
      </w:r>
      <w:r w:rsidRPr="005853E1">
        <w:rPr>
          <w:rFonts w:asciiTheme="majorHAnsi" w:hAnsiTheme="majorHAnsi" w:cs="Arial"/>
          <w:b/>
          <w:i/>
          <w:color w:val="002060"/>
          <w:u w:val="single"/>
          <w:shd w:val="clear" w:color="auto" w:fill="DAEEF3" w:themeFill="accent5" w:themeFillTint="33"/>
        </w:rPr>
        <w:t>. Nickerson</w:t>
      </w:r>
      <w:r w:rsidRPr="00716028">
        <w:rPr>
          <w:rFonts w:asciiTheme="majorHAnsi" w:hAnsiTheme="majorHAnsi" w:cs="Arial"/>
        </w:rPr>
        <w:t xml:space="preserve"> (1873)]</w:t>
      </w:r>
    </w:p>
    <w:p w:rsidR="00A917E6" w:rsidRDefault="001E7E8A" w:rsidP="00A12AAF">
      <w:pPr>
        <w:spacing w:after="0" w:line="240" w:lineRule="auto"/>
        <w:ind w:left="1004" w:firstLine="720"/>
        <w:jc w:val="both"/>
        <w:rPr>
          <w:rFonts w:asciiTheme="majorHAnsi" w:hAnsiTheme="majorHAnsi" w:cs="Arial"/>
        </w:rPr>
      </w:pPr>
      <w:r w:rsidRPr="00716028">
        <w:rPr>
          <w:rFonts w:asciiTheme="majorHAnsi" w:hAnsiTheme="majorHAnsi" w:cs="Arial"/>
        </w:rPr>
        <w:t xml:space="preserve">In </w:t>
      </w:r>
      <w:r w:rsidRPr="00716028">
        <w:rPr>
          <w:rFonts w:asciiTheme="majorHAnsi" w:hAnsiTheme="majorHAnsi" w:cs="Arial"/>
          <w:b/>
          <w:i/>
          <w:color w:val="002060"/>
          <w:u w:val="single"/>
          <w:shd w:val="clear" w:color="auto" w:fill="DAEEF3" w:themeFill="accent5" w:themeFillTint="33"/>
        </w:rPr>
        <w:t>Lalman Shukla v. Gauri Dutt</w:t>
      </w:r>
      <w:r w:rsidRPr="00716028">
        <w:rPr>
          <w:rFonts w:asciiTheme="majorHAnsi" w:hAnsiTheme="majorHAnsi" w:cs="Arial"/>
          <w:b/>
        </w:rPr>
        <w:t xml:space="preserve"> </w:t>
      </w:r>
      <w:r w:rsidRPr="00716028">
        <w:rPr>
          <w:rFonts w:asciiTheme="majorHAnsi" w:hAnsiTheme="majorHAnsi" w:cs="Arial"/>
          <w:b/>
          <w:color w:val="002060"/>
        </w:rPr>
        <w:t>(1913)</w:t>
      </w:r>
      <w:r w:rsidRPr="00716028">
        <w:rPr>
          <w:rFonts w:asciiTheme="majorHAnsi" w:hAnsiTheme="majorHAnsi" w:cs="Arial"/>
        </w:rPr>
        <w:t>, A’s nephew has absconded from his home. He sent his servant</w:t>
      </w:r>
      <w:r w:rsidR="00541AE1">
        <w:rPr>
          <w:rFonts w:asciiTheme="majorHAnsi" w:hAnsiTheme="majorHAnsi" w:cs="Arial"/>
        </w:rPr>
        <w:t>s</w:t>
      </w:r>
      <w:r w:rsidRPr="00716028">
        <w:rPr>
          <w:rFonts w:asciiTheme="majorHAnsi" w:hAnsiTheme="majorHAnsi" w:cs="Arial"/>
        </w:rPr>
        <w:t xml:space="preserve"> to trace his missing nephew. When the servant had left, A </w:t>
      </w:r>
      <w:r w:rsidR="00541AE1">
        <w:rPr>
          <w:rFonts w:asciiTheme="majorHAnsi" w:hAnsiTheme="majorHAnsi" w:cs="Arial"/>
        </w:rPr>
        <w:t xml:space="preserve">afterwards </w:t>
      </w:r>
      <w:r w:rsidRPr="00716028">
        <w:rPr>
          <w:rFonts w:asciiTheme="majorHAnsi" w:hAnsiTheme="majorHAnsi" w:cs="Arial"/>
        </w:rPr>
        <w:t xml:space="preserve">announced that anybody who discovered the missing </w:t>
      </w:r>
      <w:r w:rsidR="00541AE1" w:rsidRPr="00716028">
        <w:rPr>
          <w:rFonts w:asciiTheme="majorHAnsi" w:hAnsiTheme="majorHAnsi" w:cs="Arial"/>
        </w:rPr>
        <w:t>boy</w:t>
      </w:r>
      <w:r w:rsidRPr="00716028">
        <w:rPr>
          <w:rFonts w:asciiTheme="majorHAnsi" w:hAnsiTheme="majorHAnsi" w:cs="Arial"/>
        </w:rPr>
        <w:t xml:space="preserve"> would be given the reward of Rs.500. The servant discovered the missing boy without knowing </w:t>
      </w:r>
      <w:r w:rsidR="00541AE1">
        <w:rPr>
          <w:rFonts w:asciiTheme="majorHAnsi" w:hAnsiTheme="majorHAnsi" w:cs="Arial"/>
        </w:rPr>
        <w:t xml:space="preserve">about </w:t>
      </w:r>
      <w:r w:rsidRPr="00716028">
        <w:rPr>
          <w:rFonts w:asciiTheme="majorHAnsi" w:hAnsiTheme="majorHAnsi" w:cs="Arial"/>
        </w:rPr>
        <w:t>the reward. When the servant came to know about the reward, he brought an action against A to recover the same. But his action failed. It was held that the servant was not entitled to the reward because he did not know about the offer when the discovered the missing boy.</w:t>
      </w:r>
    </w:p>
    <w:p w:rsidR="00416D0B" w:rsidRDefault="00416D0B" w:rsidP="00A12AAF">
      <w:pPr>
        <w:spacing w:after="0" w:line="240" w:lineRule="auto"/>
        <w:ind w:left="1004" w:firstLine="720"/>
        <w:jc w:val="both"/>
        <w:rPr>
          <w:rFonts w:asciiTheme="majorHAnsi" w:hAnsiTheme="majorHAnsi" w:cs="Arial"/>
        </w:rPr>
      </w:pPr>
    </w:p>
    <w:p w:rsidR="000420EC" w:rsidRPr="00A917E6" w:rsidRDefault="00792D21" w:rsidP="00A12AAF">
      <w:pPr>
        <w:pStyle w:val="ListParagraph"/>
        <w:numPr>
          <w:ilvl w:val="0"/>
          <w:numId w:val="27"/>
        </w:numPr>
        <w:spacing w:after="0" w:line="240" w:lineRule="auto"/>
        <w:jc w:val="both"/>
        <w:rPr>
          <w:rFonts w:asciiTheme="majorHAnsi" w:hAnsiTheme="majorHAnsi" w:cs="Arial"/>
        </w:rPr>
      </w:pPr>
      <w:r w:rsidRPr="00A917E6">
        <w:rPr>
          <w:rFonts w:asciiTheme="majorHAnsi" w:hAnsiTheme="majorHAnsi" w:cs="Arial"/>
          <w:b/>
          <w:i/>
          <w:color w:val="002060"/>
          <w:u w:val="single"/>
          <w:shd w:val="clear" w:color="auto" w:fill="DAEEF3" w:themeFill="accent5" w:themeFillTint="33"/>
        </w:rPr>
        <w:t>Special terms</w:t>
      </w:r>
      <w:r w:rsidR="003E1C6D" w:rsidRPr="00A917E6">
        <w:rPr>
          <w:rFonts w:asciiTheme="majorHAnsi" w:hAnsiTheme="majorHAnsi" w:cs="Arial"/>
          <w:b/>
          <w:i/>
          <w:color w:val="002060"/>
          <w:u w:val="single"/>
          <w:shd w:val="clear" w:color="auto" w:fill="DAEEF3" w:themeFill="accent5" w:themeFillTint="33"/>
        </w:rPr>
        <w:t xml:space="preserve"> of the offer </w:t>
      </w:r>
      <w:r w:rsidRPr="00A917E6">
        <w:rPr>
          <w:rFonts w:asciiTheme="majorHAnsi" w:hAnsiTheme="majorHAnsi" w:cs="Arial"/>
          <w:b/>
          <w:i/>
          <w:color w:val="002060"/>
          <w:u w:val="single"/>
          <w:shd w:val="clear" w:color="auto" w:fill="DAEEF3" w:themeFill="accent5" w:themeFillTint="33"/>
        </w:rPr>
        <w:t xml:space="preserve">must </w:t>
      </w:r>
      <w:r w:rsidR="003E1C6D" w:rsidRPr="00A917E6">
        <w:rPr>
          <w:rFonts w:asciiTheme="majorHAnsi" w:hAnsiTheme="majorHAnsi" w:cs="Arial"/>
          <w:b/>
          <w:i/>
          <w:color w:val="002060"/>
          <w:u w:val="single"/>
          <w:shd w:val="clear" w:color="auto" w:fill="DAEEF3" w:themeFill="accent5" w:themeFillTint="33"/>
        </w:rPr>
        <w:t xml:space="preserve">also </w:t>
      </w:r>
      <w:r w:rsidRPr="00A917E6">
        <w:rPr>
          <w:rFonts w:asciiTheme="majorHAnsi" w:hAnsiTheme="majorHAnsi" w:cs="Arial"/>
          <w:b/>
          <w:i/>
          <w:color w:val="002060"/>
          <w:u w:val="single"/>
          <w:shd w:val="clear" w:color="auto" w:fill="DAEEF3" w:themeFill="accent5" w:themeFillTint="33"/>
        </w:rPr>
        <w:t>be communicated</w:t>
      </w:r>
      <w:r w:rsidR="00A917E6" w:rsidRPr="00A917E6">
        <w:rPr>
          <w:rFonts w:asciiTheme="majorHAnsi" w:hAnsiTheme="majorHAnsi" w:cs="Arial"/>
          <w:b/>
          <w:i/>
        </w:rPr>
        <w:t>:</w:t>
      </w:r>
      <w:r w:rsidR="000F10BC">
        <w:rPr>
          <w:rFonts w:asciiTheme="majorHAnsi" w:hAnsiTheme="majorHAnsi" w:cs="Arial"/>
          <w:b/>
          <w:i/>
        </w:rPr>
        <w:t xml:space="preserve"> </w:t>
      </w:r>
      <w:r w:rsidR="00416D0B">
        <w:rPr>
          <w:rFonts w:asciiTheme="majorHAnsi" w:hAnsiTheme="majorHAnsi" w:cs="Arial"/>
        </w:rPr>
        <w:t xml:space="preserve">If the special terms of the offer are not communicated, the offeree will not be bound by those terms. This question of special terms generally arises in case of standard form of contracts. </w:t>
      </w:r>
    </w:p>
    <w:p w:rsidR="00792D21" w:rsidRDefault="00792D21" w:rsidP="00A12AAF">
      <w:pPr>
        <w:spacing w:after="0" w:line="240" w:lineRule="auto"/>
        <w:ind w:left="284"/>
        <w:jc w:val="both"/>
        <w:outlineLvl w:val="2"/>
        <w:rPr>
          <w:rFonts w:asciiTheme="majorHAnsi" w:hAnsiTheme="majorHAnsi" w:cs="Arial"/>
          <w:b/>
        </w:rPr>
      </w:pPr>
    </w:p>
    <w:p w:rsidR="001E7E8A" w:rsidRPr="00716028" w:rsidRDefault="001E7E8A" w:rsidP="00A12AAF">
      <w:pPr>
        <w:pStyle w:val="ListParagraph"/>
        <w:numPr>
          <w:ilvl w:val="0"/>
          <w:numId w:val="27"/>
        </w:numPr>
        <w:spacing w:after="0" w:line="240" w:lineRule="auto"/>
        <w:jc w:val="both"/>
        <w:outlineLvl w:val="2"/>
        <w:rPr>
          <w:rFonts w:asciiTheme="majorHAnsi" w:hAnsiTheme="majorHAnsi" w:cs="Arial"/>
        </w:rPr>
      </w:pPr>
      <w:r w:rsidRPr="00716028">
        <w:rPr>
          <w:rFonts w:asciiTheme="majorHAnsi" w:hAnsiTheme="majorHAnsi" w:cs="Arial"/>
          <w:b/>
          <w:i/>
          <w:color w:val="002060"/>
          <w:u w:val="single"/>
          <w:shd w:val="clear" w:color="auto" w:fill="DAEEF3" w:themeFill="accent5" w:themeFillTint="33"/>
        </w:rPr>
        <w:lastRenderedPageBreak/>
        <w:t>The offer must be certain, definite and unambiguous</w:t>
      </w:r>
      <w:r w:rsidRPr="00716028">
        <w:rPr>
          <w:rFonts w:asciiTheme="majorHAnsi" w:hAnsiTheme="majorHAnsi" w:cs="Arial"/>
          <w:b/>
          <w:i/>
        </w:rPr>
        <w:t>:</w:t>
      </w:r>
      <w:r w:rsidRPr="00716028">
        <w:rPr>
          <w:rFonts w:asciiTheme="majorHAnsi" w:hAnsiTheme="majorHAnsi" w:cs="Arial"/>
        </w:rPr>
        <w:t xml:space="preserve"> No contract can come into existence if the terms of the offer are vague or loose and indefinite. Both the parties should be clear about the contract, its terms and the legal consequences that may follow in a particular contract. </w:t>
      </w:r>
      <w:r w:rsidRPr="00C82201">
        <w:rPr>
          <w:rFonts w:asciiTheme="majorHAnsi" w:hAnsiTheme="majorHAnsi" w:cs="Arial"/>
          <w:b/>
          <w:i/>
          <w:color w:val="002060"/>
          <w:u w:val="single"/>
          <w:shd w:val="clear" w:color="auto" w:fill="DAEEF3" w:themeFill="accent5" w:themeFillTint="33"/>
        </w:rPr>
        <w:t>Sec.29</w:t>
      </w:r>
      <w:r w:rsidRPr="00716028">
        <w:rPr>
          <w:rFonts w:asciiTheme="majorHAnsi" w:hAnsiTheme="majorHAnsi" w:cs="Arial"/>
        </w:rPr>
        <w:t xml:space="preserve"> of Contract Act provides “</w:t>
      </w:r>
      <w:r w:rsidRPr="00C82201">
        <w:rPr>
          <w:rFonts w:asciiTheme="majorHAnsi" w:hAnsiTheme="majorHAnsi" w:cs="Arial"/>
          <w:b/>
          <w:i/>
          <w:color w:val="002060"/>
          <w:u w:val="single"/>
          <w:shd w:val="clear" w:color="auto" w:fill="DAEEF3" w:themeFill="accent5" w:themeFillTint="33"/>
        </w:rPr>
        <w:t>a contract the terms of which is not certain and is not capable of being made certain is void for uncertainty</w:t>
      </w:r>
      <w:r w:rsidRPr="00716028">
        <w:rPr>
          <w:rFonts w:asciiTheme="majorHAnsi" w:hAnsiTheme="majorHAnsi" w:cs="Arial"/>
        </w:rPr>
        <w:t>”</w:t>
      </w:r>
    </w:p>
    <w:p w:rsidR="0060530D" w:rsidRPr="00716028" w:rsidRDefault="001E7E8A" w:rsidP="00A12AAF">
      <w:pPr>
        <w:pStyle w:val="ListParagraph"/>
        <w:spacing w:after="0" w:line="240" w:lineRule="auto"/>
        <w:ind w:left="1004"/>
        <w:jc w:val="both"/>
        <w:outlineLvl w:val="2"/>
        <w:rPr>
          <w:rFonts w:asciiTheme="majorHAnsi" w:hAnsiTheme="majorHAnsi" w:cs="Arial"/>
        </w:rPr>
      </w:pPr>
      <w:r w:rsidRPr="00716028">
        <w:rPr>
          <w:rFonts w:asciiTheme="majorHAnsi" w:hAnsiTheme="majorHAnsi" w:cs="Arial"/>
          <w:b/>
          <w:i/>
          <w:u w:val="single"/>
        </w:rPr>
        <w:t>Example</w:t>
      </w:r>
      <w:r w:rsidRPr="00716028">
        <w:rPr>
          <w:rFonts w:asciiTheme="majorHAnsi" w:hAnsiTheme="majorHAnsi" w:cs="Arial"/>
          <w:b/>
          <w:i/>
        </w:rPr>
        <w:t>:</w:t>
      </w:r>
      <w:r w:rsidRPr="00716028">
        <w:rPr>
          <w:rFonts w:asciiTheme="majorHAnsi" w:hAnsiTheme="majorHAnsi" w:cs="Arial"/>
        </w:rPr>
        <w:t xml:space="preserve">  A offered to sell to B. ‘a hundred tons of oil’. The offer is uncertain as there is nothing to show what kind of oil is intended to be sold.</w:t>
      </w:r>
    </w:p>
    <w:p w:rsidR="001E7E8A" w:rsidRPr="00887BB9" w:rsidRDefault="001E7E8A" w:rsidP="00A12AAF">
      <w:pPr>
        <w:spacing w:after="0" w:line="240" w:lineRule="auto"/>
        <w:ind w:left="284" w:firstLine="75"/>
        <w:jc w:val="both"/>
        <w:outlineLvl w:val="2"/>
        <w:rPr>
          <w:rFonts w:asciiTheme="majorHAnsi" w:hAnsiTheme="majorHAnsi" w:cs="Arial"/>
        </w:rPr>
      </w:pPr>
    </w:p>
    <w:p w:rsidR="001E7E8A" w:rsidRPr="00716028" w:rsidRDefault="001E7E8A" w:rsidP="00A12AAF">
      <w:pPr>
        <w:pStyle w:val="ListParagraph"/>
        <w:numPr>
          <w:ilvl w:val="0"/>
          <w:numId w:val="27"/>
        </w:numPr>
        <w:spacing w:after="0" w:line="240" w:lineRule="auto"/>
        <w:jc w:val="both"/>
        <w:rPr>
          <w:rFonts w:asciiTheme="majorHAnsi" w:hAnsiTheme="majorHAnsi" w:cs="Arial"/>
        </w:rPr>
      </w:pPr>
      <w:r w:rsidRPr="00716028">
        <w:rPr>
          <w:rFonts w:asciiTheme="majorHAnsi" w:hAnsiTheme="majorHAnsi" w:cs="Arial"/>
          <w:b/>
          <w:i/>
          <w:color w:val="002060"/>
          <w:u w:val="single"/>
          <w:shd w:val="clear" w:color="auto" w:fill="DAEEF3" w:themeFill="accent5" w:themeFillTint="33"/>
        </w:rPr>
        <w:t>The offer must be capable of creating legal relation</w:t>
      </w:r>
      <w:r w:rsidRPr="00716028">
        <w:rPr>
          <w:rFonts w:asciiTheme="majorHAnsi" w:hAnsiTheme="majorHAnsi" w:cs="Arial"/>
          <w:b/>
          <w:i/>
          <w:color w:val="002060"/>
        </w:rPr>
        <w:t>:</w:t>
      </w:r>
      <w:r w:rsidRPr="00716028">
        <w:rPr>
          <w:rFonts w:asciiTheme="majorHAnsi" w:hAnsiTheme="majorHAnsi" w:cs="Arial"/>
        </w:rPr>
        <w:t xml:space="preserve"> The offeror must intend the creation of legal relations. He must intend that if his offer is accepted a legally binding agreement shall result. A social, moral or domestic agreement without any intention to create legal relation is not a c</w:t>
      </w:r>
      <w:r w:rsidR="00716028">
        <w:rPr>
          <w:rFonts w:asciiTheme="majorHAnsi" w:hAnsiTheme="majorHAnsi" w:cs="Arial"/>
        </w:rPr>
        <w:t>ontract because the presumption</w:t>
      </w:r>
      <w:r w:rsidRPr="00716028">
        <w:rPr>
          <w:rFonts w:asciiTheme="majorHAnsi" w:hAnsiTheme="majorHAnsi" w:cs="Arial"/>
        </w:rPr>
        <w:t xml:space="preserve"> is that parties do not intend legal consequences to follow from breach of contract. For example, A invited B to a dinner and B accepted the invitation. It is a mere social invitation. And A will not be liable if he fails to provide dinner to B.   </w:t>
      </w:r>
    </w:p>
    <w:p w:rsidR="000420EC" w:rsidRDefault="000420EC" w:rsidP="00A12AAF">
      <w:pPr>
        <w:spacing w:after="0" w:line="240" w:lineRule="auto"/>
        <w:ind w:left="284"/>
        <w:jc w:val="both"/>
        <w:outlineLvl w:val="2"/>
        <w:rPr>
          <w:rFonts w:asciiTheme="majorHAnsi" w:hAnsiTheme="majorHAnsi" w:cs="Arial"/>
          <w:b/>
        </w:rPr>
      </w:pPr>
    </w:p>
    <w:p w:rsidR="001E7E8A" w:rsidRPr="00716028" w:rsidRDefault="001E7E8A" w:rsidP="00A12AAF">
      <w:pPr>
        <w:pStyle w:val="ListParagraph"/>
        <w:numPr>
          <w:ilvl w:val="0"/>
          <w:numId w:val="27"/>
        </w:numPr>
        <w:spacing w:after="0" w:line="240" w:lineRule="auto"/>
        <w:jc w:val="both"/>
        <w:outlineLvl w:val="2"/>
        <w:rPr>
          <w:rFonts w:asciiTheme="majorHAnsi" w:hAnsiTheme="majorHAnsi" w:cs="Arial"/>
        </w:rPr>
      </w:pPr>
      <w:r w:rsidRPr="00716028">
        <w:rPr>
          <w:rFonts w:asciiTheme="majorHAnsi" w:hAnsiTheme="majorHAnsi" w:cs="Arial"/>
          <w:b/>
          <w:i/>
          <w:color w:val="002060"/>
          <w:u w:val="single"/>
          <w:shd w:val="clear" w:color="auto" w:fill="DAEEF3" w:themeFill="accent5" w:themeFillTint="33"/>
        </w:rPr>
        <w:t>Offer may be express and implied</w:t>
      </w:r>
      <w:r w:rsidRPr="00716028">
        <w:rPr>
          <w:rFonts w:asciiTheme="majorHAnsi" w:hAnsiTheme="majorHAnsi" w:cs="Arial"/>
          <w:b/>
          <w:i/>
          <w:color w:val="002060"/>
        </w:rPr>
        <w:t>:</w:t>
      </w:r>
      <w:r w:rsidRPr="00716028">
        <w:rPr>
          <w:rFonts w:asciiTheme="majorHAnsi" w:hAnsiTheme="majorHAnsi" w:cs="Arial"/>
        </w:rPr>
        <w:t xml:space="preserve">  The offer may be express or implied. An offer which is expressed by words, written or spoken/oral, is called an express offer. The offer which is expressed otherwise than in words i.e. by conduct, is called an implied offer [</w:t>
      </w:r>
      <w:r w:rsidRPr="00792D21">
        <w:rPr>
          <w:rFonts w:asciiTheme="majorHAnsi" w:hAnsiTheme="majorHAnsi" w:cs="Arial"/>
          <w:b/>
          <w:i/>
          <w:color w:val="002060"/>
          <w:u w:val="single"/>
          <w:shd w:val="clear" w:color="auto" w:fill="DAEEF3" w:themeFill="accent5" w:themeFillTint="33"/>
        </w:rPr>
        <w:t>Section 9</w:t>
      </w:r>
      <w:r w:rsidRPr="00716028">
        <w:rPr>
          <w:rFonts w:asciiTheme="majorHAnsi" w:hAnsiTheme="majorHAnsi" w:cs="Arial"/>
        </w:rPr>
        <w:t xml:space="preserve">].    </w:t>
      </w:r>
    </w:p>
    <w:p w:rsidR="001E7E8A" w:rsidRPr="00887BB9" w:rsidRDefault="001E7E8A" w:rsidP="00A12AAF">
      <w:pPr>
        <w:spacing w:after="0" w:line="240" w:lineRule="auto"/>
        <w:ind w:left="284" w:firstLine="30"/>
        <w:jc w:val="both"/>
        <w:outlineLvl w:val="2"/>
        <w:rPr>
          <w:rFonts w:asciiTheme="majorHAnsi" w:hAnsiTheme="majorHAnsi" w:cs="Arial"/>
        </w:rPr>
      </w:pPr>
    </w:p>
    <w:p w:rsidR="001E7E8A" w:rsidRPr="00716028" w:rsidRDefault="001E7E8A" w:rsidP="00A12AAF">
      <w:pPr>
        <w:pStyle w:val="ListParagraph"/>
        <w:numPr>
          <w:ilvl w:val="0"/>
          <w:numId w:val="27"/>
        </w:numPr>
        <w:spacing w:after="0" w:line="240" w:lineRule="auto"/>
        <w:jc w:val="both"/>
        <w:rPr>
          <w:rFonts w:asciiTheme="majorHAnsi" w:hAnsiTheme="majorHAnsi" w:cs="Arial"/>
        </w:rPr>
      </w:pPr>
      <w:r w:rsidRPr="00716028">
        <w:rPr>
          <w:rFonts w:asciiTheme="majorHAnsi" w:hAnsiTheme="majorHAnsi" w:cs="Arial"/>
          <w:b/>
          <w:i/>
          <w:color w:val="002060"/>
          <w:u w:val="single"/>
          <w:shd w:val="clear" w:color="auto" w:fill="DAEEF3" w:themeFill="accent5" w:themeFillTint="33"/>
        </w:rPr>
        <w:t>An offer may be conditional</w:t>
      </w:r>
      <w:r w:rsidRPr="00716028">
        <w:rPr>
          <w:rFonts w:asciiTheme="majorHAnsi" w:hAnsiTheme="majorHAnsi" w:cs="Arial"/>
          <w:b/>
          <w:i/>
          <w:color w:val="002060"/>
        </w:rPr>
        <w:t>:</w:t>
      </w:r>
      <w:r w:rsidRPr="00716028">
        <w:rPr>
          <w:rFonts w:asciiTheme="majorHAnsi" w:hAnsiTheme="majorHAnsi" w:cs="Arial"/>
        </w:rPr>
        <w:t xml:space="preserve"> An offer can be made subject to a condition. In that case, the offer can be accepted only subject to that condition. A conditional offer lapses when the condition is not accepted.</w:t>
      </w:r>
    </w:p>
    <w:p w:rsidR="001E7E8A" w:rsidRPr="00887BB9" w:rsidRDefault="001E7E8A" w:rsidP="00A12AAF">
      <w:pPr>
        <w:spacing w:after="0" w:line="240" w:lineRule="auto"/>
        <w:ind w:left="284"/>
        <w:jc w:val="both"/>
        <w:rPr>
          <w:rFonts w:asciiTheme="majorHAnsi" w:hAnsiTheme="majorHAnsi" w:cs="Arial"/>
        </w:rPr>
      </w:pPr>
    </w:p>
    <w:p w:rsidR="001E7E8A" w:rsidRPr="00716028" w:rsidRDefault="001E7E8A" w:rsidP="00A12AAF">
      <w:pPr>
        <w:pStyle w:val="ListParagraph"/>
        <w:numPr>
          <w:ilvl w:val="0"/>
          <w:numId w:val="27"/>
        </w:numPr>
        <w:spacing w:after="0" w:line="240" w:lineRule="auto"/>
        <w:jc w:val="both"/>
        <w:rPr>
          <w:rFonts w:asciiTheme="majorHAnsi" w:hAnsiTheme="majorHAnsi" w:cs="Arial"/>
        </w:rPr>
      </w:pPr>
      <w:r w:rsidRPr="00716028">
        <w:rPr>
          <w:rFonts w:asciiTheme="majorHAnsi" w:hAnsiTheme="majorHAnsi" w:cs="Arial"/>
          <w:b/>
          <w:i/>
          <w:color w:val="002060"/>
          <w:u w:val="single"/>
          <w:shd w:val="clear" w:color="auto" w:fill="DAEEF3" w:themeFill="accent5" w:themeFillTint="33"/>
        </w:rPr>
        <w:t>Communication of offer must be complete and acceptance of such original offer only can make a contract i.e. a counter offer if made in place of acceptance will result in the lapse of the original offer</w:t>
      </w:r>
      <w:r w:rsidRPr="00716028">
        <w:rPr>
          <w:rFonts w:asciiTheme="majorHAnsi" w:hAnsiTheme="majorHAnsi" w:cs="Arial"/>
          <w:b/>
          <w:i/>
          <w:color w:val="002060"/>
        </w:rPr>
        <w:t>:</w:t>
      </w:r>
      <w:r w:rsidRPr="00716028">
        <w:rPr>
          <w:rFonts w:asciiTheme="majorHAnsi" w:hAnsiTheme="majorHAnsi" w:cs="Arial"/>
        </w:rPr>
        <w:t xml:space="preserve">  </w:t>
      </w:r>
    </w:p>
    <w:p w:rsidR="00CF3C45" w:rsidRDefault="00CF3C45" w:rsidP="00A12AAF">
      <w:pPr>
        <w:pStyle w:val="ListParagraph"/>
        <w:spacing w:after="0" w:line="240" w:lineRule="auto"/>
        <w:ind w:left="1004"/>
        <w:jc w:val="both"/>
        <w:outlineLvl w:val="2"/>
        <w:rPr>
          <w:rFonts w:asciiTheme="majorHAnsi" w:hAnsiTheme="majorHAnsi" w:cs="Arial"/>
          <w:b/>
          <w:i/>
          <w:u w:val="single"/>
        </w:rPr>
      </w:pPr>
    </w:p>
    <w:p w:rsidR="001E7E8A" w:rsidRPr="00716028" w:rsidRDefault="001E7E8A" w:rsidP="00A12AAF">
      <w:pPr>
        <w:pStyle w:val="ListParagraph"/>
        <w:spacing w:after="0" w:line="240" w:lineRule="auto"/>
        <w:ind w:left="1004"/>
        <w:jc w:val="both"/>
        <w:outlineLvl w:val="2"/>
        <w:rPr>
          <w:rFonts w:asciiTheme="majorHAnsi" w:hAnsiTheme="majorHAnsi" w:cs="Arial"/>
        </w:rPr>
      </w:pPr>
      <w:r w:rsidRPr="00716028">
        <w:rPr>
          <w:rFonts w:asciiTheme="majorHAnsi" w:hAnsiTheme="majorHAnsi" w:cs="Arial"/>
          <w:b/>
          <w:i/>
          <w:u w:val="single"/>
        </w:rPr>
        <w:t>Example</w:t>
      </w:r>
      <w:r w:rsidRPr="00716028">
        <w:rPr>
          <w:rFonts w:asciiTheme="majorHAnsi" w:hAnsiTheme="majorHAnsi" w:cs="Arial"/>
          <w:b/>
          <w:i/>
        </w:rPr>
        <w:t>:</w:t>
      </w:r>
      <w:r w:rsidRPr="00716028">
        <w:rPr>
          <w:rFonts w:asciiTheme="majorHAnsi" w:hAnsiTheme="majorHAnsi" w:cs="Arial"/>
        </w:rPr>
        <w:t xml:space="preserve"> A offered to sell his pen to B for Rs.100. B replied, “I am ready to pay Rs.90. On A’s refusal to sell at this price, B agreed to pay Rs.100. Held, there was not contract as the acceptance to buy it for Rs.90 was a counter offer, i.e. rejection of the offer of A. Subsequent acceptance to pay Rs.100 is a fresh offer from B to which A was not bound go give his acceptance. This is called a counter offer and a counter offer amounts to rejection or lapse of the original offer after which original offer cannot be accepted.   </w:t>
      </w:r>
    </w:p>
    <w:p w:rsidR="0060530D" w:rsidRPr="00887BB9" w:rsidRDefault="0060530D" w:rsidP="00A12AAF">
      <w:pPr>
        <w:spacing w:after="0" w:line="240" w:lineRule="auto"/>
        <w:ind w:left="284"/>
        <w:jc w:val="both"/>
        <w:rPr>
          <w:rFonts w:asciiTheme="majorHAnsi" w:hAnsiTheme="majorHAnsi" w:cs="Arial"/>
          <w:b/>
        </w:rPr>
      </w:pPr>
    </w:p>
    <w:p w:rsidR="001E7E8A" w:rsidRPr="00716028" w:rsidRDefault="001E7E8A" w:rsidP="00A12AAF">
      <w:pPr>
        <w:pStyle w:val="ListParagraph"/>
        <w:numPr>
          <w:ilvl w:val="0"/>
          <w:numId w:val="27"/>
        </w:numPr>
        <w:spacing w:after="0" w:line="240" w:lineRule="auto"/>
        <w:jc w:val="both"/>
        <w:rPr>
          <w:rFonts w:asciiTheme="majorHAnsi" w:hAnsiTheme="majorHAnsi" w:cs="Arial"/>
        </w:rPr>
      </w:pPr>
      <w:r w:rsidRPr="00716028">
        <w:rPr>
          <w:rFonts w:asciiTheme="majorHAnsi" w:hAnsiTheme="majorHAnsi" w:cs="Arial"/>
          <w:b/>
          <w:i/>
          <w:color w:val="002060"/>
          <w:u w:val="single"/>
          <w:shd w:val="clear" w:color="auto" w:fill="DAEEF3" w:themeFill="accent5" w:themeFillTint="33"/>
        </w:rPr>
        <w:t>Cross offer do not conclude a contract</w:t>
      </w:r>
      <w:r w:rsidRPr="00716028">
        <w:rPr>
          <w:rFonts w:asciiTheme="majorHAnsi" w:hAnsiTheme="majorHAnsi" w:cs="Arial"/>
          <w:b/>
          <w:i/>
          <w:color w:val="002060"/>
        </w:rPr>
        <w:t>:</w:t>
      </w:r>
      <w:r w:rsidRPr="00716028">
        <w:rPr>
          <w:rFonts w:asciiTheme="majorHAnsi" w:hAnsiTheme="majorHAnsi" w:cs="Arial"/>
          <w:b/>
        </w:rPr>
        <w:t xml:space="preserve"> </w:t>
      </w:r>
      <w:r w:rsidRPr="00716028">
        <w:rPr>
          <w:rFonts w:asciiTheme="majorHAnsi" w:hAnsiTheme="majorHAnsi" w:cs="Helvetica"/>
        </w:rPr>
        <w:t>Where two parties make identical offers to each other, in ignorance of each others offer, the offers are known as cross-offers and neither of the two can be called an acceptance of the other and, therefore, there is no contract.</w:t>
      </w:r>
    </w:p>
    <w:p w:rsidR="006D3C18" w:rsidRDefault="006D3C18" w:rsidP="00A12AAF">
      <w:pPr>
        <w:spacing w:after="0" w:line="240" w:lineRule="auto"/>
        <w:ind w:left="284"/>
        <w:jc w:val="both"/>
        <w:outlineLvl w:val="2"/>
        <w:rPr>
          <w:rFonts w:asciiTheme="majorHAnsi" w:hAnsiTheme="majorHAnsi" w:cs="Arial"/>
          <w:b/>
        </w:rPr>
      </w:pPr>
    </w:p>
    <w:p w:rsidR="00716028" w:rsidRDefault="001E7E8A" w:rsidP="00A12AAF">
      <w:pPr>
        <w:pStyle w:val="ListParagraph"/>
        <w:numPr>
          <w:ilvl w:val="0"/>
          <w:numId w:val="27"/>
        </w:numPr>
        <w:spacing w:after="0" w:line="240" w:lineRule="auto"/>
        <w:jc w:val="both"/>
        <w:outlineLvl w:val="2"/>
        <w:rPr>
          <w:rFonts w:asciiTheme="majorHAnsi" w:hAnsiTheme="majorHAnsi" w:cs="Arial"/>
        </w:rPr>
      </w:pPr>
      <w:r w:rsidRPr="00716028">
        <w:rPr>
          <w:rFonts w:asciiTheme="majorHAnsi" w:hAnsiTheme="majorHAnsi" w:cs="Arial"/>
          <w:b/>
          <w:i/>
          <w:color w:val="002060"/>
          <w:u w:val="single"/>
          <w:shd w:val="clear" w:color="auto" w:fill="DAEEF3" w:themeFill="accent5" w:themeFillTint="33"/>
        </w:rPr>
        <w:t>An offer must not thrust or put the burden of acceptance on the offeree</w:t>
      </w:r>
      <w:r w:rsidRPr="00716028">
        <w:rPr>
          <w:rFonts w:asciiTheme="majorHAnsi" w:hAnsiTheme="majorHAnsi" w:cs="Arial"/>
          <w:b/>
          <w:i/>
          <w:color w:val="002060"/>
        </w:rPr>
        <w:t>:</w:t>
      </w:r>
      <w:r w:rsidRPr="00716028">
        <w:rPr>
          <w:rFonts w:asciiTheme="majorHAnsi" w:hAnsiTheme="majorHAnsi" w:cs="Arial"/>
          <w:b/>
        </w:rPr>
        <w:t xml:space="preserve"> </w:t>
      </w:r>
      <w:r w:rsidRPr="00716028">
        <w:rPr>
          <w:rFonts w:asciiTheme="majorHAnsi" w:hAnsiTheme="majorHAnsi" w:cs="Arial"/>
        </w:rPr>
        <w:t>Offer should not c</w:t>
      </w:r>
      <w:r w:rsidR="00B5522A">
        <w:rPr>
          <w:rFonts w:asciiTheme="majorHAnsi" w:hAnsiTheme="majorHAnsi" w:cs="Arial"/>
        </w:rPr>
        <w:t>ontai</w:t>
      </w:r>
      <w:r w:rsidRPr="00716028">
        <w:rPr>
          <w:rFonts w:asciiTheme="majorHAnsi" w:hAnsiTheme="majorHAnsi" w:cs="Arial"/>
        </w:rPr>
        <w:t xml:space="preserve">n a term the non-compliance of which would amount to acceptance. One cannot say while making the offer </w:t>
      </w:r>
      <w:r w:rsidR="00B5522A">
        <w:rPr>
          <w:rFonts w:asciiTheme="majorHAnsi" w:hAnsiTheme="majorHAnsi" w:cs="Arial"/>
        </w:rPr>
        <w:t xml:space="preserve">that </w:t>
      </w:r>
      <w:r w:rsidRPr="00716028">
        <w:rPr>
          <w:rFonts w:asciiTheme="majorHAnsi" w:hAnsiTheme="majorHAnsi" w:cs="Arial"/>
        </w:rPr>
        <w:t xml:space="preserve">if the offer is not accepted before a certain date, it will be presumed to have been accepted. Moreover, acceptance cannot be presumed from silence. Acceptance is valid only if it is communicated to the offeror.  </w:t>
      </w:r>
    </w:p>
    <w:p w:rsidR="001E7E8A" w:rsidRPr="00716028" w:rsidRDefault="001E7E8A" w:rsidP="00A12AAF">
      <w:pPr>
        <w:spacing w:after="0" w:line="240" w:lineRule="auto"/>
        <w:ind w:left="1004"/>
        <w:jc w:val="both"/>
        <w:outlineLvl w:val="2"/>
        <w:rPr>
          <w:rFonts w:asciiTheme="majorHAnsi" w:hAnsiTheme="majorHAnsi" w:cs="Arial"/>
        </w:rPr>
      </w:pPr>
      <w:r w:rsidRPr="00716028">
        <w:rPr>
          <w:rFonts w:asciiTheme="majorHAnsi" w:hAnsiTheme="majorHAnsi" w:cs="Arial"/>
          <w:b/>
          <w:i/>
          <w:u w:val="single"/>
        </w:rPr>
        <w:t>Example</w:t>
      </w:r>
      <w:r w:rsidRPr="00716028">
        <w:rPr>
          <w:rFonts w:asciiTheme="majorHAnsi" w:hAnsiTheme="majorHAnsi" w:cs="Arial"/>
          <w:b/>
          <w:i/>
        </w:rPr>
        <w:t>:</w:t>
      </w:r>
      <w:r w:rsidRPr="00716028">
        <w:rPr>
          <w:rFonts w:asciiTheme="majorHAnsi" w:hAnsiTheme="majorHAnsi" w:cs="Arial"/>
        </w:rPr>
        <w:t xml:space="preserve"> A writes to B, “I offer to sell my house for Rs. 40000. If I do not receive a reply by next Monday, I shall assume that you have accepted the offer.” There will be no contract if B does not reply.</w:t>
      </w:r>
    </w:p>
    <w:p w:rsidR="001E7E8A" w:rsidRPr="00887BB9" w:rsidRDefault="001E7E8A" w:rsidP="00A12AAF">
      <w:pPr>
        <w:spacing w:after="0" w:line="240" w:lineRule="auto"/>
        <w:ind w:left="284"/>
        <w:jc w:val="both"/>
        <w:rPr>
          <w:rFonts w:asciiTheme="majorHAnsi" w:hAnsiTheme="majorHAnsi" w:cs="Arial"/>
        </w:rPr>
      </w:pPr>
    </w:p>
    <w:p w:rsidR="001E7E8A" w:rsidRPr="00716028" w:rsidRDefault="001E7E8A" w:rsidP="00A12AAF">
      <w:pPr>
        <w:pStyle w:val="ListParagraph"/>
        <w:numPr>
          <w:ilvl w:val="0"/>
          <w:numId w:val="27"/>
        </w:numPr>
        <w:spacing w:after="0" w:line="240" w:lineRule="auto"/>
        <w:jc w:val="both"/>
        <w:rPr>
          <w:rFonts w:asciiTheme="majorHAnsi" w:hAnsiTheme="majorHAnsi" w:cs="Arial"/>
        </w:rPr>
      </w:pPr>
      <w:r w:rsidRPr="00716028">
        <w:rPr>
          <w:rFonts w:asciiTheme="majorHAnsi" w:hAnsiTheme="majorHAnsi" w:cs="Arial"/>
          <w:b/>
          <w:i/>
          <w:color w:val="002060"/>
          <w:u w:val="single"/>
          <w:shd w:val="clear" w:color="auto" w:fill="DAEEF3" w:themeFill="accent5" w:themeFillTint="33"/>
        </w:rPr>
        <w:t>An invitation to offer is not an offer</w:t>
      </w:r>
      <w:r w:rsidRPr="00716028">
        <w:rPr>
          <w:rFonts w:asciiTheme="majorHAnsi" w:hAnsiTheme="majorHAnsi" w:cs="Arial"/>
          <w:b/>
          <w:i/>
          <w:color w:val="002060"/>
        </w:rPr>
        <w:t>:</w:t>
      </w:r>
      <w:r w:rsidRPr="00716028">
        <w:rPr>
          <w:rFonts w:asciiTheme="majorHAnsi" w:hAnsiTheme="majorHAnsi" w:cs="Arial"/>
          <w:b/>
        </w:rPr>
        <w:t xml:space="preserve">  </w:t>
      </w:r>
      <w:r w:rsidRPr="00716028">
        <w:rPr>
          <w:rFonts w:asciiTheme="majorHAnsi" w:hAnsiTheme="majorHAnsi" w:cs="Arial"/>
        </w:rPr>
        <w:t xml:space="preserve">An offer must be distinguished from an invitation to offer. In the case of an “invitation to offer” the aim is merely to circulate information of </w:t>
      </w:r>
      <w:r w:rsidRPr="00716028">
        <w:rPr>
          <w:rFonts w:asciiTheme="majorHAnsi" w:hAnsiTheme="majorHAnsi" w:cs="Arial"/>
        </w:rPr>
        <w:lastRenderedPageBreak/>
        <w:t>readiness to negotiate business with anybody who on such information comes to the person sending it. Such invitations are not offer in the eyes of law and do not become promises on acceptance.</w:t>
      </w:r>
    </w:p>
    <w:p w:rsidR="00716028" w:rsidRDefault="00716028" w:rsidP="00A12AAF">
      <w:pPr>
        <w:pStyle w:val="ListParagraph"/>
        <w:spacing w:after="0" w:line="240" w:lineRule="auto"/>
        <w:ind w:left="1004"/>
        <w:jc w:val="both"/>
        <w:outlineLvl w:val="2"/>
        <w:rPr>
          <w:rFonts w:asciiTheme="majorHAnsi" w:hAnsiTheme="majorHAnsi" w:cs="Arial"/>
          <w:b/>
          <w:i/>
          <w:u w:val="single"/>
        </w:rPr>
      </w:pPr>
    </w:p>
    <w:p w:rsidR="001E7E8A" w:rsidRPr="00716028" w:rsidRDefault="001E7E8A" w:rsidP="00A12AAF">
      <w:pPr>
        <w:pStyle w:val="ListParagraph"/>
        <w:spacing w:after="0" w:line="240" w:lineRule="auto"/>
        <w:ind w:left="1004"/>
        <w:jc w:val="both"/>
        <w:outlineLvl w:val="2"/>
        <w:rPr>
          <w:rFonts w:asciiTheme="majorHAnsi" w:hAnsiTheme="majorHAnsi" w:cs="Arial"/>
        </w:rPr>
      </w:pPr>
      <w:r w:rsidRPr="00716028">
        <w:rPr>
          <w:rFonts w:asciiTheme="majorHAnsi" w:hAnsiTheme="majorHAnsi" w:cs="Arial"/>
          <w:b/>
          <w:i/>
          <w:u w:val="single"/>
        </w:rPr>
        <w:t>Example</w:t>
      </w:r>
      <w:r w:rsidRPr="00716028">
        <w:rPr>
          <w:rFonts w:asciiTheme="majorHAnsi" w:hAnsiTheme="majorHAnsi" w:cs="Arial"/>
          <w:b/>
          <w:i/>
        </w:rPr>
        <w:t>:</w:t>
      </w:r>
      <w:r w:rsidRPr="00716028">
        <w:rPr>
          <w:rFonts w:asciiTheme="majorHAnsi" w:hAnsiTheme="majorHAnsi" w:cs="Arial"/>
        </w:rPr>
        <w:t xml:space="preserve"> Menu card of restaurants, price-tags attached with the goods displayed in any showroom or supermarket is an invitation to proposal/offer and not an offer in itself. If the salesman or the cashier does not accept the price, the interested buyer cannot compel him to sell, if he wants to buy it, he must make a proposal. Similarly, job or tender advertisement inviting applications for a job or inviting tenders is an invitation to an offer. An advertisement for auction sale is merely an invitation to make an offer and not an offer for sale. Therefore, an advertisement of an auction can be withdrawn without any notice. The persons going to the auction cannot claim for loss of time and expenses if the advertisement for auction is withdrawn.  </w:t>
      </w:r>
    </w:p>
    <w:p w:rsidR="006D3C18" w:rsidRDefault="006D3C18" w:rsidP="00A12AAF">
      <w:pPr>
        <w:spacing w:after="0" w:line="240" w:lineRule="auto"/>
        <w:ind w:left="284"/>
        <w:jc w:val="both"/>
        <w:outlineLvl w:val="2"/>
        <w:rPr>
          <w:rFonts w:asciiTheme="majorHAnsi" w:hAnsiTheme="majorHAnsi" w:cs="Arial"/>
          <w:b/>
        </w:rPr>
      </w:pPr>
    </w:p>
    <w:p w:rsidR="001E7E8A" w:rsidRPr="00716028" w:rsidRDefault="001E7E8A" w:rsidP="00A12AAF">
      <w:pPr>
        <w:pBdr>
          <w:top w:val="single" w:sz="4" w:space="1" w:color="auto"/>
          <w:left w:val="single" w:sz="4" w:space="4" w:color="auto"/>
          <w:bottom w:val="single" w:sz="4" w:space="1" w:color="auto"/>
          <w:right w:val="single" w:sz="4" w:space="4" w:color="auto"/>
        </w:pBdr>
        <w:spacing w:after="0" w:line="240" w:lineRule="auto"/>
        <w:ind w:left="426"/>
        <w:jc w:val="center"/>
        <w:outlineLvl w:val="2"/>
        <w:rPr>
          <w:rFonts w:asciiTheme="majorHAnsi" w:hAnsiTheme="majorHAnsi" w:cs="Arial"/>
          <w:b/>
          <w:color w:val="C00000"/>
        </w:rPr>
      </w:pPr>
      <w:r w:rsidRPr="00716028">
        <w:rPr>
          <w:rFonts w:asciiTheme="majorHAnsi" w:hAnsiTheme="majorHAnsi" w:cs="Arial"/>
          <w:b/>
          <w:color w:val="C00000"/>
        </w:rPr>
        <w:t>KINDS OF OFFER/PROPOSAL</w:t>
      </w:r>
    </w:p>
    <w:p w:rsidR="004D10B1" w:rsidRPr="004D10B1" w:rsidRDefault="004D10B1" w:rsidP="00A12AAF">
      <w:pPr>
        <w:pStyle w:val="ListParagraph"/>
        <w:spacing w:after="0" w:line="240" w:lineRule="auto"/>
        <w:jc w:val="both"/>
        <w:outlineLvl w:val="2"/>
        <w:rPr>
          <w:rFonts w:asciiTheme="majorHAnsi" w:hAnsiTheme="majorHAnsi" w:cs="Arial"/>
        </w:rPr>
      </w:pPr>
    </w:p>
    <w:p w:rsidR="001E7E8A" w:rsidRPr="009029A7" w:rsidRDefault="001E7E8A" w:rsidP="00A12AAF">
      <w:pPr>
        <w:pStyle w:val="ListParagraph"/>
        <w:numPr>
          <w:ilvl w:val="0"/>
          <w:numId w:val="28"/>
        </w:numPr>
        <w:spacing w:after="0" w:line="240" w:lineRule="auto"/>
        <w:jc w:val="both"/>
        <w:outlineLvl w:val="2"/>
        <w:rPr>
          <w:rFonts w:asciiTheme="majorHAnsi" w:hAnsiTheme="majorHAnsi" w:cs="Arial"/>
        </w:rPr>
      </w:pPr>
      <w:r w:rsidRPr="009029A7">
        <w:rPr>
          <w:rFonts w:asciiTheme="majorHAnsi" w:hAnsiTheme="majorHAnsi" w:cs="Arial"/>
          <w:b/>
          <w:i/>
          <w:color w:val="002060"/>
          <w:u w:val="single"/>
          <w:shd w:val="clear" w:color="auto" w:fill="DAEEF3" w:themeFill="accent5" w:themeFillTint="33"/>
        </w:rPr>
        <w:t>Express offer</w:t>
      </w:r>
      <w:r w:rsidRPr="009029A7">
        <w:rPr>
          <w:rFonts w:asciiTheme="majorHAnsi" w:hAnsiTheme="majorHAnsi" w:cs="Arial"/>
          <w:b/>
          <w:color w:val="002060"/>
        </w:rPr>
        <w:t>-</w:t>
      </w:r>
      <w:r w:rsidRPr="009029A7">
        <w:rPr>
          <w:rFonts w:asciiTheme="majorHAnsi" w:hAnsiTheme="majorHAnsi" w:cs="Arial"/>
        </w:rPr>
        <w:t xml:space="preserve"> When the offeror is expressly communicated by the offeror by words, spoken or written, the offer is said to be an express offer.</w:t>
      </w:r>
    </w:p>
    <w:p w:rsidR="001E7E8A" w:rsidRPr="00887BB9" w:rsidRDefault="001E7E8A" w:rsidP="00A12AAF">
      <w:pPr>
        <w:pStyle w:val="ListParagraph"/>
        <w:spacing w:after="0" w:line="240" w:lineRule="auto"/>
        <w:ind w:left="284"/>
        <w:jc w:val="both"/>
        <w:outlineLvl w:val="2"/>
        <w:rPr>
          <w:rFonts w:asciiTheme="majorHAnsi" w:hAnsiTheme="majorHAnsi" w:cs="Arial"/>
        </w:rPr>
      </w:pPr>
    </w:p>
    <w:p w:rsidR="001E7E8A" w:rsidRPr="009029A7" w:rsidRDefault="009029A7" w:rsidP="00A12AAF">
      <w:pPr>
        <w:pStyle w:val="ListParagraph"/>
        <w:numPr>
          <w:ilvl w:val="0"/>
          <w:numId w:val="28"/>
        </w:numPr>
        <w:spacing w:after="0" w:line="240" w:lineRule="auto"/>
        <w:jc w:val="both"/>
        <w:outlineLvl w:val="2"/>
        <w:rPr>
          <w:rFonts w:asciiTheme="majorHAnsi" w:hAnsiTheme="majorHAnsi" w:cs="Arial"/>
        </w:rPr>
      </w:pPr>
      <w:r w:rsidRPr="009029A7">
        <w:rPr>
          <w:rFonts w:asciiTheme="majorHAnsi" w:hAnsiTheme="majorHAnsi" w:cs="Arial"/>
          <w:b/>
          <w:i/>
          <w:color w:val="002060"/>
          <w:u w:val="single"/>
          <w:shd w:val="clear" w:color="auto" w:fill="DAEEF3" w:themeFill="accent5" w:themeFillTint="33"/>
        </w:rPr>
        <w:t>Implied offer</w:t>
      </w:r>
      <w:r w:rsidR="001E7E8A" w:rsidRPr="009029A7">
        <w:rPr>
          <w:rFonts w:asciiTheme="majorHAnsi" w:hAnsiTheme="majorHAnsi" w:cs="Arial"/>
          <w:b/>
          <w:i/>
          <w:color w:val="002060"/>
        </w:rPr>
        <w:t>–</w:t>
      </w:r>
      <w:r w:rsidR="001E7E8A" w:rsidRPr="009029A7">
        <w:rPr>
          <w:rFonts w:asciiTheme="majorHAnsi" w:hAnsiTheme="majorHAnsi" w:cs="Arial"/>
        </w:rPr>
        <w:t xml:space="preserve"> When the offer is not communicated expressly rather an offer may be implied from the conduct of the parties or the circumstances of the case, it is said to be an implied offer.   </w:t>
      </w:r>
    </w:p>
    <w:p w:rsidR="004D10B1" w:rsidRPr="004D10B1" w:rsidRDefault="004D10B1" w:rsidP="00A12AAF">
      <w:pPr>
        <w:pStyle w:val="ListParagraph"/>
        <w:spacing w:after="0" w:line="240" w:lineRule="auto"/>
        <w:jc w:val="both"/>
        <w:outlineLvl w:val="2"/>
        <w:rPr>
          <w:rFonts w:asciiTheme="majorHAnsi" w:hAnsiTheme="majorHAnsi" w:cs="Arial"/>
        </w:rPr>
      </w:pPr>
    </w:p>
    <w:p w:rsidR="001E7E8A" w:rsidRPr="009029A7" w:rsidRDefault="001E7E8A" w:rsidP="00A12AAF">
      <w:pPr>
        <w:pStyle w:val="ListParagraph"/>
        <w:numPr>
          <w:ilvl w:val="0"/>
          <w:numId w:val="28"/>
        </w:numPr>
        <w:spacing w:after="0" w:line="240" w:lineRule="auto"/>
        <w:jc w:val="both"/>
        <w:outlineLvl w:val="2"/>
        <w:rPr>
          <w:rFonts w:asciiTheme="majorHAnsi" w:hAnsiTheme="majorHAnsi" w:cs="Arial"/>
        </w:rPr>
      </w:pPr>
      <w:r w:rsidRPr="009029A7">
        <w:rPr>
          <w:rFonts w:asciiTheme="majorHAnsi" w:hAnsiTheme="majorHAnsi" w:cs="Arial"/>
          <w:b/>
          <w:i/>
          <w:color w:val="002060"/>
          <w:u w:val="single"/>
          <w:shd w:val="clear" w:color="auto" w:fill="DAEEF3" w:themeFill="accent5" w:themeFillTint="33"/>
        </w:rPr>
        <w:t>Specific offer</w:t>
      </w:r>
      <w:r w:rsidRPr="009029A7">
        <w:rPr>
          <w:rFonts w:asciiTheme="majorHAnsi" w:hAnsiTheme="majorHAnsi" w:cs="Arial"/>
          <w:b/>
          <w:i/>
          <w:color w:val="002060"/>
        </w:rPr>
        <w:t>-</w:t>
      </w:r>
      <w:r w:rsidRPr="009029A7">
        <w:rPr>
          <w:rFonts w:asciiTheme="majorHAnsi" w:hAnsiTheme="majorHAnsi" w:cs="Arial"/>
        </w:rPr>
        <w:t xml:space="preserve"> It means an offer made to a particular person or to a group of persons. A specific offer can be accepted only by that person to whom it is made and communication of acceptance is necessary in case of specific offer.   </w:t>
      </w:r>
    </w:p>
    <w:p w:rsidR="001E7E8A" w:rsidRPr="00887BB9" w:rsidRDefault="001E7E8A" w:rsidP="00A12AAF">
      <w:pPr>
        <w:pStyle w:val="ListParagraph"/>
        <w:spacing w:after="0" w:line="240" w:lineRule="auto"/>
        <w:ind w:left="284"/>
        <w:jc w:val="both"/>
        <w:rPr>
          <w:rFonts w:asciiTheme="majorHAnsi" w:hAnsiTheme="majorHAnsi" w:cs="Arial"/>
        </w:rPr>
      </w:pPr>
    </w:p>
    <w:p w:rsidR="001E7E8A" w:rsidRPr="009029A7" w:rsidRDefault="001E7E8A" w:rsidP="00A12AAF">
      <w:pPr>
        <w:pStyle w:val="ListParagraph"/>
        <w:numPr>
          <w:ilvl w:val="0"/>
          <w:numId w:val="28"/>
        </w:numPr>
        <w:spacing w:after="0" w:line="240" w:lineRule="auto"/>
        <w:jc w:val="both"/>
        <w:outlineLvl w:val="2"/>
        <w:rPr>
          <w:rFonts w:asciiTheme="majorHAnsi" w:hAnsiTheme="majorHAnsi" w:cs="Arial"/>
        </w:rPr>
      </w:pPr>
      <w:r w:rsidRPr="009029A7">
        <w:rPr>
          <w:rFonts w:asciiTheme="majorHAnsi" w:hAnsiTheme="majorHAnsi" w:cs="Arial"/>
          <w:b/>
          <w:i/>
          <w:color w:val="002060"/>
          <w:u w:val="single"/>
          <w:shd w:val="clear" w:color="auto" w:fill="DAEEF3" w:themeFill="accent5" w:themeFillTint="33"/>
        </w:rPr>
        <w:t>General offer</w:t>
      </w:r>
      <w:r w:rsidRPr="009029A7">
        <w:rPr>
          <w:rFonts w:asciiTheme="majorHAnsi" w:hAnsiTheme="majorHAnsi" w:cs="Arial"/>
          <w:b/>
          <w:i/>
          <w:color w:val="002060"/>
        </w:rPr>
        <w:t>-</w:t>
      </w:r>
      <w:r w:rsidRPr="009029A7">
        <w:rPr>
          <w:rFonts w:asciiTheme="majorHAnsi" w:hAnsiTheme="majorHAnsi" w:cs="Arial"/>
        </w:rPr>
        <w:t xml:space="preserve"> It means on offer which is made to the public in general.  General offer can be accepted by anyone. If offeree fulfills the term and condition which is given in offer then offer is said to be accepted.  Communication of acceptance is not necessary is case of general offer. Mere compliance with the terms of the offer gives rise to a contract.   In  </w:t>
      </w:r>
      <w:r w:rsidRPr="009029A7">
        <w:rPr>
          <w:rFonts w:asciiTheme="majorHAnsi" w:hAnsiTheme="majorHAnsi" w:cs="Arial"/>
          <w:b/>
          <w:i/>
          <w:color w:val="002060"/>
          <w:u w:val="single"/>
          <w:shd w:val="clear" w:color="auto" w:fill="DAEEF3" w:themeFill="accent5" w:themeFillTint="33"/>
        </w:rPr>
        <w:t>Carlill v Carbolic Smoke Ball Company Limited (1893)</w:t>
      </w:r>
      <w:r w:rsidRPr="009029A7">
        <w:rPr>
          <w:rFonts w:asciiTheme="majorHAnsi" w:hAnsiTheme="majorHAnsi" w:cs="Arial"/>
          <w:b/>
        </w:rPr>
        <w:t>,</w:t>
      </w:r>
      <w:r w:rsidRPr="009029A7">
        <w:rPr>
          <w:rFonts w:asciiTheme="majorHAnsi" w:hAnsiTheme="majorHAnsi" w:cs="Arial"/>
        </w:rPr>
        <w:t xml:space="preserve"> the  Company advertised that a reward of </w:t>
      </w:r>
      <w:r w:rsidR="00A2200E">
        <w:rPr>
          <w:rFonts w:asciiTheme="majorHAnsi" w:hAnsiTheme="majorHAnsi" w:cs="Arial"/>
        </w:rPr>
        <w:t>$</w:t>
      </w:r>
      <w:r w:rsidRPr="009029A7">
        <w:rPr>
          <w:rFonts w:asciiTheme="majorHAnsi" w:hAnsiTheme="majorHAnsi" w:cs="Arial"/>
        </w:rPr>
        <w:t xml:space="preserve">100 would be given to any person who would suffer from influenza after using the medicine (Smoke balls) made by the company according to the printed directions.  One lady, Mrs. Carlill, purchased and used the medicine according to the printed directions of the company but suffered from influenza. She filed a suit to recover the reward of Rs.100. The court held that there was a contract as she had accepted a general offer by using the medicine in the prescribed manner and as such she is entitled to recover the reward from the company.   </w:t>
      </w:r>
    </w:p>
    <w:p w:rsidR="00716028" w:rsidRDefault="00716028" w:rsidP="00A12AAF">
      <w:pPr>
        <w:spacing w:after="0" w:line="240" w:lineRule="auto"/>
        <w:jc w:val="both"/>
        <w:outlineLvl w:val="2"/>
        <w:rPr>
          <w:rFonts w:asciiTheme="majorHAnsi" w:hAnsiTheme="majorHAnsi" w:cs="Arial"/>
        </w:rPr>
      </w:pPr>
    </w:p>
    <w:p w:rsidR="001E7E8A" w:rsidRPr="009029A7" w:rsidRDefault="009029A7" w:rsidP="00A12AAF">
      <w:pPr>
        <w:pStyle w:val="ListParagraph"/>
        <w:numPr>
          <w:ilvl w:val="0"/>
          <w:numId w:val="28"/>
        </w:numPr>
        <w:spacing w:after="0" w:line="240" w:lineRule="auto"/>
        <w:jc w:val="both"/>
        <w:outlineLvl w:val="2"/>
        <w:rPr>
          <w:rFonts w:asciiTheme="majorHAnsi" w:hAnsiTheme="majorHAnsi" w:cs="Arial"/>
        </w:rPr>
      </w:pPr>
      <w:r w:rsidRPr="009029A7">
        <w:rPr>
          <w:rFonts w:asciiTheme="majorHAnsi" w:hAnsiTheme="majorHAnsi" w:cs="Arial"/>
          <w:b/>
          <w:i/>
          <w:color w:val="002060"/>
          <w:u w:val="single"/>
          <w:shd w:val="clear" w:color="auto" w:fill="DAEEF3" w:themeFill="accent5" w:themeFillTint="33"/>
        </w:rPr>
        <w:t>Cross offer</w:t>
      </w:r>
      <w:r w:rsidR="001E7E8A" w:rsidRPr="009029A7">
        <w:rPr>
          <w:rFonts w:asciiTheme="majorHAnsi" w:hAnsiTheme="majorHAnsi" w:cs="Arial"/>
          <w:b/>
          <w:i/>
          <w:color w:val="002060"/>
        </w:rPr>
        <w:t>-</w:t>
      </w:r>
      <w:r w:rsidR="001E7E8A" w:rsidRPr="009029A7">
        <w:rPr>
          <w:rFonts w:asciiTheme="majorHAnsi" w:hAnsiTheme="majorHAnsi" w:cs="Arial"/>
        </w:rPr>
        <w:t xml:space="preserve"> When two parties exchange identical offers in ignorance at the time of each other’s offer, the offer’s are called cross offer.   A contract comes into existence when any of the parties, accept the cross offer made by the other party.   </w:t>
      </w:r>
    </w:p>
    <w:p w:rsidR="001E7E8A" w:rsidRPr="00887BB9" w:rsidRDefault="001E7E8A" w:rsidP="00A12AAF">
      <w:pPr>
        <w:pStyle w:val="ListParagraph"/>
        <w:spacing w:after="0" w:line="240" w:lineRule="auto"/>
        <w:ind w:left="284"/>
        <w:jc w:val="both"/>
        <w:rPr>
          <w:rFonts w:asciiTheme="majorHAnsi" w:hAnsiTheme="majorHAnsi" w:cs="Arial"/>
        </w:rPr>
      </w:pPr>
    </w:p>
    <w:p w:rsidR="001E7E8A" w:rsidRPr="009029A7" w:rsidRDefault="009029A7" w:rsidP="00A12AAF">
      <w:pPr>
        <w:pStyle w:val="ListParagraph"/>
        <w:numPr>
          <w:ilvl w:val="0"/>
          <w:numId w:val="28"/>
        </w:numPr>
        <w:spacing w:after="0" w:line="240" w:lineRule="auto"/>
        <w:jc w:val="both"/>
        <w:outlineLvl w:val="2"/>
        <w:rPr>
          <w:rFonts w:asciiTheme="majorHAnsi" w:hAnsiTheme="majorHAnsi" w:cs="Arial"/>
        </w:rPr>
      </w:pPr>
      <w:r w:rsidRPr="009029A7">
        <w:rPr>
          <w:rFonts w:asciiTheme="majorHAnsi" w:hAnsiTheme="majorHAnsi" w:cs="Arial"/>
          <w:b/>
          <w:i/>
          <w:color w:val="002060"/>
          <w:u w:val="single"/>
          <w:shd w:val="clear" w:color="auto" w:fill="DAEEF3" w:themeFill="accent5" w:themeFillTint="33"/>
        </w:rPr>
        <w:t>Counter offer</w:t>
      </w:r>
      <w:r w:rsidR="001E7E8A" w:rsidRPr="009029A7">
        <w:rPr>
          <w:rFonts w:asciiTheme="majorHAnsi" w:hAnsiTheme="majorHAnsi" w:cs="Arial"/>
          <w:b/>
          <w:i/>
          <w:color w:val="002060"/>
        </w:rPr>
        <w:t>-</w:t>
      </w:r>
      <w:r w:rsidR="001E7E8A" w:rsidRPr="009029A7">
        <w:rPr>
          <w:rFonts w:asciiTheme="majorHAnsi" w:hAnsiTheme="majorHAnsi" w:cs="Arial"/>
        </w:rPr>
        <w:t xml:space="preserve"> When the offeree gives a qualified or conditional acceptance of the offer i.e. an acceptance subject to modifications and variations in the terms of original offer, he is said to make a counter offer. In other words, an offer made by the offeree in return of the original offer is called as a counter offer. A counter offer amounts to rejection of the original offer. </w:t>
      </w:r>
    </w:p>
    <w:p w:rsidR="001E7E8A" w:rsidRPr="00887BB9" w:rsidRDefault="001E7E8A" w:rsidP="00A12AAF">
      <w:pPr>
        <w:pStyle w:val="ListParagraph"/>
        <w:spacing w:after="0" w:line="240" w:lineRule="auto"/>
        <w:ind w:left="284"/>
        <w:jc w:val="both"/>
        <w:rPr>
          <w:rFonts w:asciiTheme="majorHAnsi" w:hAnsiTheme="majorHAnsi" w:cs="Arial"/>
        </w:rPr>
      </w:pPr>
    </w:p>
    <w:p w:rsidR="001E7E8A" w:rsidRPr="009029A7" w:rsidRDefault="001E7E8A" w:rsidP="00A12AAF">
      <w:pPr>
        <w:pStyle w:val="ListParagraph"/>
        <w:numPr>
          <w:ilvl w:val="0"/>
          <w:numId w:val="28"/>
        </w:numPr>
        <w:spacing w:after="0" w:line="240" w:lineRule="auto"/>
        <w:jc w:val="both"/>
        <w:outlineLvl w:val="2"/>
        <w:rPr>
          <w:rFonts w:asciiTheme="majorHAnsi" w:hAnsiTheme="majorHAnsi" w:cs="Arial"/>
        </w:rPr>
      </w:pPr>
      <w:r w:rsidRPr="009029A7">
        <w:rPr>
          <w:rFonts w:asciiTheme="majorHAnsi" w:hAnsiTheme="majorHAnsi" w:cs="Arial"/>
          <w:b/>
          <w:i/>
          <w:color w:val="002060"/>
          <w:u w:val="single"/>
          <w:shd w:val="clear" w:color="auto" w:fill="DAEEF3" w:themeFill="accent5" w:themeFillTint="33"/>
        </w:rPr>
        <w:t>Standing, open and continuous offer</w:t>
      </w:r>
      <w:r w:rsidRPr="009029A7">
        <w:rPr>
          <w:rFonts w:asciiTheme="majorHAnsi" w:hAnsiTheme="majorHAnsi" w:cs="Arial"/>
          <w:b/>
          <w:i/>
          <w:color w:val="002060"/>
        </w:rPr>
        <w:t>-</w:t>
      </w:r>
      <w:r w:rsidRPr="009029A7">
        <w:rPr>
          <w:rFonts w:asciiTheme="majorHAnsi" w:hAnsiTheme="majorHAnsi" w:cs="Arial"/>
        </w:rPr>
        <w:t xml:space="preserve"> An offer which is allowed to remain open for acceptance over a period of time is known as standing, open or continuous offer. Tender for supply of goods is </w:t>
      </w:r>
      <w:r w:rsidRPr="009029A7">
        <w:rPr>
          <w:rFonts w:asciiTheme="majorHAnsi" w:hAnsiTheme="majorHAnsi" w:cs="Arial"/>
        </w:rPr>
        <w:lastRenderedPageBreak/>
        <w:t>a kind of standing offer. For example, when we ask the newspaper vendor to supply the newspaper daily, in such case, we do not repeat our offer daily and the newspaper vendor supplies the newspaper to us daily. The offers of such types are called standing offers.</w:t>
      </w:r>
    </w:p>
    <w:p w:rsidR="009029A7" w:rsidRDefault="009029A7" w:rsidP="00A12AAF">
      <w:pPr>
        <w:spacing w:after="0" w:line="240" w:lineRule="auto"/>
        <w:jc w:val="both"/>
        <w:outlineLvl w:val="2"/>
        <w:rPr>
          <w:rFonts w:asciiTheme="majorHAnsi" w:hAnsiTheme="majorHAnsi" w:cs="Arial"/>
        </w:rPr>
      </w:pPr>
    </w:p>
    <w:p w:rsidR="001E7E8A" w:rsidRPr="009029A7" w:rsidRDefault="001E7E8A" w:rsidP="00A12AAF">
      <w:pPr>
        <w:pStyle w:val="ListParagraph"/>
        <w:numPr>
          <w:ilvl w:val="0"/>
          <w:numId w:val="28"/>
        </w:numPr>
        <w:spacing w:after="0" w:line="240" w:lineRule="auto"/>
        <w:jc w:val="both"/>
        <w:outlineLvl w:val="2"/>
        <w:rPr>
          <w:rFonts w:asciiTheme="majorHAnsi" w:hAnsiTheme="majorHAnsi" w:cs="Arial"/>
        </w:rPr>
      </w:pPr>
      <w:r w:rsidRPr="009029A7">
        <w:rPr>
          <w:rFonts w:asciiTheme="majorHAnsi" w:hAnsiTheme="majorHAnsi" w:cs="Arial"/>
          <w:b/>
          <w:i/>
          <w:color w:val="002060"/>
          <w:u w:val="single"/>
          <w:shd w:val="clear" w:color="auto" w:fill="DAEEF3" w:themeFill="accent5" w:themeFillTint="33"/>
        </w:rPr>
        <w:t>Standard form of contract</w:t>
      </w:r>
      <w:r w:rsidR="009029A7" w:rsidRPr="009029A7">
        <w:rPr>
          <w:rFonts w:asciiTheme="majorHAnsi" w:hAnsiTheme="majorHAnsi" w:cs="Arial"/>
          <w:b/>
          <w:i/>
          <w:color w:val="002060"/>
        </w:rPr>
        <w:t>-</w:t>
      </w:r>
      <w:r w:rsidRPr="009029A7">
        <w:rPr>
          <w:rFonts w:asciiTheme="majorHAnsi" w:hAnsiTheme="majorHAnsi" w:cs="Arial"/>
        </w:rPr>
        <w:t xml:space="preserve"> In commercial transactions, usually parties do not intent to negotiate the terms of contract at every occasion. And therefore, the institutions such as banks, insurance policy departments etc. design a standard document to be signed with every person who intends to avail services from such institutions. Such documents are called Standard form of contracts.   </w:t>
      </w:r>
    </w:p>
    <w:p w:rsidR="001E7E8A" w:rsidRDefault="001E7E8A" w:rsidP="00A12AAF">
      <w:pPr>
        <w:spacing w:after="0" w:line="240" w:lineRule="auto"/>
        <w:ind w:left="284"/>
        <w:jc w:val="both"/>
        <w:outlineLvl w:val="2"/>
        <w:rPr>
          <w:rFonts w:asciiTheme="majorHAnsi" w:hAnsiTheme="majorHAnsi" w:cs="Arial"/>
        </w:rPr>
      </w:pPr>
    </w:p>
    <w:p w:rsidR="001E7E8A" w:rsidRPr="009029A7" w:rsidRDefault="00203A96" w:rsidP="00A12AAF">
      <w:pPr>
        <w:pBdr>
          <w:top w:val="single" w:sz="4" w:space="1" w:color="auto"/>
          <w:left w:val="single" w:sz="4" w:space="4" w:color="auto"/>
          <w:bottom w:val="single" w:sz="4" w:space="1" w:color="auto"/>
          <w:right w:val="single" w:sz="4" w:space="4" w:color="auto"/>
        </w:pBdr>
        <w:spacing w:after="0" w:line="240" w:lineRule="auto"/>
        <w:ind w:left="284" w:firstLine="360"/>
        <w:jc w:val="center"/>
        <w:rPr>
          <w:rFonts w:asciiTheme="majorHAnsi" w:hAnsiTheme="majorHAnsi" w:cs="Arial"/>
          <w:b/>
          <w:color w:val="C00000"/>
        </w:rPr>
      </w:pPr>
      <w:r>
        <w:rPr>
          <w:rFonts w:asciiTheme="majorHAnsi" w:hAnsiTheme="majorHAnsi" w:cs="Arial"/>
          <w:b/>
          <w:color w:val="C00000"/>
        </w:rPr>
        <w:t>LAPSE OF</w:t>
      </w:r>
      <w:r w:rsidR="001E7E8A" w:rsidRPr="009029A7">
        <w:rPr>
          <w:rFonts w:asciiTheme="majorHAnsi" w:hAnsiTheme="majorHAnsi" w:cs="Arial"/>
          <w:b/>
          <w:color w:val="C00000"/>
        </w:rPr>
        <w:t xml:space="preserve"> OFFER/MODES OF REVOCATION OF OFFER (SECTION 6)</w:t>
      </w:r>
    </w:p>
    <w:p w:rsidR="001E7E8A" w:rsidRPr="00887BB9" w:rsidRDefault="001E7E8A" w:rsidP="00A12AAF">
      <w:pPr>
        <w:spacing w:after="0" w:line="240" w:lineRule="auto"/>
        <w:ind w:left="284"/>
        <w:jc w:val="both"/>
        <w:rPr>
          <w:rFonts w:asciiTheme="majorHAnsi" w:hAnsiTheme="majorHAnsi" w:cs="Arial"/>
        </w:rPr>
      </w:pPr>
    </w:p>
    <w:p w:rsidR="001E7E8A" w:rsidRPr="00887BB9" w:rsidRDefault="001E7E8A" w:rsidP="00A12AAF">
      <w:pPr>
        <w:spacing w:after="0" w:line="240" w:lineRule="auto"/>
        <w:ind w:left="284"/>
        <w:jc w:val="both"/>
        <w:rPr>
          <w:rFonts w:asciiTheme="majorHAnsi" w:hAnsiTheme="majorHAnsi" w:cs="Arial"/>
        </w:rPr>
      </w:pPr>
      <w:r w:rsidRPr="00887BB9">
        <w:rPr>
          <w:rFonts w:asciiTheme="majorHAnsi" w:hAnsiTheme="majorHAnsi" w:cs="Arial"/>
        </w:rPr>
        <w:t xml:space="preserve">An offer should be accepted before it lapses (i.e. comes to an end). An offer may come to an end in any of the following ways stated in </w:t>
      </w:r>
      <w:r w:rsidRPr="00B5522A">
        <w:rPr>
          <w:rFonts w:asciiTheme="majorHAnsi" w:hAnsiTheme="majorHAnsi" w:cs="Arial"/>
          <w:b/>
          <w:i/>
          <w:color w:val="002060"/>
          <w:u w:val="single"/>
          <w:shd w:val="clear" w:color="auto" w:fill="DAEEF3" w:themeFill="accent5" w:themeFillTint="33"/>
        </w:rPr>
        <w:t>Section 6</w:t>
      </w:r>
      <w:r w:rsidRPr="00887BB9">
        <w:rPr>
          <w:rFonts w:asciiTheme="majorHAnsi" w:hAnsiTheme="majorHAnsi" w:cs="Arial"/>
        </w:rPr>
        <w:t xml:space="preserve"> of the Indian Contract Act:   </w:t>
      </w:r>
    </w:p>
    <w:p w:rsidR="001E7E8A" w:rsidRPr="00B41F84" w:rsidRDefault="001E7E8A" w:rsidP="00A12AAF">
      <w:pPr>
        <w:pStyle w:val="ListParagraph"/>
        <w:numPr>
          <w:ilvl w:val="0"/>
          <w:numId w:val="29"/>
        </w:numPr>
        <w:spacing w:after="0" w:line="240" w:lineRule="auto"/>
        <w:jc w:val="both"/>
        <w:rPr>
          <w:rFonts w:asciiTheme="majorHAnsi" w:hAnsiTheme="majorHAnsi" w:cs="Arial"/>
        </w:rPr>
      </w:pPr>
      <w:r w:rsidRPr="00B41F84">
        <w:rPr>
          <w:rFonts w:asciiTheme="majorHAnsi" w:hAnsiTheme="majorHAnsi" w:cs="Arial"/>
          <w:b/>
          <w:i/>
          <w:color w:val="002060"/>
          <w:u w:val="single"/>
          <w:shd w:val="clear" w:color="auto" w:fill="DAEEF3" w:themeFill="accent5" w:themeFillTint="33"/>
        </w:rPr>
        <w:t>By communication of notice of revocation</w:t>
      </w:r>
      <w:r w:rsidRPr="00B41F84">
        <w:rPr>
          <w:rFonts w:asciiTheme="majorHAnsi" w:hAnsiTheme="majorHAnsi" w:cs="Arial"/>
          <w:b/>
          <w:i/>
          <w:color w:val="002060"/>
          <w:shd w:val="clear" w:color="auto" w:fill="DAEEF3" w:themeFill="accent5" w:themeFillTint="33"/>
        </w:rPr>
        <w:t>:</w:t>
      </w:r>
      <w:r w:rsidRPr="00B41F84">
        <w:rPr>
          <w:rFonts w:asciiTheme="majorHAnsi" w:hAnsiTheme="majorHAnsi" w:cs="Arial"/>
        </w:rPr>
        <w:t xml:space="preserve"> An offer may come to an end by communication of notice of revocation by the offeror. It may be noted that an offer can be revoked only before its acceptance is complete for the offeror. In other words, an offeror can revoke his offer at any time before he becomes before bound by it. Thus, the communication of revocation of offer should reach the offeree before the acceptance is communicated. </w:t>
      </w:r>
    </w:p>
    <w:p w:rsidR="001E7E8A" w:rsidRPr="00887BB9" w:rsidRDefault="001E7E8A" w:rsidP="00A12AAF">
      <w:pPr>
        <w:spacing w:after="0" w:line="240" w:lineRule="auto"/>
        <w:ind w:left="284" w:firstLine="75"/>
        <w:jc w:val="both"/>
        <w:rPr>
          <w:rFonts w:asciiTheme="majorHAnsi" w:hAnsiTheme="majorHAnsi" w:cs="Arial"/>
        </w:rPr>
      </w:pPr>
    </w:p>
    <w:p w:rsidR="001E7E8A" w:rsidRPr="00B41F84" w:rsidRDefault="001E7E8A" w:rsidP="00A12AAF">
      <w:pPr>
        <w:pStyle w:val="ListParagraph"/>
        <w:numPr>
          <w:ilvl w:val="0"/>
          <w:numId w:val="29"/>
        </w:numPr>
        <w:spacing w:after="0" w:line="240" w:lineRule="auto"/>
        <w:jc w:val="both"/>
        <w:rPr>
          <w:rFonts w:asciiTheme="majorHAnsi" w:hAnsiTheme="majorHAnsi" w:cs="Arial"/>
        </w:rPr>
      </w:pPr>
      <w:r w:rsidRPr="0013597C">
        <w:rPr>
          <w:rFonts w:asciiTheme="majorHAnsi" w:hAnsiTheme="majorHAnsi" w:cs="Arial"/>
          <w:b/>
          <w:i/>
          <w:color w:val="002060"/>
          <w:u w:val="single"/>
          <w:shd w:val="clear" w:color="auto" w:fill="DAEEF3" w:themeFill="accent5" w:themeFillTint="33"/>
        </w:rPr>
        <w:t>By lapse of time</w:t>
      </w:r>
      <w:r w:rsidRPr="0013597C">
        <w:rPr>
          <w:rFonts w:asciiTheme="majorHAnsi" w:hAnsiTheme="majorHAnsi" w:cs="Arial"/>
          <w:b/>
          <w:i/>
          <w:color w:val="002060"/>
        </w:rPr>
        <w:t>:</w:t>
      </w:r>
      <w:r w:rsidRPr="00B41F84">
        <w:rPr>
          <w:rFonts w:asciiTheme="majorHAnsi" w:hAnsiTheme="majorHAnsi" w:cs="Arial"/>
          <w:b/>
        </w:rPr>
        <w:t xml:space="preserve"> </w:t>
      </w:r>
      <w:r w:rsidRPr="00B41F84">
        <w:rPr>
          <w:rFonts w:asciiTheme="majorHAnsi" w:hAnsiTheme="majorHAnsi" w:cs="Arial"/>
        </w:rPr>
        <w:t>An offer lapse-</w:t>
      </w:r>
    </w:p>
    <w:p w:rsidR="00B41F84" w:rsidRPr="00B41F84" w:rsidRDefault="001E7E8A" w:rsidP="00A12AAF">
      <w:pPr>
        <w:pStyle w:val="ListParagraph"/>
        <w:numPr>
          <w:ilvl w:val="0"/>
          <w:numId w:val="30"/>
        </w:numPr>
        <w:spacing w:after="0" w:line="240" w:lineRule="auto"/>
        <w:jc w:val="both"/>
        <w:rPr>
          <w:rFonts w:asciiTheme="majorHAnsi" w:hAnsiTheme="majorHAnsi" w:cs="Arial"/>
        </w:rPr>
      </w:pPr>
      <w:r w:rsidRPr="00B41F84">
        <w:rPr>
          <w:rFonts w:asciiTheme="majorHAnsi" w:hAnsiTheme="majorHAnsi" w:cs="Arial"/>
        </w:rPr>
        <w:t>If either offeror or offeree dies before acceptance.</w:t>
      </w:r>
    </w:p>
    <w:p w:rsidR="001E7E8A" w:rsidRPr="00B41F84" w:rsidRDefault="001E7E8A" w:rsidP="00A12AAF">
      <w:pPr>
        <w:pStyle w:val="ListParagraph"/>
        <w:numPr>
          <w:ilvl w:val="0"/>
          <w:numId w:val="30"/>
        </w:numPr>
        <w:spacing w:after="0" w:line="240" w:lineRule="auto"/>
        <w:jc w:val="both"/>
        <w:rPr>
          <w:rFonts w:asciiTheme="majorHAnsi" w:hAnsiTheme="majorHAnsi" w:cs="Arial"/>
        </w:rPr>
      </w:pPr>
      <w:r w:rsidRPr="00B41F84">
        <w:rPr>
          <w:rFonts w:asciiTheme="majorHAnsi" w:hAnsiTheme="majorHAnsi" w:cs="Arial"/>
        </w:rPr>
        <w:t>If it is not accepted within</w:t>
      </w:r>
      <w:r w:rsidR="00B41F84" w:rsidRPr="00B41F84">
        <w:rPr>
          <w:rFonts w:asciiTheme="majorHAnsi" w:hAnsiTheme="majorHAnsi" w:cs="Arial"/>
        </w:rPr>
        <w:t>-</w:t>
      </w:r>
      <w:r w:rsidRPr="00B41F84">
        <w:rPr>
          <w:rFonts w:asciiTheme="majorHAnsi" w:hAnsiTheme="majorHAnsi" w:cs="Arial"/>
        </w:rPr>
        <w:t xml:space="preserve"> </w:t>
      </w:r>
    </w:p>
    <w:p w:rsidR="001E7E8A" w:rsidRPr="00B41F84" w:rsidRDefault="001E7E8A" w:rsidP="00A12AAF">
      <w:pPr>
        <w:pStyle w:val="ListParagraph"/>
        <w:numPr>
          <w:ilvl w:val="1"/>
          <w:numId w:val="31"/>
        </w:numPr>
        <w:spacing w:after="0" w:line="240" w:lineRule="auto"/>
        <w:jc w:val="both"/>
        <w:rPr>
          <w:rFonts w:asciiTheme="majorHAnsi" w:hAnsiTheme="majorHAnsi" w:cs="Arial"/>
        </w:rPr>
      </w:pPr>
      <w:r w:rsidRPr="00B41F84">
        <w:rPr>
          <w:rFonts w:asciiTheme="majorHAnsi" w:hAnsiTheme="majorHAnsi" w:cs="Arial"/>
        </w:rPr>
        <w:t xml:space="preserve">The specific time, or </w:t>
      </w:r>
    </w:p>
    <w:p w:rsidR="001E7E8A" w:rsidRPr="00B41F84" w:rsidRDefault="001E7E8A" w:rsidP="00A12AAF">
      <w:pPr>
        <w:pStyle w:val="ListParagraph"/>
        <w:numPr>
          <w:ilvl w:val="1"/>
          <w:numId w:val="31"/>
        </w:numPr>
        <w:spacing w:after="0" w:line="240" w:lineRule="auto"/>
        <w:jc w:val="both"/>
        <w:rPr>
          <w:rFonts w:asciiTheme="majorHAnsi" w:hAnsiTheme="majorHAnsi" w:cs="Arial"/>
        </w:rPr>
      </w:pPr>
      <w:r w:rsidRPr="00B41F84">
        <w:rPr>
          <w:rFonts w:asciiTheme="majorHAnsi" w:hAnsiTheme="majorHAnsi" w:cs="Arial"/>
        </w:rPr>
        <w:t>A reasonable time, if not time is specified</w:t>
      </w:r>
    </w:p>
    <w:p w:rsidR="001E7E8A" w:rsidRPr="00B41F84" w:rsidRDefault="0013597C" w:rsidP="00A12AAF">
      <w:pPr>
        <w:pStyle w:val="ListParagraph"/>
        <w:spacing w:after="0" w:line="240" w:lineRule="auto"/>
        <w:ind w:firstLine="720"/>
        <w:jc w:val="both"/>
        <w:rPr>
          <w:rFonts w:asciiTheme="majorHAnsi" w:hAnsiTheme="majorHAnsi" w:cs="Arial"/>
        </w:rPr>
      </w:pPr>
      <w:r>
        <w:rPr>
          <w:rFonts w:asciiTheme="majorHAnsi" w:hAnsiTheme="majorHAnsi" w:cs="Arial"/>
        </w:rPr>
        <w:t xml:space="preserve"> </w:t>
      </w:r>
      <w:r w:rsidR="001E7E8A" w:rsidRPr="00B41F84">
        <w:rPr>
          <w:rFonts w:asciiTheme="majorHAnsi" w:hAnsiTheme="majorHAnsi" w:cs="Arial"/>
        </w:rPr>
        <w:t xml:space="preserve">Where time is fixed for the acceptance of the offer, and it is not acceptance within the fixed time, the offer comes to an end automatically on the expiry of fixed time. Where no time for acceptance is prescribed, the offer has to be accepted within reasonable time. The offer lapses if it is not accepted within that time. The term ‘reasonable time’ will depend upon the facts and circumstances of each case.   </w:t>
      </w:r>
    </w:p>
    <w:p w:rsidR="001E7E8A" w:rsidRPr="00887BB9" w:rsidRDefault="001E7E8A" w:rsidP="00A12AAF">
      <w:pPr>
        <w:spacing w:after="0" w:line="240" w:lineRule="auto"/>
        <w:ind w:left="284"/>
        <w:jc w:val="both"/>
        <w:rPr>
          <w:rFonts w:asciiTheme="majorHAnsi" w:hAnsiTheme="majorHAnsi" w:cs="Arial"/>
        </w:rPr>
      </w:pPr>
    </w:p>
    <w:p w:rsidR="001E7E8A" w:rsidRPr="00B41F84" w:rsidRDefault="001E7E8A" w:rsidP="00A12AAF">
      <w:pPr>
        <w:pStyle w:val="ListParagraph"/>
        <w:numPr>
          <w:ilvl w:val="0"/>
          <w:numId w:val="29"/>
        </w:numPr>
        <w:spacing w:after="0" w:line="240" w:lineRule="auto"/>
        <w:jc w:val="both"/>
        <w:rPr>
          <w:rFonts w:asciiTheme="majorHAnsi" w:hAnsiTheme="majorHAnsi" w:cs="Arial"/>
        </w:rPr>
      </w:pPr>
      <w:r w:rsidRPr="00BE6EFF">
        <w:rPr>
          <w:rFonts w:asciiTheme="majorHAnsi" w:hAnsiTheme="majorHAnsi" w:cs="Arial"/>
          <w:b/>
          <w:i/>
          <w:color w:val="002060"/>
          <w:u w:val="single"/>
          <w:shd w:val="clear" w:color="auto" w:fill="DAEEF3" w:themeFill="accent5" w:themeFillTint="33"/>
        </w:rPr>
        <w:t>By failure to accept condition precedent</w:t>
      </w:r>
      <w:r w:rsidRPr="00BE6EFF">
        <w:rPr>
          <w:rFonts w:asciiTheme="majorHAnsi" w:hAnsiTheme="majorHAnsi" w:cs="Arial"/>
          <w:b/>
          <w:i/>
          <w:color w:val="002060"/>
        </w:rPr>
        <w:t>:</w:t>
      </w:r>
      <w:r w:rsidRPr="00B41F84">
        <w:rPr>
          <w:rFonts w:asciiTheme="majorHAnsi" w:hAnsiTheme="majorHAnsi" w:cs="Arial"/>
        </w:rPr>
        <w:t xml:space="preserve"> Where, the offer requires that some condition must be fulfilled before the acceptance of the offer, the offer lapses, if it is accepted without fulfilling the condition.   </w:t>
      </w:r>
    </w:p>
    <w:p w:rsidR="001E7E8A" w:rsidRPr="00887BB9" w:rsidRDefault="001E7E8A" w:rsidP="00A12AAF">
      <w:pPr>
        <w:spacing w:after="0" w:line="240" w:lineRule="auto"/>
        <w:ind w:left="284"/>
        <w:jc w:val="both"/>
        <w:rPr>
          <w:rFonts w:asciiTheme="majorHAnsi" w:hAnsiTheme="majorHAnsi" w:cs="Arial"/>
        </w:rPr>
      </w:pPr>
    </w:p>
    <w:p w:rsidR="001E7E8A" w:rsidRPr="00B41F84" w:rsidRDefault="001E7E8A" w:rsidP="00A12AAF">
      <w:pPr>
        <w:pStyle w:val="ListParagraph"/>
        <w:numPr>
          <w:ilvl w:val="0"/>
          <w:numId w:val="29"/>
        </w:numPr>
        <w:spacing w:after="0" w:line="240" w:lineRule="auto"/>
        <w:jc w:val="both"/>
        <w:rPr>
          <w:rFonts w:asciiTheme="majorHAnsi" w:hAnsiTheme="majorHAnsi" w:cs="Arial"/>
        </w:rPr>
      </w:pPr>
      <w:r w:rsidRPr="00BE6EFF">
        <w:rPr>
          <w:rFonts w:asciiTheme="majorHAnsi" w:hAnsiTheme="majorHAnsi" w:cs="Arial"/>
          <w:b/>
          <w:i/>
          <w:color w:val="002060"/>
          <w:u w:val="single"/>
          <w:shd w:val="clear" w:color="auto" w:fill="DAEEF3" w:themeFill="accent5" w:themeFillTint="33"/>
        </w:rPr>
        <w:t>By the death or insanity of the offeror</w:t>
      </w:r>
      <w:r w:rsidRPr="00BE6EFF">
        <w:rPr>
          <w:rFonts w:asciiTheme="majorHAnsi" w:hAnsiTheme="majorHAnsi" w:cs="Arial"/>
          <w:b/>
          <w:i/>
          <w:color w:val="002060"/>
        </w:rPr>
        <w:t>:</w:t>
      </w:r>
      <w:r w:rsidRPr="00B41F84">
        <w:rPr>
          <w:rFonts w:asciiTheme="majorHAnsi" w:hAnsiTheme="majorHAnsi" w:cs="Arial"/>
        </w:rPr>
        <w:t xml:space="preserve"> Where, the offeror dies or becomes, insane, the offer comes to an end if the fact of his death or insanity comes to the knowledge of the acceptor before he makes his acceptance. But if the offer is accepted in ignorance of the fact of death or insanity of the offeror, the acceptance is valid. This will result in a valid contract, and legal representatives of the deceased offeror shall be bound by the contract. On the death of offeree before acceptance, the offer also comes to an end by operation of law.   </w:t>
      </w:r>
    </w:p>
    <w:p w:rsidR="001E7E8A" w:rsidRPr="00887BB9" w:rsidRDefault="001E7E8A" w:rsidP="00A12AAF">
      <w:pPr>
        <w:spacing w:after="0" w:line="240" w:lineRule="auto"/>
        <w:ind w:left="284"/>
        <w:jc w:val="both"/>
        <w:rPr>
          <w:rFonts w:asciiTheme="majorHAnsi" w:hAnsiTheme="majorHAnsi" w:cs="Arial"/>
        </w:rPr>
      </w:pPr>
    </w:p>
    <w:p w:rsidR="001E7E8A" w:rsidRPr="00B41F84" w:rsidRDefault="001E7E8A" w:rsidP="00A12AAF">
      <w:pPr>
        <w:pStyle w:val="ListParagraph"/>
        <w:numPr>
          <w:ilvl w:val="0"/>
          <w:numId w:val="29"/>
        </w:numPr>
        <w:spacing w:after="0" w:line="240" w:lineRule="auto"/>
        <w:jc w:val="both"/>
        <w:rPr>
          <w:rFonts w:asciiTheme="majorHAnsi" w:hAnsiTheme="majorHAnsi" w:cs="Arial"/>
        </w:rPr>
      </w:pPr>
      <w:r w:rsidRPr="00BE6EFF">
        <w:rPr>
          <w:rFonts w:asciiTheme="majorHAnsi" w:hAnsiTheme="majorHAnsi" w:cs="Arial"/>
          <w:b/>
          <w:i/>
          <w:color w:val="002060"/>
          <w:u w:val="single"/>
          <w:shd w:val="clear" w:color="auto" w:fill="DAEEF3" w:themeFill="accent5" w:themeFillTint="33"/>
        </w:rPr>
        <w:t>By counter offer by the offeree</w:t>
      </w:r>
      <w:r w:rsidRPr="00BE6EFF">
        <w:rPr>
          <w:rFonts w:asciiTheme="majorHAnsi" w:hAnsiTheme="majorHAnsi" w:cs="Arial"/>
          <w:b/>
          <w:i/>
          <w:color w:val="002060"/>
        </w:rPr>
        <w:t>:</w:t>
      </w:r>
      <w:r w:rsidRPr="00B41F84">
        <w:rPr>
          <w:rFonts w:asciiTheme="majorHAnsi" w:hAnsiTheme="majorHAnsi" w:cs="Arial"/>
        </w:rPr>
        <w:t xml:space="preserve"> Where a counter offer is made by the offeree, the original offer automatically comes to an end, as the counter offer amounts to rejection of the original offer.   </w:t>
      </w:r>
    </w:p>
    <w:p w:rsidR="001E7E8A" w:rsidRPr="00887BB9" w:rsidRDefault="001E7E8A" w:rsidP="00A12AAF">
      <w:pPr>
        <w:spacing w:after="0" w:line="240" w:lineRule="auto"/>
        <w:ind w:left="284"/>
        <w:jc w:val="both"/>
        <w:rPr>
          <w:rFonts w:asciiTheme="majorHAnsi" w:hAnsiTheme="majorHAnsi" w:cs="Arial"/>
        </w:rPr>
      </w:pPr>
    </w:p>
    <w:p w:rsidR="001E7E8A" w:rsidRPr="00B41F84" w:rsidRDefault="001E7E8A" w:rsidP="00A12AAF">
      <w:pPr>
        <w:pStyle w:val="ListParagraph"/>
        <w:numPr>
          <w:ilvl w:val="0"/>
          <w:numId w:val="29"/>
        </w:numPr>
        <w:spacing w:after="0" w:line="240" w:lineRule="auto"/>
        <w:jc w:val="both"/>
        <w:rPr>
          <w:rFonts w:asciiTheme="majorHAnsi" w:hAnsiTheme="majorHAnsi" w:cs="Arial"/>
        </w:rPr>
      </w:pPr>
      <w:r w:rsidRPr="00BE6EFF">
        <w:rPr>
          <w:rFonts w:asciiTheme="majorHAnsi" w:hAnsiTheme="majorHAnsi" w:cs="Arial"/>
          <w:b/>
          <w:i/>
          <w:color w:val="002060"/>
          <w:u w:val="single"/>
          <w:shd w:val="clear" w:color="auto" w:fill="DAEEF3" w:themeFill="accent5" w:themeFillTint="33"/>
        </w:rPr>
        <w:t>By not accepting the offer, according to the prescribed or usual mode</w:t>
      </w:r>
      <w:r w:rsidRPr="00BE6EFF">
        <w:rPr>
          <w:rFonts w:asciiTheme="majorHAnsi" w:hAnsiTheme="majorHAnsi" w:cs="Arial"/>
          <w:b/>
          <w:i/>
          <w:color w:val="002060"/>
        </w:rPr>
        <w:t>:</w:t>
      </w:r>
      <w:r w:rsidRPr="00B41F84">
        <w:rPr>
          <w:rFonts w:asciiTheme="majorHAnsi" w:hAnsiTheme="majorHAnsi" w:cs="Arial"/>
          <w:b/>
        </w:rPr>
        <w:t xml:space="preserve"> </w:t>
      </w:r>
      <w:r w:rsidRPr="00B41F84">
        <w:rPr>
          <w:rFonts w:asciiTheme="majorHAnsi" w:hAnsiTheme="majorHAnsi" w:cs="Arial"/>
        </w:rPr>
        <w:t xml:space="preserve">Where some manner of acceptance is prescribed in the offer, the offeror can revoke the offer if it is not accepted according to the prescribed manner. </w:t>
      </w:r>
    </w:p>
    <w:p w:rsidR="001E7E8A" w:rsidRPr="00887BB9" w:rsidRDefault="001E7E8A" w:rsidP="00A12AAF">
      <w:pPr>
        <w:spacing w:after="0" w:line="240" w:lineRule="auto"/>
        <w:ind w:left="284"/>
        <w:jc w:val="both"/>
        <w:rPr>
          <w:rFonts w:asciiTheme="majorHAnsi" w:hAnsiTheme="majorHAnsi" w:cs="Arial"/>
        </w:rPr>
      </w:pPr>
    </w:p>
    <w:p w:rsidR="001E7E8A" w:rsidRPr="00B41F84" w:rsidRDefault="001E7E8A" w:rsidP="00A12AAF">
      <w:pPr>
        <w:pStyle w:val="ListParagraph"/>
        <w:numPr>
          <w:ilvl w:val="0"/>
          <w:numId w:val="29"/>
        </w:numPr>
        <w:spacing w:after="0" w:line="240" w:lineRule="auto"/>
        <w:jc w:val="both"/>
        <w:rPr>
          <w:rFonts w:asciiTheme="majorHAnsi" w:hAnsiTheme="majorHAnsi" w:cs="Arial"/>
        </w:rPr>
      </w:pPr>
      <w:r w:rsidRPr="00BE6EFF">
        <w:rPr>
          <w:rFonts w:asciiTheme="majorHAnsi" w:hAnsiTheme="majorHAnsi" w:cs="Arial"/>
          <w:b/>
          <w:i/>
          <w:color w:val="002060"/>
          <w:u w:val="single"/>
          <w:shd w:val="clear" w:color="auto" w:fill="DAEEF3" w:themeFill="accent5" w:themeFillTint="33"/>
        </w:rPr>
        <w:lastRenderedPageBreak/>
        <w:t>By rejection of offer by the offeree</w:t>
      </w:r>
      <w:r w:rsidRPr="00BE6EFF">
        <w:rPr>
          <w:rFonts w:asciiTheme="majorHAnsi" w:hAnsiTheme="majorHAnsi" w:cs="Arial"/>
          <w:b/>
          <w:i/>
          <w:color w:val="002060"/>
        </w:rPr>
        <w:t>:</w:t>
      </w:r>
      <w:r w:rsidRPr="00B41F84">
        <w:rPr>
          <w:rFonts w:asciiTheme="majorHAnsi" w:hAnsiTheme="majorHAnsi" w:cs="Arial"/>
        </w:rPr>
        <w:t xml:space="preserve"> Where the offeree rejects the offer, the offer comes to an end. Once the offeree rejects the offer, he cannot revive the offer by subsequently attempting to accept it. The rejection of offer may be express or implied.  </w:t>
      </w:r>
    </w:p>
    <w:p w:rsidR="001E7E8A" w:rsidRPr="00887BB9" w:rsidRDefault="001E7E8A" w:rsidP="00A12AAF">
      <w:pPr>
        <w:spacing w:after="0" w:line="240" w:lineRule="auto"/>
        <w:ind w:left="284" w:firstLine="30"/>
        <w:jc w:val="both"/>
        <w:rPr>
          <w:rFonts w:asciiTheme="majorHAnsi" w:hAnsiTheme="majorHAnsi" w:cs="Arial"/>
        </w:rPr>
      </w:pPr>
    </w:p>
    <w:p w:rsidR="001E7E8A" w:rsidRPr="00B41F84" w:rsidRDefault="001E7E8A" w:rsidP="00A12AAF">
      <w:pPr>
        <w:pStyle w:val="ListParagraph"/>
        <w:numPr>
          <w:ilvl w:val="0"/>
          <w:numId w:val="29"/>
        </w:numPr>
        <w:spacing w:after="0" w:line="240" w:lineRule="auto"/>
        <w:jc w:val="both"/>
        <w:rPr>
          <w:rFonts w:asciiTheme="majorHAnsi" w:hAnsiTheme="majorHAnsi" w:cs="Arial"/>
        </w:rPr>
      </w:pPr>
      <w:r w:rsidRPr="00BE6EFF">
        <w:rPr>
          <w:rFonts w:asciiTheme="majorHAnsi" w:hAnsiTheme="majorHAnsi" w:cs="Arial"/>
          <w:b/>
          <w:i/>
          <w:color w:val="002060"/>
          <w:u w:val="single"/>
          <w:shd w:val="clear" w:color="auto" w:fill="DAEEF3" w:themeFill="accent5" w:themeFillTint="33"/>
        </w:rPr>
        <w:t>By change in law</w:t>
      </w:r>
      <w:r w:rsidRPr="00BE6EFF">
        <w:rPr>
          <w:rFonts w:asciiTheme="majorHAnsi" w:hAnsiTheme="majorHAnsi" w:cs="Arial"/>
          <w:b/>
          <w:i/>
          <w:color w:val="002060"/>
        </w:rPr>
        <w:t>:</w:t>
      </w:r>
      <w:r w:rsidRPr="00B41F84">
        <w:rPr>
          <w:rFonts w:asciiTheme="majorHAnsi" w:hAnsiTheme="majorHAnsi" w:cs="Arial"/>
        </w:rPr>
        <w:t xml:space="preserve"> Sometimes, there is a change in law which makes the offer illegal or incapable of performance. In such cases also, the offer comes to an end.  </w:t>
      </w:r>
    </w:p>
    <w:p w:rsidR="001A28DD" w:rsidRDefault="001A28DD" w:rsidP="00A12AAF">
      <w:pPr>
        <w:spacing w:after="0" w:line="240" w:lineRule="auto"/>
        <w:ind w:left="284"/>
        <w:jc w:val="both"/>
        <w:rPr>
          <w:rFonts w:asciiTheme="majorHAnsi" w:hAnsiTheme="majorHAnsi" w:cs="Arial"/>
          <w:b/>
          <w:shd w:val="clear" w:color="auto" w:fill="FFFFFF"/>
        </w:rPr>
      </w:pPr>
    </w:p>
    <w:p w:rsidR="00B90300" w:rsidRDefault="00B90300" w:rsidP="00A12AAF">
      <w:pPr>
        <w:spacing w:after="0" w:line="240" w:lineRule="auto"/>
        <w:rPr>
          <w:rFonts w:asciiTheme="majorHAnsi" w:hAnsiTheme="majorHAnsi" w:cs="Arial"/>
          <w:b/>
          <w:shd w:val="clear" w:color="auto" w:fill="FFFFFF"/>
        </w:rPr>
      </w:pPr>
      <w:r>
        <w:rPr>
          <w:rFonts w:asciiTheme="majorHAnsi" w:hAnsiTheme="majorHAnsi" w:cs="Arial"/>
          <w:b/>
          <w:shd w:val="clear" w:color="auto" w:fill="FFFFFF"/>
        </w:rPr>
        <w:br w:type="page"/>
      </w:r>
    </w:p>
    <w:p w:rsidR="001A28DD" w:rsidRPr="00887BB9" w:rsidRDefault="005F0B13" w:rsidP="00A12AAF">
      <w:pPr>
        <w:spacing w:after="0" w:line="240" w:lineRule="auto"/>
        <w:ind w:left="284"/>
        <w:jc w:val="both"/>
        <w:rPr>
          <w:rFonts w:asciiTheme="majorHAnsi" w:hAnsiTheme="majorHAnsi" w:cs="Arial"/>
          <w:b/>
          <w:shd w:val="clear" w:color="auto" w:fill="FFFFFF"/>
        </w:rPr>
      </w:pPr>
      <w:r w:rsidRPr="005F0B13">
        <w:rPr>
          <w:rFonts w:asciiTheme="majorHAnsi" w:hAnsiTheme="majorHAnsi" w:cs="Arial"/>
          <w:b/>
          <w:noProof/>
          <w:u w:val="single"/>
          <w:lang w:val="en-IN" w:eastAsia="en-IN"/>
        </w:rPr>
        <w:lastRenderedPageBrea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74" type="#_x0000_t98" style="position:absolute;left:0;text-align:left;margin-left:190.1pt;margin-top:6.4pt;width:152.65pt;height:40.7pt;z-index:251703296" adj="3927" fillcolor="#c2d69b [1942]" strokecolor="#4e6128 [1606]" strokeweight="1pt">
            <v:fill color2="#eaf1dd [662]" angle="-45" focus="-50%" type="gradient"/>
            <v:shadow on="t" type="perspective" color="#4e6128 [1606]" opacity=".5" offset="1pt" offset2="-3pt"/>
            <v:textbox>
              <w:txbxContent>
                <w:p w:rsidR="00B2703D" w:rsidRPr="00E36A3D" w:rsidRDefault="00B2703D" w:rsidP="00E36A3D">
                  <w:pPr>
                    <w:spacing w:after="0" w:line="240" w:lineRule="auto"/>
                    <w:jc w:val="center"/>
                    <w:rPr>
                      <w:rFonts w:asciiTheme="majorHAnsi" w:hAnsiTheme="majorHAnsi" w:cs="Arial"/>
                      <w:b/>
                      <w:sz w:val="32"/>
                      <w:u w:val="single"/>
                      <w:shd w:val="clear" w:color="auto" w:fill="FFFFFF"/>
                    </w:rPr>
                  </w:pPr>
                  <w:r w:rsidRPr="00E36A3D">
                    <w:rPr>
                      <w:rFonts w:asciiTheme="majorHAnsi" w:hAnsiTheme="majorHAnsi" w:cs="Arial"/>
                      <w:b/>
                      <w:sz w:val="32"/>
                      <w:u w:val="single"/>
                    </w:rPr>
                    <w:t>ACCEPTANCE</w:t>
                  </w:r>
                </w:p>
              </w:txbxContent>
            </v:textbox>
          </v:shape>
        </w:pict>
      </w:r>
    </w:p>
    <w:p w:rsidR="00E36A3D" w:rsidRDefault="00E36A3D" w:rsidP="00A12AAF">
      <w:pPr>
        <w:spacing w:after="0" w:line="240" w:lineRule="auto"/>
        <w:ind w:left="284"/>
        <w:jc w:val="center"/>
        <w:rPr>
          <w:rFonts w:asciiTheme="majorHAnsi" w:hAnsiTheme="majorHAnsi" w:cs="Arial"/>
          <w:b/>
          <w:u w:val="single"/>
          <w:shd w:val="clear" w:color="auto" w:fill="FFFFFF"/>
        </w:rPr>
      </w:pPr>
    </w:p>
    <w:p w:rsidR="00E36A3D" w:rsidRDefault="00E36A3D" w:rsidP="00A12AAF">
      <w:pPr>
        <w:spacing w:after="0" w:line="240" w:lineRule="auto"/>
        <w:ind w:left="284"/>
        <w:jc w:val="center"/>
        <w:rPr>
          <w:rFonts w:asciiTheme="majorHAnsi" w:hAnsiTheme="majorHAnsi" w:cs="Arial"/>
          <w:b/>
          <w:u w:val="single"/>
          <w:shd w:val="clear" w:color="auto" w:fill="FFFFFF"/>
        </w:rPr>
      </w:pPr>
    </w:p>
    <w:p w:rsidR="00E36A3D" w:rsidRDefault="00E36A3D" w:rsidP="00A12AAF">
      <w:pPr>
        <w:spacing w:after="0" w:line="240" w:lineRule="auto"/>
        <w:ind w:left="284"/>
        <w:jc w:val="center"/>
        <w:rPr>
          <w:rFonts w:asciiTheme="majorHAnsi" w:hAnsiTheme="majorHAnsi" w:cs="Arial"/>
          <w:b/>
          <w:u w:val="single"/>
          <w:shd w:val="clear" w:color="auto" w:fill="FFFFFF"/>
        </w:rPr>
      </w:pPr>
    </w:p>
    <w:p w:rsidR="001E7E8A" w:rsidRPr="00887BB9" w:rsidRDefault="001E7E8A" w:rsidP="00A12AAF">
      <w:pPr>
        <w:spacing w:after="0" w:line="240" w:lineRule="auto"/>
        <w:ind w:left="284"/>
        <w:jc w:val="both"/>
        <w:rPr>
          <w:rFonts w:asciiTheme="majorHAnsi" w:hAnsiTheme="majorHAnsi" w:cs="Arial"/>
        </w:rPr>
      </w:pPr>
    </w:p>
    <w:p w:rsidR="001E7E8A" w:rsidRPr="00887BB9" w:rsidRDefault="001E7E8A" w:rsidP="00A12AAF">
      <w:pPr>
        <w:spacing w:after="0" w:line="240" w:lineRule="auto"/>
        <w:ind w:left="284"/>
        <w:jc w:val="both"/>
        <w:rPr>
          <w:rFonts w:asciiTheme="majorHAnsi" w:hAnsiTheme="majorHAnsi" w:cs="Arial"/>
        </w:rPr>
      </w:pPr>
      <w:r w:rsidRPr="00887BB9">
        <w:rPr>
          <w:rFonts w:asciiTheme="majorHAnsi" w:hAnsiTheme="majorHAnsi" w:cs="Arial"/>
        </w:rPr>
        <w:t xml:space="preserve">Acceptance is defined under </w:t>
      </w:r>
      <w:r w:rsidRPr="00E36A3D">
        <w:rPr>
          <w:rFonts w:asciiTheme="majorHAnsi" w:hAnsiTheme="majorHAnsi" w:cs="Arial"/>
          <w:b/>
          <w:i/>
          <w:color w:val="002060"/>
          <w:u w:val="single"/>
          <w:shd w:val="clear" w:color="auto" w:fill="DAEEF3" w:themeFill="accent5" w:themeFillTint="33"/>
        </w:rPr>
        <w:t>Sec.</w:t>
      </w:r>
      <w:r w:rsidR="00E36A3D" w:rsidRPr="00E36A3D">
        <w:rPr>
          <w:rFonts w:asciiTheme="majorHAnsi" w:hAnsiTheme="majorHAnsi" w:cs="Arial"/>
          <w:b/>
          <w:i/>
          <w:color w:val="002060"/>
          <w:u w:val="single"/>
          <w:shd w:val="clear" w:color="auto" w:fill="DAEEF3" w:themeFill="accent5" w:themeFillTint="33"/>
        </w:rPr>
        <w:t xml:space="preserve"> </w:t>
      </w:r>
      <w:r w:rsidRPr="00E36A3D">
        <w:rPr>
          <w:rFonts w:asciiTheme="majorHAnsi" w:hAnsiTheme="majorHAnsi" w:cs="Arial"/>
          <w:b/>
          <w:i/>
          <w:color w:val="002060"/>
          <w:u w:val="single"/>
          <w:shd w:val="clear" w:color="auto" w:fill="DAEEF3" w:themeFill="accent5" w:themeFillTint="33"/>
        </w:rPr>
        <w:t>2(b)</w:t>
      </w:r>
      <w:r w:rsidR="00E36A3D">
        <w:rPr>
          <w:rFonts w:asciiTheme="majorHAnsi" w:hAnsiTheme="majorHAnsi" w:cs="Arial"/>
          <w:b/>
        </w:rPr>
        <w:t xml:space="preserve"> </w:t>
      </w:r>
      <w:r w:rsidRPr="00887BB9">
        <w:rPr>
          <w:rFonts w:asciiTheme="majorHAnsi" w:hAnsiTheme="majorHAnsi" w:cs="Arial"/>
        </w:rPr>
        <w:t>of Indian Contract act:</w:t>
      </w:r>
    </w:p>
    <w:p w:rsidR="001A28DD" w:rsidRDefault="001A28DD" w:rsidP="00A12AAF">
      <w:pPr>
        <w:spacing w:after="0" w:line="240" w:lineRule="auto"/>
        <w:ind w:left="284"/>
        <w:jc w:val="both"/>
        <w:rPr>
          <w:rFonts w:asciiTheme="majorHAnsi" w:hAnsiTheme="majorHAnsi" w:cs="Arial"/>
          <w:b/>
          <w:i/>
        </w:rPr>
      </w:pPr>
    </w:p>
    <w:p w:rsidR="001E7E8A" w:rsidRPr="00E36A3D" w:rsidRDefault="001A28DD" w:rsidP="00A12AAF">
      <w:pPr>
        <w:spacing w:after="0" w:line="240" w:lineRule="auto"/>
        <w:ind w:left="284" w:firstLine="436"/>
        <w:jc w:val="both"/>
        <w:rPr>
          <w:rFonts w:asciiTheme="majorHAnsi" w:hAnsiTheme="majorHAnsi" w:cs="Arial"/>
          <w:b/>
          <w:i/>
        </w:rPr>
      </w:pPr>
      <w:r>
        <w:rPr>
          <w:rFonts w:asciiTheme="majorHAnsi" w:hAnsiTheme="majorHAnsi" w:cs="Arial"/>
          <w:b/>
          <w:i/>
        </w:rPr>
        <w:t xml:space="preserve"> </w:t>
      </w:r>
      <w:r w:rsidR="001E7E8A" w:rsidRPr="00E36A3D">
        <w:rPr>
          <w:rFonts w:asciiTheme="majorHAnsi" w:hAnsiTheme="majorHAnsi" w:cs="Arial"/>
          <w:b/>
          <w:i/>
        </w:rPr>
        <w:t>“</w:t>
      </w:r>
      <w:r w:rsidR="001E7E8A" w:rsidRPr="00E36A3D">
        <w:rPr>
          <w:rFonts w:asciiTheme="majorHAnsi" w:hAnsiTheme="majorHAnsi" w:cs="Arial"/>
          <w:b/>
          <w:i/>
          <w:color w:val="002060"/>
          <w:u w:val="single"/>
          <w:shd w:val="clear" w:color="auto" w:fill="DAEEF3" w:themeFill="accent5" w:themeFillTint="33"/>
        </w:rPr>
        <w:t>When the person to whom the proposal is made, signifies his assent there to, the proposal is said to be accepted.</w:t>
      </w:r>
      <w:r w:rsidR="001E7E8A" w:rsidRPr="00E36A3D">
        <w:rPr>
          <w:rFonts w:asciiTheme="majorHAnsi" w:hAnsiTheme="majorHAnsi" w:cs="Arial"/>
          <w:b/>
          <w:i/>
        </w:rPr>
        <w:t>”</w:t>
      </w:r>
    </w:p>
    <w:p w:rsidR="001E7E8A" w:rsidRPr="00887BB9" w:rsidRDefault="001E7E8A" w:rsidP="00A12AAF">
      <w:pPr>
        <w:spacing w:after="0" w:line="240" w:lineRule="auto"/>
        <w:ind w:left="284"/>
        <w:jc w:val="both"/>
        <w:rPr>
          <w:rFonts w:asciiTheme="majorHAnsi" w:hAnsiTheme="majorHAnsi" w:cs="Arial"/>
        </w:rPr>
      </w:pPr>
    </w:p>
    <w:p w:rsidR="001E7E8A" w:rsidRPr="00887BB9" w:rsidRDefault="00760FAA" w:rsidP="00A12AAF">
      <w:pPr>
        <w:spacing w:after="0" w:line="240" w:lineRule="auto"/>
        <w:ind w:left="284" w:firstLine="436"/>
        <w:jc w:val="both"/>
        <w:rPr>
          <w:rFonts w:asciiTheme="majorHAnsi" w:hAnsiTheme="majorHAnsi" w:cs="Arial"/>
        </w:rPr>
      </w:pPr>
      <w:r>
        <w:rPr>
          <w:rFonts w:asciiTheme="majorHAnsi" w:hAnsiTheme="majorHAnsi" w:cs="Arial"/>
        </w:rPr>
        <w:t xml:space="preserve"> </w:t>
      </w:r>
      <w:r w:rsidR="001E7E8A" w:rsidRPr="00887BB9">
        <w:rPr>
          <w:rFonts w:asciiTheme="majorHAnsi" w:hAnsiTheme="majorHAnsi" w:cs="Arial"/>
        </w:rPr>
        <w:t xml:space="preserve">Alike a proposal, an acceptance may also be </w:t>
      </w:r>
      <w:r w:rsidR="001E7E8A" w:rsidRPr="00A87F98">
        <w:rPr>
          <w:rFonts w:asciiTheme="majorHAnsi" w:hAnsiTheme="majorHAnsi" w:cs="Arial"/>
          <w:b/>
          <w:i/>
          <w:color w:val="002060"/>
          <w:u w:val="single"/>
          <w:shd w:val="clear" w:color="auto" w:fill="DAEEF3" w:themeFill="accent5" w:themeFillTint="33"/>
        </w:rPr>
        <w:t>express</w:t>
      </w:r>
      <w:r w:rsidR="001E7E8A" w:rsidRPr="00887BB9">
        <w:rPr>
          <w:rFonts w:asciiTheme="majorHAnsi" w:hAnsiTheme="majorHAnsi" w:cs="Arial"/>
        </w:rPr>
        <w:t xml:space="preserve"> or </w:t>
      </w:r>
      <w:r w:rsidR="001E7E8A" w:rsidRPr="00A87F98">
        <w:rPr>
          <w:rFonts w:asciiTheme="majorHAnsi" w:hAnsiTheme="majorHAnsi" w:cs="Arial"/>
          <w:b/>
          <w:i/>
          <w:color w:val="002060"/>
          <w:u w:val="single"/>
          <w:shd w:val="clear" w:color="auto" w:fill="DAEEF3" w:themeFill="accent5" w:themeFillTint="33"/>
        </w:rPr>
        <w:t>implied</w:t>
      </w:r>
      <w:r w:rsidR="001E7E8A" w:rsidRPr="00887BB9">
        <w:rPr>
          <w:rFonts w:asciiTheme="majorHAnsi" w:hAnsiTheme="majorHAnsi" w:cs="Arial"/>
        </w:rPr>
        <w:t>. When acceptance is made by words, spoken or written, it is an express acceptance. If it is accepted by conduct, it is an implied acceptance. Thus where a person boards a train or bus, he impliedly accepts to pay the usual fare.</w:t>
      </w:r>
    </w:p>
    <w:p w:rsidR="001E7E8A" w:rsidRPr="00887BB9" w:rsidRDefault="001E7E8A" w:rsidP="00A12AAF">
      <w:pPr>
        <w:spacing w:after="0" w:line="240" w:lineRule="auto"/>
        <w:ind w:left="284"/>
        <w:jc w:val="both"/>
        <w:rPr>
          <w:rFonts w:asciiTheme="majorHAnsi" w:hAnsiTheme="majorHAnsi" w:cs="Arial"/>
        </w:rPr>
      </w:pPr>
    </w:p>
    <w:p w:rsidR="001E7E8A" w:rsidRPr="00A87F98" w:rsidRDefault="001E7E8A" w:rsidP="00A12AAF">
      <w:pPr>
        <w:spacing w:after="0" w:line="240" w:lineRule="auto"/>
        <w:ind w:left="284"/>
        <w:jc w:val="both"/>
        <w:rPr>
          <w:rFonts w:asciiTheme="majorHAnsi" w:hAnsiTheme="majorHAnsi" w:cs="Arial"/>
          <w:b/>
          <w:i/>
          <w:color w:val="002060"/>
          <w:shd w:val="clear" w:color="auto" w:fill="DAEEF3" w:themeFill="accent5" w:themeFillTint="33"/>
        </w:rPr>
      </w:pPr>
      <w:r w:rsidRPr="00A87F98">
        <w:rPr>
          <w:rFonts w:asciiTheme="majorHAnsi" w:hAnsiTheme="majorHAnsi" w:cs="Arial"/>
          <w:b/>
          <w:i/>
          <w:color w:val="002060"/>
          <w:u w:val="single"/>
          <w:shd w:val="clear" w:color="auto" w:fill="DAEEF3" w:themeFill="accent5" w:themeFillTint="33"/>
        </w:rPr>
        <w:t>Who may accept</w:t>
      </w:r>
      <w:r w:rsidRPr="00A87F98">
        <w:rPr>
          <w:rFonts w:asciiTheme="majorHAnsi" w:hAnsiTheme="majorHAnsi" w:cs="Arial"/>
          <w:b/>
          <w:i/>
          <w:color w:val="002060"/>
          <w:shd w:val="clear" w:color="auto" w:fill="DAEEF3" w:themeFill="accent5" w:themeFillTint="33"/>
        </w:rPr>
        <w:t>?</w:t>
      </w:r>
    </w:p>
    <w:p w:rsidR="00B940EA" w:rsidRDefault="00A87F98" w:rsidP="00A12AAF">
      <w:pPr>
        <w:spacing w:after="0" w:line="240" w:lineRule="auto"/>
        <w:ind w:left="284" w:firstLine="436"/>
        <w:jc w:val="both"/>
        <w:rPr>
          <w:rFonts w:asciiTheme="majorHAnsi" w:hAnsiTheme="majorHAnsi" w:cs="Arial"/>
        </w:rPr>
      </w:pPr>
      <w:r>
        <w:rPr>
          <w:rFonts w:asciiTheme="majorHAnsi" w:hAnsiTheme="majorHAnsi" w:cs="Arial"/>
        </w:rPr>
        <w:t xml:space="preserve"> </w:t>
      </w:r>
      <w:r>
        <w:rPr>
          <w:rFonts w:asciiTheme="majorHAnsi" w:hAnsiTheme="majorHAnsi" w:cs="Arial"/>
        </w:rPr>
        <w:tab/>
      </w:r>
      <w:r w:rsidR="001E7E8A" w:rsidRPr="00887BB9">
        <w:rPr>
          <w:rFonts w:asciiTheme="majorHAnsi" w:hAnsiTheme="majorHAnsi" w:cs="Arial"/>
        </w:rPr>
        <w:t>An offer can be accepted only by the person to whom the offer is made</w:t>
      </w:r>
      <w:r w:rsidR="006D3D2C">
        <w:rPr>
          <w:rFonts w:asciiTheme="majorHAnsi" w:hAnsiTheme="majorHAnsi" w:cs="Arial"/>
        </w:rPr>
        <w:t>.</w:t>
      </w:r>
      <w:r w:rsidR="001E7E8A" w:rsidRPr="00887BB9">
        <w:rPr>
          <w:rFonts w:asciiTheme="majorHAnsi" w:hAnsiTheme="majorHAnsi" w:cs="Arial"/>
        </w:rPr>
        <w:t xml:space="preserve"> It cannot be accepted by another person without the consent of the person making it. </w:t>
      </w:r>
      <w:r w:rsidR="00B940EA">
        <w:rPr>
          <w:rFonts w:asciiTheme="majorHAnsi" w:hAnsiTheme="majorHAnsi" w:cs="Arial"/>
        </w:rPr>
        <w:t>Specific answer to this question may be given with reference to type of offer-</w:t>
      </w:r>
    </w:p>
    <w:p w:rsidR="00B940EA" w:rsidRDefault="00B940EA" w:rsidP="00A12AAF">
      <w:pPr>
        <w:pStyle w:val="ListParagraph"/>
        <w:numPr>
          <w:ilvl w:val="0"/>
          <w:numId w:val="135"/>
        </w:numPr>
        <w:spacing w:after="0" w:line="240" w:lineRule="auto"/>
        <w:jc w:val="both"/>
        <w:rPr>
          <w:rFonts w:asciiTheme="majorHAnsi" w:hAnsiTheme="majorHAnsi" w:cs="Arial"/>
        </w:rPr>
      </w:pPr>
      <w:r w:rsidRPr="00D92829">
        <w:rPr>
          <w:rFonts w:asciiTheme="majorHAnsi" w:hAnsiTheme="majorHAnsi" w:cs="Arial"/>
          <w:b/>
          <w:i/>
          <w:color w:val="002060"/>
          <w:u w:val="single"/>
          <w:shd w:val="clear" w:color="auto" w:fill="DAEEF3" w:themeFill="accent5" w:themeFillTint="33"/>
        </w:rPr>
        <w:t>In case of specific offer</w:t>
      </w:r>
      <w:r>
        <w:rPr>
          <w:rFonts w:asciiTheme="majorHAnsi" w:hAnsiTheme="majorHAnsi" w:cs="Arial"/>
        </w:rPr>
        <w:t>- Can be accepted only by the person to whom that offer was made.</w:t>
      </w:r>
    </w:p>
    <w:p w:rsidR="00B940EA" w:rsidRDefault="00B940EA" w:rsidP="00A12AAF">
      <w:pPr>
        <w:pStyle w:val="ListParagraph"/>
        <w:numPr>
          <w:ilvl w:val="0"/>
          <w:numId w:val="135"/>
        </w:numPr>
        <w:spacing w:after="0" w:line="240" w:lineRule="auto"/>
        <w:jc w:val="both"/>
        <w:rPr>
          <w:rFonts w:asciiTheme="majorHAnsi" w:hAnsiTheme="majorHAnsi" w:cs="Arial"/>
        </w:rPr>
      </w:pPr>
      <w:r w:rsidRPr="00D92829">
        <w:rPr>
          <w:rFonts w:asciiTheme="majorHAnsi" w:hAnsiTheme="majorHAnsi" w:cs="Arial"/>
          <w:b/>
          <w:i/>
          <w:color w:val="002060"/>
          <w:u w:val="single"/>
          <w:shd w:val="clear" w:color="auto" w:fill="DAEEF3" w:themeFill="accent5" w:themeFillTint="33"/>
        </w:rPr>
        <w:t>In case of General offer</w:t>
      </w:r>
      <w:r>
        <w:rPr>
          <w:rFonts w:asciiTheme="majorHAnsi" w:hAnsiTheme="majorHAnsi" w:cs="Arial"/>
        </w:rPr>
        <w:t xml:space="preserve">- </w:t>
      </w:r>
      <w:r w:rsidR="00894958">
        <w:rPr>
          <w:rFonts w:asciiTheme="majorHAnsi" w:hAnsiTheme="majorHAnsi" w:cs="Arial"/>
        </w:rPr>
        <w:t>An offer made to the world at large or public in general (called general offer) can be accepted by any person having knowledge of the offer by fulfilling the terms of the offer.</w:t>
      </w:r>
    </w:p>
    <w:p w:rsidR="00D827E0" w:rsidRDefault="00D827E0" w:rsidP="00A12AAF">
      <w:pPr>
        <w:spacing w:after="0" w:line="240" w:lineRule="auto"/>
        <w:ind w:left="284"/>
        <w:jc w:val="both"/>
        <w:rPr>
          <w:rFonts w:asciiTheme="majorHAnsi" w:hAnsiTheme="majorHAnsi" w:cs="Arial"/>
        </w:rPr>
      </w:pPr>
    </w:p>
    <w:p w:rsidR="00D827E0" w:rsidRDefault="00D827E0" w:rsidP="00A12AAF">
      <w:pPr>
        <w:spacing w:after="0" w:line="240" w:lineRule="auto"/>
        <w:ind w:left="284"/>
        <w:jc w:val="both"/>
        <w:rPr>
          <w:rFonts w:asciiTheme="majorHAnsi" w:hAnsiTheme="majorHAnsi" w:cs="Arial"/>
          <w:b/>
          <w:i/>
          <w:color w:val="002060"/>
        </w:rPr>
      </w:pPr>
      <w:r w:rsidRPr="00D827E0">
        <w:rPr>
          <w:rFonts w:asciiTheme="majorHAnsi" w:hAnsiTheme="majorHAnsi" w:cs="Arial"/>
          <w:b/>
          <w:i/>
          <w:color w:val="002060"/>
          <w:u w:val="single"/>
          <w:shd w:val="clear" w:color="auto" w:fill="DAEEF3" w:themeFill="accent5" w:themeFillTint="33"/>
        </w:rPr>
        <w:t>How to make acceptance</w:t>
      </w:r>
      <w:r w:rsidRPr="00D827E0">
        <w:rPr>
          <w:rFonts w:asciiTheme="majorHAnsi" w:hAnsiTheme="majorHAnsi" w:cs="Arial"/>
          <w:b/>
          <w:i/>
          <w:color w:val="002060"/>
        </w:rPr>
        <w:t>?</w:t>
      </w:r>
    </w:p>
    <w:p w:rsidR="00D827E0" w:rsidRPr="00D827E0" w:rsidRDefault="00F006A4" w:rsidP="00A12AAF">
      <w:pPr>
        <w:spacing w:after="0" w:line="240" w:lineRule="auto"/>
        <w:ind w:left="284" w:firstLine="436"/>
        <w:jc w:val="both"/>
        <w:rPr>
          <w:rFonts w:asciiTheme="majorHAnsi" w:hAnsiTheme="majorHAnsi" w:cs="Arial"/>
        </w:rPr>
      </w:pPr>
      <w:r>
        <w:rPr>
          <w:rFonts w:asciiTheme="majorHAnsi" w:hAnsiTheme="majorHAnsi" w:cs="Arial"/>
        </w:rPr>
        <w:t xml:space="preserve"> </w:t>
      </w:r>
      <w:r w:rsidR="00155733">
        <w:rPr>
          <w:rFonts w:asciiTheme="majorHAnsi" w:hAnsiTheme="majorHAnsi" w:cs="Arial"/>
        </w:rPr>
        <w:t>Like an offer, an acceptance may also be either ‘</w:t>
      </w:r>
      <w:r w:rsidR="00155733" w:rsidRPr="00155733">
        <w:rPr>
          <w:rFonts w:asciiTheme="majorHAnsi" w:hAnsiTheme="majorHAnsi" w:cs="Arial"/>
          <w:b/>
          <w:i/>
          <w:u w:val="single"/>
        </w:rPr>
        <w:t>express acceptance</w:t>
      </w:r>
      <w:r w:rsidR="00155733">
        <w:rPr>
          <w:rFonts w:asciiTheme="majorHAnsi" w:hAnsiTheme="majorHAnsi" w:cs="Arial"/>
        </w:rPr>
        <w:t>’</w:t>
      </w:r>
      <w:r w:rsidR="00F618D3">
        <w:rPr>
          <w:rFonts w:asciiTheme="majorHAnsi" w:hAnsiTheme="majorHAnsi" w:cs="Arial"/>
        </w:rPr>
        <w:t xml:space="preserve"> i.e. by words, oral or written or ‘</w:t>
      </w:r>
      <w:r w:rsidR="00F618D3" w:rsidRPr="00155733">
        <w:rPr>
          <w:rFonts w:asciiTheme="majorHAnsi" w:hAnsiTheme="majorHAnsi" w:cs="Arial"/>
          <w:b/>
          <w:i/>
          <w:u w:val="single"/>
        </w:rPr>
        <w:t>implied acceptance</w:t>
      </w:r>
      <w:r w:rsidR="00F618D3">
        <w:rPr>
          <w:rFonts w:asciiTheme="majorHAnsi" w:hAnsiTheme="majorHAnsi" w:cs="Arial"/>
        </w:rPr>
        <w:t>’ i.e. otherwise than by words which means by conduct.</w:t>
      </w:r>
    </w:p>
    <w:p w:rsidR="001A28DD" w:rsidRDefault="001A28DD" w:rsidP="00A12AAF">
      <w:pPr>
        <w:spacing w:after="0" w:line="240" w:lineRule="auto"/>
        <w:ind w:left="284"/>
        <w:jc w:val="both"/>
        <w:outlineLvl w:val="2"/>
        <w:rPr>
          <w:rFonts w:asciiTheme="majorHAnsi" w:hAnsiTheme="majorHAnsi" w:cs="Arial"/>
          <w:b/>
        </w:rPr>
      </w:pPr>
    </w:p>
    <w:p w:rsidR="001E7E8A" w:rsidRPr="00592EDE" w:rsidRDefault="00592EDE" w:rsidP="00A12AAF">
      <w:pPr>
        <w:pBdr>
          <w:top w:val="single" w:sz="4" w:space="1" w:color="auto"/>
          <w:left w:val="single" w:sz="4" w:space="4" w:color="auto"/>
          <w:bottom w:val="single" w:sz="4" w:space="1" w:color="auto"/>
          <w:right w:val="single" w:sz="4" w:space="4" w:color="auto"/>
        </w:pBdr>
        <w:spacing w:after="0" w:line="240" w:lineRule="auto"/>
        <w:ind w:left="284"/>
        <w:jc w:val="center"/>
        <w:outlineLvl w:val="2"/>
        <w:rPr>
          <w:rFonts w:asciiTheme="majorHAnsi" w:hAnsiTheme="majorHAnsi" w:cs="Arial"/>
          <w:b/>
          <w:color w:val="C00000"/>
        </w:rPr>
      </w:pPr>
      <w:r w:rsidRPr="00592EDE">
        <w:rPr>
          <w:rFonts w:asciiTheme="majorHAnsi" w:hAnsiTheme="majorHAnsi" w:cs="Arial"/>
          <w:b/>
          <w:color w:val="C00000"/>
        </w:rPr>
        <w:t>LEGAL REQUIREMENTS OF A VALID ACCEPTANCE</w:t>
      </w:r>
    </w:p>
    <w:p w:rsidR="00592EDE" w:rsidRDefault="00592EDE" w:rsidP="00A12AAF">
      <w:pPr>
        <w:pStyle w:val="ListParagraph"/>
        <w:spacing w:after="0" w:line="240" w:lineRule="auto"/>
        <w:ind w:left="284"/>
        <w:jc w:val="both"/>
        <w:outlineLvl w:val="2"/>
        <w:rPr>
          <w:rFonts w:asciiTheme="majorHAnsi" w:hAnsiTheme="majorHAnsi" w:cs="Arial"/>
          <w:b/>
        </w:rPr>
      </w:pPr>
    </w:p>
    <w:p w:rsidR="001E7E8A" w:rsidRPr="00887BB9" w:rsidRDefault="001E7E8A" w:rsidP="00A12AAF">
      <w:pPr>
        <w:pStyle w:val="ListParagraph"/>
        <w:numPr>
          <w:ilvl w:val="0"/>
          <w:numId w:val="32"/>
        </w:numPr>
        <w:spacing w:after="0" w:line="240" w:lineRule="auto"/>
        <w:jc w:val="both"/>
        <w:outlineLvl w:val="2"/>
        <w:rPr>
          <w:rFonts w:asciiTheme="majorHAnsi" w:hAnsiTheme="majorHAnsi" w:cs="Arial"/>
          <w:b/>
        </w:rPr>
      </w:pPr>
      <w:r w:rsidRPr="00A72993">
        <w:rPr>
          <w:rFonts w:asciiTheme="majorHAnsi" w:hAnsiTheme="majorHAnsi" w:cs="Arial"/>
          <w:b/>
          <w:i/>
          <w:color w:val="002060"/>
          <w:u w:val="single"/>
          <w:shd w:val="clear" w:color="auto" w:fill="DAEEF3" w:themeFill="accent5" w:themeFillTint="33"/>
        </w:rPr>
        <w:t>Acceptance must be absolute and unconditional</w:t>
      </w:r>
      <w:r w:rsidRPr="00A72993">
        <w:rPr>
          <w:rFonts w:asciiTheme="majorHAnsi" w:hAnsiTheme="majorHAnsi" w:cs="Arial"/>
          <w:b/>
          <w:i/>
          <w:color w:val="002060"/>
        </w:rPr>
        <w:t>:</w:t>
      </w:r>
      <w:r w:rsidRPr="00887BB9">
        <w:rPr>
          <w:rFonts w:asciiTheme="majorHAnsi" w:hAnsiTheme="majorHAnsi" w:cs="Arial"/>
        </w:rPr>
        <w:t xml:space="preserve"> A</w:t>
      </w:r>
      <w:r w:rsidR="0076717C">
        <w:rPr>
          <w:rFonts w:asciiTheme="majorHAnsi" w:hAnsiTheme="majorHAnsi" w:cs="Arial"/>
        </w:rPr>
        <w:t xml:space="preserve">s per </w:t>
      </w:r>
      <w:r w:rsidR="0076717C" w:rsidRPr="000B75B1">
        <w:rPr>
          <w:rFonts w:asciiTheme="majorHAnsi" w:hAnsiTheme="majorHAnsi" w:cs="Arial"/>
          <w:b/>
          <w:i/>
          <w:color w:val="002060"/>
          <w:u w:val="single"/>
          <w:shd w:val="clear" w:color="auto" w:fill="DAEEF3" w:themeFill="accent5" w:themeFillTint="33"/>
        </w:rPr>
        <w:t>Sec. 7</w:t>
      </w:r>
      <w:r w:rsidR="002154FB">
        <w:rPr>
          <w:rFonts w:asciiTheme="majorHAnsi" w:hAnsiTheme="majorHAnsi" w:cs="Arial"/>
          <w:b/>
          <w:i/>
          <w:color w:val="002060"/>
          <w:u w:val="single"/>
          <w:shd w:val="clear" w:color="auto" w:fill="DAEEF3" w:themeFill="accent5" w:themeFillTint="33"/>
        </w:rPr>
        <w:t>(1)</w:t>
      </w:r>
      <w:r w:rsidR="0076717C">
        <w:rPr>
          <w:rFonts w:asciiTheme="majorHAnsi" w:hAnsiTheme="majorHAnsi" w:cs="Arial"/>
        </w:rPr>
        <w:t>, a</w:t>
      </w:r>
      <w:r w:rsidRPr="00887BB9">
        <w:rPr>
          <w:rFonts w:asciiTheme="majorHAnsi" w:hAnsiTheme="majorHAnsi" w:cs="Arial"/>
        </w:rPr>
        <w:t xml:space="preserve">n acceptance must be unconditional and unqualified. Accepting an offer with conditions, variations and reservations amounts to </w:t>
      </w:r>
      <w:r w:rsidR="00BF7201">
        <w:rPr>
          <w:rFonts w:asciiTheme="majorHAnsi" w:hAnsiTheme="majorHAnsi" w:cs="Arial"/>
        </w:rPr>
        <w:t xml:space="preserve">a </w:t>
      </w:r>
      <w:r w:rsidRPr="00887BB9">
        <w:rPr>
          <w:rFonts w:asciiTheme="majorHAnsi" w:hAnsiTheme="majorHAnsi" w:cs="Arial"/>
        </w:rPr>
        <w:t>counter offer and rejection of</w:t>
      </w:r>
      <w:r w:rsidR="002D5DE5">
        <w:rPr>
          <w:rFonts w:asciiTheme="majorHAnsi" w:hAnsiTheme="majorHAnsi" w:cs="Arial"/>
        </w:rPr>
        <w:t xml:space="preserve"> the original offer. The accepto</w:t>
      </w:r>
      <w:r w:rsidRPr="00887BB9">
        <w:rPr>
          <w:rFonts w:asciiTheme="majorHAnsi" w:hAnsiTheme="majorHAnsi" w:cs="Arial"/>
        </w:rPr>
        <w:t>r must comply with the terms of the offer. A variations or alteration, however, small of the offer, will make the acceptance invalid.</w:t>
      </w:r>
      <w:r w:rsidR="002D5DE5">
        <w:rPr>
          <w:rFonts w:asciiTheme="majorHAnsi" w:hAnsiTheme="majorHAnsi" w:cs="Arial"/>
        </w:rPr>
        <w:t xml:space="preserve"> </w:t>
      </w:r>
    </w:p>
    <w:p w:rsidR="001E7E8A" w:rsidRPr="00887BB9" w:rsidRDefault="001E7E8A" w:rsidP="00A12AAF">
      <w:pPr>
        <w:pStyle w:val="ListParagraph"/>
        <w:spacing w:after="0" w:line="240" w:lineRule="auto"/>
        <w:ind w:left="284"/>
        <w:jc w:val="both"/>
        <w:rPr>
          <w:rFonts w:asciiTheme="majorHAnsi" w:hAnsiTheme="majorHAnsi" w:cs="Arial"/>
        </w:rPr>
      </w:pPr>
    </w:p>
    <w:p w:rsidR="001E7E8A" w:rsidRPr="00887BB9" w:rsidRDefault="001E7E8A" w:rsidP="00A12AAF">
      <w:pPr>
        <w:pStyle w:val="ListParagraph"/>
        <w:numPr>
          <w:ilvl w:val="0"/>
          <w:numId w:val="32"/>
        </w:numPr>
        <w:spacing w:after="0" w:line="240" w:lineRule="auto"/>
        <w:jc w:val="both"/>
        <w:rPr>
          <w:rFonts w:asciiTheme="majorHAnsi" w:hAnsiTheme="majorHAnsi" w:cs="Arial"/>
        </w:rPr>
      </w:pPr>
      <w:r w:rsidRPr="00A72993">
        <w:rPr>
          <w:rFonts w:asciiTheme="majorHAnsi" w:hAnsiTheme="majorHAnsi" w:cs="Arial"/>
          <w:b/>
          <w:i/>
          <w:color w:val="002060"/>
          <w:u w:val="single"/>
          <w:shd w:val="clear" w:color="auto" w:fill="DAEEF3" w:themeFill="accent5" w:themeFillTint="33"/>
        </w:rPr>
        <w:t>Acceptance must be communicated to the offeror</w:t>
      </w:r>
      <w:r w:rsidRPr="00A72993">
        <w:rPr>
          <w:rFonts w:asciiTheme="majorHAnsi" w:hAnsiTheme="majorHAnsi" w:cs="Arial"/>
          <w:b/>
          <w:i/>
          <w:color w:val="002060"/>
        </w:rPr>
        <w:t>:</w:t>
      </w:r>
      <w:r w:rsidRPr="00887BB9">
        <w:rPr>
          <w:rFonts w:asciiTheme="majorHAnsi" w:hAnsiTheme="majorHAnsi" w:cs="Arial"/>
          <w:b/>
        </w:rPr>
        <w:t xml:space="preserve"> </w:t>
      </w:r>
      <w:r w:rsidRPr="00887BB9">
        <w:rPr>
          <w:rFonts w:asciiTheme="majorHAnsi" w:hAnsiTheme="majorHAnsi" w:cs="Arial"/>
        </w:rPr>
        <w:t xml:space="preserve">If the offeror remains silent and does nothing to show that he has accepted the offer, no contract is formed. The acceptor should do something to </w:t>
      </w:r>
      <w:r w:rsidRPr="00A72993">
        <w:rPr>
          <w:rFonts w:asciiTheme="majorHAnsi" w:hAnsiTheme="majorHAnsi" w:cs="Arial"/>
          <w:b/>
          <w:i/>
          <w:color w:val="002060"/>
          <w:u w:val="single"/>
          <w:shd w:val="clear" w:color="auto" w:fill="DAEEF3" w:themeFill="accent5" w:themeFillTint="33"/>
        </w:rPr>
        <w:t>signify</w:t>
      </w:r>
      <w:r w:rsidRPr="00887BB9">
        <w:rPr>
          <w:rFonts w:asciiTheme="majorHAnsi" w:hAnsiTheme="majorHAnsi" w:cs="Arial"/>
        </w:rPr>
        <w:t xml:space="preserve"> his intention to accept. Thus, where a person accepts an offer but fails to post the letter of acceptance, it is no acceptance.</w:t>
      </w:r>
    </w:p>
    <w:p w:rsidR="001E7E8A" w:rsidRPr="00887BB9" w:rsidRDefault="001E7E8A" w:rsidP="00A12AAF">
      <w:pPr>
        <w:spacing w:after="0" w:line="240" w:lineRule="auto"/>
        <w:ind w:left="284" w:hanging="720"/>
        <w:jc w:val="both"/>
        <w:rPr>
          <w:rFonts w:asciiTheme="majorHAnsi" w:hAnsiTheme="majorHAnsi" w:cs="Arial"/>
        </w:rPr>
      </w:pPr>
    </w:p>
    <w:p w:rsidR="001E7E8A" w:rsidRPr="00887BB9" w:rsidRDefault="001E7E8A" w:rsidP="00A12AAF">
      <w:pPr>
        <w:pStyle w:val="ListParagraph"/>
        <w:numPr>
          <w:ilvl w:val="0"/>
          <w:numId w:val="32"/>
        </w:numPr>
        <w:spacing w:after="0" w:line="240" w:lineRule="auto"/>
        <w:jc w:val="both"/>
        <w:rPr>
          <w:rFonts w:asciiTheme="majorHAnsi" w:hAnsiTheme="majorHAnsi" w:cs="Arial"/>
        </w:rPr>
      </w:pPr>
      <w:r w:rsidRPr="00A72993">
        <w:rPr>
          <w:rFonts w:asciiTheme="majorHAnsi" w:hAnsiTheme="majorHAnsi" w:cs="Arial"/>
          <w:b/>
          <w:i/>
          <w:color w:val="002060"/>
          <w:u w:val="single"/>
          <w:shd w:val="clear" w:color="auto" w:fill="DAEEF3" w:themeFill="accent5" w:themeFillTint="33"/>
        </w:rPr>
        <w:t>Acceptance must be within a reasonable time</w:t>
      </w:r>
      <w:r w:rsidRPr="00A72993">
        <w:rPr>
          <w:rFonts w:asciiTheme="majorHAnsi" w:hAnsiTheme="majorHAnsi" w:cs="Arial"/>
          <w:b/>
          <w:i/>
          <w:color w:val="002060"/>
        </w:rPr>
        <w:t xml:space="preserve">: </w:t>
      </w:r>
      <w:r w:rsidRPr="00887BB9">
        <w:rPr>
          <w:rFonts w:asciiTheme="majorHAnsi" w:hAnsiTheme="majorHAnsi" w:cs="Arial"/>
        </w:rPr>
        <w:t>Acceptance to be valid must be made within the time allowed by the offeror and if no time is specified, it must be made within a reasonable time.</w:t>
      </w:r>
    </w:p>
    <w:p w:rsidR="001E7E8A" w:rsidRPr="00887BB9" w:rsidRDefault="001E7E8A" w:rsidP="00A12AAF">
      <w:pPr>
        <w:spacing w:after="0" w:line="240" w:lineRule="auto"/>
        <w:ind w:left="284" w:hanging="720"/>
        <w:jc w:val="both"/>
        <w:rPr>
          <w:rFonts w:asciiTheme="majorHAnsi" w:hAnsiTheme="majorHAnsi" w:cs="Arial"/>
        </w:rPr>
      </w:pPr>
    </w:p>
    <w:p w:rsidR="008E7B34" w:rsidRDefault="001E7E8A" w:rsidP="00A12AAF">
      <w:pPr>
        <w:pStyle w:val="ListParagraph"/>
        <w:numPr>
          <w:ilvl w:val="0"/>
          <w:numId w:val="32"/>
        </w:numPr>
        <w:spacing w:after="0" w:line="240" w:lineRule="auto"/>
        <w:jc w:val="both"/>
        <w:rPr>
          <w:rFonts w:asciiTheme="majorHAnsi" w:hAnsiTheme="majorHAnsi" w:cs="Arial"/>
        </w:rPr>
      </w:pPr>
      <w:r w:rsidRPr="00A72993">
        <w:rPr>
          <w:rFonts w:asciiTheme="majorHAnsi" w:hAnsiTheme="majorHAnsi" w:cs="Arial"/>
          <w:b/>
          <w:i/>
          <w:color w:val="002060"/>
          <w:u w:val="single"/>
          <w:shd w:val="clear" w:color="auto" w:fill="DAEEF3" w:themeFill="accent5" w:themeFillTint="33"/>
        </w:rPr>
        <w:t>It must be according to the mode prescribed or usual or reasonable mode</w:t>
      </w:r>
      <w:r w:rsidRPr="00A72993">
        <w:rPr>
          <w:rFonts w:asciiTheme="majorHAnsi" w:hAnsiTheme="majorHAnsi" w:cs="Arial"/>
          <w:b/>
          <w:i/>
          <w:color w:val="002060"/>
        </w:rPr>
        <w:t>:</w:t>
      </w:r>
      <w:r w:rsidRPr="00887BB9">
        <w:rPr>
          <w:rFonts w:asciiTheme="majorHAnsi" w:hAnsiTheme="majorHAnsi" w:cs="Arial"/>
        </w:rPr>
        <w:t xml:space="preserve"> </w:t>
      </w:r>
      <w:r w:rsidR="002154FB">
        <w:rPr>
          <w:rFonts w:asciiTheme="majorHAnsi" w:hAnsiTheme="majorHAnsi" w:cs="Arial"/>
        </w:rPr>
        <w:t xml:space="preserve">As per </w:t>
      </w:r>
      <w:r w:rsidR="002154FB" w:rsidRPr="002154FB">
        <w:rPr>
          <w:rFonts w:asciiTheme="majorHAnsi" w:hAnsiTheme="majorHAnsi" w:cs="Arial"/>
          <w:b/>
          <w:i/>
          <w:color w:val="002060"/>
          <w:u w:val="single"/>
          <w:shd w:val="clear" w:color="auto" w:fill="DAEEF3" w:themeFill="accent5" w:themeFillTint="33"/>
        </w:rPr>
        <w:t>Sec. 7(2)</w:t>
      </w:r>
      <w:r w:rsidR="002154FB">
        <w:rPr>
          <w:rFonts w:asciiTheme="majorHAnsi" w:hAnsiTheme="majorHAnsi" w:cs="Arial"/>
        </w:rPr>
        <w:t xml:space="preserve">, </w:t>
      </w:r>
      <w:r w:rsidR="00814A07">
        <w:rPr>
          <w:rFonts w:asciiTheme="majorHAnsi" w:hAnsiTheme="majorHAnsi" w:cs="Arial"/>
        </w:rPr>
        <w:t>if the proposal does not prescribe the manner in which it is to be accepted, then the offer must be accepted in some usual and reasonable manner. And if the proposal prescribes the manner in which it is to be accepted then the offer must be accepted in the prescribed manner only,</w:t>
      </w:r>
      <w:r w:rsidRPr="00887BB9">
        <w:rPr>
          <w:rFonts w:asciiTheme="majorHAnsi" w:hAnsiTheme="majorHAnsi" w:cs="Arial"/>
        </w:rPr>
        <w:t xml:space="preserve"> within a reasonable time</w:t>
      </w:r>
      <w:r w:rsidR="00814A07">
        <w:rPr>
          <w:rFonts w:asciiTheme="majorHAnsi" w:hAnsiTheme="majorHAnsi" w:cs="Arial"/>
        </w:rPr>
        <w:t>.</w:t>
      </w:r>
      <w:r w:rsidR="00671D90">
        <w:rPr>
          <w:rFonts w:asciiTheme="majorHAnsi" w:hAnsiTheme="majorHAnsi" w:cs="Arial"/>
        </w:rPr>
        <w:t xml:space="preserve"> </w:t>
      </w:r>
      <w:r w:rsidR="00671D90" w:rsidRPr="008E7B34">
        <w:rPr>
          <w:rFonts w:asciiTheme="majorHAnsi" w:hAnsiTheme="majorHAnsi" w:cs="Arial"/>
        </w:rPr>
        <w:t xml:space="preserve">Acceptance should be exactly made as is demanded by the offeror. This is also called </w:t>
      </w:r>
      <w:r w:rsidR="00671D90" w:rsidRPr="008E7B34">
        <w:rPr>
          <w:rFonts w:asciiTheme="majorHAnsi" w:hAnsiTheme="majorHAnsi" w:cs="Arial"/>
          <w:b/>
        </w:rPr>
        <w:t>“</w:t>
      </w:r>
      <w:r w:rsidR="00671D90" w:rsidRPr="008E7B34">
        <w:rPr>
          <w:rFonts w:asciiTheme="majorHAnsi" w:hAnsiTheme="majorHAnsi" w:cs="Arial"/>
          <w:b/>
          <w:i/>
          <w:color w:val="002060"/>
          <w:u w:val="single"/>
          <w:shd w:val="clear" w:color="auto" w:fill="DAEEF3" w:themeFill="accent5" w:themeFillTint="33"/>
        </w:rPr>
        <w:t>mirror image rule</w:t>
      </w:r>
      <w:r w:rsidR="00671D90" w:rsidRPr="008E7B34">
        <w:rPr>
          <w:rFonts w:asciiTheme="majorHAnsi" w:hAnsiTheme="majorHAnsi" w:cs="Arial"/>
          <w:b/>
        </w:rPr>
        <w:t>.”</w:t>
      </w:r>
      <w:r w:rsidR="00671D90">
        <w:rPr>
          <w:rFonts w:asciiTheme="majorHAnsi" w:hAnsiTheme="majorHAnsi" w:cs="Arial"/>
          <w:b/>
        </w:rPr>
        <w:t xml:space="preserve"> </w:t>
      </w:r>
    </w:p>
    <w:p w:rsidR="008E7B34" w:rsidRDefault="008E7B34" w:rsidP="00A12AAF">
      <w:pPr>
        <w:spacing w:after="0" w:line="240" w:lineRule="auto"/>
        <w:ind w:left="709"/>
        <w:jc w:val="both"/>
        <w:rPr>
          <w:rFonts w:asciiTheme="majorHAnsi" w:hAnsiTheme="majorHAnsi" w:cs="Arial"/>
        </w:rPr>
      </w:pPr>
    </w:p>
    <w:p w:rsidR="001E7E8A" w:rsidRPr="008E7B34" w:rsidRDefault="008E7B34" w:rsidP="00A12AAF">
      <w:pPr>
        <w:spacing w:after="0" w:line="240" w:lineRule="auto"/>
        <w:ind w:left="709"/>
        <w:jc w:val="both"/>
        <w:rPr>
          <w:rFonts w:asciiTheme="majorHAnsi" w:hAnsiTheme="majorHAnsi" w:cs="Arial"/>
        </w:rPr>
      </w:pPr>
      <w:r w:rsidRPr="008E7B34">
        <w:rPr>
          <w:rFonts w:asciiTheme="majorHAnsi" w:hAnsiTheme="majorHAnsi" w:cs="Arial"/>
          <w:b/>
          <w:i/>
          <w:color w:val="002060"/>
          <w:u w:val="single"/>
          <w:shd w:val="clear" w:color="auto" w:fill="DAEEF3" w:themeFill="accent5" w:themeFillTint="33"/>
        </w:rPr>
        <w:t>Consequence of not accepting the offer in the prescribed manner</w:t>
      </w:r>
      <w:r>
        <w:rPr>
          <w:rFonts w:asciiTheme="majorHAnsi" w:hAnsiTheme="majorHAnsi" w:cs="Arial"/>
        </w:rPr>
        <w:t xml:space="preserve">- </w:t>
      </w:r>
      <w:r w:rsidR="004B3FC2">
        <w:rPr>
          <w:rFonts w:asciiTheme="majorHAnsi" w:hAnsiTheme="majorHAnsi" w:cs="Arial"/>
        </w:rPr>
        <w:t>If the offer is not accepted in the prescribed manner then the offerer may approve or reject such acceptance.</w:t>
      </w:r>
      <w:r>
        <w:rPr>
          <w:rFonts w:asciiTheme="majorHAnsi" w:hAnsiTheme="majorHAnsi" w:cs="Arial"/>
        </w:rPr>
        <w:t xml:space="preserve"> </w:t>
      </w:r>
      <w:r w:rsidR="00931172">
        <w:rPr>
          <w:rFonts w:asciiTheme="majorHAnsi" w:hAnsiTheme="majorHAnsi" w:cs="Arial"/>
        </w:rPr>
        <w:t>Ones</w:t>
      </w:r>
      <w:r w:rsidR="004B3FC2">
        <w:rPr>
          <w:rFonts w:asciiTheme="majorHAnsi" w:hAnsiTheme="majorHAnsi" w:cs="Arial"/>
        </w:rPr>
        <w:t xml:space="preserve"> such </w:t>
      </w:r>
      <w:r w:rsidR="00931172">
        <w:rPr>
          <w:rFonts w:asciiTheme="majorHAnsi" w:hAnsiTheme="majorHAnsi" w:cs="Arial"/>
        </w:rPr>
        <w:t xml:space="preserve">a </w:t>
      </w:r>
      <w:r w:rsidR="004B3FC2">
        <w:rPr>
          <w:rFonts w:asciiTheme="majorHAnsi" w:hAnsiTheme="majorHAnsi" w:cs="Arial"/>
        </w:rPr>
        <w:t xml:space="preserve">deviated </w:t>
      </w:r>
      <w:r w:rsidR="001E7E8A" w:rsidRPr="008E7B34">
        <w:rPr>
          <w:rFonts w:asciiTheme="majorHAnsi" w:hAnsiTheme="majorHAnsi" w:cs="Arial"/>
        </w:rPr>
        <w:t>a</w:t>
      </w:r>
      <w:r w:rsidR="004B3FC2">
        <w:rPr>
          <w:rFonts w:asciiTheme="majorHAnsi" w:hAnsiTheme="majorHAnsi" w:cs="Arial"/>
        </w:rPr>
        <w:t>cceptance is communicated to offerer</w:t>
      </w:r>
      <w:r w:rsidR="001E7E8A" w:rsidRPr="008E7B34">
        <w:rPr>
          <w:rFonts w:asciiTheme="majorHAnsi" w:hAnsiTheme="majorHAnsi" w:cs="Arial"/>
        </w:rPr>
        <w:t xml:space="preserve">, </w:t>
      </w:r>
      <w:r w:rsidR="004B3FC2">
        <w:rPr>
          <w:rFonts w:asciiTheme="majorHAnsi" w:hAnsiTheme="majorHAnsi" w:cs="Arial"/>
        </w:rPr>
        <w:t xml:space="preserve">he may </w:t>
      </w:r>
      <w:r w:rsidR="001E7E8A" w:rsidRPr="008E7B34">
        <w:rPr>
          <w:rFonts w:asciiTheme="majorHAnsi" w:hAnsiTheme="majorHAnsi" w:cs="Arial"/>
        </w:rPr>
        <w:t xml:space="preserve">insist that the acceptance must be made in the manner prescribed. </w:t>
      </w:r>
      <w:r w:rsidR="00931172">
        <w:rPr>
          <w:rFonts w:asciiTheme="majorHAnsi" w:hAnsiTheme="majorHAnsi" w:cs="Arial"/>
        </w:rPr>
        <w:t>If the offere wants to reject such acceptance, he must inform the acceptor within a reasonable time that he is not bound by the acceptance because it is not in the prescribed manner.</w:t>
      </w:r>
      <w:r w:rsidR="00304661">
        <w:rPr>
          <w:rFonts w:asciiTheme="majorHAnsi" w:hAnsiTheme="majorHAnsi" w:cs="Arial"/>
        </w:rPr>
        <w:t xml:space="preserve"> </w:t>
      </w:r>
      <w:r w:rsidR="001E7E8A" w:rsidRPr="008E7B34">
        <w:rPr>
          <w:rFonts w:asciiTheme="majorHAnsi" w:hAnsiTheme="majorHAnsi" w:cs="Arial"/>
        </w:rPr>
        <w:t>Failure on t</w:t>
      </w:r>
      <w:r w:rsidR="004B3FC2">
        <w:rPr>
          <w:rFonts w:asciiTheme="majorHAnsi" w:hAnsiTheme="majorHAnsi" w:cs="Arial"/>
        </w:rPr>
        <w:t>he part of the offeror to do so</w:t>
      </w:r>
      <w:r w:rsidR="001E7E8A" w:rsidRPr="008E7B34">
        <w:rPr>
          <w:rFonts w:asciiTheme="majorHAnsi" w:hAnsiTheme="majorHAnsi" w:cs="Arial"/>
        </w:rPr>
        <w:t xml:space="preserve"> will imply that he has accepted the acceptance although it is not in the desired manner. </w:t>
      </w:r>
    </w:p>
    <w:p w:rsidR="001E7E8A" w:rsidRPr="00887BB9" w:rsidRDefault="001E7E8A" w:rsidP="00A12AAF">
      <w:pPr>
        <w:spacing w:after="0" w:line="240" w:lineRule="auto"/>
        <w:ind w:left="284" w:hanging="720"/>
        <w:jc w:val="both"/>
        <w:rPr>
          <w:rFonts w:asciiTheme="majorHAnsi" w:hAnsiTheme="majorHAnsi" w:cs="Arial"/>
        </w:rPr>
      </w:pPr>
    </w:p>
    <w:p w:rsidR="001E7E8A" w:rsidRPr="00887BB9" w:rsidRDefault="001E7E8A" w:rsidP="00A12AAF">
      <w:pPr>
        <w:pStyle w:val="ListParagraph"/>
        <w:numPr>
          <w:ilvl w:val="0"/>
          <w:numId w:val="32"/>
        </w:numPr>
        <w:spacing w:after="0" w:line="240" w:lineRule="auto"/>
        <w:jc w:val="both"/>
        <w:rPr>
          <w:rFonts w:asciiTheme="majorHAnsi" w:hAnsiTheme="majorHAnsi" w:cs="Arial"/>
        </w:rPr>
      </w:pPr>
      <w:r w:rsidRPr="00A72993">
        <w:rPr>
          <w:rFonts w:asciiTheme="majorHAnsi" w:hAnsiTheme="majorHAnsi" w:cs="Arial"/>
          <w:b/>
          <w:i/>
          <w:color w:val="002060"/>
          <w:u w:val="single"/>
          <w:shd w:val="clear" w:color="auto" w:fill="DAEEF3" w:themeFill="accent5" w:themeFillTint="33"/>
        </w:rPr>
        <w:t>The acceptor must be aware of the proposal at the time of the offer</w:t>
      </w:r>
      <w:r w:rsidRPr="00A72993">
        <w:rPr>
          <w:rFonts w:asciiTheme="majorHAnsi" w:hAnsiTheme="majorHAnsi" w:cs="Arial"/>
          <w:b/>
          <w:i/>
          <w:color w:val="002060"/>
        </w:rPr>
        <w:t>:</w:t>
      </w:r>
      <w:r w:rsidRPr="00887BB9">
        <w:rPr>
          <w:rFonts w:asciiTheme="majorHAnsi" w:hAnsiTheme="majorHAnsi" w:cs="Arial"/>
        </w:rPr>
        <w:t xml:space="preserve"> Acceptance follows offer. If the acceptor is not aware of the existence of the offer and conveys his acceptance, no contract comes into being.</w:t>
      </w:r>
    </w:p>
    <w:p w:rsidR="001E7E8A" w:rsidRPr="00887BB9" w:rsidRDefault="001E7E8A" w:rsidP="00A12AAF">
      <w:pPr>
        <w:pStyle w:val="ListParagraph"/>
        <w:spacing w:after="0" w:line="240" w:lineRule="auto"/>
        <w:ind w:left="284"/>
        <w:jc w:val="both"/>
        <w:rPr>
          <w:rFonts w:asciiTheme="majorHAnsi" w:hAnsiTheme="majorHAnsi" w:cs="Arial"/>
        </w:rPr>
      </w:pPr>
    </w:p>
    <w:p w:rsidR="001E7E8A" w:rsidRPr="00887BB9" w:rsidRDefault="001E7E8A" w:rsidP="00A12AAF">
      <w:pPr>
        <w:pStyle w:val="ListParagraph"/>
        <w:numPr>
          <w:ilvl w:val="0"/>
          <w:numId w:val="32"/>
        </w:numPr>
        <w:spacing w:after="0" w:line="240" w:lineRule="auto"/>
        <w:jc w:val="both"/>
        <w:outlineLvl w:val="2"/>
        <w:rPr>
          <w:rFonts w:asciiTheme="majorHAnsi" w:hAnsiTheme="majorHAnsi" w:cs="Arial"/>
        </w:rPr>
      </w:pPr>
      <w:r w:rsidRPr="00A72993">
        <w:rPr>
          <w:rFonts w:asciiTheme="majorHAnsi" w:hAnsiTheme="majorHAnsi" w:cs="Arial"/>
          <w:b/>
          <w:i/>
          <w:color w:val="002060"/>
          <w:u w:val="single"/>
          <w:shd w:val="clear" w:color="auto" w:fill="DAEEF3" w:themeFill="accent5" w:themeFillTint="33"/>
        </w:rPr>
        <w:t>Acceptance must be given before the offer lapses or before the offer is revoked</w:t>
      </w:r>
      <w:r w:rsidRPr="00A72993">
        <w:rPr>
          <w:rFonts w:asciiTheme="majorHAnsi" w:hAnsiTheme="majorHAnsi" w:cs="Arial"/>
          <w:b/>
          <w:i/>
          <w:color w:val="002060"/>
          <w:shd w:val="clear" w:color="auto" w:fill="DAEEF3" w:themeFill="accent5" w:themeFillTint="33"/>
        </w:rPr>
        <w:t>:</w:t>
      </w:r>
      <w:r w:rsidRPr="00887BB9">
        <w:rPr>
          <w:rFonts w:asciiTheme="majorHAnsi" w:hAnsiTheme="majorHAnsi" w:cs="Arial"/>
        </w:rPr>
        <w:t xml:space="preserve"> It means that acceptance must be made within the offer is in force i.e. before the offer has been revoked or offer has lapsed.</w:t>
      </w:r>
    </w:p>
    <w:p w:rsidR="001E7E8A" w:rsidRPr="00887BB9" w:rsidRDefault="001E7E8A" w:rsidP="00A12AAF">
      <w:pPr>
        <w:pStyle w:val="ListParagraph"/>
        <w:spacing w:after="0" w:line="240" w:lineRule="auto"/>
        <w:ind w:left="284"/>
        <w:jc w:val="both"/>
        <w:rPr>
          <w:rFonts w:asciiTheme="majorHAnsi" w:hAnsiTheme="majorHAnsi" w:cs="Arial"/>
          <w:b/>
        </w:rPr>
      </w:pPr>
    </w:p>
    <w:p w:rsidR="001E7E8A" w:rsidRPr="00887BB9" w:rsidRDefault="001E7E8A" w:rsidP="00A12AAF">
      <w:pPr>
        <w:pStyle w:val="ListParagraph"/>
        <w:numPr>
          <w:ilvl w:val="0"/>
          <w:numId w:val="32"/>
        </w:numPr>
        <w:spacing w:after="0" w:line="240" w:lineRule="auto"/>
        <w:jc w:val="both"/>
        <w:outlineLvl w:val="2"/>
        <w:rPr>
          <w:rFonts w:asciiTheme="majorHAnsi" w:hAnsiTheme="majorHAnsi" w:cs="Arial"/>
        </w:rPr>
      </w:pPr>
      <w:r w:rsidRPr="00A72993">
        <w:rPr>
          <w:rFonts w:asciiTheme="majorHAnsi" w:hAnsiTheme="majorHAnsi" w:cs="Arial"/>
          <w:b/>
          <w:i/>
          <w:color w:val="002060"/>
          <w:u w:val="single"/>
          <w:shd w:val="clear" w:color="auto" w:fill="DAEEF3" w:themeFill="accent5" w:themeFillTint="33"/>
        </w:rPr>
        <w:t>Acceptance cannot be implied from silence</w:t>
      </w:r>
      <w:r w:rsidRPr="00A72993">
        <w:rPr>
          <w:rFonts w:asciiTheme="majorHAnsi" w:hAnsiTheme="majorHAnsi" w:cs="Arial"/>
          <w:b/>
          <w:i/>
          <w:color w:val="002060"/>
          <w:shd w:val="clear" w:color="auto" w:fill="DAEEF3" w:themeFill="accent5" w:themeFillTint="33"/>
        </w:rPr>
        <w:t>:</w:t>
      </w:r>
      <w:r w:rsidRPr="00A72993">
        <w:rPr>
          <w:rFonts w:asciiTheme="majorHAnsi" w:hAnsiTheme="majorHAnsi" w:cs="Arial"/>
          <w:b/>
        </w:rPr>
        <w:t xml:space="preserve"> </w:t>
      </w:r>
      <w:r w:rsidRPr="00887BB9">
        <w:rPr>
          <w:rFonts w:asciiTheme="majorHAnsi" w:hAnsiTheme="majorHAnsi" w:cs="Arial"/>
        </w:rPr>
        <w:t>Offer should not c</w:t>
      </w:r>
      <w:r w:rsidR="00E059D3">
        <w:rPr>
          <w:rFonts w:asciiTheme="majorHAnsi" w:hAnsiTheme="majorHAnsi" w:cs="Arial"/>
        </w:rPr>
        <w:t>ontain</w:t>
      </w:r>
      <w:r w:rsidRPr="00887BB9">
        <w:rPr>
          <w:rFonts w:asciiTheme="majorHAnsi" w:hAnsiTheme="majorHAnsi" w:cs="Arial"/>
        </w:rPr>
        <w:t xml:space="preserve"> a term the non-compliance of which would amount to acceptance. One cannot say while making the offer if offeree remains silent then acceptance shall be presumed from such silence. Silence is not permitted as a mode of acceptance in law. Acceptance is valid only if it is communicated to the offeror. </w:t>
      </w:r>
    </w:p>
    <w:p w:rsidR="001E7E8A" w:rsidRPr="00887BB9" w:rsidRDefault="001E7E8A" w:rsidP="00A12AAF">
      <w:pPr>
        <w:pStyle w:val="ListParagraph"/>
        <w:spacing w:after="0" w:line="240" w:lineRule="auto"/>
        <w:ind w:left="284"/>
        <w:jc w:val="both"/>
        <w:rPr>
          <w:rFonts w:asciiTheme="majorHAnsi" w:hAnsiTheme="majorHAnsi" w:cs="Arial"/>
        </w:rPr>
      </w:pPr>
    </w:p>
    <w:p w:rsidR="001E7E8A" w:rsidRPr="00A72993" w:rsidRDefault="001E7E8A" w:rsidP="00A12AAF">
      <w:pPr>
        <w:pBdr>
          <w:top w:val="single" w:sz="4" w:space="1" w:color="auto"/>
          <w:left w:val="single" w:sz="4" w:space="4" w:color="auto"/>
          <w:bottom w:val="single" w:sz="4" w:space="1" w:color="auto"/>
          <w:right w:val="single" w:sz="4" w:space="4" w:color="auto"/>
        </w:pBdr>
        <w:spacing w:after="0" w:line="240" w:lineRule="auto"/>
        <w:ind w:left="284"/>
        <w:jc w:val="center"/>
        <w:outlineLvl w:val="2"/>
        <w:rPr>
          <w:rFonts w:asciiTheme="majorHAnsi" w:hAnsiTheme="majorHAnsi" w:cs="Arial"/>
          <w:b/>
          <w:color w:val="C00000"/>
        </w:rPr>
      </w:pPr>
      <w:r w:rsidRPr="00A72993">
        <w:rPr>
          <w:rFonts w:asciiTheme="majorHAnsi" w:hAnsiTheme="majorHAnsi" w:cs="Arial"/>
          <w:b/>
          <w:color w:val="C00000"/>
        </w:rPr>
        <w:t>GENERAL RULES AS TO COMMUNICATION OF OFFER, ACCEPTANCE AND REVOCATION</w:t>
      </w:r>
    </w:p>
    <w:p w:rsidR="00A72993" w:rsidRDefault="00A72993" w:rsidP="00A12AAF">
      <w:pPr>
        <w:spacing w:after="0" w:line="240" w:lineRule="auto"/>
        <w:ind w:left="284"/>
        <w:jc w:val="both"/>
        <w:rPr>
          <w:rFonts w:asciiTheme="majorHAnsi" w:hAnsiTheme="majorHAnsi" w:cs="Helvetica"/>
        </w:rPr>
      </w:pPr>
    </w:p>
    <w:p w:rsidR="001E7E8A" w:rsidRPr="00887BB9" w:rsidRDefault="001E7E8A" w:rsidP="00A12AAF">
      <w:pPr>
        <w:spacing w:after="0" w:line="240" w:lineRule="auto"/>
        <w:ind w:left="284"/>
        <w:jc w:val="both"/>
        <w:rPr>
          <w:rFonts w:asciiTheme="majorHAnsi" w:hAnsiTheme="majorHAnsi" w:cs="Helvetica"/>
        </w:rPr>
      </w:pPr>
      <w:r w:rsidRPr="00887BB9">
        <w:rPr>
          <w:rFonts w:asciiTheme="majorHAnsi" w:hAnsiTheme="majorHAnsi" w:cs="Helvetica"/>
        </w:rPr>
        <w:t xml:space="preserve">When parties are at a distance and the offer and acceptance are exchanged through post, rules are contained in </w:t>
      </w:r>
      <w:r w:rsidRPr="00A72993">
        <w:rPr>
          <w:rFonts w:asciiTheme="majorHAnsi" w:hAnsiTheme="majorHAnsi" w:cs="Helvetica"/>
          <w:b/>
          <w:i/>
          <w:color w:val="002060"/>
          <w:u w:val="single"/>
          <w:shd w:val="clear" w:color="auto" w:fill="DAEEF3" w:themeFill="accent5" w:themeFillTint="33"/>
        </w:rPr>
        <w:t>Sections 3 and 4</w:t>
      </w:r>
      <w:r w:rsidRPr="00887BB9">
        <w:rPr>
          <w:rFonts w:asciiTheme="majorHAnsi" w:hAnsiTheme="majorHAnsi" w:cs="Helvetica"/>
          <w:b/>
        </w:rPr>
        <w:t>.</w:t>
      </w:r>
    </w:p>
    <w:p w:rsidR="006A78BE" w:rsidRDefault="006A78BE" w:rsidP="00A12AAF">
      <w:pPr>
        <w:spacing w:after="0" w:line="240" w:lineRule="auto"/>
        <w:ind w:left="284"/>
        <w:jc w:val="both"/>
        <w:rPr>
          <w:rFonts w:asciiTheme="majorHAnsi" w:hAnsiTheme="majorHAnsi" w:cs="Helvetica"/>
          <w:b/>
          <w:i/>
          <w:color w:val="002060"/>
          <w:u w:val="single"/>
          <w:shd w:val="clear" w:color="auto" w:fill="DAEEF3" w:themeFill="accent5" w:themeFillTint="33"/>
        </w:rPr>
      </w:pPr>
    </w:p>
    <w:p w:rsidR="001E7E8A" w:rsidRPr="006A78BE" w:rsidRDefault="00ED7A67" w:rsidP="00A12AAF">
      <w:pPr>
        <w:pStyle w:val="ListParagraph"/>
        <w:numPr>
          <w:ilvl w:val="0"/>
          <w:numId w:val="33"/>
        </w:numPr>
        <w:spacing w:after="0" w:line="240" w:lineRule="auto"/>
        <w:jc w:val="both"/>
        <w:rPr>
          <w:rFonts w:asciiTheme="majorHAnsi" w:hAnsiTheme="majorHAnsi" w:cs="Helvetica"/>
        </w:rPr>
      </w:pPr>
      <w:r>
        <w:rPr>
          <w:rFonts w:asciiTheme="majorHAnsi" w:hAnsiTheme="majorHAnsi" w:cs="Helvetica"/>
          <w:b/>
          <w:i/>
          <w:color w:val="002060"/>
          <w:u w:val="single"/>
          <w:shd w:val="clear" w:color="auto" w:fill="DAEEF3" w:themeFill="accent5" w:themeFillTint="33"/>
        </w:rPr>
        <w:t>Communication of proposal</w:t>
      </w:r>
      <w:r w:rsidR="001E7E8A" w:rsidRPr="006A78BE">
        <w:rPr>
          <w:rFonts w:asciiTheme="majorHAnsi" w:hAnsiTheme="majorHAnsi" w:cs="Helvetica"/>
          <w:b/>
          <w:i/>
          <w:color w:val="002060"/>
          <w:u w:val="single"/>
          <w:shd w:val="clear" w:color="auto" w:fill="DAEEF3" w:themeFill="accent5" w:themeFillTint="33"/>
        </w:rPr>
        <w:t xml:space="preserve"> is complete</w:t>
      </w:r>
      <w:r w:rsidR="001E7E8A" w:rsidRPr="006A78BE">
        <w:rPr>
          <w:rFonts w:asciiTheme="majorHAnsi" w:hAnsiTheme="majorHAnsi" w:cs="Helvetica"/>
          <w:b/>
          <w:color w:val="002060"/>
        </w:rPr>
        <w:t>-</w:t>
      </w:r>
      <w:r w:rsidR="001E7E8A" w:rsidRPr="006A78BE">
        <w:rPr>
          <w:rFonts w:asciiTheme="majorHAnsi" w:hAnsiTheme="majorHAnsi" w:cs="Helvetica"/>
        </w:rPr>
        <w:t xml:space="preserve"> When it comes to the knowledge of the person to whom it is made i.e. the offeree. </w:t>
      </w:r>
      <w:r>
        <w:rPr>
          <w:rFonts w:asciiTheme="majorHAnsi" w:hAnsiTheme="majorHAnsi" w:cs="Helvetica"/>
        </w:rPr>
        <w:t xml:space="preserve">In case an offer is made by post, its communication will be complete when </w:t>
      </w:r>
      <w:r w:rsidR="00C131DD">
        <w:rPr>
          <w:rFonts w:asciiTheme="majorHAnsi" w:hAnsiTheme="majorHAnsi" w:cs="Helvetica"/>
        </w:rPr>
        <w:t>the letter containing the offer reaches the offeree.</w:t>
      </w:r>
    </w:p>
    <w:p w:rsidR="006A78BE" w:rsidRDefault="006A78BE" w:rsidP="00A12AAF">
      <w:pPr>
        <w:spacing w:after="0" w:line="240" w:lineRule="auto"/>
        <w:ind w:left="284"/>
        <w:jc w:val="both"/>
        <w:rPr>
          <w:rFonts w:asciiTheme="majorHAnsi" w:hAnsiTheme="majorHAnsi" w:cs="Helvetica"/>
          <w:b/>
        </w:rPr>
      </w:pPr>
    </w:p>
    <w:p w:rsidR="001E7E8A" w:rsidRPr="00C47336" w:rsidRDefault="001E7E8A" w:rsidP="00A12AAF">
      <w:pPr>
        <w:pStyle w:val="ListParagraph"/>
        <w:numPr>
          <w:ilvl w:val="0"/>
          <w:numId w:val="33"/>
        </w:numPr>
        <w:spacing w:after="0" w:line="240" w:lineRule="auto"/>
        <w:jc w:val="both"/>
        <w:rPr>
          <w:rFonts w:asciiTheme="majorHAnsi" w:hAnsiTheme="majorHAnsi" w:cs="Helvetica"/>
          <w:b/>
        </w:rPr>
      </w:pPr>
      <w:r w:rsidRPr="006A78BE">
        <w:rPr>
          <w:rFonts w:asciiTheme="majorHAnsi" w:hAnsiTheme="majorHAnsi" w:cs="Helvetica"/>
          <w:b/>
          <w:i/>
          <w:color w:val="002060"/>
          <w:u w:val="single"/>
          <w:shd w:val="clear" w:color="auto" w:fill="DAEEF3" w:themeFill="accent5" w:themeFillTint="33"/>
        </w:rPr>
        <w:t>Communication of acceptance is complete</w:t>
      </w:r>
      <w:r w:rsidRPr="006A78BE">
        <w:rPr>
          <w:rFonts w:asciiTheme="majorHAnsi" w:hAnsiTheme="majorHAnsi" w:cs="Helvetica"/>
          <w:b/>
          <w:i/>
          <w:color w:val="002060"/>
        </w:rPr>
        <w:t>-</w:t>
      </w:r>
      <w:r w:rsidR="00095811" w:rsidRPr="00095811">
        <w:rPr>
          <w:rFonts w:asciiTheme="majorHAnsi" w:hAnsiTheme="majorHAnsi" w:cs="Helvetica"/>
        </w:rPr>
        <w:t>The</w:t>
      </w:r>
      <w:r w:rsidR="00095811">
        <w:rPr>
          <w:rFonts w:asciiTheme="majorHAnsi" w:hAnsiTheme="majorHAnsi" w:cs="Helvetica"/>
        </w:rPr>
        <w:t xml:space="preserve"> communication of acceptance is complete at different times for the proposer and acceptor. The rules regarding the communication of acceptance are as follows-</w:t>
      </w:r>
    </w:p>
    <w:p w:rsidR="00C47336" w:rsidRPr="00C47336" w:rsidRDefault="00C47336" w:rsidP="00A12AAF">
      <w:pPr>
        <w:pStyle w:val="ListParagraph"/>
        <w:rPr>
          <w:rFonts w:asciiTheme="majorHAnsi" w:hAnsiTheme="majorHAnsi" w:cs="Helvetica"/>
          <w:b/>
        </w:rPr>
      </w:pPr>
    </w:p>
    <w:p w:rsidR="001E7E8A" w:rsidRPr="006A78BE" w:rsidRDefault="001E7E8A" w:rsidP="00A12AAF">
      <w:pPr>
        <w:pStyle w:val="ListParagraph"/>
        <w:numPr>
          <w:ilvl w:val="0"/>
          <w:numId w:val="34"/>
        </w:numPr>
        <w:spacing w:after="0" w:line="240" w:lineRule="auto"/>
        <w:jc w:val="both"/>
        <w:rPr>
          <w:rFonts w:asciiTheme="majorHAnsi" w:hAnsiTheme="majorHAnsi" w:cs="Arial"/>
        </w:rPr>
      </w:pPr>
      <w:r w:rsidRPr="00637ECC">
        <w:rPr>
          <w:rFonts w:asciiTheme="majorHAnsi" w:hAnsiTheme="majorHAnsi" w:cs="Helvetica"/>
          <w:b/>
          <w:i/>
          <w:color w:val="002060"/>
          <w:u w:val="single"/>
          <w:shd w:val="clear" w:color="auto" w:fill="DAEEF3" w:themeFill="accent5" w:themeFillTint="33"/>
        </w:rPr>
        <w:t>As against the proposer</w:t>
      </w:r>
      <w:r w:rsidRPr="00637ECC">
        <w:rPr>
          <w:rFonts w:asciiTheme="majorHAnsi" w:hAnsiTheme="majorHAnsi" w:cs="Helvetica"/>
          <w:b/>
          <w:i/>
          <w:color w:val="002060"/>
        </w:rPr>
        <w:t>:</w:t>
      </w:r>
      <w:r w:rsidRPr="006A78BE">
        <w:rPr>
          <w:rFonts w:asciiTheme="majorHAnsi" w:hAnsiTheme="majorHAnsi" w:cs="Helvetica"/>
        </w:rPr>
        <w:t xml:space="preserve"> As soon as a duly addressed letter of acceptance is put into the course of transmission i.e. </w:t>
      </w:r>
      <w:r w:rsidRPr="006A78BE">
        <w:rPr>
          <w:rFonts w:asciiTheme="majorHAnsi" w:hAnsiTheme="majorHAnsi" w:cs="Arial"/>
        </w:rPr>
        <w:t>when the letter of acceptance is posted</w:t>
      </w:r>
      <w:r w:rsidRPr="006A78BE">
        <w:rPr>
          <w:rFonts w:asciiTheme="majorHAnsi" w:hAnsiTheme="majorHAnsi" w:cs="Helvetica"/>
        </w:rPr>
        <w:t xml:space="preserve"> so as to be out of reach of the acceptor, whether the same reaches the proposer or not. </w:t>
      </w:r>
      <w:r w:rsidRPr="006A78BE">
        <w:rPr>
          <w:rFonts w:asciiTheme="majorHAnsi" w:hAnsiTheme="majorHAnsi" w:cs="Arial"/>
        </w:rPr>
        <w:t xml:space="preserve">Thus, mere posting of letter of acceptance is sufficient to conclude a contract. However, the letter must be properly addressed and stamped. Where the letter of acceptance is posted by the acceptor but it never reaches the offeror, or it is delayed in transit, it will not affect the validity of acceptance. The offeror is bound by the acceptance.  </w:t>
      </w:r>
    </w:p>
    <w:p w:rsidR="001E7E8A" w:rsidRDefault="001E7E8A" w:rsidP="00A12AAF">
      <w:pPr>
        <w:pStyle w:val="ListParagraph"/>
        <w:numPr>
          <w:ilvl w:val="0"/>
          <w:numId w:val="34"/>
        </w:numPr>
        <w:spacing w:after="0" w:line="240" w:lineRule="auto"/>
        <w:jc w:val="both"/>
        <w:rPr>
          <w:rFonts w:asciiTheme="majorHAnsi" w:hAnsiTheme="majorHAnsi" w:cs="Helvetica"/>
        </w:rPr>
      </w:pPr>
      <w:r w:rsidRPr="00637ECC">
        <w:rPr>
          <w:rFonts w:asciiTheme="majorHAnsi" w:hAnsiTheme="majorHAnsi" w:cs="Helvetica"/>
          <w:b/>
          <w:i/>
          <w:color w:val="002060"/>
          <w:u w:val="single"/>
          <w:shd w:val="clear" w:color="auto" w:fill="DAEEF3" w:themeFill="accent5" w:themeFillTint="33"/>
        </w:rPr>
        <w:t>As against the acceptor</w:t>
      </w:r>
      <w:r w:rsidRPr="00637ECC">
        <w:rPr>
          <w:rFonts w:asciiTheme="majorHAnsi" w:hAnsiTheme="majorHAnsi" w:cs="Helvetica"/>
          <w:b/>
          <w:i/>
          <w:color w:val="002060"/>
        </w:rPr>
        <w:t>:</w:t>
      </w:r>
      <w:r w:rsidRPr="006A78BE">
        <w:rPr>
          <w:rFonts w:asciiTheme="majorHAnsi" w:hAnsiTheme="majorHAnsi" w:cs="Helvetica"/>
        </w:rPr>
        <w:t xml:space="preserve"> As soon as the proposer receives the letter of acceptance. </w:t>
      </w:r>
    </w:p>
    <w:p w:rsidR="007B79DC" w:rsidRDefault="007B79DC" w:rsidP="00A12AAF">
      <w:pPr>
        <w:spacing w:after="0" w:line="240" w:lineRule="auto"/>
        <w:ind w:left="720"/>
        <w:jc w:val="both"/>
        <w:rPr>
          <w:rFonts w:asciiTheme="majorHAnsi" w:hAnsiTheme="majorHAnsi" w:cs="Helvetica"/>
        </w:rPr>
      </w:pPr>
    </w:p>
    <w:p w:rsidR="007B79DC" w:rsidRPr="0022138E" w:rsidRDefault="007B79DC" w:rsidP="00A12AAF">
      <w:pPr>
        <w:pBdr>
          <w:top w:val="single" w:sz="4" w:space="1" w:color="auto"/>
          <w:left w:val="single" w:sz="4" w:space="4" w:color="auto"/>
          <w:bottom w:val="single" w:sz="4" w:space="1" w:color="auto"/>
          <w:right w:val="single" w:sz="4" w:space="4" w:color="auto"/>
        </w:pBdr>
        <w:spacing w:after="0" w:line="240" w:lineRule="auto"/>
        <w:ind w:left="720"/>
        <w:jc w:val="both"/>
        <w:rPr>
          <w:rFonts w:asciiTheme="majorHAnsi" w:hAnsiTheme="majorHAnsi" w:cs="Helvetica"/>
          <w:color w:val="002060"/>
        </w:rPr>
      </w:pPr>
      <w:r w:rsidRPr="0022138E">
        <w:rPr>
          <w:rFonts w:asciiTheme="majorHAnsi" w:hAnsiTheme="majorHAnsi" w:cs="Helvetica"/>
          <w:color w:val="002060"/>
        </w:rPr>
        <w:t>[</w:t>
      </w:r>
      <w:r w:rsidRPr="0022138E">
        <w:rPr>
          <w:rFonts w:asciiTheme="majorHAnsi" w:hAnsiTheme="majorHAnsi" w:cs="Helvetica"/>
          <w:b/>
          <w:color w:val="002060"/>
          <w:u w:val="single"/>
          <w:shd w:val="clear" w:color="auto" w:fill="DAEEF3" w:themeFill="accent5" w:themeFillTint="33"/>
        </w:rPr>
        <w:t>NOTE</w:t>
      </w:r>
      <w:r w:rsidRPr="0022138E">
        <w:rPr>
          <w:rFonts w:asciiTheme="majorHAnsi" w:hAnsiTheme="majorHAnsi" w:cs="Helvetica"/>
          <w:color w:val="002060"/>
        </w:rPr>
        <w:t xml:space="preserve">: </w:t>
      </w:r>
      <w:r w:rsidRPr="0022138E">
        <w:rPr>
          <w:rFonts w:asciiTheme="majorHAnsi" w:hAnsiTheme="majorHAnsi" w:cs="Helvetica"/>
        </w:rPr>
        <w:t xml:space="preserve">The time gap between the date on which the letter of acceptance is posted </w:t>
      </w:r>
      <w:r w:rsidR="00777AE3" w:rsidRPr="0022138E">
        <w:rPr>
          <w:rFonts w:asciiTheme="majorHAnsi" w:hAnsiTheme="majorHAnsi" w:cs="Helvetica"/>
        </w:rPr>
        <w:t>an</w:t>
      </w:r>
      <w:r w:rsidRPr="0022138E">
        <w:rPr>
          <w:rFonts w:asciiTheme="majorHAnsi" w:hAnsiTheme="majorHAnsi" w:cs="Helvetica"/>
        </w:rPr>
        <w:t>d</w:t>
      </w:r>
      <w:r w:rsidR="00777AE3" w:rsidRPr="0022138E">
        <w:rPr>
          <w:rFonts w:asciiTheme="majorHAnsi" w:hAnsiTheme="majorHAnsi" w:cs="Helvetica"/>
        </w:rPr>
        <w:t xml:space="preserve"> </w:t>
      </w:r>
      <w:r w:rsidRPr="0022138E">
        <w:rPr>
          <w:rFonts w:asciiTheme="majorHAnsi" w:hAnsiTheme="majorHAnsi" w:cs="Helvetica"/>
        </w:rPr>
        <w:t>the date on which the letter of acceptance is received by the proposer may be utilized by the acceptor to withdraw or revoke his acceptance by a speedier mode of communication so that the revocation notice reaches the proposer before the letter of acceptance.</w:t>
      </w:r>
      <w:r w:rsidRPr="0022138E">
        <w:rPr>
          <w:rFonts w:asciiTheme="majorHAnsi" w:hAnsiTheme="majorHAnsi" w:cs="Helvetica"/>
          <w:color w:val="002060"/>
        </w:rPr>
        <w:t>]</w:t>
      </w:r>
    </w:p>
    <w:p w:rsidR="00637ECC" w:rsidRDefault="00637ECC" w:rsidP="00A12AAF">
      <w:pPr>
        <w:spacing w:after="0" w:line="240" w:lineRule="auto"/>
        <w:jc w:val="both"/>
        <w:rPr>
          <w:rFonts w:asciiTheme="majorHAnsi" w:hAnsiTheme="majorHAnsi" w:cs="Helvetica"/>
          <w:b/>
          <w:i/>
          <w:color w:val="002060"/>
          <w:u w:val="single"/>
          <w:shd w:val="clear" w:color="auto" w:fill="DAEEF3" w:themeFill="accent5" w:themeFillTint="33"/>
        </w:rPr>
      </w:pPr>
    </w:p>
    <w:p w:rsidR="001E7E8A" w:rsidRPr="00637ECC" w:rsidRDefault="00F01EB8" w:rsidP="00A12AAF">
      <w:pPr>
        <w:pStyle w:val="ListParagraph"/>
        <w:numPr>
          <w:ilvl w:val="0"/>
          <w:numId w:val="35"/>
        </w:numPr>
        <w:spacing w:after="0" w:line="240" w:lineRule="auto"/>
        <w:jc w:val="both"/>
        <w:rPr>
          <w:rFonts w:asciiTheme="majorHAnsi" w:hAnsiTheme="majorHAnsi" w:cs="Helvetica"/>
        </w:rPr>
      </w:pPr>
      <w:r w:rsidRPr="00F01EB8">
        <w:rPr>
          <w:rFonts w:asciiTheme="majorHAnsi" w:hAnsiTheme="majorHAnsi" w:cs="Helvetica"/>
          <w:b/>
          <w:color w:val="002060"/>
          <w:u w:val="single"/>
          <w:shd w:val="clear" w:color="auto" w:fill="DAEEF3" w:themeFill="accent5" w:themeFillTint="33"/>
        </w:rPr>
        <w:t>ACCEPTANCE BY TELEPHONES TELEX OR FAX</w:t>
      </w:r>
      <w:r w:rsidR="001E7E8A" w:rsidRPr="00637ECC">
        <w:rPr>
          <w:rFonts w:asciiTheme="majorHAnsi" w:hAnsiTheme="majorHAnsi" w:cs="Arial"/>
          <w:b/>
          <w:i/>
          <w:color w:val="002060"/>
        </w:rPr>
        <w:t>:</w:t>
      </w:r>
      <w:r w:rsidR="001E7E8A" w:rsidRPr="00637ECC">
        <w:rPr>
          <w:rFonts w:asciiTheme="majorHAnsi" w:hAnsiTheme="majorHAnsi" w:cs="Arial"/>
        </w:rPr>
        <w:t xml:space="preserve">  </w:t>
      </w:r>
      <w:r w:rsidR="00D74CFE">
        <w:rPr>
          <w:rFonts w:asciiTheme="majorHAnsi" w:hAnsiTheme="majorHAnsi" w:cs="Arial"/>
        </w:rPr>
        <w:t xml:space="preserve">Such contracts are treated on the same principle as an oral agreement made between two parties when they are face to face with each other. </w:t>
      </w:r>
      <w:r w:rsidR="006727EE">
        <w:rPr>
          <w:rFonts w:asciiTheme="majorHAnsi" w:hAnsiTheme="majorHAnsi" w:cs="Arial"/>
        </w:rPr>
        <w:t>In such cases, the communication of acceptance is complete</w:t>
      </w:r>
      <w:r w:rsidR="001E7E8A" w:rsidRPr="00637ECC">
        <w:rPr>
          <w:rFonts w:asciiTheme="majorHAnsi" w:hAnsiTheme="majorHAnsi" w:cs="Arial"/>
        </w:rPr>
        <w:t xml:space="preserve"> when the acceptance is received or is heard by the offeror</w:t>
      </w:r>
      <w:r w:rsidR="006727EE">
        <w:rPr>
          <w:rFonts w:asciiTheme="majorHAnsi" w:hAnsiTheme="majorHAnsi" w:cs="Arial"/>
        </w:rPr>
        <w:t xml:space="preserve"> and not when it is transmitted by the offeree</w:t>
      </w:r>
      <w:r w:rsidR="001E7E8A" w:rsidRPr="00637ECC">
        <w:rPr>
          <w:rFonts w:asciiTheme="majorHAnsi" w:hAnsiTheme="majorHAnsi" w:cs="Arial"/>
        </w:rPr>
        <w:t xml:space="preserve">. The contract is concluded as soon as the offeror receives or hears the acceptance. </w:t>
      </w:r>
      <w:r w:rsidR="00D43482">
        <w:rPr>
          <w:rFonts w:asciiTheme="majorHAnsi" w:hAnsiTheme="majorHAnsi" w:cs="Arial"/>
        </w:rPr>
        <w:t>Therefore, the acceptor must ensure that his acceptance is properly received by the proposer.</w:t>
      </w:r>
      <w:r w:rsidR="001E7E8A" w:rsidRPr="00637ECC">
        <w:rPr>
          <w:rFonts w:asciiTheme="majorHAnsi" w:hAnsiTheme="majorHAnsi" w:cs="Arial"/>
        </w:rPr>
        <w:t xml:space="preserve">  </w:t>
      </w:r>
    </w:p>
    <w:p w:rsidR="00637ECC" w:rsidRDefault="00637ECC" w:rsidP="00A12AAF">
      <w:pPr>
        <w:spacing w:after="0" w:line="240" w:lineRule="auto"/>
        <w:jc w:val="both"/>
        <w:rPr>
          <w:rFonts w:asciiTheme="majorHAnsi" w:hAnsiTheme="majorHAnsi" w:cs="Helvetica"/>
          <w:b/>
          <w:i/>
          <w:color w:val="002060"/>
          <w:u w:val="single"/>
          <w:shd w:val="clear" w:color="auto" w:fill="DAEEF3" w:themeFill="accent5" w:themeFillTint="33"/>
        </w:rPr>
      </w:pPr>
    </w:p>
    <w:p w:rsidR="001E7E8A" w:rsidRPr="00637ECC" w:rsidRDefault="00854E59" w:rsidP="00A12AAF">
      <w:pPr>
        <w:pStyle w:val="ListParagraph"/>
        <w:numPr>
          <w:ilvl w:val="0"/>
          <w:numId w:val="35"/>
        </w:numPr>
        <w:spacing w:after="0" w:line="240" w:lineRule="auto"/>
        <w:jc w:val="both"/>
        <w:rPr>
          <w:rFonts w:asciiTheme="majorHAnsi" w:hAnsiTheme="majorHAnsi" w:cs="Helvetica"/>
        </w:rPr>
      </w:pPr>
      <w:r w:rsidRPr="00854E59">
        <w:rPr>
          <w:rFonts w:asciiTheme="majorHAnsi" w:hAnsiTheme="majorHAnsi" w:cs="Helvetica"/>
          <w:b/>
          <w:color w:val="002060"/>
          <w:u w:val="single"/>
          <w:shd w:val="clear" w:color="auto" w:fill="DAEEF3" w:themeFill="accent5" w:themeFillTint="33"/>
        </w:rPr>
        <w:t>THE PLACE OF CONTRACT</w:t>
      </w:r>
      <w:r w:rsidR="001E7E8A" w:rsidRPr="00637ECC">
        <w:rPr>
          <w:rFonts w:asciiTheme="majorHAnsi" w:hAnsiTheme="majorHAnsi" w:cs="Arial"/>
          <w:b/>
          <w:i/>
          <w:color w:val="002060"/>
        </w:rPr>
        <w:t>:</w:t>
      </w:r>
      <w:r w:rsidR="001E7E8A" w:rsidRPr="00637ECC">
        <w:rPr>
          <w:rFonts w:asciiTheme="majorHAnsi" w:hAnsiTheme="majorHAnsi" w:cs="Arial"/>
        </w:rPr>
        <w:t xml:space="preserve"> In case of acceptance by the post, the place where the letter of acceptance is posted is the place of contract. Where the acceptance is given by instantaneous means of communication (telephone, fax, telex etc.), the contract is made at the place where the acceptance is received or is heard.</w:t>
      </w:r>
    </w:p>
    <w:p w:rsidR="00A72993" w:rsidRDefault="00A72993" w:rsidP="00A12AAF">
      <w:pPr>
        <w:spacing w:after="0" w:line="240" w:lineRule="auto"/>
        <w:ind w:left="284"/>
        <w:jc w:val="both"/>
        <w:rPr>
          <w:rFonts w:asciiTheme="majorHAnsi" w:hAnsiTheme="majorHAnsi" w:cs="Helvetica"/>
          <w:b/>
        </w:rPr>
      </w:pPr>
    </w:p>
    <w:p w:rsidR="009432A3" w:rsidRDefault="008C09A9" w:rsidP="00A12AAF">
      <w:pPr>
        <w:spacing w:after="0" w:line="240" w:lineRule="auto"/>
        <w:jc w:val="both"/>
        <w:rPr>
          <w:rFonts w:asciiTheme="majorHAnsi" w:hAnsiTheme="majorHAnsi" w:cs="Helvetica"/>
          <w:b/>
          <w:i/>
          <w:color w:val="002060"/>
        </w:rPr>
      </w:pPr>
      <w:r w:rsidRPr="008C09A9">
        <w:rPr>
          <w:rFonts w:asciiTheme="majorHAnsi" w:hAnsiTheme="majorHAnsi" w:cs="Helvetica"/>
          <w:b/>
          <w:color w:val="C00000"/>
          <w:bdr w:val="single" w:sz="4" w:space="0" w:color="auto"/>
          <w:shd w:val="clear" w:color="auto" w:fill="FDE9D9" w:themeFill="accent6" w:themeFillTint="33"/>
        </w:rPr>
        <w:t>COMMUNICATION OF REVOCATION OF OFFER OR ACCEPTANCE</w:t>
      </w:r>
      <w:r w:rsidR="00637ECC" w:rsidRPr="008C09A9">
        <w:rPr>
          <w:rFonts w:asciiTheme="majorHAnsi" w:hAnsiTheme="majorHAnsi" w:cs="Helvetica"/>
          <w:b/>
          <w:i/>
          <w:color w:val="002060"/>
        </w:rPr>
        <w:t xml:space="preserve"> </w:t>
      </w:r>
      <w:r>
        <w:rPr>
          <w:rFonts w:asciiTheme="majorHAnsi" w:hAnsiTheme="majorHAnsi" w:cs="Helvetica"/>
          <w:b/>
          <w:i/>
          <w:color w:val="002060"/>
        </w:rPr>
        <w:tab/>
      </w:r>
    </w:p>
    <w:p w:rsidR="001E7E8A" w:rsidRDefault="009432A3" w:rsidP="00A12AAF">
      <w:pPr>
        <w:spacing w:after="0" w:line="240" w:lineRule="auto"/>
        <w:ind w:firstLine="720"/>
        <w:jc w:val="both"/>
        <w:rPr>
          <w:rFonts w:asciiTheme="majorHAnsi" w:hAnsiTheme="majorHAnsi" w:cs="Helvetica"/>
        </w:rPr>
      </w:pPr>
      <w:r>
        <w:rPr>
          <w:rFonts w:asciiTheme="majorHAnsi" w:hAnsiTheme="majorHAnsi" w:cs="Helvetica"/>
          <w:b/>
          <w:i/>
          <w:color w:val="002060"/>
        </w:rPr>
        <w:t xml:space="preserve"> </w:t>
      </w:r>
      <w:r w:rsidR="00E873BC" w:rsidRPr="008C09A9">
        <w:rPr>
          <w:rFonts w:asciiTheme="majorHAnsi" w:hAnsiTheme="majorHAnsi" w:cs="Helvetica"/>
        </w:rPr>
        <w:t>The term</w:t>
      </w:r>
      <w:r w:rsidR="00E873BC" w:rsidRPr="008C09A9">
        <w:rPr>
          <w:rFonts w:asciiTheme="majorHAnsi" w:hAnsiTheme="majorHAnsi" w:cs="Helvetica"/>
          <w:b/>
          <w:i/>
          <w:color w:val="002060"/>
        </w:rPr>
        <w:t xml:space="preserve"> ‘</w:t>
      </w:r>
      <w:r w:rsidR="00E873BC" w:rsidRPr="008C09A9">
        <w:rPr>
          <w:rFonts w:asciiTheme="majorHAnsi" w:hAnsiTheme="majorHAnsi" w:cs="Helvetica"/>
          <w:b/>
          <w:i/>
          <w:color w:val="002060"/>
          <w:u w:val="single"/>
          <w:shd w:val="clear" w:color="auto" w:fill="DAEEF3" w:themeFill="accent5" w:themeFillTint="33"/>
        </w:rPr>
        <w:t>revocation</w:t>
      </w:r>
      <w:r w:rsidR="00E873BC" w:rsidRPr="008C09A9">
        <w:rPr>
          <w:rFonts w:asciiTheme="majorHAnsi" w:hAnsiTheme="majorHAnsi" w:cs="Helvetica"/>
          <w:b/>
          <w:i/>
          <w:color w:val="002060"/>
        </w:rPr>
        <w:t xml:space="preserve">’ </w:t>
      </w:r>
      <w:r w:rsidR="00282443" w:rsidRPr="008C09A9">
        <w:rPr>
          <w:rFonts w:asciiTheme="majorHAnsi" w:hAnsiTheme="majorHAnsi" w:cs="Helvetica"/>
        </w:rPr>
        <w:t xml:space="preserve">means ‘taking back’ or ‘withdrawal’. </w:t>
      </w:r>
      <w:r w:rsidR="00B6501A" w:rsidRPr="008C09A9">
        <w:rPr>
          <w:rFonts w:asciiTheme="majorHAnsi" w:hAnsiTheme="majorHAnsi" w:cs="Helvetica"/>
        </w:rPr>
        <w:t>Rules regarding revocation have been incorporated under Sec. 5 of the Contract Act.</w:t>
      </w:r>
      <w:r w:rsidR="00EA1D8D" w:rsidRPr="008C09A9">
        <w:rPr>
          <w:rFonts w:asciiTheme="majorHAnsi" w:hAnsiTheme="majorHAnsi" w:cs="Helvetica"/>
        </w:rPr>
        <w:t xml:space="preserve"> </w:t>
      </w:r>
      <w:r w:rsidR="001E7E8A" w:rsidRPr="008C09A9">
        <w:rPr>
          <w:rFonts w:asciiTheme="majorHAnsi" w:hAnsiTheme="majorHAnsi" w:cs="Helvetica"/>
        </w:rPr>
        <w:t>The communication of a revocation is complete as against the person who makes it when it is put into the course of transmission. As against the person to whom it is made, when it comes to his knowledge.</w:t>
      </w:r>
    </w:p>
    <w:p w:rsidR="00027D4A" w:rsidRDefault="00027D4A" w:rsidP="00A12AAF">
      <w:pPr>
        <w:spacing w:after="0" w:line="240" w:lineRule="auto"/>
        <w:jc w:val="both"/>
        <w:rPr>
          <w:rFonts w:asciiTheme="majorHAnsi" w:hAnsiTheme="majorHAnsi" w:cs="Helvetica"/>
          <w:b/>
        </w:rPr>
      </w:pPr>
    </w:p>
    <w:p w:rsidR="00357FD7" w:rsidRPr="00027D4A" w:rsidRDefault="00027D4A" w:rsidP="00A12AAF">
      <w:pPr>
        <w:spacing w:after="0" w:line="240" w:lineRule="auto"/>
        <w:jc w:val="both"/>
        <w:rPr>
          <w:rFonts w:asciiTheme="majorHAnsi" w:hAnsiTheme="majorHAnsi" w:cs="Helvetica"/>
        </w:rPr>
      </w:pPr>
      <w:r w:rsidRPr="00027D4A">
        <w:rPr>
          <w:rFonts w:asciiTheme="majorHAnsi" w:hAnsiTheme="majorHAnsi" w:cs="Helvetica"/>
          <w:b/>
          <w:i/>
          <w:color w:val="002060"/>
          <w:u w:val="single"/>
          <w:shd w:val="clear" w:color="auto" w:fill="DAEEF3" w:themeFill="accent5" w:themeFillTint="33"/>
        </w:rPr>
        <w:t>Time limit for revocation</w:t>
      </w:r>
      <w:r w:rsidR="00697561">
        <w:rPr>
          <w:rFonts w:asciiTheme="majorHAnsi" w:hAnsiTheme="majorHAnsi" w:cs="Helvetica"/>
          <w:b/>
          <w:i/>
          <w:color w:val="002060"/>
          <w:u w:val="single"/>
          <w:shd w:val="clear" w:color="auto" w:fill="DAEEF3" w:themeFill="accent5" w:themeFillTint="33"/>
        </w:rPr>
        <w:t xml:space="preserve"> of offer</w:t>
      </w:r>
      <w:r>
        <w:rPr>
          <w:rFonts w:asciiTheme="majorHAnsi" w:hAnsiTheme="majorHAnsi" w:cs="Helvetica"/>
          <w:b/>
        </w:rPr>
        <w:t xml:space="preserve">: </w:t>
      </w:r>
      <w:r w:rsidRPr="00027D4A">
        <w:rPr>
          <w:rFonts w:asciiTheme="majorHAnsi" w:hAnsiTheme="majorHAnsi" w:cs="Helvetica"/>
        </w:rPr>
        <w:t>A proposal may be revo</w:t>
      </w:r>
      <w:r w:rsidR="00034117">
        <w:rPr>
          <w:rFonts w:asciiTheme="majorHAnsi" w:hAnsiTheme="majorHAnsi" w:cs="Helvetica"/>
        </w:rPr>
        <w:t xml:space="preserve">ked at any time before the communication of its acceptance is complete as against the proposer, but not afterwards. </w:t>
      </w:r>
      <w:r w:rsidR="00946BB4">
        <w:rPr>
          <w:rFonts w:asciiTheme="majorHAnsi" w:hAnsiTheme="majorHAnsi" w:cs="Helvetica"/>
        </w:rPr>
        <w:t>We know that communication of acceptance is complete when a properly addressed and stamped letter of acceptance is duly posted by the acceptor. Hence, an offer can be revoked at any time before the letter of acceptance is duly posted by the acceptor.</w:t>
      </w:r>
      <w:r w:rsidR="001E7F4F">
        <w:rPr>
          <w:rFonts w:asciiTheme="majorHAnsi" w:hAnsiTheme="majorHAnsi" w:cs="Helvetica"/>
        </w:rPr>
        <w:t xml:space="preserve"> Thus, the proposer may revoke his offer by a speedier mode of communication which will reach before the letter of acceptance is posted by the acceptor.</w:t>
      </w:r>
    </w:p>
    <w:p w:rsidR="006A78BE" w:rsidRDefault="006A78BE" w:rsidP="00A12AAF">
      <w:pPr>
        <w:spacing w:after="0" w:line="240" w:lineRule="auto"/>
        <w:jc w:val="both"/>
        <w:rPr>
          <w:rFonts w:asciiTheme="majorHAnsi" w:hAnsiTheme="majorHAnsi" w:cs="Arial"/>
          <w:b/>
        </w:rPr>
      </w:pPr>
    </w:p>
    <w:p w:rsidR="00697561" w:rsidRDefault="007E7E84" w:rsidP="00A12AAF">
      <w:pPr>
        <w:spacing w:after="0" w:line="240" w:lineRule="auto"/>
        <w:jc w:val="both"/>
        <w:rPr>
          <w:rFonts w:asciiTheme="majorHAnsi" w:hAnsiTheme="majorHAnsi" w:cs="Arial"/>
          <w:b/>
        </w:rPr>
      </w:pPr>
      <w:r>
        <w:rPr>
          <w:rFonts w:asciiTheme="majorHAnsi" w:hAnsiTheme="majorHAnsi" w:cs="Arial"/>
          <w:b/>
          <w:color w:val="002060"/>
          <w:u w:val="single"/>
          <w:shd w:val="clear" w:color="auto" w:fill="DAEEF3" w:themeFill="accent5" w:themeFillTint="33"/>
        </w:rPr>
        <w:t>RULES REGARDING REVOCATION</w:t>
      </w:r>
      <w:r w:rsidR="00697561" w:rsidRPr="00697561">
        <w:rPr>
          <w:rFonts w:asciiTheme="majorHAnsi" w:hAnsiTheme="majorHAnsi" w:cs="Arial"/>
          <w:b/>
          <w:color w:val="002060"/>
        </w:rPr>
        <w:t>:</w:t>
      </w:r>
    </w:p>
    <w:p w:rsidR="00697561" w:rsidRPr="00697561" w:rsidRDefault="00697561" w:rsidP="00A12AAF">
      <w:pPr>
        <w:pStyle w:val="ListParagraph"/>
        <w:numPr>
          <w:ilvl w:val="0"/>
          <w:numId w:val="136"/>
        </w:numPr>
        <w:spacing w:after="0" w:line="240" w:lineRule="auto"/>
        <w:jc w:val="both"/>
        <w:rPr>
          <w:rFonts w:asciiTheme="majorHAnsi" w:hAnsiTheme="majorHAnsi" w:cs="Arial"/>
          <w:b/>
        </w:rPr>
      </w:pPr>
      <w:r>
        <w:rPr>
          <w:rFonts w:asciiTheme="majorHAnsi" w:hAnsiTheme="majorHAnsi" w:cs="Arial"/>
        </w:rPr>
        <w:t>Revocation must always be express.</w:t>
      </w:r>
    </w:p>
    <w:p w:rsidR="00697561" w:rsidRPr="00697561" w:rsidRDefault="00697561" w:rsidP="00A12AAF">
      <w:pPr>
        <w:pStyle w:val="ListParagraph"/>
        <w:numPr>
          <w:ilvl w:val="0"/>
          <w:numId w:val="136"/>
        </w:numPr>
        <w:spacing w:after="0" w:line="240" w:lineRule="auto"/>
        <w:jc w:val="both"/>
        <w:rPr>
          <w:rFonts w:asciiTheme="majorHAnsi" w:hAnsiTheme="majorHAnsi" w:cs="Arial"/>
          <w:b/>
        </w:rPr>
      </w:pPr>
      <w:r>
        <w:rPr>
          <w:rFonts w:asciiTheme="majorHAnsi" w:hAnsiTheme="majorHAnsi" w:cs="Arial"/>
        </w:rPr>
        <w:t>Revocation must move from the offerer/proposer himself or through a duly authorised agent</w:t>
      </w:r>
    </w:p>
    <w:p w:rsidR="00697561" w:rsidRPr="00697561" w:rsidRDefault="00697561" w:rsidP="00A12AAF">
      <w:pPr>
        <w:pStyle w:val="ListParagraph"/>
        <w:numPr>
          <w:ilvl w:val="0"/>
          <w:numId w:val="136"/>
        </w:numPr>
        <w:spacing w:after="0" w:line="240" w:lineRule="auto"/>
        <w:jc w:val="both"/>
        <w:rPr>
          <w:rFonts w:asciiTheme="majorHAnsi" w:hAnsiTheme="majorHAnsi" w:cs="Arial"/>
          <w:b/>
        </w:rPr>
      </w:pPr>
      <w:r>
        <w:rPr>
          <w:rFonts w:asciiTheme="majorHAnsi" w:hAnsiTheme="majorHAnsi" w:cs="Arial"/>
        </w:rPr>
        <w:t>Notice of revocation of a general offer must be given through the same channel by which the original offer was made.</w:t>
      </w:r>
    </w:p>
    <w:p w:rsidR="00697561" w:rsidRPr="00D13EF3" w:rsidRDefault="00697561" w:rsidP="00A12AAF">
      <w:pPr>
        <w:pStyle w:val="ListParagraph"/>
        <w:numPr>
          <w:ilvl w:val="0"/>
          <w:numId w:val="136"/>
        </w:numPr>
        <w:spacing w:after="0" w:line="240" w:lineRule="auto"/>
        <w:jc w:val="both"/>
        <w:rPr>
          <w:rFonts w:asciiTheme="majorHAnsi" w:hAnsiTheme="majorHAnsi" w:cs="Arial"/>
          <w:b/>
        </w:rPr>
      </w:pPr>
      <w:r>
        <w:rPr>
          <w:rFonts w:asciiTheme="majorHAnsi" w:hAnsiTheme="majorHAnsi" w:cs="Arial"/>
        </w:rPr>
        <w:t>Offer can be revoked</w:t>
      </w:r>
      <w:r w:rsidR="00085356">
        <w:rPr>
          <w:rFonts w:asciiTheme="majorHAnsi" w:hAnsiTheme="majorHAnsi" w:cs="Arial"/>
        </w:rPr>
        <w:t xml:space="preserve"> </w:t>
      </w:r>
      <w:r>
        <w:rPr>
          <w:rFonts w:asciiTheme="majorHAnsi" w:hAnsiTheme="majorHAnsi" w:cs="Arial"/>
        </w:rPr>
        <w:t>even if the letter of acceptance is lost or delayed in transit.</w:t>
      </w:r>
    </w:p>
    <w:p w:rsidR="00D13EF3" w:rsidRDefault="00D13EF3" w:rsidP="00A12AAF">
      <w:pPr>
        <w:spacing w:after="0" w:line="240" w:lineRule="auto"/>
        <w:jc w:val="both"/>
        <w:rPr>
          <w:rFonts w:asciiTheme="majorHAnsi" w:hAnsiTheme="majorHAnsi" w:cs="Arial"/>
          <w:b/>
        </w:rPr>
      </w:pPr>
    </w:p>
    <w:p w:rsidR="00FE6B86" w:rsidRDefault="00D13EF3" w:rsidP="00A12AAF">
      <w:pPr>
        <w:spacing w:after="0" w:line="240" w:lineRule="auto"/>
        <w:jc w:val="both"/>
        <w:rPr>
          <w:rFonts w:asciiTheme="majorHAnsi" w:hAnsiTheme="majorHAnsi" w:cs="Helvetica"/>
        </w:rPr>
      </w:pPr>
      <w:r w:rsidRPr="00027D4A">
        <w:rPr>
          <w:rFonts w:asciiTheme="majorHAnsi" w:hAnsiTheme="majorHAnsi" w:cs="Helvetica"/>
          <w:b/>
          <w:i/>
          <w:color w:val="002060"/>
          <w:u w:val="single"/>
          <w:shd w:val="clear" w:color="auto" w:fill="DAEEF3" w:themeFill="accent5" w:themeFillTint="33"/>
        </w:rPr>
        <w:t>Time limit for revocation</w:t>
      </w:r>
      <w:r>
        <w:rPr>
          <w:rFonts w:asciiTheme="majorHAnsi" w:hAnsiTheme="majorHAnsi" w:cs="Helvetica"/>
          <w:b/>
          <w:i/>
          <w:color w:val="002060"/>
          <w:u w:val="single"/>
          <w:shd w:val="clear" w:color="auto" w:fill="DAEEF3" w:themeFill="accent5" w:themeFillTint="33"/>
        </w:rPr>
        <w:t xml:space="preserve"> of acceptance</w:t>
      </w:r>
      <w:r w:rsidRPr="00D13EF3">
        <w:rPr>
          <w:rFonts w:asciiTheme="majorHAnsi" w:hAnsiTheme="majorHAnsi" w:cs="Helvetica"/>
          <w:b/>
          <w:i/>
          <w:color w:val="002060"/>
        </w:rPr>
        <w:t xml:space="preserve">: </w:t>
      </w:r>
      <w:r w:rsidR="0064619E" w:rsidRPr="0064619E">
        <w:rPr>
          <w:rFonts w:asciiTheme="majorHAnsi" w:hAnsiTheme="majorHAnsi" w:cs="Helvetica"/>
          <w:i/>
        </w:rPr>
        <w:t>A</w:t>
      </w:r>
      <w:r w:rsidR="0064619E">
        <w:rPr>
          <w:rFonts w:asciiTheme="majorHAnsi" w:hAnsiTheme="majorHAnsi" w:cs="Helvetica"/>
        </w:rPr>
        <w:t xml:space="preserve">ccording to Sec. 5, </w:t>
      </w:r>
      <w:r w:rsidR="0064619E" w:rsidRPr="00452695">
        <w:rPr>
          <w:rFonts w:asciiTheme="majorHAnsi" w:hAnsiTheme="majorHAnsi" w:cs="Helvetica"/>
          <w:b/>
          <w:color w:val="002060"/>
        </w:rPr>
        <w:t>“</w:t>
      </w:r>
      <w:r w:rsidR="0064619E" w:rsidRPr="00452695">
        <w:rPr>
          <w:rFonts w:asciiTheme="majorHAnsi" w:hAnsiTheme="majorHAnsi" w:cs="Helvetica"/>
          <w:b/>
          <w:i/>
          <w:color w:val="002060"/>
          <w:u w:val="single"/>
          <w:shd w:val="clear" w:color="auto" w:fill="DAEEF3" w:themeFill="accent5" w:themeFillTint="33"/>
        </w:rPr>
        <w:t>An acceptance may be revoked at any time before the communication of the acceptance is complete as against the acceptor</w:t>
      </w:r>
      <w:r w:rsidR="00452695" w:rsidRPr="00452695">
        <w:rPr>
          <w:rFonts w:asciiTheme="majorHAnsi" w:hAnsiTheme="majorHAnsi" w:cs="Helvetica"/>
          <w:b/>
          <w:i/>
          <w:color w:val="002060"/>
          <w:u w:val="single"/>
          <w:shd w:val="clear" w:color="auto" w:fill="DAEEF3" w:themeFill="accent5" w:themeFillTint="33"/>
        </w:rPr>
        <w:t>, but not afterwards</w:t>
      </w:r>
      <w:r w:rsidR="00452695" w:rsidRPr="00452695">
        <w:rPr>
          <w:rFonts w:asciiTheme="majorHAnsi" w:hAnsiTheme="majorHAnsi" w:cs="Helvetica"/>
          <w:b/>
          <w:color w:val="002060"/>
        </w:rPr>
        <w:t>”</w:t>
      </w:r>
      <w:r w:rsidR="0064619E">
        <w:rPr>
          <w:rFonts w:asciiTheme="majorHAnsi" w:hAnsiTheme="majorHAnsi" w:cs="Helvetica"/>
        </w:rPr>
        <w:t xml:space="preserve">  </w:t>
      </w:r>
    </w:p>
    <w:p w:rsidR="00AC3E6E" w:rsidRDefault="00FE6B86" w:rsidP="00A12AAF">
      <w:pPr>
        <w:spacing w:after="0" w:line="240" w:lineRule="auto"/>
        <w:jc w:val="both"/>
        <w:rPr>
          <w:rFonts w:asciiTheme="majorHAnsi" w:hAnsiTheme="majorHAnsi" w:cs="Helvetica"/>
        </w:rPr>
      </w:pPr>
      <w:r>
        <w:rPr>
          <w:rFonts w:asciiTheme="majorHAnsi" w:hAnsiTheme="majorHAnsi" w:cs="Helvetica"/>
        </w:rPr>
        <w:tab/>
      </w:r>
    </w:p>
    <w:p w:rsidR="00D13EF3" w:rsidRDefault="00AC3E6E" w:rsidP="00A12AAF">
      <w:pPr>
        <w:spacing w:after="0" w:line="240" w:lineRule="auto"/>
        <w:ind w:firstLine="284"/>
        <w:jc w:val="both"/>
        <w:rPr>
          <w:rFonts w:asciiTheme="majorHAnsi" w:hAnsiTheme="majorHAnsi" w:cs="Helvetica"/>
        </w:rPr>
      </w:pPr>
      <w:r>
        <w:rPr>
          <w:rFonts w:asciiTheme="majorHAnsi" w:hAnsiTheme="majorHAnsi" w:cs="Helvetica"/>
        </w:rPr>
        <w:t xml:space="preserve">       </w:t>
      </w:r>
      <w:r w:rsidR="00FE6B86">
        <w:rPr>
          <w:rFonts w:asciiTheme="majorHAnsi" w:hAnsiTheme="majorHAnsi" w:cs="Helvetica"/>
        </w:rPr>
        <w:t xml:space="preserve">We know that communication of acceptance is complete as against the acceptor when the letter of acceptance is actually received by the proposer. Hence, an acceptance can be revoked at any time before the letter of acceptance is actually received by the proposer. </w:t>
      </w:r>
      <w:r w:rsidR="004266A3">
        <w:rPr>
          <w:rFonts w:asciiTheme="majorHAnsi" w:hAnsiTheme="majorHAnsi" w:cs="Helvetica"/>
        </w:rPr>
        <w:t>Thus, the acceptor may revoke his acceptance by a speedier mode of communication which will reach before the letter of acceptance is received by the proposer.</w:t>
      </w:r>
      <w:r w:rsidR="0064619E">
        <w:rPr>
          <w:rFonts w:asciiTheme="majorHAnsi" w:hAnsiTheme="majorHAnsi" w:cs="Helvetica"/>
        </w:rPr>
        <w:t xml:space="preserve">  </w:t>
      </w:r>
    </w:p>
    <w:p w:rsidR="00D578CE" w:rsidRDefault="00D578CE" w:rsidP="00A12AAF">
      <w:pPr>
        <w:spacing w:after="0" w:line="240" w:lineRule="auto"/>
        <w:ind w:firstLine="284"/>
        <w:jc w:val="both"/>
        <w:rPr>
          <w:rFonts w:asciiTheme="majorHAnsi" w:hAnsiTheme="majorHAnsi" w:cs="Helvetica"/>
        </w:rPr>
      </w:pPr>
    </w:p>
    <w:p w:rsidR="009D2C79" w:rsidRDefault="009D2C79" w:rsidP="00A12AAF">
      <w:pPr>
        <w:spacing w:after="0" w:line="240" w:lineRule="auto"/>
        <w:rPr>
          <w:rFonts w:asciiTheme="majorHAnsi" w:hAnsiTheme="majorHAnsi" w:cs="Helvetica"/>
        </w:rPr>
      </w:pPr>
      <w:r>
        <w:rPr>
          <w:rFonts w:asciiTheme="majorHAnsi" w:hAnsiTheme="majorHAnsi" w:cs="Helvetica"/>
        </w:rPr>
        <w:br w:type="page"/>
      </w:r>
    </w:p>
    <w:p w:rsidR="00D578CE" w:rsidRDefault="00D578CE" w:rsidP="00A12AAF">
      <w:pPr>
        <w:spacing w:after="0" w:line="240" w:lineRule="auto"/>
        <w:jc w:val="both"/>
        <w:rPr>
          <w:rFonts w:asciiTheme="majorHAnsi" w:hAnsiTheme="majorHAnsi" w:cs="Helvetica"/>
        </w:rPr>
      </w:pPr>
    </w:p>
    <w:p w:rsidR="009D2C79" w:rsidRDefault="009D2C79" w:rsidP="00A12AAF">
      <w:pPr>
        <w:spacing w:after="0" w:line="240" w:lineRule="auto"/>
        <w:jc w:val="both"/>
        <w:rPr>
          <w:rFonts w:asciiTheme="majorHAnsi" w:hAnsiTheme="majorHAnsi" w:cs="Helvetica"/>
        </w:rPr>
      </w:pPr>
    </w:p>
    <w:p w:rsidR="00D578CE" w:rsidRDefault="005F0B13" w:rsidP="00A12AAF">
      <w:pPr>
        <w:spacing w:after="0" w:line="240" w:lineRule="auto"/>
        <w:jc w:val="both"/>
        <w:rPr>
          <w:rFonts w:asciiTheme="majorHAnsi" w:hAnsiTheme="majorHAnsi" w:cs="Helvetica"/>
        </w:rPr>
      </w:pPr>
      <w:r w:rsidRPr="005F0B13">
        <w:rPr>
          <w:rFonts w:asciiTheme="majorHAnsi" w:hAnsiTheme="majorHAnsi" w:cs="Helvetica"/>
          <w:noProof/>
          <w:lang w:val="en-IN" w:eastAsia="en-I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143" type="#_x0000_t65" style="position:absolute;left:0;text-align:left;margin-left:17.3pt;margin-top:2.3pt;width:492.45pt;height:192.2pt;z-index:251718656" adj="17687" fillcolor="#fabf8f [1945]" strokecolor="#fabf8f [1945]" strokeweight="1pt">
            <v:fill color2="#fde9d9 [665]" angle="-45" focus="-50%" type="gradient"/>
            <v:shadow on="t" type="perspective" color="#974706 [1609]" opacity=".5" offset="1pt" offset2="-3pt"/>
            <v:textbox>
              <w:txbxContent>
                <w:p w:rsidR="00B2703D" w:rsidRDefault="00B2703D">
                  <w:pPr>
                    <w:rPr>
                      <w:rFonts w:asciiTheme="majorHAnsi" w:hAnsiTheme="majorHAnsi"/>
                    </w:rPr>
                  </w:pPr>
                  <w:r w:rsidRPr="00661374">
                    <w:rPr>
                      <w:rFonts w:asciiTheme="majorHAnsi" w:hAnsiTheme="majorHAnsi"/>
                      <w:b/>
                      <w:i/>
                      <w:u w:val="single"/>
                    </w:rPr>
                    <w:t xml:space="preserve">The proposition relating to the revocation of proposal and acceptance has been described by </w:t>
                  </w:r>
                  <w:r w:rsidRPr="00661374">
                    <w:rPr>
                      <w:rFonts w:asciiTheme="majorHAnsi" w:hAnsiTheme="majorHAnsi"/>
                      <w:b/>
                      <w:i/>
                      <w:color w:val="C00000"/>
                      <w:u w:val="single"/>
                    </w:rPr>
                    <w:t>Anson</w:t>
                  </w:r>
                  <w:r w:rsidRPr="00661374">
                    <w:rPr>
                      <w:rFonts w:asciiTheme="majorHAnsi" w:hAnsiTheme="majorHAnsi"/>
                      <w:b/>
                      <w:i/>
                      <w:u w:val="single"/>
                    </w:rPr>
                    <w:t xml:space="preserve"> in the following words</w:t>
                  </w:r>
                  <w:r>
                    <w:rPr>
                      <w:rFonts w:asciiTheme="majorHAnsi" w:hAnsiTheme="majorHAnsi"/>
                    </w:rPr>
                    <w:t>-</w:t>
                  </w:r>
                </w:p>
                <w:p w:rsidR="00B2703D" w:rsidRDefault="00B2703D" w:rsidP="00661374">
                  <w:pPr>
                    <w:ind w:left="720" w:right="1045"/>
                    <w:rPr>
                      <w:rFonts w:asciiTheme="majorHAnsi" w:hAnsiTheme="majorHAnsi"/>
                      <w:b/>
                      <w:i/>
                      <w:color w:val="C00000"/>
                    </w:rPr>
                  </w:pPr>
                  <w:r w:rsidRPr="00661374">
                    <w:rPr>
                      <w:rFonts w:asciiTheme="majorHAnsi" w:hAnsiTheme="majorHAnsi"/>
                      <w:b/>
                      <w:i/>
                      <w:color w:val="C00000"/>
                    </w:rPr>
                    <w:t>“</w:t>
                  </w:r>
                  <w:r w:rsidRPr="00661374">
                    <w:rPr>
                      <w:rFonts w:asciiTheme="majorHAnsi" w:hAnsiTheme="majorHAnsi"/>
                      <w:b/>
                      <w:i/>
                      <w:color w:val="C00000"/>
                      <w:u w:val="single"/>
                    </w:rPr>
                    <w:t>Acceptance is to offer what a lighted match is to a train of gunpowder</w:t>
                  </w:r>
                  <w:r w:rsidRPr="00661374">
                    <w:rPr>
                      <w:rFonts w:asciiTheme="majorHAnsi" w:hAnsiTheme="majorHAnsi"/>
                      <w:b/>
                      <w:i/>
                      <w:color w:val="C00000"/>
                    </w:rPr>
                    <w:t xml:space="preserve">. </w:t>
                  </w:r>
                  <w:r w:rsidRPr="00661374">
                    <w:rPr>
                      <w:rFonts w:asciiTheme="majorHAnsi" w:hAnsiTheme="majorHAnsi"/>
                      <w:b/>
                      <w:i/>
                      <w:color w:val="C00000"/>
                      <w:u w:val="single"/>
                    </w:rPr>
                    <w:t xml:space="preserve">              It produces something which cannot be recalled or altered</w:t>
                  </w:r>
                  <w:r w:rsidRPr="00661374">
                    <w:rPr>
                      <w:rFonts w:asciiTheme="majorHAnsi" w:hAnsiTheme="majorHAnsi"/>
                      <w:b/>
                      <w:i/>
                      <w:color w:val="C00000"/>
                    </w:rPr>
                    <w:t>.”</w:t>
                  </w:r>
                </w:p>
                <w:p w:rsidR="00B2703D" w:rsidRPr="00532B3D" w:rsidRDefault="00B2703D" w:rsidP="00532B3D">
                  <w:pPr>
                    <w:ind w:right="336"/>
                    <w:jc w:val="both"/>
                    <w:rPr>
                      <w:rFonts w:asciiTheme="majorHAnsi" w:hAnsiTheme="majorHAnsi"/>
                    </w:rPr>
                  </w:pPr>
                  <w:r>
                    <w:rPr>
                      <w:rFonts w:asciiTheme="majorHAnsi" w:hAnsiTheme="majorHAnsi"/>
                    </w:rPr>
                    <w:t xml:space="preserve">Here, gunpowder is offer and lighted match is the acceptance. When a lighted match is shown to a train of gunpowder, it explodes and something happens which cannot be undone. Similarly, an offer once accepted cannot be revoked. However, acceptance can be revoked by resorting to some quicker means of communication so that the offeror learns about such revocation before acceptance. </w:t>
                  </w:r>
                </w:p>
              </w:txbxContent>
            </v:textbox>
          </v:shape>
        </w:pict>
      </w:r>
    </w:p>
    <w:p w:rsidR="00D578CE" w:rsidRDefault="00D578CE" w:rsidP="00A12AAF">
      <w:pPr>
        <w:spacing w:after="0" w:line="240" w:lineRule="auto"/>
        <w:ind w:firstLine="284"/>
        <w:jc w:val="both"/>
        <w:rPr>
          <w:rFonts w:asciiTheme="majorHAnsi" w:hAnsiTheme="majorHAnsi" w:cs="Helvetica"/>
        </w:rPr>
      </w:pPr>
    </w:p>
    <w:p w:rsidR="00D578CE" w:rsidRDefault="00D578CE" w:rsidP="00A12AAF">
      <w:pPr>
        <w:spacing w:after="0" w:line="240" w:lineRule="auto"/>
        <w:ind w:firstLine="284"/>
        <w:jc w:val="both"/>
        <w:rPr>
          <w:rFonts w:asciiTheme="majorHAnsi" w:hAnsiTheme="majorHAnsi" w:cs="Helvetica"/>
        </w:rPr>
      </w:pPr>
    </w:p>
    <w:p w:rsidR="00D578CE" w:rsidRDefault="00D578CE" w:rsidP="00A12AAF">
      <w:pPr>
        <w:spacing w:after="0" w:line="240" w:lineRule="auto"/>
        <w:ind w:firstLine="284"/>
        <w:jc w:val="both"/>
        <w:rPr>
          <w:rFonts w:asciiTheme="majorHAnsi" w:hAnsiTheme="majorHAnsi" w:cs="Helvetica"/>
        </w:rPr>
      </w:pPr>
    </w:p>
    <w:p w:rsidR="00D578CE" w:rsidRDefault="00D578CE" w:rsidP="00A12AAF">
      <w:pPr>
        <w:spacing w:after="0" w:line="240" w:lineRule="auto"/>
        <w:ind w:firstLine="284"/>
        <w:jc w:val="both"/>
        <w:rPr>
          <w:rFonts w:asciiTheme="majorHAnsi" w:hAnsiTheme="majorHAnsi" w:cs="Helvetica"/>
        </w:rPr>
      </w:pPr>
    </w:p>
    <w:p w:rsidR="00D578CE" w:rsidRDefault="00D578CE" w:rsidP="00A12AAF">
      <w:pPr>
        <w:spacing w:after="0" w:line="240" w:lineRule="auto"/>
        <w:ind w:firstLine="284"/>
        <w:jc w:val="both"/>
        <w:rPr>
          <w:rFonts w:asciiTheme="majorHAnsi" w:hAnsiTheme="majorHAnsi" w:cs="Helvetica"/>
        </w:rPr>
      </w:pPr>
    </w:p>
    <w:p w:rsidR="00D578CE" w:rsidRDefault="00D578CE" w:rsidP="00A12AAF">
      <w:pPr>
        <w:spacing w:after="0" w:line="240" w:lineRule="auto"/>
        <w:ind w:firstLine="284"/>
        <w:jc w:val="both"/>
        <w:rPr>
          <w:rFonts w:asciiTheme="majorHAnsi" w:hAnsiTheme="majorHAnsi" w:cs="Helvetica"/>
        </w:rPr>
      </w:pPr>
    </w:p>
    <w:p w:rsidR="00D578CE" w:rsidRDefault="00D578CE" w:rsidP="00A12AAF">
      <w:pPr>
        <w:spacing w:after="0" w:line="240" w:lineRule="auto"/>
        <w:ind w:firstLine="284"/>
        <w:jc w:val="both"/>
        <w:rPr>
          <w:rFonts w:asciiTheme="majorHAnsi" w:hAnsiTheme="majorHAnsi" w:cs="Helvetica"/>
        </w:rPr>
      </w:pPr>
    </w:p>
    <w:p w:rsidR="00D578CE" w:rsidRDefault="00D578CE" w:rsidP="00A12AAF">
      <w:pPr>
        <w:spacing w:after="0" w:line="240" w:lineRule="auto"/>
        <w:ind w:firstLine="284"/>
        <w:jc w:val="both"/>
        <w:rPr>
          <w:rFonts w:asciiTheme="majorHAnsi" w:hAnsiTheme="majorHAnsi" w:cs="Helvetica"/>
        </w:rPr>
      </w:pPr>
    </w:p>
    <w:p w:rsidR="00D578CE" w:rsidRDefault="00D578CE" w:rsidP="00A12AAF">
      <w:pPr>
        <w:spacing w:after="0" w:line="240" w:lineRule="auto"/>
        <w:ind w:firstLine="284"/>
        <w:jc w:val="both"/>
        <w:rPr>
          <w:rFonts w:asciiTheme="majorHAnsi" w:hAnsiTheme="majorHAnsi" w:cs="Helvetica"/>
        </w:rPr>
      </w:pPr>
    </w:p>
    <w:p w:rsidR="00D578CE" w:rsidRDefault="00D578CE" w:rsidP="00A12AAF">
      <w:pPr>
        <w:spacing w:after="0" w:line="240" w:lineRule="auto"/>
        <w:ind w:firstLine="284"/>
        <w:jc w:val="both"/>
        <w:rPr>
          <w:rFonts w:asciiTheme="majorHAnsi" w:hAnsiTheme="majorHAnsi" w:cs="Helvetica"/>
        </w:rPr>
      </w:pPr>
    </w:p>
    <w:p w:rsidR="00D578CE" w:rsidRDefault="00D578CE" w:rsidP="00A12AAF">
      <w:pPr>
        <w:spacing w:after="0" w:line="240" w:lineRule="auto"/>
        <w:ind w:firstLine="284"/>
        <w:jc w:val="both"/>
        <w:rPr>
          <w:rFonts w:asciiTheme="majorHAnsi" w:hAnsiTheme="majorHAnsi" w:cs="Helvetica"/>
        </w:rPr>
      </w:pPr>
    </w:p>
    <w:p w:rsidR="00D578CE" w:rsidRDefault="00D578CE" w:rsidP="00A12AAF">
      <w:pPr>
        <w:spacing w:after="0" w:line="240" w:lineRule="auto"/>
        <w:ind w:firstLine="284"/>
        <w:jc w:val="both"/>
        <w:rPr>
          <w:rFonts w:asciiTheme="majorHAnsi" w:hAnsiTheme="majorHAnsi" w:cs="Helvetica"/>
        </w:rPr>
      </w:pPr>
    </w:p>
    <w:p w:rsidR="00D578CE" w:rsidRDefault="00D578CE" w:rsidP="00A12AAF">
      <w:pPr>
        <w:spacing w:after="0" w:line="240" w:lineRule="auto"/>
        <w:ind w:firstLine="284"/>
        <w:jc w:val="both"/>
        <w:rPr>
          <w:rFonts w:asciiTheme="majorHAnsi" w:hAnsiTheme="majorHAnsi" w:cs="Helvetica"/>
        </w:rPr>
      </w:pPr>
    </w:p>
    <w:p w:rsidR="00D578CE" w:rsidRDefault="00D578CE" w:rsidP="00A12AAF">
      <w:pPr>
        <w:spacing w:after="0" w:line="240" w:lineRule="auto"/>
        <w:ind w:firstLine="284"/>
        <w:jc w:val="both"/>
        <w:rPr>
          <w:rFonts w:asciiTheme="majorHAnsi" w:hAnsiTheme="majorHAnsi" w:cs="Helvetica"/>
        </w:rPr>
      </w:pPr>
    </w:p>
    <w:p w:rsidR="00D578CE" w:rsidRDefault="00D578CE" w:rsidP="00A12AAF">
      <w:pPr>
        <w:spacing w:after="0" w:line="240" w:lineRule="auto"/>
        <w:ind w:firstLine="284"/>
        <w:jc w:val="both"/>
        <w:rPr>
          <w:rFonts w:asciiTheme="majorHAnsi" w:hAnsiTheme="majorHAnsi" w:cs="Helvetica"/>
        </w:rPr>
      </w:pPr>
    </w:p>
    <w:p w:rsidR="009C65D3" w:rsidRDefault="009C65D3" w:rsidP="00A12AAF">
      <w:pPr>
        <w:spacing w:after="0" w:line="240" w:lineRule="auto"/>
        <w:jc w:val="both"/>
        <w:rPr>
          <w:rFonts w:asciiTheme="majorHAnsi" w:hAnsiTheme="majorHAnsi" w:cs="Helvetica"/>
        </w:rPr>
      </w:pPr>
    </w:p>
    <w:p w:rsidR="009C65D3" w:rsidRDefault="009C65D3" w:rsidP="00A12AAF">
      <w:pPr>
        <w:spacing w:after="0" w:line="240" w:lineRule="auto"/>
        <w:jc w:val="center"/>
        <w:rPr>
          <w:rFonts w:asciiTheme="majorHAnsi" w:hAnsiTheme="majorHAnsi" w:cs="Helvetica"/>
          <w:b/>
          <w:u w:val="single"/>
        </w:rPr>
      </w:pPr>
    </w:p>
    <w:p w:rsidR="009C65D3" w:rsidRPr="009C65D3" w:rsidRDefault="009C65D3" w:rsidP="00A12AAF">
      <w:pPr>
        <w:pBdr>
          <w:top w:val="single" w:sz="4" w:space="1" w:color="auto"/>
          <w:left w:val="single" w:sz="4" w:space="14" w:color="auto"/>
          <w:bottom w:val="single" w:sz="4" w:space="1" w:color="auto"/>
          <w:right w:val="single" w:sz="4" w:space="4" w:color="auto"/>
        </w:pBdr>
        <w:spacing w:after="0" w:line="240" w:lineRule="auto"/>
        <w:ind w:left="709"/>
        <w:jc w:val="center"/>
        <w:rPr>
          <w:rFonts w:asciiTheme="majorHAnsi" w:hAnsiTheme="majorHAnsi" w:cs="Helvetica"/>
          <w:b/>
          <w:color w:val="C00000"/>
          <w:u w:val="single"/>
        </w:rPr>
      </w:pPr>
      <w:r w:rsidRPr="009C65D3">
        <w:rPr>
          <w:rFonts w:asciiTheme="majorHAnsi" w:hAnsiTheme="majorHAnsi" w:cs="Helvetica"/>
          <w:b/>
          <w:color w:val="C00000"/>
          <w:u w:val="single"/>
        </w:rPr>
        <w:t xml:space="preserve">SIMULTANEOUS DELIVERY OF LETTER OF ACCEPTANCE AND </w:t>
      </w:r>
    </w:p>
    <w:p w:rsidR="009C65D3" w:rsidRPr="009C65D3" w:rsidRDefault="009C65D3" w:rsidP="00A12AAF">
      <w:pPr>
        <w:pBdr>
          <w:top w:val="single" w:sz="4" w:space="1" w:color="auto"/>
          <w:left w:val="single" w:sz="4" w:space="14" w:color="auto"/>
          <w:bottom w:val="single" w:sz="4" w:space="1" w:color="auto"/>
          <w:right w:val="single" w:sz="4" w:space="4" w:color="auto"/>
        </w:pBdr>
        <w:spacing w:after="0" w:line="240" w:lineRule="auto"/>
        <w:ind w:left="709"/>
        <w:jc w:val="center"/>
        <w:rPr>
          <w:rFonts w:asciiTheme="majorHAnsi" w:hAnsiTheme="majorHAnsi" w:cs="Helvetica"/>
          <w:b/>
          <w:color w:val="C00000"/>
          <w:u w:val="single"/>
        </w:rPr>
      </w:pPr>
      <w:r w:rsidRPr="009C65D3">
        <w:rPr>
          <w:rFonts w:asciiTheme="majorHAnsi" w:hAnsiTheme="majorHAnsi" w:cs="Helvetica"/>
          <w:b/>
          <w:color w:val="C00000"/>
          <w:u w:val="single"/>
        </w:rPr>
        <w:t>THE TELEGRAM CONTAINING REVOCATION OF ACCEPTANCE</w:t>
      </w:r>
    </w:p>
    <w:p w:rsidR="00D578CE" w:rsidRDefault="00646F4A" w:rsidP="00A12AAF">
      <w:pPr>
        <w:spacing w:after="0" w:line="240" w:lineRule="auto"/>
        <w:ind w:left="709" w:firstLine="10"/>
        <w:jc w:val="both"/>
        <w:rPr>
          <w:rFonts w:asciiTheme="majorHAnsi" w:hAnsiTheme="majorHAnsi" w:cs="Helvetica"/>
        </w:rPr>
      </w:pPr>
      <w:r>
        <w:rPr>
          <w:rFonts w:asciiTheme="majorHAnsi" w:hAnsiTheme="majorHAnsi" w:cs="Helvetica"/>
        </w:rPr>
        <w:t xml:space="preserve">In such cases, the formation of contract will depend upon the fact which one is read first by the offeror. </w:t>
      </w:r>
      <w:r w:rsidR="00CB1CF3">
        <w:rPr>
          <w:rFonts w:asciiTheme="majorHAnsi" w:hAnsiTheme="majorHAnsi" w:cs="Helvetica"/>
        </w:rPr>
        <w:t>Generally, it is presumed that a man of ordinary prudence will first read the telegram and therefore the revocation will be quite effective.</w:t>
      </w:r>
      <w:r w:rsidR="00DD3384">
        <w:rPr>
          <w:rFonts w:asciiTheme="majorHAnsi" w:hAnsiTheme="majorHAnsi" w:cs="Helvetica"/>
        </w:rPr>
        <w:t xml:space="preserve"> </w:t>
      </w:r>
    </w:p>
    <w:p w:rsidR="00DD3384" w:rsidRDefault="00DD3384" w:rsidP="00A12AAF">
      <w:pPr>
        <w:spacing w:after="0" w:line="240" w:lineRule="auto"/>
        <w:ind w:left="709" w:firstLine="10"/>
        <w:jc w:val="both"/>
        <w:rPr>
          <w:rFonts w:asciiTheme="majorHAnsi" w:hAnsiTheme="majorHAnsi" w:cs="Helvetica"/>
        </w:rPr>
      </w:pPr>
      <w:r>
        <w:rPr>
          <w:rFonts w:asciiTheme="majorHAnsi" w:hAnsiTheme="majorHAnsi" w:cs="Helvetica"/>
        </w:rPr>
        <w:tab/>
        <w:t xml:space="preserve"> </w:t>
      </w:r>
      <w:r>
        <w:rPr>
          <w:rFonts w:asciiTheme="majorHAnsi" w:hAnsiTheme="majorHAnsi" w:cs="Helvetica"/>
        </w:rPr>
        <w:tab/>
        <w:t>In case of contracts over telephone or telex or fax, the question of revocation does not arise because there is instantaneous communication of the offer and its acceptance (i.e. the offer is made and accepted at the same time.)</w:t>
      </w:r>
    </w:p>
    <w:p w:rsidR="00D578CE" w:rsidRDefault="00D578CE" w:rsidP="00A12AAF">
      <w:pPr>
        <w:spacing w:after="0" w:line="240" w:lineRule="auto"/>
        <w:ind w:firstLine="284"/>
        <w:jc w:val="both"/>
        <w:rPr>
          <w:rFonts w:asciiTheme="majorHAnsi" w:hAnsiTheme="majorHAnsi" w:cs="Helvetica"/>
        </w:rPr>
      </w:pPr>
    </w:p>
    <w:p w:rsidR="001E7E8A" w:rsidRPr="00B94827" w:rsidRDefault="00637ECC" w:rsidP="00A12AAF">
      <w:pPr>
        <w:pBdr>
          <w:top w:val="single" w:sz="4" w:space="1" w:color="auto"/>
          <w:left w:val="single" w:sz="4" w:space="4" w:color="auto"/>
          <w:bottom w:val="single" w:sz="4" w:space="1" w:color="auto"/>
          <w:right w:val="single" w:sz="4" w:space="4" w:color="auto"/>
        </w:pBdr>
        <w:spacing w:after="0" w:line="240" w:lineRule="auto"/>
        <w:ind w:left="709"/>
        <w:jc w:val="center"/>
        <w:rPr>
          <w:rFonts w:asciiTheme="majorHAnsi" w:hAnsiTheme="majorHAnsi" w:cs="Arial"/>
          <w:b/>
        </w:rPr>
      </w:pPr>
      <w:r w:rsidRPr="00B94827">
        <w:rPr>
          <w:rFonts w:asciiTheme="majorHAnsi" w:hAnsiTheme="majorHAnsi" w:cs="Arial"/>
          <w:b/>
          <w:color w:val="002060"/>
        </w:rPr>
        <w:t>RELEVANT CASES</w:t>
      </w:r>
      <w:r w:rsidR="001D1381" w:rsidRPr="00B94827">
        <w:rPr>
          <w:rFonts w:asciiTheme="majorHAnsi" w:hAnsiTheme="majorHAnsi" w:cs="Arial"/>
          <w:b/>
          <w:color w:val="002060"/>
        </w:rPr>
        <w:t xml:space="preserve"> ON ACCEPTANCE</w:t>
      </w:r>
    </w:p>
    <w:p w:rsidR="001E7E8A" w:rsidRPr="00637ECC" w:rsidRDefault="001E7E8A" w:rsidP="00A12AAF">
      <w:pPr>
        <w:pStyle w:val="ListParagraph"/>
        <w:numPr>
          <w:ilvl w:val="0"/>
          <w:numId w:val="36"/>
        </w:numPr>
        <w:autoSpaceDE w:val="0"/>
        <w:autoSpaceDN w:val="0"/>
        <w:adjustRightInd w:val="0"/>
        <w:spacing w:after="0" w:line="240" w:lineRule="auto"/>
        <w:jc w:val="both"/>
        <w:rPr>
          <w:rFonts w:asciiTheme="majorHAnsi" w:hAnsiTheme="majorHAnsi" w:cs="Arial"/>
          <w:b/>
          <w:i/>
        </w:rPr>
      </w:pPr>
      <w:r w:rsidRPr="00637ECC">
        <w:rPr>
          <w:rFonts w:asciiTheme="majorHAnsi" w:hAnsiTheme="majorHAnsi" w:cs="Arial"/>
          <w:b/>
          <w:i/>
        </w:rPr>
        <w:t>Lalman v. Gauridatta (1913)</w:t>
      </w:r>
    </w:p>
    <w:p w:rsidR="001E7E8A" w:rsidRPr="00637ECC" w:rsidRDefault="001E7E8A" w:rsidP="00A12AAF">
      <w:pPr>
        <w:pStyle w:val="ListParagraph"/>
        <w:numPr>
          <w:ilvl w:val="0"/>
          <w:numId w:val="36"/>
        </w:numPr>
        <w:autoSpaceDE w:val="0"/>
        <w:autoSpaceDN w:val="0"/>
        <w:adjustRightInd w:val="0"/>
        <w:spacing w:after="0" w:line="240" w:lineRule="auto"/>
        <w:jc w:val="both"/>
        <w:rPr>
          <w:rFonts w:asciiTheme="majorHAnsi" w:hAnsiTheme="majorHAnsi" w:cs="Arial"/>
          <w:b/>
          <w:i/>
        </w:rPr>
      </w:pPr>
      <w:r w:rsidRPr="00637ECC">
        <w:rPr>
          <w:rFonts w:asciiTheme="majorHAnsi" w:hAnsiTheme="majorHAnsi" w:cs="Arial"/>
          <w:b/>
          <w:i/>
        </w:rPr>
        <w:t>Adams v. Lindsell (1818)</w:t>
      </w:r>
    </w:p>
    <w:p w:rsidR="001E7E8A" w:rsidRPr="00637ECC" w:rsidRDefault="001E7E8A" w:rsidP="00A12AAF">
      <w:pPr>
        <w:pStyle w:val="ListParagraph"/>
        <w:numPr>
          <w:ilvl w:val="0"/>
          <w:numId w:val="36"/>
        </w:numPr>
        <w:autoSpaceDE w:val="0"/>
        <w:autoSpaceDN w:val="0"/>
        <w:adjustRightInd w:val="0"/>
        <w:spacing w:after="0" w:line="240" w:lineRule="auto"/>
        <w:jc w:val="both"/>
        <w:rPr>
          <w:rFonts w:asciiTheme="majorHAnsi" w:hAnsiTheme="majorHAnsi" w:cs="Arial"/>
          <w:b/>
          <w:i/>
        </w:rPr>
      </w:pPr>
      <w:r w:rsidRPr="00637ECC">
        <w:rPr>
          <w:rFonts w:asciiTheme="majorHAnsi" w:hAnsiTheme="majorHAnsi" w:cs="Arial"/>
          <w:b/>
          <w:i/>
        </w:rPr>
        <w:t>Bhagvandas Goverdhandas Kedia v. Girdharilal Pursottamdas (1966)</w:t>
      </w:r>
    </w:p>
    <w:p w:rsidR="001E7E8A" w:rsidRPr="00637ECC" w:rsidRDefault="001E7E8A" w:rsidP="00A12AAF">
      <w:pPr>
        <w:pStyle w:val="ListParagraph"/>
        <w:numPr>
          <w:ilvl w:val="0"/>
          <w:numId w:val="36"/>
        </w:numPr>
        <w:autoSpaceDE w:val="0"/>
        <w:autoSpaceDN w:val="0"/>
        <w:adjustRightInd w:val="0"/>
        <w:spacing w:after="0" w:line="240" w:lineRule="auto"/>
        <w:jc w:val="both"/>
        <w:rPr>
          <w:rFonts w:asciiTheme="majorHAnsi" w:hAnsiTheme="majorHAnsi" w:cs="Arial"/>
          <w:b/>
          <w:i/>
        </w:rPr>
      </w:pPr>
      <w:r w:rsidRPr="00637ECC">
        <w:rPr>
          <w:rFonts w:asciiTheme="majorHAnsi" w:hAnsiTheme="majorHAnsi" w:cs="Arial"/>
          <w:b/>
          <w:i/>
        </w:rPr>
        <w:t>Powe</w:t>
      </w:r>
      <w:r w:rsidR="00587352">
        <w:rPr>
          <w:rFonts w:asciiTheme="majorHAnsi" w:hAnsiTheme="majorHAnsi" w:cs="Arial"/>
          <w:b/>
          <w:i/>
        </w:rPr>
        <w:t>l</w:t>
      </w:r>
      <w:r w:rsidRPr="00637ECC">
        <w:rPr>
          <w:rFonts w:asciiTheme="majorHAnsi" w:hAnsiTheme="majorHAnsi" w:cs="Arial"/>
          <w:b/>
          <w:i/>
        </w:rPr>
        <w:t>l v. Lee (1908)</w:t>
      </w:r>
    </w:p>
    <w:p w:rsidR="001E7E8A" w:rsidRPr="00637ECC" w:rsidRDefault="001E7E8A" w:rsidP="00A12AAF">
      <w:pPr>
        <w:pStyle w:val="ListParagraph"/>
        <w:numPr>
          <w:ilvl w:val="0"/>
          <w:numId w:val="36"/>
        </w:numPr>
        <w:autoSpaceDE w:val="0"/>
        <w:autoSpaceDN w:val="0"/>
        <w:adjustRightInd w:val="0"/>
        <w:spacing w:after="0" w:line="240" w:lineRule="auto"/>
        <w:jc w:val="both"/>
        <w:rPr>
          <w:rFonts w:asciiTheme="majorHAnsi" w:hAnsiTheme="majorHAnsi" w:cs="Arial"/>
          <w:b/>
          <w:i/>
        </w:rPr>
      </w:pPr>
      <w:r w:rsidRPr="00637ECC">
        <w:rPr>
          <w:rFonts w:asciiTheme="majorHAnsi" w:hAnsiTheme="majorHAnsi" w:cs="Arial"/>
          <w:b/>
          <w:i/>
        </w:rPr>
        <w:t>Felthouse v. Bindley 1863</w:t>
      </w:r>
    </w:p>
    <w:p w:rsidR="001E7E8A" w:rsidRPr="00637ECC" w:rsidRDefault="001E7E8A" w:rsidP="00A12AAF">
      <w:pPr>
        <w:pStyle w:val="ListParagraph"/>
        <w:numPr>
          <w:ilvl w:val="0"/>
          <w:numId w:val="36"/>
        </w:numPr>
        <w:spacing w:after="0" w:line="240" w:lineRule="auto"/>
        <w:jc w:val="both"/>
        <w:rPr>
          <w:rFonts w:asciiTheme="majorHAnsi" w:hAnsiTheme="majorHAnsi" w:cs="Arial"/>
          <w:b/>
          <w:i/>
        </w:rPr>
      </w:pPr>
      <w:r w:rsidRPr="00637ECC">
        <w:rPr>
          <w:rFonts w:asciiTheme="majorHAnsi" w:hAnsiTheme="majorHAnsi" w:cs="Arial"/>
          <w:b/>
          <w:i/>
        </w:rPr>
        <w:t>Harvey v. Facey (1893)</w:t>
      </w:r>
    </w:p>
    <w:p w:rsidR="001E7E8A" w:rsidRPr="00637ECC" w:rsidRDefault="001E7E8A" w:rsidP="00A12AAF">
      <w:pPr>
        <w:pStyle w:val="ListParagraph"/>
        <w:numPr>
          <w:ilvl w:val="0"/>
          <w:numId w:val="36"/>
        </w:numPr>
        <w:autoSpaceDE w:val="0"/>
        <w:autoSpaceDN w:val="0"/>
        <w:adjustRightInd w:val="0"/>
        <w:spacing w:after="0" w:line="240" w:lineRule="auto"/>
        <w:jc w:val="both"/>
        <w:rPr>
          <w:rFonts w:asciiTheme="majorHAnsi" w:hAnsiTheme="majorHAnsi" w:cs="Arial"/>
          <w:b/>
          <w:i/>
        </w:rPr>
      </w:pPr>
      <w:r w:rsidRPr="00637ECC">
        <w:rPr>
          <w:rFonts w:asciiTheme="majorHAnsi" w:hAnsiTheme="majorHAnsi" w:cs="Arial"/>
          <w:b/>
          <w:i/>
        </w:rPr>
        <w:t>Pharmaceutical Society of Great Britain v. Boots Cash Chemists Ltd. (1952)</w:t>
      </w:r>
    </w:p>
    <w:p w:rsidR="001E7E8A" w:rsidRPr="00637ECC" w:rsidRDefault="004B23E4" w:rsidP="00A12AAF">
      <w:pPr>
        <w:pStyle w:val="ListParagraph"/>
        <w:numPr>
          <w:ilvl w:val="0"/>
          <w:numId w:val="36"/>
        </w:numPr>
        <w:autoSpaceDE w:val="0"/>
        <w:autoSpaceDN w:val="0"/>
        <w:adjustRightInd w:val="0"/>
        <w:spacing w:after="0" w:line="240" w:lineRule="auto"/>
        <w:jc w:val="both"/>
        <w:rPr>
          <w:rFonts w:asciiTheme="majorHAnsi" w:hAnsiTheme="majorHAnsi" w:cs="Arial"/>
          <w:b/>
          <w:i/>
        </w:rPr>
      </w:pPr>
      <w:r>
        <w:rPr>
          <w:rFonts w:asciiTheme="majorHAnsi" w:hAnsiTheme="majorHAnsi" w:cs="Arial"/>
          <w:b/>
          <w:i/>
        </w:rPr>
        <w:t>M</w:t>
      </w:r>
      <w:r w:rsidR="001E7E8A" w:rsidRPr="00637ECC">
        <w:rPr>
          <w:rFonts w:asciiTheme="majorHAnsi" w:hAnsiTheme="majorHAnsi" w:cs="Arial"/>
          <w:b/>
          <w:i/>
        </w:rPr>
        <w:t>C Pherson v. Appanna (1951)</w:t>
      </w:r>
    </w:p>
    <w:p w:rsidR="00E873BC" w:rsidRDefault="00E873BC" w:rsidP="00A12AAF">
      <w:pPr>
        <w:spacing w:after="0" w:line="240" w:lineRule="auto"/>
        <w:rPr>
          <w:rFonts w:asciiTheme="majorHAnsi" w:hAnsiTheme="majorHAnsi" w:cs="Arial"/>
          <w:b/>
        </w:rPr>
      </w:pPr>
      <w:r>
        <w:rPr>
          <w:rFonts w:asciiTheme="majorHAnsi" w:hAnsiTheme="majorHAnsi" w:cs="Arial"/>
          <w:b/>
        </w:rPr>
        <w:br w:type="page"/>
      </w:r>
    </w:p>
    <w:p w:rsidR="001E7E8A" w:rsidRPr="00887BB9" w:rsidRDefault="005F0B13" w:rsidP="00A12AAF">
      <w:pPr>
        <w:autoSpaceDE w:val="0"/>
        <w:autoSpaceDN w:val="0"/>
        <w:adjustRightInd w:val="0"/>
        <w:spacing w:after="0" w:line="240" w:lineRule="auto"/>
        <w:ind w:left="284"/>
        <w:jc w:val="both"/>
        <w:rPr>
          <w:rFonts w:asciiTheme="majorHAnsi" w:hAnsiTheme="majorHAnsi" w:cs="Arial"/>
          <w:b/>
        </w:rPr>
      </w:pPr>
      <w:r w:rsidRPr="005F0B13">
        <w:rPr>
          <w:rFonts w:asciiTheme="majorHAnsi" w:hAnsiTheme="majorHAnsi" w:cs="Arial"/>
          <w:noProof/>
          <w:lang w:val="en-IN" w:eastAsia="en-IN"/>
        </w:rPr>
        <w:lastRenderedPageBrea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75" type="#_x0000_t115" style="position:absolute;left:0;text-align:left;margin-left:146.9pt;margin-top:4.05pt;width:230.95pt;height:32.25pt;z-index:251704320" fillcolor="#fabf8f [1945]" strokecolor="#622423 [1605]" strokeweight="1pt">
            <v:fill color2="#fde9d9 [665]" angle="-45" focus="-50%" type="gradient"/>
            <v:shadow on="t" type="perspective" color="#974706 [1609]" opacity=".5" offset="1pt" offset2="-3pt"/>
            <v:textbox>
              <w:txbxContent>
                <w:p w:rsidR="00B2703D" w:rsidRPr="001A28DD" w:rsidRDefault="00B2703D" w:rsidP="001A28DD">
                  <w:pPr>
                    <w:spacing w:after="0" w:line="240" w:lineRule="auto"/>
                    <w:ind w:left="284"/>
                    <w:jc w:val="center"/>
                    <w:rPr>
                      <w:rFonts w:asciiTheme="majorHAnsi" w:hAnsiTheme="majorHAnsi" w:cs="Arial"/>
                      <w:b/>
                      <w:sz w:val="32"/>
                    </w:rPr>
                  </w:pPr>
                  <w:r w:rsidRPr="001A28DD">
                    <w:rPr>
                      <w:rFonts w:asciiTheme="majorHAnsi" w:hAnsiTheme="majorHAnsi" w:cs="Arial"/>
                      <w:b/>
                      <w:sz w:val="32"/>
                    </w:rPr>
                    <w:t>CONSIDERATION</w:t>
                  </w:r>
                </w:p>
                <w:p w:rsidR="00B2703D" w:rsidRDefault="00B2703D" w:rsidP="001A28DD"/>
              </w:txbxContent>
            </v:textbox>
          </v:shape>
        </w:pict>
      </w:r>
    </w:p>
    <w:p w:rsidR="001A28DD" w:rsidRDefault="001A28DD" w:rsidP="00A12AAF">
      <w:pPr>
        <w:spacing w:after="0" w:line="240" w:lineRule="auto"/>
        <w:ind w:left="284"/>
        <w:jc w:val="both"/>
        <w:rPr>
          <w:rFonts w:asciiTheme="majorHAnsi" w:hAnsiTheme="majorHAnsi" w:cs="Arial"/>
        </w:rPr>
      </w:pPr>
    </w:p>
    <w:p w:rsidR="001A28DD" w:rsidRDefault="001A28DD" w:rsidP="00A12AAF">
      <w:pPr>
        <w:spacing w:after="0" w:line="240" w:lineRule="auto"/>
        <w:ind w:left="284"/>
        <w:jc w:val="both"/>
        <w:rPr>
          <w:rFonts w:asciiTheme="majorHAnsi" w:hAnsiTheme="majorHAnsi" w:cs="Arial"/>
        </w:rPr>
      </w:pPr>
    </w:p>
    <w:p w:rsidR="001A28DD" w:rsidRDefault="001A28DD" w:rsidP="00A12AAF">
      <w:pPr>
        <w:spacing w:after="0" w:line="240" w:lineRule="auto"/>
        <w:ind w:left="284"/>
        <w:jc w:val="both"/>
        <w:rPr>
          <w:rFonts w:asciiTheme="majorHAnsi" w:hAnsiTheme="majorHAnsi" w:cs="Arial"/>
        </w:rPr>
      </w:pPr>
    </w:p>
    <w:p w:rsidR="000C401C" w:rsidRDefault="001E7E8A" w:rsidP="00A12AAF">
      <w:pPr>
        <w:tabs>
          <w:tab w:val="left" w:pos="5387"/>
        </w:tabs>
        <w:spacing w:after="0" w:line="240" w:lineRule="auto"/>
        <w:ind w:left="284"/>
        <w:jc w:val="both"/>
        <w:rPr>
          <w:rFonts w:asciiTheme="majorHAnsi" w:hAnsiTheme="majorHAnsi" w:cs="Times New Roman"/>
        </w:rPr>
      </w:pPr>
      <w:r w:rsidRPr="00887BB9">
        <w:rPr>
          <w:rFonts w:asciiTheme="majorHAnsi" w:hAnsiTheme="majorHAnsi" w:cs="Arial"/>
        </w:rPr>
        <w:t>Consideration is the foundation of every contract</w:t>
      </w:r>
      <w:r w:rsidR="00093D46">
        <w:rPr>
          <w:rFonts w:asciiTheme="majorHAnsi" w:hAnsiTheme="majorHAnsi" w:cs="Arial"/>
        </w:rPr>
        <w:t xml:space="preserve"> and also one of the essential elements thereof</w:t>
      </w:r>
      <w:r w:rsidRPr="00887BB9">
        <w:rPr>
          <w:rFonts w:asciiTheme="majorHAnsi" w:hAnsiTheme="majorHAnsi" w:cs="Arial"/>
        </w:rPr>
        <w:t xml:space="preserve">. The law insists on the existence of consideration if a promise is to be enforced as creating legal obligations. In </w:t>
      </w:r>
      <w:r w:rsidRPr="00887BB9">
        <w:rPr>
          <w:rFonts w:asciiTheme="majorHAnsi" w:hAnsiTheme="majorHAnsi" w:cs="Helvetica"/>
        </w:rPr>
        <w:t xml:space="preserve">the absence of consideration a promise or undertaking is purely gratuitous and therefore creates no legal binding effect. </w:t>
      </w:r>
      <w:r w:rsidRPr="00887BB9">
        <w:rPr>
          <w:rFonts w:asciiTheme="majorHAnsi" w:hAnsiTheme="majorHAnsi" w:cs="Arial"/>
        </w:rPr>
        <w:t xml:space="preserve">Consideration </w:t>
      </w:r>
      <w:r w:rsidRPr="00887BB9">
        <w:rPr>
          <w:rFonts w:asciiTheme="majorHAnsi" w:hAnsiTheme="majorHAnsi" w:cs="Arial"/>
          <w:color w:val="000000"/>
          <w:lang w:val="en-IN" w:eastAsia="en-IN"/>
        </w:rPr>
        <w:t xml:space="preserve">must be of two directional nature. That means both parties should get benefitted mutually. </w:t>
      </w:r>
      <w:r w:rsidRPr="00887BB9">
        <w:rPr>
          <w:rFonts w:asciiTheme="majorHAnsi" w:hAnsiTheme="majorHAnsi" w:cs="Times New Roman"/>
        </w:rPr>
        <w:t xml:space="preserve">The term “consideration” means </w:t>
      </w:r>
      <w:r w:rsidRPr="00392DB9">
        <w:rPr>
          <w:rFonts w:asciiTheme="majorHAnsi" w:hAnsiTheme="majorHAnsi" w:cs="Times New Roman"/>
          <w:b/>
          <w:i/>
          <w:color w:val="C00000"/>
          <w:u w:val="single"/>
          <w:shd w:val="clear" w:color="auto" w:fill="FDE9D9" w:themeFill="accent6" w:themeFillTint="33"/>
        </w:rPr>
        <w:t>something in return</w:t>
      </w:r>
      <w:r w:rsidRPr="00887BB9">
        <w:rPr>
          <w:rFonts w:asciiTheme="majorHAnsi" w:hAnsiTheme="majorHAnsi" w:cs="Times New Roman"/>
        </w:rPr>
        <w:t xml:space="preserve"> i.e. </w:t>
      </w:r>
      <w:r w:rsidR="00392DB9">
        <w:rPr>
          <w:rFonts w:asciiTheme="majorHAnsi" w:hAnsiTheme="majorHAnsi" w:cs="Times New Roman"/>
          <w:b/>
          <w:i/>
          <w:color w:val="C00000"/>
          <w:u w:val="single"/>
          <w:shd w:val="clear" w:color="auto" w:fill="FDE9D9" w:themeFill="accent6" w:themeFillTint="33"/>
        </w:rPr>
        <w:t xml:space="preserve">quid pro </w:t>
      </w:r>
      <w:r w:rsidRPr="00392DB9">
        <w:rPr>
          <w:rFonts w:asciiTheme="majorHAnsi" w:hAnsiTheme="majorHAnsi" w:cs="Times New Roman"/>
          <w:b/>
          <w:i/>
          <w:color w:val="C00000"/>
          <w:u w:val="single"/>
          <w:shd w:val="clear" w:color="auto" w:fill="FDE9D9" w:themeFill="accent6" w:themeFillTint="33"/>
        </w:rPr>
        <w:t>quo</w:t>
      </w:r>
      <w:r w:rsidRPr="00887BB9">
        <w:rPr>
          <w:rFonts w:asciiTheme="majorHAnsi" w:hAnsiTheme="majorHAnsi" w:cs="Times New Roman"/>
        </w:rPr>
        <w:t xml:space="preserve">. </w:t>
      </w:r>
      <w:r w:rsidR="000C401C">
        <w:rPr>
          <w:rFonts w:asciiTheme="majorHAnsi" w:hAnsiTheme="majorHAnsi" w:cs="Times New Roman"/>
        </w:rPr>
        <w:t xml:space="preserve">What is ‘something’ has been explained by Justice Lush in a leading English case </w:t>
      </w:r>
      <w:r w:rsidR="000C401C" w:rsidRPr="0037006E">
        <w:rPr>
          <w:rFonts w:asciiTheme="majorHAnsi" w:hAnsiTheme="majorHAnsi" w:cs="Times New Roman"/>
          <w:b/>
          <w:i/>
          <w:color w:val="002060"/>
          <w:u w:val="single"/>
          <w:shd w:val="clear" w:color="auto" w:fill="DAEEF3" w:themeFill="accent5" w:themeFillTint="33"/>
        </w:rPr>
        <w:t>Currie v. Misa</w:t>
      </w:r>
      <w:r w:rsidR="000C401C">
        <w:rPr>
          <w:rFonts w:asciiTheme="majorHAnsi" w:hAnsiTheme="majorHAnsi" w:cs="Times New Roman"/>
        </w:rPr>
        <w:t xml:space="preserve"> as follows-</w:t>
      </w:r>
    </w:p>
    <w:p w:rsidR="0037006E" w:rsidRDefault="0037006E" w:rsidP="00A12AAF">
      <w:pPr>
        <w:tabs>
          <w:tab w:val="left" w:pos="5387"/>
        </w:tabs>
        <w:spacing w:after="0" w:line="240" w:lineRule="auto"/>
        <w:ind w:left="284"/>
        <w:jc w:val="both"/>
        <w:rPr>
          <w:rFonts w:asciiTheme="majorHAnsi" w:hAnsiTheme="majorHAnsi" w:cs="Times New Roman"/>
        </w:rPr>
      </w:pPr>
    </w:p>
    <w:p w:rsidR="000C401C" w:rsidRPr="0037006E" w:rsidRDefault="000C401C" w:rsidP="00A12AAF">
      <w:pPr>
        <w:tabs>
          <w:tab w:val="left" w:pos="1276"/>
        </w:tabs>
        <w:spacing w:after="0" w:line="240" w:lineRule="auto"/>
        <w:ind w:left="284"/>
        <w:jc w:val="both"/>
        <w:rPr>
          <w:rFonts w:asciiTheme="majorHAnsi" w:hAnsiTheme="majorHAnsi" w:cs="Helvetica"/>
          <w:b/>
          <w:i/>
          <w:color w:val="002060"/>
        </w:rPr>
      </w:pPr>
      <w:r>
        <w:rPr>
          <w:rFonts w:asciiTheme="majorHAnsi" w:hAnsiTheme="majorHAnsi" w:cs="Helvetica"/>
        </w:rPr>
        <w:tab/>
      </w:r>
      <w:r w:rsidRPr="0037006E">
        <w:rPr>
          <w:rFonts w:asciiTheme="majorHAnsi" w:hAnsiTheme="majorHAnsi" w:cs="Helvetica"/>
          <w:b/>
          <w:i/>
          <w:color w:val="002060"/>
        </w:rPr>
        <w:t>“</w:t>
      </w:r>
      <w:r w:rsidRPr="0037006E">
        <w:rPr>
          <w:rFonts w:asciiTheme="majorHAnsi" w:hAnsiTheme="majorHAnsi" w:cs="Helvetica"/>
          <w:b/>
          <w:i/>
          <w:color w:val="002060"/>
          <w:u w:val="single"/>
        </w:rPr>
        <w:t>A valuable consideration in the sense of the law, may consist either in some right, interest, profit or benefit accruing to one party or some forebearance detriment, loss or responsibility given, suffered or undertaken by the other</w:t>
      </w:r>
      <w:r w:rsidRPr="0037006E">
        <w:rPr>
          <w:rFonts w:asciiTheme="majorHAnsi" w:hAnsiTheme="majorHAnsi" w:cs="Helvetica"/>
          <w:b/>
          <w:i/>
          <w:color w:val="002060"/>
        </w:rPr>
        <w:t>.”</w:t>
      </w:r>
    </w:p>
    <w:p w:rsidR="001E7E8A" w:rsidRPr="00887BB9" w:rsidRDefault="001E7E8A" w:rsidP="00A12AAF">
      <w:pPr>
        <w:spacing w:after="0" w:line="240" w:lineRule="auto"/>
        <w:ind w:left="284"/>
        <w:jc w:val="both"/>
        <w:rPr>
          <w:rFonts w:asciiTheme="majorHAnsi" w:hAnsiTheme="majorHAnsi" w:cs="Helvetica"/>
        </w:rPr>
      </w:pPr>
    </w:p>
    <w:p w:rsidR="0022756B" w:rsidRDefault="00392DB9" w:rsidP="00A12AAF">
      <w:pPr>
        <w:spacing w:after="0" w:line="240" w:lineRule="auto"/>
        <w:ind w:left="284" w:firstLine="436"/>
        <w:jc w:val="both"/>
        <w:rPr>
          <w:rFonts w:asciiTheme="majorHAnsi" w:hAnsiTheme="majorHAnsi" w:cs="Arial"/>
        </w:rPr>
      </w:pPr>
      <w:r>
        <w:rPr>
          <w:rFonts w:asciiTheme="majorHAnsi" w:hAnsiTheme="majorHAnsi" w:cs="Helvetica"/>
        </w:rPr>
        <w:t xml:space="preserve"> </w:t>
      </w:r>
      <w:r w:rsidR="001E7E8A" w:rsidRPr="004776E2">
        <w:rPr>
          <w:rFonts w:asciiTheme="majorHAnsi" w:hAnsiTheme="majorHAnsi" w:cs="Helvetica"/>
          <w:b/>
          <w:i/>
          <w:color w:val="984806" w:themeColor="accent6" w:themeShade="80"/>
          <w:u w:val="single"/>
          <w:shd w:val="clear" w:color="auto" w:fill="FDE9D9" w:themeFill="accent6" w:themeFillTint="33"/>
        </w:rPr>
        <w:t>Pollock</w:t>
      </w:r>
      <w:r w:rsidR="001E7E8A" w:rsidRPr="00887BB9">
        <w:rPr>
          <w:rFonts w:asciiTheme="majorHAnsi" w:hAnsiTheme="majorHAnsi" w:cs="Helvetica"/>
        </w:rPr>
        <w:t xml:space="preserve"> has suggested that “</w:t>
      </w:r>
      <w:r w:rsidR="001E7E8A" w:rsidRPr="0022756B">
        <w:rPr>
          <w:rFonts w:asciiTheme="majorHAnsi" w:hAnsiTheme="majorHAnsi" w:cs="Helvetica"/>
          <w:b/>
          <w:i/>
          <w:color w:val="002060"/>
          <w:u w:val="single"/>
          <w:shd w:val="clear" w:color="auto" w:fill="DAEEF3" w:themeFill="accent5" w:themeFillTint="33"/>
        </w:rPr>
        <w:t>consideration is the price for which the promise of the other is bought and the promise thus given for value is enforceable</w:t>
      </w:r>
      <w:r w:rsidR="001E7E8A" w:rsidRPr="0022756B">
        <w:rPr>
          <w:rFonts w:asciiTheme="majorHAnsi" w:hAnsiTheme="majorHAnsi" w:cs="Helvetica"/>
          <w:b/>
          <w:i/>
          <w:color w:val="002060"/>
          <w:shd w:val="clear" w:color="auto" w:fill="DAEEF3" w:themeFill="accent5" w:themeFillTint="33"/>
        </w:rPr>
        <w:t>.</w:t>
      </w:r>
      <w:r w:rsidR="001E7E8A" w:rsidRPr="00887BB9">
        <w:rPr>
          <w:rFonts w:asciiTheme="majorHAnsi" w:hAnsiTheme="majorHAnsi" w:cs="Helvetica"/>
        </w:rPr>
        <w:t>”</w:t>
      </w:r>
      <w:r w:rsidR="001E7E8A" w:rsidRPr="00887BB9">
        <w:rPr>
          <w:rFonts w:asciiTheme="majorHAnsi" w:hAnsiTheme="majorHAnsi" w:cs="Arial"/>
        </w:rPr>
        <w:t xml:space="preserve"> </w:t>
      </w:r>
    </w:p>
    <w:p w:rsidR="0022756B" w:rsidRDefault="0022756B" w:rsidP="00A12AAF">
      <w:pPr>
        <w:spacing w:after="0" w:line="240" w:lineRule="auto"/>
        <w:ind w:left="284"/>
        <w:jc w:val="both"/>
        <w:rPr>
          <w:rFonts w:asciiTheme="majorHAnsi" w:hAnsiTheme="majorHAnsi" w:cs="Helvetica"/>
          <w:b/>
          <w:i/>
          <w:color w:val="984806" w:themeColor="accent6" w:themeShade="80"/>
          <w:u w:val="single"/>
          <w:shd w:val="clear" w:color="auto" w:fill="FDE9D9" w:themeFill="accent6" w:themeFillTint="33"/>
        </w:rPr>
      </w:pPr>
    </w:p>
    <w:p w:rsidR="001E7E8A" w:rsidRPr="00887BB9" w:rsidRDefault="0022756B" w:rsidP="00A12AAF">
      <w:pPr>
        <w:spacing w:after="0" w:line="240" w:lineRule="auto"/>
        <w:ind w:left="284" w:firstLine="436"/>
        <w:jc w:val="both"/>
        <w:rPr>
          <w:rFonts w:asciiTheme="majorHAnsi" w:hAnsiTheme="majorHAnsi" w:cs="Arial"/>
        </w:rPr>
      </w:pPr>
      <w:r w:rsidRPr="0022756B">
        <w:rPr>
          <w:rFonts w:asciiTheme="majorHAnsi" w:hAnsiTheme="majorHAnsi" w:cs="Arial"/>
          <w:b/>
          <w:i/>
          <w:color w:val="002060"/>
          <w:lang w:val="en-IN" w:eastAsia="en-IN"/>
        </w:rPr>
        <w:t xml:space="preserve"> </w:t>
      </w:r>
      <w:r w:rsidR="001E7E8A" w:rsidRPr="006B0B23">
        <w:rPr>
          <w:rFonts w:asciiTheme="majorHAnsi" w:hAnsiTheme="majorHAnsi" w:cs="Arial"/>
          <w:b/>
          <w:i/>
          <w:color w:val="002060"/>
          <w:u w:val="single"/>
          <w:shd w:val="clear" w:color="auto" w:fill="DAEEF3" w:themeFill="accent5" w:themeFillTint="33"/>
          <w:lang w:val="en-IN" w:eastAsia="en-IN"/>
        </w:rPr>
        <w:t>Consideration may be in the form of cash, goods, act or abstinence</w:t>
      </w:r>
      <w:r w:rsidR="001E7E8A" w:rsidRPr="00887BB9">
        <w:rPr>
          <w:rFonts w:asciiTheme="majorHAnsi" w:hAnsiTheme="majorHAnsi" w:cs="Arial"/>
          <w:color w:val="000000"/>
          <w:lang w:val="en-IN" w:eastAsia="en-IN"/>
        </w:rPr>
        <w:t xml:space="preserve">. </w:t>
      </w:r>
      <w:r w:rsidR="001E7E8A" w:rsidRPr="00887BB9">
        <w:rPr>
          <w:rFonts w:asciiTheme="majorHAnsi" w:hAnsiTheme="majorHAnsi" w:cs="Arial"/>
        </w:rPr>
        <w:t>A promise without consideration is null and void. It is called a naked promise or "</w:t>
      </w:r>
      <w:r w:rsidR="001E7E8A" w:rsidRPr="006B0B23">
        <w:rPr>
          <w:rFonts w:asciiTheme="majorHAnsi" w:hAnsiTheme="majorHAnsi" w:cs="Arial"/>
          <w:b/>
          <w:i/>
          <w:color w:val="002060"/>
          <w:u w:val="single"/>
          <w:shd w:val="clear" w:color="auto" w:fill="DAEEF3" w:themeFill="accent5" w:themeFillTint="33"/>
          <w:lang w:val="en-IN" w:eastAsia="en-IN"/>
        </w:rPr>
        <w:t>Nudum Pactum</w:t>
      </w:r>
      <w:r w:rsidR="001E7E8A" w:rsidRPr="00887BB9">
        <w:rPr>
          <w:rFonts w:asciiTheme="majorHAnsi" w:hAnsiTheme="majorHAnsi" w:cs="Arial"/>
        </w:rPr>
        <w:t xml:space="preserve">." </w:t>
      </w:r>
      <w:r w:rsidR="001E7E8A" w:rsidRPr="006B0B23">
        <w:rPr>
          <w:rFonts w:asciiTheme="majorHAnsi" w:hAnsiTheme="majorHAnsi" w:cs="Arial"/>
          <w:b/>
          <w:i/>
          <w:color w:val="002060"/>
          <w:u w:val="single"/>
          <w:shd w:val="clear" w:color="auto" w:fill="DAEEF3" w:themeFill="accent5" w:themeFillTint="33"/>
          <w:lang w:val="en-IN" w:eastAsia="en-IN"/>
        </w:rPr>
        <w:t>Nudo pacto non oritur actio</w:t>
      </w:r>
      <w:r w:rsidR="001E7E8A" w:rsidRPr="00887BB9">
        <w:rPr>
          <w:rFonts w:asciiTheme="majorHAnsi" w:hAnsiTheme="majorHAnsi" w:cs="Arial"/>
        </w:rPr>
        <w:t xml:space="preserve">, i.e. </w:t>
      </w:r>
      <w:r w:rsidR="001E7E8A" w:rsidRPr="006B0B23">
        <w:rPr>
          <w:rFonts w:asciiTheme="majorHAnsi" w:hAnsiTheme="majorHAnsi" w:cs="Arial"/>
          <w:b/>
          <w:i/>
          <w:color w:val="002060"/>
          <w:u w:val="single"/>
          <w:shd w:val="clear" w:color="auto" w:fill="DAEEF3" w:themeFill="accent5" w:themeFillTint="33"/>
          <w:lang w:val="en-IN" w:eastAsia="en-IN"/>
        </w:rPr>
        <w:t>an agreement without consideration is void</w:t>
      </w:r>
      <w:r w:rsidR="001E7E8A" w:rsidRPr="00887BB9">
        <w:rPr>
          <w:rFonts w:asciiTheme="majorHAnsi" w:hAnsiTheme="majorHAnsi" w:cs="Arial"/>
        </w:rPr>
        <w:t xml:space="preserve">. </w:t>
      </w:r>
      <w:r w:rsidR="001E7E8A" w:rsidRPr="006B0B23">
        <w:rPr>
          <w:rFonts w:asciiTheme="majorHAnsi" w:hAnsiTheme="majorHAnsi" w:cs="Arial"/>
          <w:b/>
          <w:i/>
          <w:color w:val="002060"/>
          <w:u w:val="single"/>
          <w:shd w:val="clear" w:color="auto" w:fill="DAEEF3" w:themeFill="accent5" w:themeFillTint="33"/>
          <w:lang w:val="en-IN" w:eastAsia="en-IN"/>
        </w:rPr>
        <w:t>Section 25</w:t>
      </w:r>
      <w:r w:rsidR="001E7E8A" w:rsidRPr="00887BB9">
        <w:rPr>
          <w:rFonts w:asciiTheme="majorHAnsi" w:hAnsiTheme="majorHAnsi" w:cs="Arial"/>
        </w:rPr>
        <w:t xml:space="preserve"> of the Indian Contract Act supports this contention and provides that agreement without consideration is void. </w:t>
      </w:r>
    </w:p>
    <w:p w:rsidR="001E7E8A" w:rsidRDefault="001E7E8A" w:rsidP="00A12AAF">
      <w:pPr>
        <w:spacing w:after="0" w:line="240" w:lineRule="auto"/>
        <w:ind w:left="284"/>
        <w:jc w:val="both"/>
        <w:rPr>
          <w:rFonts w:asciiTheme="majorHAnsi" w:hAnsiTheme="majorHAnsi" w:cs="Arial"/>
        </w:rPr>
      </w:pPr>
    </w:p>
    <w:p w:rsidR="00280C5F" w:rsidRDefault="005F0B13" w:rsidP="00A12AAF">
      <w:pPr>
        <w:spacing w:after="0" w:line="240" w:lineRule="auto"/>
        <w:ind w:left="284"/>
        <w:jc w:val="both"/>
        <w:rPr>
          <w:rFonts w:asciiTheme="majorHAnsi" w:hAnsiTheme="majorHAnsi" w:cs="Arial"/>
        </w:rPr>
      </w:pPr>
      <w:r w:rsidRPr="005F0B13">
        <w:rPr>
          <w:rFonts w:asciiTheme="majorHAnsi" w:hAnsiTheme="majorHAnsi" w:cs="Arial"/>
          <w:noProof/>
          <w:lang w:val="en-IN" w:eastAsia="en-IN"/>
        </w:rPr>
        <w:pict>
          <v:rect id="_x0000_s1145" style="position:absolute;left:0;text-align:left;margin-left:19pt;margin-top:1.6pt;width:495.95pt;height:66.25pt;z-index:251719680">
            <v:fill r:id="rId16" o:title="Papyrus" type="tile"/>
            <v:textbox>
              <w:txbxContent>
                <w:p w:rsidR="00B2703D" w:rsidRPr="00B21F9E" w:rsidRDefault="00B2703D" w:rsidP="00280C5F">
                  <w:pPr>
                    <w:spacing w:after="0" w:line="240" w:lineRule="auto"/>
                    <w:ind w:left="284" w:right="-180"/>
                    <w:jc w:val="both"/>
                    <w:rPr>
                      <w:rFonts w:asciiTheme="majorHAnsi" w:hAnsiTheme="majorHAnsi" w:cs="Times New Roman"/>
                      <w:b/>
                      <w:color w:val="C00000"/>
                    </w:rPr>
                  </w:pPr>
                  <w:r w:rsidRPr="00280C5F">
                    <w:rPr>
                      <w:rFonts w:asciiTheme="majorHAnsi" w:hAnsiTheme="majorHAnsi" w:cs="Arial"/>
                      <w:b/>
                      <w:i/>
                      <w:color w:val="C00000"/>
                      <w:u w:val="single"/>
                      <w:lang w:val="en-IN" w:eastAsia="en-IN"/>
                    </w:rPr>
                    <w:t>Sec. 2(d) of the Indian Contract act, 1872 defines consideration as</w:t>
                  </w:r>
                  <w:r w:rsidRPr="00B21F9E">
                    <w:rPr>
                      <w:rFonts w:asciiTheme="majorHAnsi" w:hAnsiTheme="majorHAnsi" w:cs="Times New Roman"/>
                      <w:b/>
                      <w:color w:val="C00000"/>
                    </w:rPr>
                    <w:t>-</w:t>
                  </w:r>
                </w:p>
                <w:p w:rsidR="00B2703D" w:rsidRPr="00280C5F" w:rsidRDefault="00B2703D" w:rsidP="00D17F3D">
                  <w:pPr>
                    <w:spacing w:after="0" w:line="240" w:lineRule="auto"/>
                    <w:ind w:left="284" w:right="-20" w:firstLine="720"/>
                    <w:jc w:val="both"/>
                    <w:rPr>
                      <w:rFonts w:asciiTheme="majorHAnsi" w:hAnsiTheme="majorHAnsi" w:cs="Times New Roman"/>
                    </w:rPr>
                  </w:pPr>
                  <w:r w:rsidRPr="00887BB9">
                    <w:rPr>
                      <w:rFonts w:asciiTheme="majorHAnsi" w:hAnsiTheme="majorHAnsi" w:cs="Times New Roman"/>
                    </w:rPr>
                    <w:t xml:space="preserve"> </w:t>
                  </w:r>
                  <w:r w:rsidRPr="00280C5F">
                    <w:rPr>
                      <w:rFonts w:asciiTheme="majorHAnsi" w:hAnsiTheme="majorHAnsi" w:cs="Arial"/>
                      <w:b/>
                      <w:i/>
                      <w:lang w:val="en-IN" w:eastAsia="en-IN"/>
                    </w:rPr>
                    <w:t>“</w:t>
                  </w:r>
                  <w:r w:rsidRPr="00280C5F">
                    <w:rPr>
                      <w:rFonts w:asciiTheme="majorHAnsi" w:hAnsiTheme="majorHAnsi" w:cs="Arial"/>
                      <w:b/>
                      <w:i/>
                      <w:u w:val="single"/>
                      <w:lang w:val="en-IN" w:eastAsia="en-IN"/>
                    </w:rPr>
                    <w:t>When, at the desire of the promisor, the promisee or any other person has done or abstained from doing, or does or abstains from doing, or promises to do or abstain from doing something, such act or abstinence or promise is called a consideration for the promise</w:t>
                  </w:r>
                  <w:r w:rsidRPr="00280C5F">
                    <w:rPr>
                      <w:rFonts w:asciiTheme="majorHAnsi" w:hAnsiTheme="majorHAnsi" w:cs="Arial"/>
                      <w:b/>
                      <w:i/>
                      <w:lang w:val="en-IN" w:eastAsia="en-IN"/>
                    </w:rPr>
                    <w:t>.”</w:t>
                  </w:r>
                </w:p>
                <w:p w:rsidR="00B2703D" w:rsidRPr="00280C5F" w:rsidRDefault="00B2703D"/>
              </w:txbxContent>
            </v:textbox>
          </v:rect>
        </w:pict>
      </w:r>
    </w:p>
    <w:p w:rsidR="00280C5F" w:rsidRDefault="00280C5F" w:rsidP="00A12AAF">
      <w:pPr>
        <w:spacing w:after="0" w:line="240" w:lineRule="auto"/>
        <w:ind w:left="284"/>
        <w:jc w:val="both"/>
        <w:rPr>
          <w:rFonts w:asciiTheme="majorHAnsi" w:hAnsiTheme="majorHAnsi" w:cs="Arial"/>
        </w:rPr>
      </w:pPr>
    </w:p>
    <w:p w:rsidR="00280C5F" w:rsidRDefault="00280C5F" w:rsidP="00A12AAF">
      <w:pPr>
        <w:spacing w:after="0" w:line="240" w:lineRule="auto"/>
        <w:ind w:left="284"/>
        <w:jc w:val="both"/>
        <w:rPr>
          <w:rFonts w:asciiTheme="majorHAnsi" w:hAnsiTheme="majorHAnsi" w:cs="Arial"/>
        </w:rPr>
      </w:pPr>
    </w:p>
    <w:p w:rsidR="00280C5F" w:rsidRDefault="00280C5F" w:rsidP="00A12AAF">
      <w:pPr>
        <w:spacing w:after="0" w:line="240" w:lineRule="auto"/>
        <w:ind w:left="284"/>
        <w:jc w:val="both"/>
        <w:rPr>
          <w:rFonts w:asciiTheme="majorHAnsi" w:hAnsiTheme="majorHAnsi" w:cs="Arial"/>
        </w:rPr>
      </w:pPr>
    </w:p>
    <w:p w:rsidR="00280C5F" w:rsidRDefault="00280C5F" w:rsidP="00A12AAF">
      <w:pPr>
        <w:spacing w:after="0" w:line="240" w:lineRule="auto"/>
        <w:ind w:left="284"/>
        <w:jc w:val="both"/>
        <w:rPr>
          <w:rFonts w:asciiTheme="majorHAnsi" w:hAnsiTheme="majorHAnsi" w:cs="Arial"/>
        </w:rPr>
      </w:pPr>
    </w:p>
    <w:p w:rsidR="00280C5F" w:rsidRDefault="00280C5F" w:rsidP="00A12AAF">
      <w:pPr>
        <w:spacing w:after="0" w:line="240" w:lineRule="auto"/>
        <w:ind w:left="284"/>
        <w:jc w:val="both"/>
        <w:rPr>
          <w:rFonts w:asciiTheme="majorHAnsi" w:hAnsiTheme="majorHAnsi" w:cs="Arial"/>
        </w:rPr>
      </w:pPr>
    </w:p>
    <w:p w:rsidR="001E7E8A" w:rsidRPr="006B0B23" w:rsidRDefault="001E7E8A"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Arial"/>
          <w:b/>
          <w:color w:val="C00000"/>
        </w:rPr>
      </w:pPr>
      <w:r w:rsidRPr="006B0B23">
        <w:rPr>
          <w:rFonts w:asciiTheme="majorHAnsi" w:hAnsiTheme="majorHAnsi" w:cs="Arial"/>
          <w:b/>
          <w:color w:val="C00000"/>
        </w:rPr>
        <w:t>ESSENTIAL ELEMENTS OF A VALID CONSIDERATION</w:t>
      </w:r>
    </w:p>
    <w:p w:rsidR="006B0B23" w:rsidRDefault="006B0B23" w:rsidP="00A12AAF">
      <w:pPr>
        <w:spacing w:after="0" w:line="240" w:lineRule="auto"/>
        <w:jc w:val="both"/>
        <w:rPr>
          <w:rFonts w:asciiTheme="majorHAnsi" w:hAnsiTheme="majorHAnsi" w:cs="Arial"/>
          <w:b/>
        </w:rPr>
      </w:pPr>
    </w:p>
    <w:p w:rsidR="001E7E8A" w:rsidRDefault="001E7E8A" w:rsidP="00A12AAF">
      <w:pPr>
        <w:pStyle w:val="ListParagraph"/>
        <w:numPr>
          <w:ilvl w:val="0"/>
          <w:numId w:val="37"/>
        </w:numPr>
        <w:spacing w:after="0" w:line="240" w:lineRule="auto"/>
        <w:jc w:val="both"/>
        <w:rPr>
          <w:rFonts w:asciiTheme="majorHAnsi" w:hAnsiTheme="majorHAnsi" w:cs="Arial"/>
        </w:rPr>
      </w:pPr>
      <w:r w:rsidRPr="006B0B23">
        <w:rPr>
          <w:rFonts w:asciiTheme="majorHAnsi" w:hAnsiTheme="majorHAnsi" w:cs="Arial"/>
          <w:b/>
          <w:i/>
          <w:color w:val="002060"/>
          <w:u w:val="single"/>
          <w:shd w:val="clear" w:color="auto" w:fill="DAEEF3" w:themeFill="accent5" w:themeFillTint="33"/>
        </w:rPr>
        <w:t>Consideration must move at desire of the promisor</w:t>
      </w:r>
      <w:r w:rsidRPr="002A006D">
        <w:rPr>
          <w:rFonts w:asciiTheme="majorHAnsi" w:hAnsiTheme="majorHAnsi" w:cs="Arial"/>
          <w:b/>
          <w:i/>
          <w:color w:val="002060"/>
        </w:rPr>
        <w:t>:</w:t>
      </w:r>
      <w:r w:rsidRPr="006B0B23">
        <w:rPr>
          <w:rFonts w:asciiTheme="majorHAnsi" w:hAnsiTheme="majorHAnsi" w:cs="Arial"/>
        </w:rPr>
        <w:t xml:space="preserve"> An act or abstinence </w:t>
      </w:r>
      <w:r w:rsidR="000E3A47">
        <w:rPr>
          <w:rFonts w:asciiTheme="majorHAnsi" w:hAnsiTheme="majorHAnsi" w:cs="Arial"/>
        </w:rPr>
        <w:t xml:space="preserve">constitutiong consideration </w:t>
      </w:r>
      <w:r w:rsidRPr="006B0B23">
        <w:rPr>
          <w:rFonts w:asciiTheme="majorHAnsi" w:hAnsiTheme="majorHAnsi" w:cs="Arial"/>
        </w:rPr>
        <w:t xml:space="preserve">must have been done at the desire of the promisor only. Any act performed at the desire of the third party </w:t>
      </w:r>
      <w:r w:rsidR="00D10B2C">
        <w:rPr>
          <w:rFonts w:asciiTheme="majorHAnsi" w:hAnsiTheme="majorHAnsi" w:cs="Arial"/>
        </w:rPr>
        <w:t xml:space="preserve">or without the desire of the promisor </w:t>
      </w:r>
      <w:r w:rsidRPr="006B0B23">
        <w:rPr>
          <w:rFonts w:asciiTheme="majorHAnsi" w:hAnsiTheme="majorHAnsi" w:cs="Arial"/>
        </w:rPr>
        <w:t>cannot be a valid consideration.</w:t>
      </w:r>
    </w:p>
    <w:p w:rsidR="000E3A47" w:rsidRPr="006B0B23" w:rsidRDefault="000E3A47" w:rsidP="00A12AAF">
      <w:pPr>
        <w:pStyle w:val="ListParagraph"/>
        <w:spacing w:after="0" w:line="240" w:lineRule="auto"/>
        <w:jc w:val="both"/>
        <w:rPr>
          <w:rFonts w:asciiTheme="majorHAnsi" w:hAnsiTheme="majorHAnsi" w:cs="Arial"/>
        </w:rPr>
      </w:pPr>
    </w:p>
    <w:p w:rsidR="001E7E8A" w:rsidRPr="006B0B23" w:rsidRDefault="001E7E8A" w:rsidP="00A12AAF">
      <w:pPr>
        <w:pStyle w:val="ListParagraph"/>
        <w:numPr>
          <w:ilvl w:val="0"/>
          <w:numId w:val="37"/>
        </w:numPr>
        <w:spacing w:after="0" w:line="240" w:lineRule="auto"/>
        <w:jc w:val="both"/>
        <w:rPr>
          <w:rFonts w:asciiTheme="majorHAnsi" w:hAnsiTheme="majorHAnsi" w:cs="Arial"/>
        </w:rPr>
      </w:pPr>
      <w:r w:rsidRPr="006B0B23">
        <w:rPr>
          <w:rFonts w:asciiTheme="majorHAnsi" w:hAnsiTheme="majorHAnsi" w:cs="Arial"/>
          <w:b/>
          <w:i/>
          <w:color w:val="002060"/>
          <w:u w:val="single"/>
          <w:shd w:val="clear" w:color="auto" w:fill="DAEEF3" w:themeFill="accent5" w:themeFillTint="33"/>
        </w:rPr>
        <w:t>It may move from the promisee or any other person</w:t>
      </w:r>
      <w:r w:rsidRPr="002A006D">
        <w:rPr>
          <w:rFonts w:asciiTheme="majorHAnsi" w:hAnsiTheme="majorHAnsi" w:cs="Times New Roman"/>
          <w:b/>
          <w:i/>
          <w:color w:val="002060"/>
        </w:rPr>
        <w:t>:</w:t>
      </w:r>
      <w:r w:rsidRPr="006B0B23">
        <w:rPr>
          <w:rFonts w:asciiTheme="majorHAnsi" w:hAnsiTheme="majorHAnsi" w:cs="Times New Roman"/>
        </w:rPr>
        <w:t xml:space="preserve"> An act constituting consideration may be done by the promisee himself or any other person. Thus, it is immaterial who furnishes the consideration &amp; therefore may move from the promisee or any other person. This means that even a stranger to the consideration can sue on a contract, provided he is a party to the contract (</w:t>
      </w:r>
      <w:r w:rsidR="002A006D" w:rsidRPr="002A006D">
        <w:rPr>
          <w:rFonts w:asciiTheme="majorHAnsi" w:hAnsiTheme="majorHAnsi" w:cs="Times New Roman"/>
          <w:b/>
          <w:i/>
          <w:color w:val="002060"/>
          <w:u w:val="single"/>
          <w:shd w:val="clear" w:color="auto" w:fill="DAEEF3" w:themeFill="accent5" w:themeFillTint="33"/>
        </w:rPr>
        <w:t>Chinayya v.</w:t>
      </w:r>
      <w:r w:rsidRPr="002A006D">
        <w:rPr>
          <w:rFonts w:asciiTheme="majorHAnsi" w:hAnsiTheme="majorHAnsi" w:cs="Times New Roman"/>
          <w:b/>
          <w:i/>
          <w:color w:val="002060"/>
          <w:u w:val="single"/>
          <w:shd w:val="clear" w:color="auto" w:fill="DAEEF3" w:themeFill="accent5" w:themeFillTint="33"/>
        </w:rPr>
        <w:t xml:space="preserve"> Ramayya</w:t>
      </w:r>
      <w:r w:rsidRPr="006B0B23">
        <w:rPr>
          <w:rFonts w:asciiTheme="majorHAnsi" w:hAnsiTheme="majorHAnsi" w:cs="Times New Roman"/>
        </w:rPr>
        <w:t>)</w:t>
      </w:r>
    </w:p>
    <w:p w:rsidR="001E7E8A" w:rsidRPr="00887BB9" w:rsidRDefault="001E7E8A" w:rsidP="00A12AAF">
      <w:pPr>
        <w:spacing w:after="0" w:line="240" w:lineRule="auto"/>
        <w:ind w:left="284"/>
        <w:jc w:val="both"/>
        <w:rPr>
          <w:rFonts w:asciiTheme="majorHAnsi" w:hAnsiTheme="majorHAnsi" w:cs="Arial"/>
        </w:rPr>
      </w:pPr>
    </w:p>
    <w:p w:rsidR="001E7E8A" w:rsidRPr="006B0B23" w:rsidRDefault="001E7E8A" w:rsidP="00A12AAF">
      <w:pPr>
        <w:pStyle w:val="ListParagraph"/>
        <w:numPr>
          <w:ilvl w:val="0"/>
          <w:numId w:val="37"/>
        </w:numPr>
        <w:spacing w:after="0" w:line="240" w:lineRule="auto"/>
        <w:jc w:val="both"/>
        <w:rPr>
          <w:rFonts w:asciiTheme="majorHAnsi" w:hAnsiTheme="majorHAnsi" w:cs="Arial"/>
          <w:b/>
        </w:rPr>
      </w:pPr>
      <w:r w:rsidRPr="006B0B23">
        <w:rPr>
          <w:rFonts w:asciiTheme="majorHAnsi" w:hAnsiTheme="majorHAnsi" w:cs="Arial"/>
          <w:b/>
          <w:i/>
          <w:color w:val="002060"/>
          <w:u w:val="single"/>
          <w:shd w:val="clear" w:color="auto" w:fill="DAEEF3" w:themeFill="accent5" w:themeFillTint="33"/>
        </w:rPr>
        <w:t>Consideration may be of past, present or future</w:t>
      </w:r>
      <w:r w:rsidRPr="002A006D">
        <w:rPr>
          <w:rFonts w:asciiTheme="majorHAnsi" w:hAnsiTheme="majorHAnsi" w:cs="Arial"/>
          <w:b/>
          <w:i/>
          <w:color w:val="002060"/>
        </w:rPr>
        <w:t>:</w:t>
      </w:r>
    </w:p>
    <w:p w:rsidR="001E7E8A" w:rsidRPr="00887BB9" w:rsidRDefault="001E7E8A" w:rsidP="00A12AAF">
      <w:pPr>
        <w:spacing w:after="0" w:line="240" w:lineRule="auto"/>
        <w:ind w:left="284"/>
        <w:jc w:val="both"/>
        <w:rPr>
          <w:rFonts w:asciiTheme="majorHAnsi" w:hAnsiTheme="majorHAnsi" w:cs="Arial"/>
        </w:rPr>
      </w:pPr>
    </w:p>
    <w:p w:rsidR="001E7E8A" w:rsidRPr="006B0B23" w:rsidRDefault="001E7E8A" w:rsidP="00A12AAF">
      <w:pPr>
        <w:pStyle w:val="ListParagraph"/>
        <w:numPr>
          <w:ilvl w:val="0"/>
          <w:numId w:val="38"/>
        </w:numPr>
        <w:spacing w:after="0" w:line="240" w:lineRule="auto"/>
        <w:ind w:left="1440"/>
        <w:jc w:val="both"/>
        <w:rPr>
          <w:rFonts w:asciiTheme="majorHAnsi" w:hAnsiTheme="majorHAnsi" w:cs="Arial"/>
        </w:rPr>
      </w:pPr>
      <w:r w:rsidRPr="006B0B23">
        <w:rPr>
          <w:rFonts w:asciiTheme="majorHAnsi" w:hAnsiTheme="majorHAnsi" w:cs="Arial"/>
          <w:b/>
          <w:i/>
          <w:color w:val="002060"/>
          <w:u w:val="single"/>
          <w:shd w:val="clear" w:color="auto" w:fill="DAEEF3" w:themeFill="accent5" w:themeFillTint="33"/>
        </w:rPr>
        <w:t>Past Consideration</w:t>
      </w:r>
      <w:r w:rsidRPr="006B0B23">
        <w:rPr>
          <w:rFonts w:asciiTheme="majorHAnsi" w:hAnsiTheme="majorHAnsi" w:cs="Arial"/>
          <w:b/>
          <w:i/>
          <w:color w:val="002060"/>
        </w:rPr>
        <w:t>:</w:t>
      </w:r>
      <w:r w:rsidRPr="006B0B23">
        <w:rPr>
          <w:rFonts w:asciiTheme="majorHAnsi" w:hAnsiTheme="majorHAnsi" w:cs="Arial"/>
        </w:rPr>
        <w:t xml:space="preserve"> A consideration for the act done in past </w:t>
      </w:r>
      <w:r w:rsidR="00D3065F">
        <w:rPr>
          <w:rFonts w:asciiTheme="majorHAnsi" w:hAnsiTheme="majorHAnsi" w:cs="Arial"/>
        </w:rPr>
        <w:t xml:space="preserve">or which has already moved before the formation of the agreement </w:t>
      </w:r>
      <w:r w:rsidRPr="006B0B23">
        <w:rPr>
          <w:rFonts w:asciiTheme="majorHAnsi" w:hAnsiTheme="majorHAnsi" w:cs="Arial"/>
        </w:rPr>
        <w:t>is a past consideration. Past consideration is valid in Indian Contract Act, but past consideration is no consideration in English Law.</w:t>
      </w:r>
    </w:p>
    <w:p w:rsidR="006B0B23" w:rsidRDefault="001E7E8A" w:rsidP="00A12AAF">
      <w:pPr>
        <w:pStyle w:val="ListParagraph"/>
        <w:numPr>
          <w:ilvl w:val="0"/>
          <w:numId w:val="38"/>
        </w:numPr>
        <w:spacing w:after="0" w:line="240" w:lineRule="auto"/>
        <w:ind w:left="1440"/>
        <w:jc w:val="both"/>
        <w:rPr>
          <w:rFonts w:asciiTheme="majorHAnsi" w:hAnsiTheme="majorHAnsi" w:cs="Arial"/>
        </w:rPr>
      </w:pPr>
      <w:r w:rsidRPr="006B0B23">
        <w:rPr>
          <w:rFonts w:asciiTheme="majorHAnsi" w:hAnsiTheme="majorHAnsi" w:cs="Arial"/>
          <w:b/>
          <w:i/>
          <w:color w:val="002060"/>
          <w:u w:val="single"/>
          <w:shd w:val="clear" w:color="auto" w:fill="DAEEF3" w:themeFill="accent5" w:themeFillTint="33"/>
        </w:rPr>
        <w:t>Present Consideration</w:t>
      </w:r>
      <w:r w:rsidRPr="006B0B23">
        <w:rPr>
          <w:rFonts w:asciiTheme="majorHAnsi" w:hAnsiTheme="majorHAnsi" w:cs="Arial"/>
          <w:b/>
          <w:i/>
          <w:color w:val="002060"/>
        </w:rPr>
        <w:t>:</w:t>
      </w:r>
      <w:r w:rsidRPr="006B0B23">
        <w:rPr>
          <w:rFonts w:asciiTheme="majorHAnsi" w:hAnsiTheme="majorHAnsi" w:cs="Arial"/>
        </w:rPr>
        <w:t xml:space="preserve"> When both the parties are ready to give consideration at the same time or the</w:t>
      </w:r>
      <w:r w:rsidRPr="006B0B23">
        <w:rPr>
          <w:rFonts w:asciiTheme="majorHAnsi" w:hAnsiTheme="majorHAnsi" w:cs="Times New Roman"/>
        </w:rPr>
        <w:t xml:space="preserve"> consideration which moves simultaneously with the promise</w:t>
      </w:r>
      <w:r w:rsidRPr="006B0B23">
        <w:rPr>
          <w:rFonts w:asciiTheme="majorHAnsi" w:hAnsiTheme="majorHAnsi" w:cs="Arial"/>
        </w:rPr>
        <w:t xml:space="preserve"> is a present consideration.</w:t>
      </w:r>
    </w:p>
    <w:p w:rsidR="001E7E8A" w:rsidRPr="006B0B23" w:rsidRDefault="001E7E8A" w:rsidP="00A12AAF">
      <w:pPr>
        <w:pStyle w:val="ListParagraph"/>
        <w:numPr>
          <w:ilvl w:val="0"/>
          <w:numId w:val="38"/>
        </w:numPr>
        <w:spacing w:after="0" w:line="240" w:lineRule="auto"/>
        <w:ind w:left="1440"/>
        <w:jc w:val="both"/>
        <w:rPr>
          <w:rFonts w:asciiTheme="majorHAnsi" w:hAnsiTheme="majorHAnsi" w:cs="Arial"/>
        </w:rPr>
      </w:pPr>
      <w:r w:rsidRPr="006B0B23">
        <w:rPr>
          <w:rFonts w:asciiTheme="majorHAnsi" w:hAnsiTheme="majorHAnsi" w:cs="Arial"/>
          <w:b/>
          <w:i/>
          <w:color w:val="002060"/>
          <w:u w:val="single"/>
          <w:shd w:val="clear" w:color="auto" w:fill="DAEEF3" w:themeFill="accent5" w:themeFillTint="33"/>
        </w:rPr>
        <w:lastRenderedPageBreak/>
        <w:t>Future Consideration</w:t>
      </w:r>
      <w:r w:rsidRPr="006B0B23">
        <w:rPr>
          <w:rFonts w:asciiTheme="majorHAnsi" w:hAnsiTheme="majorHAnsi" w:cs="Arial"/>
          <w:b/>
          <w:i/>
          <w:color w:val="002060"/>
        </w:rPr>
        <w:t>:</w:t>
      </w:r>
      <w:r w:rsidRPr="006B0B23">
        <w:rPr>
          <w:rFonts w:asciiTheme="majorHAnsi" w:hAnsiTheme="majorHAnsi" w:cs="Arial"/>
        </w:rPr>
        <w:t xml:space="preserve"> When a party promises to do or to abstain from doing something in future, it is a future consideration.</w:t>
      </w:r>
      <w:r w:rsidR="004C0BE9">
        <w:rPr>
          <w:rFonts w:asciiTheme="majorHAnsi" w:hAnsiTheme="majorHAnsi" w:cs="Arial"/>
        </w:rPr>
        <w:t xml:space="preserve"> The consideration which is to be moved after the formation of agreement is called future consideration.</w:t>
      </w:r>
    </w:p>
    <w:p w:rsidR="006B0B23" w:rsidRDefault="006B0B23" w:rsidP="00A12AAF">
      <w:pPr>
        <w:spacing w:after="0" w:line="240" w:lineRule="auto"/>
        <w:jc w:val="both"/>
        <w:rPr>
          <w:rFonts w:asciiTheme="majorHAnsi" w:hAnsiTheme="majorHAnsi" w:cs="Arial"/>
        </w:rPr>
      </w:pPr>
    </w:p>
    <w:p w:rsidR="001E7E8A" w:rsidRDefault="001E7E8A" w:rsidP="00A12AAF">
      <w:pPr>
        <w:pStyle w:val="ListParagraph"/>
        <w:numPr>
          <w:ilvl w:val="0"/>
          <w:numId w:val="37"/>
        </w:numPr>
        <w:spacing w:after="0" w:line="240" w:lineRule="auto"/>
        <w:jc w:val="both"/>
        <w:rPr>
          <w:rFonts w:asciiTheme="majorHAnsi" w:hAnsiTheme="majorHAnsi" w:cs="Arial"/>
        </w:rPr>
      </w:pPr>
      <w:r w:rsidRPr="006B0B23">
        <w:rPr>
          <w:rFonts w:asciiTheme="majorHAnsi" w:hAnsiTheme="majorHAnsi" w:cs="Arial"/>
          <w:b/>
          <w:i/>
          <w:color w:val="002060"/>
          <w:u w:val="single"/>
          <w:shd w:val="clear" w:color="auto" w:fill="DAEEF3" w:themeFill="accent5" w:themeFillTint="33"/>
        </w:rPr>
        <w:t>Consideration need not to be adequate</w:t>
      </w:r>
      <w:r w:rsidRPr="006B0B23">
        <w:rPr>
          <w:rFonts w:asciiTheme="majorHAnsi" w:hAnsiTheme="majorHAnsi" w:cs="Arial"/>
          <w:b/>
          <w:i/>
          <w:color w:val="002060"/>
        </w:rPr>
        <w:t>:</w:t>
      </w:r>
      <w:r w:rsidRPr="006B0B23">
        <w:rPr>
          <w:rFonts w:asciiTheme="majorHAnsi" w:hAnsiTheme="majorHAnsi" w:cs="Arial"/>
        </w:rPr>
        <w:t xml:space="preserve"> As per the definition of consideration it simply indicates that "</w:t>
      </w:r>
      <w:r w:rsidRPr="00992FA6">
        <w:rPr>
          <w:rFonts w:asciiTheme="majorHAnsi" w:hAnsiTheme="majorHAnsi" w:cs="Arial"/>
          <w:b/>
          <w:i/>
          <w:u w:val="single"/>
        </w:rPr>
        <w:t>something in return</w:t>
      </w:r>
      <w:r w:rsidRPr="006B0B23">
        <w:rPr>
          <w:rFonts w:asciiTheme="majorHAnsi" w:hAnsiTheme="majorHAnsi" w:cs="Arial"/>
        </w:rPr>
        <w:t>" is consideration which must actually be of some value in the eyes of law,</w:t>
      </w:r>
      <w:r w:rsidR="00E350CC">
        <w:rPr>
          <w:rFonts w:asciiTheme="majorHAnsi" w:hAnsiTheme="majorHAnsi" w:cs="Arial"/>
        </w:rPr>
        <w:t xml:space="preserve"> </w:t>
      </w:r>
      <w:r w:rsidR="00992FA6">
        <w:rPr>
          <w:rFonts w:asciiTheme="majorHAnsi" w:hAnsiTheme="majorHAnsi" w:cs="Arial"/>
        </w:rPr>
        <w:t>that ‘</w:t>
      </w:r>
      <w:r w:rsidR="00992FA6" w:rsidRPr="00992FA6">
        <w:rPr>
          <w:rFonts w:asciiTheme="majorHAnsi" w:hAnsiTheme="majorHAnsi" w:cs="Arial"/>
          <w:b/>
          <w:i/>
          <w:u w:val="single"/>
        </w:rPr>
        <w:t>something</w:t>
      </w:r>
      <w:r w:rsidR="00992FA6">
        <w:rPr>
          <w:rFonts w:asciiTheme="majorHAnsi" w:hAnsiTheme="majorHAnsi" w:cs="Arial"/>
        </w:rPr>
        <w:t>’ can be adequate or grossly inadequate</w:t>
      </w:r>
      <w:r w:rsidRPr="006B0B23">
        <w:rPr>
          <w:rFonts w:asciiTheme="majorHAnsi" w:hAnsiTheme="majorHAnsi" w:cs="Arial"/>
        </w:rPr>
        <w:t xml:space="preserve">. Law only requires the presence of </w:t>
      </w:r>
      <w:r w:rsidR="00971D0D">
        <w:rPr>
          <w:rFonts w:asciiTheme="majorHAnsi" w:hAnsiTheme="majorHAnsi" w:cs="Arial"/>
        </w:rPr>
        <w:t xml:space="preserve">some </w:t>
      </w:r>
      <w:r w:rsidRPr="006B0B23">
        <w:rPr>
          <w:rFonts w:asciiTheme="majorHAnsi" w:hAnsiTheme="majorHAnsi" w:cs="Arial"/>
        </w:rPr>
        <w:t>co</w:t>
      </w:r>
      <w:r w:rsidR="00E350CC">
        <w:rPr>
          <w:rFonts w:asciiTheme="majorHAnsi" w:hAnsiTheme="majorHAnsi" w:cs="Arial"/>
        </w:rPr>
        <w:t>nsideration in a valid contract;</w:t>
      </w:r>
      <w:r w:rsidRPr="006B0B23">
        <w:rPr>
          <w:rFonts w:asciiTheme="majorHAnsi" w:hAnsiTheme="majorHAnsi" w:cs="Arial"/>
        </w:rPr>
        <w:t xml:space="preserve"> its adequacy is not required in law.</w:t>
      </w:r>
    </w:p>
    <w:p w:rsidR="00E350CC" w:rsidRPr="00A97AB4" w:rsidRDefault="00E350CC" w:rsidP="00A12AAF">
      <w:pPr>
        <w:spacing w:after="0" w:line="240" w:lineRule="auto"/>
        <w:ind w:left="720" w:firstLine="720"/>
        <w:jc w:val="both"/>
        <w:rPr>
          <w:rFonts w:asciiTheme="majorHAnsi" w:hAnsiTheme="majorHAnsi" w:cs="Arial"/>
        </w:rPr>
      </w:pPr>
      <w:r w:rsidRPr="00A97AB4">
        <w:rPr>
          <w:rFonts w:asciiTheme="majorHAnsi" w:hAnsiTheme="majorHAnsi" w:cs="Arial"/>
        </w:rPr>
        <w:t xml:space="preserve">According to </w:t>
      </w:r>
      <w:r w:rsidRPr="00A97AB4">
        <w:rPr>
          <w:rFonts w:asciiTheme="majorHAnsi" w:hAnsiTheme="majorHAnsi" w:cs="Arial"/>
          <w:b/>
          <w:i/>
          <w:color w:val="002060"/>
          <w:u w:val="single"/>
          <w:shd w:val="clear" w:color="auto" w:fill="DAEEF3" w:themeFill="accent5" w:themeFillTint="33"/>
        </w:rPr>
        <w:t>Explanation 2 of Sec. 25</w:t>
      </w:r>
      <w:r w:rsidRPr="00A97AB4">
        <w:rPr>
          <w:rFonts w:asciiTheme="majorHAnsi" w:hAnsiTheme="majorHAnsi" w:cs="Arial"/>
        </w:rPr>
        <w:t>,</w:t>
      </w:r>
      <w:r w:rsidR="00A97AB4">
        <w:rPr>
          <w:rFonts w:asciiTheme="majorHAnsi" w:hAnsiTheme="majorHAnsi" w:cs="Arial"/>
        </w:rPr>
        <w:t xml:space="preserve"> </w:t>
      </w:r>
      <w:r w:rsidR="003D1354" w:rsidRPr="00A97AB4">
        <w:rPr>
          <w:rFonts w:asciiTheme="majorHAnsi" w:hAnsiTheme="majorHAnsi" w:cs="Arial"/>
        </w:rPr>
        <w:t>an agreement to which the consent of the promisor is freely given is not void merely because the consideration is inadequate; but the inadequacy of the consideration may be taken into account by the Court in determining the question whether the consent of the promisor was freely given.</w:t>
      </w:r>
      <w:r w:rsidRPr="00A97AB4">
        <w:rPr>
          <w:rFonts w:asciiTheme="majorHAnsi" w:hAnsiTheme="majorHAnsi" w:cs="Arial"/>
          <w:shd w:val="clear" w:color="auto" w:fill="DAEEF3" w:themeFill="accent5" w:themeFillTint="33"/>
        </w:rPr>
        <w:t xml:space="preserve"> </w:t>
      </w:r>
    </w:p>
    <w:p w:rsidR="006B0B23" w:rsidRDefault="006B0B23" w:rsidP="00A12AAF">
      <w:pPr>
        <w:spacing w:after="0" w:line="240" w:lineRule="auto"/>
        <w:ind w:right="-180"/>
        <w:jc w:val="both"/>
        <w:rPr>
          <w:rFonts w:asciiTheme="majorHAnsi" w:hAnsiTheme="majorHAnsi" w:cs="Arial"/>
        </w:rPr>
      </w:pPr>
    </w:p>
    <w:p w:rsidR="003A344E" w:rsidRPr="006B0B23" w:rsidRDefault="001E7E8A" w:rsidP="00A12AAF">
      <w:pPr>
        <w:pStyle w:val="ListParagraph"/>
        <w:numPr>
          <w:ilvl w:val="0"/>
          <w:numId w:val="37"/>
        </w:numPr>
        <w:spacing w:after="0" w:line="240" w:lineRule="auto"/>
        <w:ind w:right="-180"/>
        <w:jc w:val="both"/>
        <w:rPr>
          <w:rFonts w:asciiTheme="majorHAnsi" w:hAnsiTheme="majorHAnsi" w:cs="Arial"/>
        </w:rPr>
      </w:pPr>
      <w:r w:rsidRPr="006B0B23">
        <w:rPr>
          <w:rFonts w:asciiTheme="majorHAnsi" w:hAnsiTheme="majorHAnsi" w:cs="Arial"/>
          <w:b/>
          <w:i/>
          <w:color w:val="002060"/>
          <w:u w:val="single"/>
          <w:shd w:val="clear" w:color="auto" w:fill="DAEEF3" w:themeFill="accent5" w:themeFillTint="33"/>
        </w:rPr>
        <w:t>Consideration must be real</w:t>
      </w:r>
      <w:r w:rsidRPr="006B0B23">
        <w:rPr>
          <w:rFonts w:asciiTheme="majorHAnsi" w:hAnsiTheme="majorHAnsi" w:cs="Arial"/>
          <w:b/>
          <w:i/>
          <w:color w:val="002060"/>
        </w:rPr>
        <w:t>:</w:t>
      </w:r>
      <w:r w:rsidRPr="006B0B23">
        <w:rPr>
          <w:rFonts w:asciiTheme="majorHAnsi" w:hAnsiTheme="majorHAnsi" w:cs="Arial"/>
        </w:rPr>
        <w:t xml:space="preserve"> It should not be uncertain, illusory or impossible.</w:t>
      </w:r>
    </w:p>
    <w:p w:rsidR="006B0B23" w:rsidRDefault="006B0B23" w:rsidP="00A12AAF">
      <w:pPr>
        <w:spacing w:after="0" w:line="240" w:lineRule="auto"/>
        <w:ind w:right="-180"/>
        <w:jc w:val="both"/>
        <w:rPr>
          <w:rFonts w:asciiTheme="majorHAnsi" w:hAnsiTheme="majorHAnsi" w:cs="Arial"/>
          <w:b/>
        </w:rPr>
      </w:pPr>
    </w:p>
    <w:p w:rsidR="001E7E8A" w:rsidRPr="006B0B23" w:rsidRDefault="001E7E8A" w:rsidP="00A12AAF">
      <w:pPr>
        <w:pStyle w:val="ListParagraph"/>
        <w:numPr>
          <w:ilvl w:val="0"/>
          <w:numId w:val="37"/>
        </w:numPr>
        <w:spacing w:after="0" w:line="240" w:lineRule="auto"/>
        <w:ind w:right="-180"/>
        <w:jc w:val="both"/>
        <w:rPr>
          <w:rFonts w:asciiTheme="majorHAnsi" w:hAnsiTheme="majorHAnsi" w:cs="Times New Roman"/>
        </w:rPr>
      </w:pPr>
      <w:r w:rsidRPr="006B0B23">
        <w:rPr>
          <w:rFonts w:asciiTheme="majorHAnsi" w:hAnsiTheme="majorHAnsi" w:cs="Arial"/>
          <w:b/>
          <w:i/>
          <w:color w:val="002060"/>
          <w:u w:val="single"/>
          <w:shd w:val="clear" w:color="auto" w:fill="DAEEF3" w:themeFill="accent5" w:themeFillTint="33"/>
        </w:rPr>
        <w:t>Consideration must be lawful</w:t>
      </w:r>
      <w:r w:rsidRPr="006B0B23">
        <w:rPr>
          <w:rFonts w:asciiTheme="majorHAnsi" w:hAnsiTheme="majorHAnsi" w:cs="Arial"/>
          <w:b/>
          <w:i/>
          <w:color w:val="002060"/>
        </w:rPr>
        <w:t>:</w:t>
      </w:r>
      <w:r w:rsidRPr="006B0B23">
        <w:rPr>
          <w:rFonts w:asciiTheme="majorHAnsi" w:hAnsiTheme="majorHAnsi" w:cs="Arial"/>
        </w:rPr>
        <w:t xml:space="preserve"> For a valid contract it is necessary that the consideration should be lawful as according to Sec.23 of the Indian Contract Act, otherwise it will become void and unenforceable i.e. i</w:t>
      </w:r>
      <w:r w:rsidRPr="006B0B23">
        <w:rPr>
          <w:rFonts w:asciiTheme="majorHAnsi" w:hAnsiTheme="majorHAnsi" w:cs="Times New Roman"/>
        </w:rPr>
        <w:t xml:space="preserve">t must not be illegal, immoral or opposed to public policy. </w:t>
      </w:r>
    </w:p>
    <w:p w:rsidR="001E7E8A" w:rsidRPr="00887BB9" w:rsidRDefault="001E7E8A" w:rsidP="00A12AAF">
      <w:pPr>
        <w:spacing w:after="0" w:line="240" w:lineRule="auto"/>
        <w:ind w:left="284"/>
        <w:jc w:val="both"/>
        <w:rPr>
          <w:rFonts w:asciiTheme="majorHAnsi" w:hAnsiTheme="majorHAnsi" w:cs="Arial"/>
        </w:rPr>
      </w:pPr>
    </w:p>
    <w:p w:rsidR="001E7E8A" w:rsidRPr="006B0B23" w:rsidRDefault="001E7E8A" w:rsidP="00A12AAF">
      <w:pPr>
        <w:pStyle w:val="ListParagraph"/>
        <w:numPr>
          <w:ilvl w:val="0"/>
          <w:numId w:val="37"/>
        </w:numPr>
        <w:spacing w:after="0" w:line="240" w:lineRule="auto"/>
        <w:ind w:right="-180"/>
        <w:jc w:val="both"/>
        <w:rPr>
          <w:rFonts w:asciiTheme="majorHAnsi" w:hAnsiTheme="majorHAnsi" w:cs="Times New Roman"/>
        </w:rPr>
      </w:pPr>
      <w:r w:rsidRPr="006B0B23">
        <w:rPr>
          <w:rFonts w:asciiTheme="majorHAnsi" w:hAnsiTheme="majorHAnsi" w:cs="Arial"/>
          <w:b/>
          <w:i/>
          <w:color w:val="002060"/>
          <w:u w:val="single"/>
          <w:shd w:val="clear" w:color="auto" w:fill="DAEEF3" w:themeFill="accent5" w:themeFillTint="33"/>
        </w:rPr>
        <w:t>Must be something other than the promisor’s existing obligation</w:t>
      </w:r>
      <w:r w:rsidRPr="006B0B23">
        <w:rPr>
          <w:rFonts w:asciiTheme="majorHAnsi" w:hAnsiTheme="majorHAnsi" w:cs="Times New Roman"/>
          <w:b/>
          <w:i/>
          <w:color w:val="002060"/>
        </w:rPr>
        <w:t>:</w:t>
      </w:r>
      <w:r w:rsidRPr="006B0B23">
        <w:rPr>
          <w:rFonts w:asciiTheme="majorHAnsi" w:hAnsiTheme="majorHAnsi" w:cs="Times New Roman"/>
        </w:rPr>
        <w:t xml:space="preserve"> Consideration must be something which the promisor is not already bound to do because a promise to do what a promisor is already bound to do adds nothing to the existing obligation.</w:t>
      </w:r>
    </w:p>
    <w:p w:rsidR="001E7E8A" w:rsidRPr="00887BB9" w:rsidRDefault="001E7E8A" w:rsidP="00A12AAF">
      <w:pPr>
        <w:spacing w:after="0" w:line="240" w:lineRule="auto"/>
        <w:ind w:left="284" w:right="-180"/>
        <w:jc w:val="both"/>
        <w:rPr>
          <w:rFonts w:asciiTheme="majorHAnsi" w:hAnsiTheme="majorHAnsi" w:cs="Times New Roman"/>
          <w:b/>
        </w:rPr>
      </w:pPr>
    </w:p>
    <w:p w:rsidR="001E7E8A" w:rsidRPr="00887BB9" w:rsidRDefault="00894335" w:rsidP="00A12AAF">
      <w:pPr>
        <w:spacing w:after="0" w:line="240" w:lineRule="auto"/>
        <w:ind w:left="284"/>
        <w:jc w:val="both"/>
        <w:rPr>
          <w:rFonts w:asciiTheme="majorHAnsi" w:hAnsiTheme="majorHAnsi" w:cs="Arial"/>
          <w:b/>
        </w:rPr>
      </w:pPr>
      <w:r w:rsidRPr="00894335">
        <w:rPr>
          <w:rFonts w:asciiTheme="majorHAnsi" w:hAnsiTheme="majorHAnsi" w:cs="Arial"/>
          <w:b/>
          <w:color w:val="002060"/>
          <w:u w:val="single"/>
          <w:shd w:val="clear" w:color="auto" w:fill="DAEEF3" w:themeFill="accent5" w:themeFillTint="33"/>
        </w:rPr>
        <w:t>RELEVANT CASELAWS ON CONSIDERATION</w:t>
      </w:r>
      <w:r w:rsidRPr="00894335">
        <w:rPr>
          <w:rFonts w:asciiTheme="majorHAnsi" w:hAnsiTheme="majorHAnsi" w:cs="Arial"/>
          <w:b/>
          <w:i/>
          <w:color w:val="002060"/>
        </w:rPr>
        <w:t>-</w:t>
      </w:r>
    </w:p>
    <w:p w:rsidR="001E7E8A" w:rsidRPr="00894335" w:rsidRDefault="001E7E8A" w:rsidP="00A12AAF">
      <w:pPr>
        <w:pStyle w:val="ListParagraph"/>
        <w:numPr>
          <w:ilvl w:val="0"/>
          <w:numId w:val="39"/>
        </w:numPr>
        <w:spacing w:after="0" w:line="240" w:lineRule="auto"/>
        <w:jc w:val="both"/>
        <w:rPr>
          <w:rFonts w:asciiTheme="majorHAnsi" w:hAnsiTheme="majorHAnsi" w:cs="Helvetica"/>
          <w:b/>
          <w:i/>
        </w:rPr>
      </w:pPr>
      <w:r w:rsidRPr="00894335">
        <w:rPr>
          <w:rFonts w:asciiTheme="majorHAnsi" w:hAnsiTheme="majorHAnsi" w:cs="Helvetica"/>
          <w:b/>
          <w:i/>
        </w:rPr>
        <w:t xml:space="preserve">Durga Prasad v. Baldeo (1880) </w:t>
      </w:r>
    </w:p>
    <w:p w:rsidR="001E7E8A" w:rsidRPr="00894335" w:rsidRDefault="001E7E8A" w:rsidP="00A12AAF">
      <w:pPr>
        <w:pStyle w:val="ListParagraph"/>
        <w:numPr>
          <w:ilvl w:val="0"/>
          <w:numId w:val="39"/>
        </w:numPr>
        <w:spacing w:after="0" w:line="240" w:lineRule="auto"/>
        <w:jc w:val="both"/>
        <w:rPr>
          <w:rFonts w:asciiTheme="majorHAnsi" w:hAnsiTheme="majorHAnsi" w:cs="Helvetica"/>
          <w:b/>
          <w:i/>
        </w:rPr>
      </w:pPr>
      <w:r w:rsidRPr="00894335">
        <w:rPr>
          <w:rFonts w:asciiTheme="majorHAnsi" w:hAnsiTheme="majorHAnsi" w:cs="Helvetica"/>
          <w:b/>
          <w:i/>
        </w:rPr>
        <w:t>Kedar Nath v. Gouri Mohammed (1886)</w:t>
      </w:r>
    </w:p>
    <w:p w:rsidR="001E7E8A" w:rsidRPr="00894335" w:rsidRDefault="001E7E8A" w:rsidP="00A12AAF">
      <w:pPr>
        <w:pStyle w:val="ListParagraph"/>
        <w:numPr>
          <w:ilvl w:val="0"/>
          <w:numId w:val="39"/>
        </w:numPr>
        <w:spacing w:after="0" w:line="240" w:lineRule="auto"/>
        <w:jc w:val="both"/>
        <w:rPr>
          <w:rFonts w:asciiTheme="majorHAnsi" w:hAnsiTheme="majorHAnsi" w:cs="Arial"/>
          <w:b/>
          <w:i/>
        </w:rPr>
      </w:pPr>
      <w:r w:rsidRPr="00894335">
        <w:rPr>
          <w:rFonts w:asciiTheme="majorHAnsi" w:hAnsiTheme="majorHAnsi" w:cs="Helvetica"/>
          <w:b/>
          <w:i/>
        </w:rPr>
        <w:t>Abdul Aziz v. Masum Ali (1914)</w:t>
      </w:r>
    </w:p>
    <w:p w:rsidR="001E7E8A" w:rsidRPr="00894335" w:rsidRDefault="001E7E8A" w:rsidP="00A12AAF">
      <w:pPr>
        <w:pStyle w:val="ListParagraph"/>
        <w:numPr>
          <w:ilvl w:val="0"/>
          <w:numId w:val="39"/>
        </w:numPr>
        <w:spacing w:after="0" w:line="240" w:lineRule="auto"/>
        <w:jc w:val="both"/>
        <w:rPr>
          <w:rFonts w:asciiTheme="majorHAnsi" w:hAnsiTheme="majorHAnsi" w:cs="Helvetica"/>
          <w:b/>
          <w:i/>
        </w:rPr>
      </w:pPr>
      <w:r w:rsidRPr="00894335">
        <w:rPr>
          <w:rFonts w:asciiTheme="majorHAnsi" w:hAnsiTheme="majorHAnsi" w:cs="Helvetica"/>
          <w:b/>
          <w:i/>
        </w:rPr>
        <w:t>Chinnaya v. Ramayya (1882)</w:t>
      </w:r>
    </w:p>
    <w:p w:rsidR="001E7E8A" w:rsidRPr="00894335" w:rsidRDefault="001E7E8A" w:rsidP="00A12AAF">
      <w:pPr>
        <w:pStyle w:val="ListParagraph"/>
        <w:numPr>
          <w:ilvl w:val="0"/>
          <w:numId w:val="39"/>
        </w:numPr>
        <w:spacing w:after="0" w:line="240" w:lineRule="auto"/>
        <w:jc w:val="both"/>
        <w:rPr>
          <w:rFonts w:asciiTheme="majorHAnsi" w:hAnsiTheme="majorHAnsi" w:cs="Helvetica"/>
        </w:rPr>
      </w:pPr>
      <w:r w:rsidRPr="00894335">
        <w:rPr>
          <w:rFonts w:asciiTheme="majorHAnsi" w:hAnsiTheme="majorHAnsi" w:cs="Helvetica"/>
          <w:b/>
          <w:i/>
        </w:rPr>
        <w:t>Tweddle v. Atkinson (1861)</w:t>
      </w:r>
    </w:p>
    <w:p w:rsidR="001E7E8A" w:rsidRPr="00887BB9" w:rsidRDefault="001E7E8A" w:rsidP="00A12AAF">
      <w:pPr>
        <w:spacing w:after="0" w:line="240" w:lineRule="auto"/>
        <w:ind w:left="284"/>
        <w:jc w:val="both"/>
        <w:rPr>
          <w:rFonts w:asciiTheme="majorHAnsi" w:hAnsiTheme="majorHAnsi" w:cs="Helvetica"/>
        </w:rPr>
      </w:pPr>
    </w:p>
    <w:p w:rsidR="001E7E8A" w:rsidRPr="00894335" w:rsidRDefault="001E7E8A" w:rsidP="00A12AAF">
      <w:pPr>
        <w:pBdr>
          <w:top w:val="single" w:sz="4" w:space="1" w:color="auto"/>
          <w:left w:val="single" w:sz="4" w:space="4" w:color="auto"/>
          <w:bottom w:val="single" w:sz="4" w:space="1" w:color="auto"/>
          <w:right w:val="single" w:sz="4" w:space="4" w:color="auto"/>
        </w:pBdr>
        <w:spacing w:after="0" w:line="240" w:lineRule="auto"/>
        <w:ind w:left="284" w:right="-180"/>
        <w:jc w:val="center"/>
        <w:rPr>
          <w:rFonts w:asciiTheme="majorHAnsi" w:hAnsiTheme="majorHAnsi" w:cs="Times New Roman"/>
          <w:b/>
          <w:color w:val="C00000"/>
        </w:rPr>
      </w:pPr>
      <w:r w:rsidRPr="00894335">
        <w:rPr>
          <w:rFonts w:asciiTheme="majorHAnsi" w:hAnsiTheme="majorHAnsi" w:cs="Times New Roman"/>
          <w:b/>
          <w:color w:val="C00000"/>
        </w:rPr>
        <w:t>A CONTRACT WITHOUT CONSIDERATION IS VOID</w:t>
      </w:r>
    </w:p>
    <w:p w:rsidR="001E7E8A" w:rsidRPr="00887BB9" w:rsidRDefault="001E7E8A" w:rsidP="00A12AAF">
      <w:pPr>
        <w:spacing w:after="0" w:line="240" w:lineRule="auto"/>
        <w:ind w:left="284" w:right="-180"/>
        <w:jc w:val="both"/>
        <w:rPr>
          <w:rFonts w:asciiTheme="majorHAnsi" w:hAnsiTheme="majorHAnsi" w:cs="Times New Roman"/>
        </w:rPr>
      </w:pPr>
    </w:p>
    <w:p w:rsidR="001E7E8A" w:rsidRPr="00887BB9" w:rsidRDefault="001E7E8A" w:rsidP="00A12AAF">
      <w:pPr>
        <w:spacing w:after="0" w:line="240" w:lineRule="auto"/>
        <w:ind w:left="284" w:right="-180"/>
        <w:jc w:val="both"/>
        <w:rPr>
          <w:rFonts w:asciiTheme="majorHAnsi" w:hAnsiTheme="majorHAnsi" w:cs="Arial"/>
        </w:rPr>
      </w:pPr>
      <w:r w:rsidRPr="00887BB9">
        <w:rPr>
          <w:rFonts w:asciiTheme="majorHAnsi" w:hAnsiTheme="majorHAnsi" w:cs="Times New Roman"/>
        </w:rPr>
        <w:t xml:space="preserve">The general rule </w:t>
      </w:r>
      <w:r w:rsidR="00265628">
        <w:rPr>
          <w:rFonts w:asciiTheme="majorHAnsi" w:hAnsiTheme="majorHAnsi" w:cs="Times New Roman"/>
        </w:rPr>
        <w:t xml:space="preserve">as laid down under </w:t>
      </w:r>
      <w:r w:rsidR="00265628" w:rsidRPr="00265628">
        <w:rPr>
          <w:rFonts w:asciiTheme="majorHAnsi" w:hAnsiTheme="majorHAnsi" w:cs="Times New Roman"/>
          <w:b/>
          <w:i/>
          <w:color w:val="C00000"/>
          <w:u w:val="single"/>
          <w:shd w:val="clear" w:color="auto" w:fill="FDE9D9" w:themeFill="accent6" w:themeFillTint="33"/>
        </w:rPr>
        <w:t>Section 25</w:t>
      </w:r>
      <w:r w:rsidR="00265628">
        <w:rPr>
          <w:rFonts w:asciiTheme="majorHAnsi" w:hAnsiTheme="majorHAnsi" w:cs="Times New Roman"/>
        </w:rPr>
        <w:t xml:space="preserve"> </w:t>
      </w:r>
      <w:r w:rsidRPr="00887BB9">
        <w:rPr>
          <w:rFonts w:asciiTheme="majorHAnsi" w:hAnsiTheme="majorHAnsi" w:cs="Times New Roman"/>
        </w:rPr>
        <w:t xml:space="preserve">is </w:t>
      </w:r>
      <w:r w:rsidRPr="00887BB9">
        <w:rPr>
          <w:rFonts w:asciiTheme="majorHAnsi" w:hAnsiTheme="majorHAnsi" w:cs="Times New Roman"/>
          <w:b/>
        </w:rPr>
        <w:t>“</w:t>
      </w:r>
      <w:r w:rsidRPr="00265628">
        <w:rPr>
          <w:rFonts w:asciiTheme="majorHAnsi" w:hAnsiTheme="majorHAnsi" w:cs="Times New Roman"/>
          <w:b/>
          <w:i/>
          <w:color w:val="C00000"/>
          <w:u w:val="single"/>
          <w:shd w:val="clear" w:color="auto" w:fill="FDE9D9" w:themeFill="accent6" w:themeFillTint="33"/>
        </w:rPr>
        <w:t xml:space="preserve">An </w:t>
      </w:r>
      <w:r w:rsidR="00265628">
        <w:rPr>
          <w:rFonts w:asciiTheme="majorHAnsi" w:hAnsiTheme="majorHAnsi" w:cs="Times New Roman"/>
          <w:b/>
          <w:i/>
          <w:color w:val="C00000"/>
          <w:u w:val="single"/>
          <w:shd w:val="clear" w:color="auto" w:fill="FDE9D9" w:themeFill="accent6" w:themeFillTint="33"/>
        </w:rPr>
        <w:t>a</w:t>
      </w:r>
      <w:r w:rsidRPr="00265628">
        <w:rPr>
          <w:rFonts w:asciiTheme="majorHAnsi" w:hAnsiTheme="majorHAnsi" w:cs="Times New Roman"/>
          <w:b/>
          <w:i/>
          <w:color w:val="C00000"/>
          <w:u w:val="single"/>
          <w:shd w:val="clear" w:color="auto" w:fill="FDE9D9" w:themeFill="accent6" w:themeFillTint="33"/>
        </w:rPr>
        <w:t>greement made without consideration is void</w:t>
      </w:r>
      <w:r w:rsidRPr="00887BB9">
        <w:rPr>
          <w:rFonts w:asciiTheme="majorHAnsi" w:hAnsiTheme="majorHAnsi" w:cs="Times New Roman"/>
          <w:b/>
        </w:rPr>
        <w:t>”.</w:t>
      </w:r>
      <w:r w:rsidR="00265628">
        <w:rPr>
          <w:rFonts w:asciiTheme="majorHAnsi" w:hAnsiTheme="majorHAnsi" w:cs="Times New Roman"/>
          <w:b/>
        </w:rPr>
        <w:t xml:space="preserve"> </w:t>
      </w:r>
      <w:r w:rsidRPr="00887BB9">
        <w:rPr>
          <w:rFonts w:asciiTheme="majorHAnsi" w:hAnsiTheme="majorHAnsi" w:cs="Arial"/>
        </w:rPr>
        <w:t xml:space="preserve">Every agreement to be enforceable at law must be supported by valid consideration. An agreement made without consideration is void and is unenforceable except in certain cases. </w:t>
      </w:r>
      <w:r w:rsidRPr="0024192B">
        <w:rPr>
          <w:rFonts w:asciiTheme="majorHAnsi" w:hAnsiTheme="majorHAnsi" w:cs="Arial"/>
          <w:b/>
          <w:i/>
          <w:color w:val="002060"/>
          <w:u w:val="single"/>
          <w:shd w:val="clear" w:color="auto" w:fill="DAEEF3" w:themeFill="accent5" w:themeFillTint="33"/>
        </w:rPr>
        <w:t xml:space="preserve">Sec. 25 </w:t>
      </w:r>
      <w:r w:rsidR="0024192B">
        <w:rPr>
          <w:rFonts w:asciiTheme="majorHAnsi" w:hAnsiTheme="majorHAnsi" w:cs="Arial"/>
          <w:b/>
          <w:i/>
          <w:color w:val="002060"/>
          <w:u w:val="single"/>
          <w:shd w:val="clear" w:color="auto" w:fill="DAEEF3" w:themeFill="accent5" w:themeFillTint="33"/>
        </w:rPr>
        <w:t>&amp;</w:t>
      </w:r>
      <w:r w:rsidRPr="0024192B">
        <w:rPr>
          <w:rFonts w:asciiTheme="majorHAnsi" w:hAnsiTheme="majorHAnsi" w:cs="Arial"/>
          <w:b/>
          <w:i/>
          <w:color w:val="002060"/>
          <w:u w:val="single"/>
          <w:shd w:val="clear" w:color="auto" w:fill="DAEEF3" w:themeFill="accent5" w:themeFillTint="33"/>
        </w:rPr>
        <w:t xml:space="preserve"> Sec. 185 specifies exceptional cases where an agreement though made without consideration will be valid</w:t>
      </w:r>
      <w:r w:rsidRPr="00887BB9">
        <w:rPr>
          <w:rFonts w:asciiTheme="majorHAnsi" w:hAnsiTheme="majorHAnsi" w:cs="Arial"/>
        </w:rPr>
        <w:t>.</w:t>
      </w:r>
      <w:r w:rsidRPr="00887BB9">
        <w:rPr>
          <w:rFonts w:asciiTheme="majorHAnsi" w:hAnsiTheme="majorHAnsi" w:cs="Times New Roman"/>
        </w:rPr>
        <w:t xml:space="preserve"> </w:t>
      </w:r>
      <w:r w:rsidRPr="00887BB9">
        <w:rPr>
          <w:rFonts w:asciiTheme="majorHAnsi" w:hAnsiTheme="majorHAnsi" w:cs="Arial"/>
        </w:rPr>
        <w:t>These are as follow:</w:t>
      </w:r>
    </w:p>
    <w:p w:rsidR="001E7E8A" w:rsidRPr="00E009A8" w:rsidRDefault="0024192B" w:rsidP="00A12AAF">
      <w:pPr>
        <w:pStyle w:val="ListParagraph"/>
        <w:numPr>
          <w:ilvl w:val="0"/>
          <w:numId w:val="40"/>
        </w:numPr>
        <w:spacing w:after="0" w:line="240" w:lineRule="auto"/>
        <w:ind w:right="-180"/>
        <w:jc w:val="both"/>
        <w:rPr>
          <w:rFonts w:asciiTheme="majorHAnsi" w:hAnsiTheme="majorHAnsi" w:cs="Arial"/>
          <w:b/>
          <w:i/>
          <w:color w:val="002060"/>
          <w:u w:val="single"/>
        </w:rPr>
      </w:pPr>
      <w:r w:rsidRPr="0024192B">
        <w:rPr>
          <w:rFonts w:asciiTheme="majorHAnsi" w:hAnsiTheme="majorHAnsi" w:cs="Arial"/>
          <w:b/>
          <w:i/>
          <w:color w:val="002060"/>
          <w:u w:val="single"/>
          <w:shd w:val="clear" w:color="auto" w:fill="DAEEF3" w:themeFill="accent5" w:themeFillTint="33"/>
        </w:rPr>
        <w:t>Agreement made on account of n</w:t>
      </w:r>
      <w:r w:rsidR="001E7E8A" w:rsidRPr="0024192B">
        <w:rPr>
          <w:rFonts w:asciiTheme="majorHAnsi" w:hAnsiTheme="majorHAnsi" w:cs="Arial"/>
          <w:b/>
          <w:i/>
          <w:color w:val="002060"/>
          <w:u w:val="single"/>
          <w:shd w:val="clear" w:color="auto" w:fill="DAEEF3" w:themeFill="accent5" w:themeFillTint="33"/>
        </w:rPr>
        <w:t>atural love and affection [Sec. 25(1)]</w:t>
      </w:r>
      <w:r w:rsidR="00E009A8" w:rsidRPr="00E009A8">
        <w:rPr>
          <w:rFonts w:asciiTheme="majorHAnsi" w:hAnsiTheme="majorHAnsi" w:cs="Arial"/>
          <w:b/>
          <w:i/>
          <w:color w:val="002060"/>
        </w:rPr>
        <w:t xml:space="preserve">: </w:t>
      </w:r>
      <w:r w:rsidR="001E7E8A" w:rsidRPr="00E009A8">
        <w:rPr>
          <w:rFonts w:asciiTheme="majorHAnsi" w:hAnsiTheme="majorHAnsi" w:cs="Arial"/>
        </w:rPr>
        <w:t>An agreement though made without consideration will be valid if it is in writing and registered and is made on account of natural love and affection between parties standing in a near relation to each other. An agreement without consideration will be valid provided-</w:t>
      </w:r>
    </w:p>
    <w:p w:rsidR="001E7E8A" w:rsidRPr="00E009A8" w:rsidRDefault="001E7E8A" w:rsidP="00A12AAF">
      <w:pPr>
        <w:pStyle w:val="ListParagraph"/>
        <w:numPr>
          <w:ilvl w:val="1"/>
          <w:numId w:val="40"/>
        </w:numPr>
        <w:spacing w:after="0" w:line="240" w:lineRule="auto"/>
        <w:ind w:right="-180"/>
        <w:jc w:val="both"/>
        <w:rPr>
          <w:rFonts w:asciiTheme="majorHAnsi" w:hAnsiTheme="majorHAnsi" w:cs="Arial"/>
          <w:b/>
          <w:i/>
        </w:rPr>
      </w:pPr>
      <w:r w:rsidRPr="00E009A8">
        <w:rPr>
          <w:rFonts w:asciiTheme="majorHAnsi" w:hAnsiTheme="majorHAnsi" w:cs="Arial"/>
          <w:b/>
          <w:i/>
        </w:rPr>
        <w:t>It is expressed in writing;</w:t>
      </w:r>
    </w:p>
    <w:p w:rsidR="001E7E8A" w:rsidRPr="00E009A8" w:rsidRDefault="001E7E8A" w:rsidP="00A12AAF">
      <w:pPr>
        <w:pStyle w:val="ListParagraph"/>
        <w:numPr>
          <w:ilvl w:val="1"/>
          <w:numId w:val="40"/>
        </w:numPr>
        <w:spacing w:after="0" w:line="240" w:lineRule="auto"/>
        <w:ind w:right="-180"/>
        <w:jc w:val="both"/>
        <w:rPr>
          <w:rFonts w:asciiTheme="majorHAnsi" w:hAnsiTheme="majorHAnsi" w:cs="Arial"/>
          <w:b/>
          <w:i/>
        </w:rPr>
      </w:pPr>
      <w:r w:rsidRPr="00E009A8">
        <w:rPr>
          <w:rFonts w:asciiTheme="majorHAnsi" w:hAnsiTheme="majorHAnsi" w:cs="Arial"/>
          <w:b/>
          <w:i/>
        </w:rPr>
        <w:t>It is registered under the law for the time being in force;</w:t>
      </w:r>
    </w:p>
    <w:p w:rsidR="001E7E8A" w:rsidRPr="00E009A8" w:rsidRDefault="001E7E8A" w:rsidP="00A12AAF">
      <w:pPr>
        <w:pStyle w:val="ListParagraph"/>
        <w:numPr>
          <w:ilvl w:val="1"/>
          <w:numId w:val="40"/>
        </w:numPr>
        <w:spacing w:after="0" w:line="240" w:lineRule="auto"/>
        <w:ind w:right="-180"/>
        <w:jc w:val="both"/>
        <w:rPr>
          <w:rFonts w:asciiTheme="majorHAnsi" w:hAnsiTheme="majorHAnsi" w:cs="Arial"/>
          <w:b/>
          <w:i/>
        </w:rPr>
      </w:pPr>
      <w:r w:rsidRPr="00E009A8">
        <w:rPr>
          <w:rFonts w:asciiTheme="majorHAnsi" w:hAnsiTheme="majorHAnsi" w:cs="Arial"/>
          <w:b/>
          <w:i/>
        </w:rPr>
        <w:t>It is made on account of natural love and affection;</w:t>
      </w:r>
    </w:p>
    <w:p w:rsidR="00DC30D6" w:rsidRPr="00DC30D6" w:rsidRDefault="001E7E8A" w:rsidP="00A12AAF">
      <w:pPr>
        <w:pStyle w:val="ListParagraph"/>
        <w:numPr>
          <w:ilvl w:val="1"/>
          <w:numId w:val="40"/>
        </w:numPr>
        <w:spacing w:after="0" w:line="240" w:lineRule="auto"/>
        <w:ind w:right="-180"/>
        <w:jc w:val="both"/>
        <w:rPr>
          <w:rFonts w:asciiTheme="majorHAnsi" w:hAnsiTheme="majorHAnsi" w:cs="Arial"/>
          <w:b/>
          <w:i/>
          <w:color w:val="002060"/>
        </w:rPr>
      </w:pPr>
      <w:r w:rsidRPr="00E009A8">
        <w:rPr>
          <w:rFonts w:asciiTheme="majorHAnsi" w:hAnsiTheme="majorHAnsi" w:cs="Arial"/>
          <w:b/>
          <w:i/>
        </w:rPr>
        <w:t>It is between parties standing in a near relation to each other.</w:t>
      </w:r>
    </w:p>
    <w:p w:rsidR="001E7E8A" w:rsidRPr="00DC30D6" w:rsidRDefault="00DC30D6" w:rsidP="00A12AAF">
      <w:pPr>
        <w:spacing w:after="0" w:line="240" w:lineRule="auto"/>
        <w:ind w:right="-180" w:firstLine="720"/>
        <w:jc w:val="both"/>
        <w:rPr>
          <w:rFonts w:asciiTheme="majorHAnsi" w:hAnsiTheme="majorHAnsi" w:cs="Arial"/>
          <w:b/>
          <w:i/>
          <w:color w:val="002060"/>
        </w:rPr>
      </w:pPr>
      <w:r>
        <w:rPr>
          <w:rFonts w:asciiTheme="majorHAnsi" w:hAnsiTheme="majorHAnsi" w:cs="Arial"/>
        </w:rPr>
        <w:t xml:space="preserve"> </w:t>
      </w:r>
      <w:r w:rsidR="001E7E8A" w:rsidRPr="00DC30D6">
        <w:rPr>
          <w:rFonts w:asciiTheme="majorHAnsi" w:hAnsiTheme="majorHAnsi" w:cs="Arial"/>
        </w:rPr>
        <w:t>All these essentials must be present to enforce an agreement made without consideration.</w:t>
      </w:r>
    </w:p>
    <w:p w:rsidR="00792C02" w:rsidRDefault="00792C02" w:rsidP="00A12AAF">
      <w:pPr>
        <w:pStyle w:val="ListParagraph"/>
        <w:spacing w:after="0" w:line="240" w:lineRule="auto"/>
        <w:ind w:left="1004" w:right="-180"/>
        <w:jc w:val="both"/>
        <w:rPr>
          <w:rFonts w:asciiTheme="majorHAnsi" w:hAnsiTheme="majorHAnsi" w:cs="Arial"/>
          <w:b/>
        </w:rPr>
      </w:pPr>
    </w:p>
    <w:p w:rsidR="001E7E8A" w:rsidRPr="00E009A8" w:rsidRDefault="0024192B" w:rsidP="00A12AAF">
      <w:pPr>
        <w:pStyle w:val="ListParagraph"/>
        <w:numPr>
          <w:ilvl w:val="0"/>
          <w:numId w:val="40"/>
        </w:numPr>
        <w:spacing w:after="0" w:line="240" w:lineRule="auto"/>
        <w:ind w:right="-180"/>
        <w:jc w:val="both"/>
        <w:rPr>
          <w:rFonts w:asciiTheme="majorHAnsi" w:hAnsiTheme="majorHAnsi" w:cs="Arial"/>
          <w:b/>
          <w:i/>
          <w:color w:val="002060"/>
          <w:u w:val="single"/>
        </w:rPr>
      </w:pPr>
      <w:r w:rsidRPr="00792C02">
        <w:rPr>
          <w:rFonts w:asciiTheme="majorHAnsi" w:hAnsiTheme="majorHAnsi" w:cs="Arial"/>
          <w:b/>
          <w:i/>
          <w:color w:val="002060"/>
          <w:u w:val="single"/>
          <w:shd w:val="clear" w:color="auto" w:fill="DAEEF3" w:themeFill="accent5" w:themeFillTint="33"/>
        </w:rPr>
        <w:t>Agreement made to c</w:t>
      </w:r>
      <w:r w:rsidR="001E7E8A" w:rsidRPr="00792C02">
        <w:rPr>
          <w:rFonts w:asciiTheme="majorHAnsi" w:hAnsiTheme="majorHAnsi" w:cs="Arial"/>
          <w:b/>
          <w:i/>
          <w:color w:val="002060"/>
          <w:u w:val="single"/>
          <w:shd w:val="clear" w:color="auto" w:fill="DAEEF3" w:themeFill="accent5" w:themeFillTint="33"/>
        </w:rPr>
        <w:t>ompensat</w:t>
      </w:r>
      <w:r w:rsidRPr="00792C02">
        <w:rPr>
          <w:rFonts w:asciiTheme="majorHAnsi" w:hAnsiTheme="majorHAnsi" w:cs="Arial"/>
          <w:b/>
          <w:i/>
          <w:color w:val="002060"/>
          <w:u w:val="single"/>
          <w:shd w:val="clear" w:color="auto" w:fill="DAEEF3" w:themeFill="accent5" w:themeFillTint="33"/>
        </w:rPr>
        <w:t>e</w:t>
      </w:r>
      <w:r w:rsidR="001E7E8A" w:rsidRPr="00792C02">
        <w:rPr>
          <w:rFonts w:asciiTheme="majorHAnsi" w:hAnsiTheme="majorHAnsi" w:cs="Arial"/>
          <w:b/>
          <w:i/>
          <w:color w:val="002060"/>
          <w:u w:val="single"/>
          <w:shd w:val="clear" w:color="auto" w:fill="DAEEF3" w:themeFill="accent5" w:themeFillTint="33"/>
        </w:rPr>
        <w:t xml:space="preserve"> </w:t>
      </w:r>
      <w:r w:rsidRPr="00792C02">
        <w:rPr>
          <w:rFonts w:asciiTheme="majorHAnsi" w:hAnsiTheme="majorHAnsi" w:cs="Arial"/>
          <w:b/>
          <w:i/>
          <w:color w:val="002060"/>
          <w:u w:val="single"/>
          <w:shd w:val="clear" w:color="auto" w:fill="DAEEF3" w:themeFill="accent5" w:themeFillTint="33"/>
        </w:rPr>
        <w:t xml:space="preserve">past </w:t>
      </w:r>
      <w:r w:rsidR="001E7E8A" w:rsidRPr="00792C02">
        <w:rPr>
          <w:rFonts w:asciiTheme="majorHAnsi" w:hAnsiTheme="majorHAnsi" w:cs="Arial"/>
          <w:b/>
          <w:i/>
          <w:color w:val="002060"/>
          <w:u w:val="single"/>
          <w:shd w:val="clear" w:color="auto" w:fill="DAEEF3" w:themeFill="accent5" w:themeFillTint="33"/>
        </w:rPr>
        <w:t xml:space="preserve">services </w:t>
      </w:r>
      <w:r w:rsidRPr="00792C02">
        <w:rPr>
          <w:rFonts w:asciiTheme="majorHAnsi" w:hAnsiTheme="majorHAnsi" w:cs="Arial"/>
          <w:b/>
          <w:i/>
          <w:color w:val="002060"/>
          <w:u w:val="single"/>
          <w:shd w:val="clear" w:color="auto" w:fill="DAEEF3" w:themeFill="accent5" w:themeFillTint="33"/>
        </w:rPr>
        <w:t xml:space="preserve">voluntarily </w:t>
      </w:r>
      <w:r w:rsidR="001E7E8A" w:rsidRPr="00792C02">
        <w:rPr>
          <w:rFonts w:asciiTheme="majorHAnsi" w:hAnsiTheme="majorHAnsi" w:cs="Arial"/>
          <w:b/>
          <w:i/>
          <w:color w:val="002060"/>
          <w:u w:val="single"/>
          <w:shd w:val="clear" w:color="auto" w:fill="DAEEF3" w:themeFill="accent5" w:themeFillTint="33"/>
        </w:rPr>
        <w:t>rendered [Sec. 25(2)]</w:t>
      </w:r>
      <w:r w:rsidR="00E009A8" w:rsidRPr="00E009A8">
        <w:rPr>
          <w:rFonts w:asciiTheme="majorHAnsi" w:hAnsiTheme="majorHAnsi" w:cs="Arial"/>
          <w:b/>
          <w:i/>
          <w:color w:val="002060"/>
        </w:rPr>
        <w:t xml:space="preserve">: </w:t>
      </w:r>
      <w:r w:rsidR="001E7E8A" w:rsidRPr="00E009A8">
        <w:rPr>
          <w:rFonts w:asciiTheme="majorHAnsi" w:hAnsiTheme="majorHAnsi" w:cs="Arial"/>
        </w:rPr>
        <w:t xml:space="preserve">An agreement made without consideration will be valid if it is a promise to compensate wholly or in </w:t>
      </w:r>
      <w:r w:rsidR="001E7E8A" w:rsidRPr="00E009A8">
        <w:rPr>
          <w:rFonts w:asciiTheme="majorHAnsi" w:hAnsiTheme="majorHAnsi" w:cs="Arial"/>
        </w:rPr>
        <w:lastRenderedPageBreak/>
        <w:t>a part a person who has already voluntarily done something for the promisor or something which the promisor was legally compellable to do. To apply this rule, the following essentials must exist:</w:t>
      </w:r>
    </w:p>
    <w:p w:rsidR="001E7E8A" w:rsidRPr="00E009A8" w:rsidRDefault="001E7E8A" w:rsidP="00A12AAF">
      <w:pPr>
        <w:pStyle w:val="ListParagraph"/>
        <w:numPr>
          <w:ilvl w:val="1"/>
          <w:numId w:val="40"/>
        </w:numPr>
        <w:spacing w:after="0" w:line="240" w:lineRule="auto"/>
        <w:ind w:right="-180"/>
        <w:jc w:val="both"/>
        <w:rPr>
          <w:rFonts w:asciiTheme="majorHAnsi" w:hAnsiTheme="majorHAnsi" w:cs="Arial"/>
          <w:b/>
          <w:i/>
        </w:rPr>
      </w:pPr>
      <w:r w:rsidRPr="00E009A8">
        <w:rPr>
          <w:rFonts w:asciiTheme="majorHAnsi" w:hAnsiTheme="majorHAnsi" w:cs="Arial"/>
          <w:b/>
          <w:i/>
        </w:rPr>
        <w:t>The act must have been done voluntarily;</w:t>
      </w:r>
    </w:p>
    <w:p w:rsidR="001E7E8A" w:rsidRPr="00E009A8" w:rsidRDefault="001E7E8A" w:rsidP="00A12AAF">
      <w:pPr>
        <w:pStyle w:val="ListParagraph"/>
        <w:numPr>
          <w:ilvl w:val="1"/>
          <w:numId w:val="40"/>
        </w:numPr>
        <w:spacing w:after="0" w:line="240" w:lineRule="auto"/>
        <w:ind w:right="-180"/>
        <w:jc w:val="both"/>
        <w:rPr>
          <w:rFonts w:asciiTheme="majorHAnsi" w:hAnsiTheme="majorHAnsi" w:cs="Arial"/>
          <w:b/>
          <w:i/>
        </w:rPr>
      </w:pPr>
      <w:r w:rsidRPr="00E009A8">
        <w:rPr>
          <w:rFonts w:asciiTheme="majorHAnsi" w:hAnsiTheme="majorHAnsi" w:cs="Arial"/>
          <w:b/>
          <w:i/>
        </w:rPr>
        <w:t>For the promisor or it must be something which was the legal obligation of the promisor;</w:t>
      </w:r>
    </w:p>
    <w:p w:rsidR="001E7E8A" w:rsidRPr="00E009A8" w:rsidRDefault="001E7E8A" w:rsidP="00A12AAF">
      <w:pPr>
        <w:pStyle w:val="ListParagraph"/>
        <w:numPr>
          <w:ilvl w:val="1"/>
          <w:numId w:val="40"/>
        </w:numPr>
        <w:spacing w:after="0" w:line="240" w:lineRule="auto"/>
        <w:ind w:right="-180"/>
        <w:jc w:val="both"/>
        <w:rPr>
          <w:rFonts w:asciiTheme="majorHAnsi" w:hAnsiTheme="majorHAnsi" w:cs="Arial"/>
          <w:b/>
          <w:i/>
        </w:rPr>
      </w:pPr>
      <w:r w:rsidRPr="00E009A8">
        <w:rPr>
          <w:rFonts w:asciiTheme="majorHAnsi" w:hAnsiTheme="majorHAnsi" w:cs="Arial"/>
          <w:b/>
          <w:i/>
        </w:rPr>
        <w:t>The promisor must be in existence at the time when the act was done;</w:t>
      </w:r>
    </w:p>
    <w:p w:rsidR="001E7E8A" w:rsidRPr="00E009A8" w:rsidRDefault="001E7E8A" w:rsidP="00A12AAF">
      <w:pPr>
        <w:pStyle w:val="ListParagraph"/>
        <w:numPr>
          <w:ilvl w:val="1"/>
          <w:numId w:val="40"/>
        </w:numPr>
        <w:spacing w:after="0" w:line="240" w:lineRule="auto"/>
        <w:ind w:right="-180"/>
        <w:jc w:val="both"/>
        <w:rPr>
          <w:rFonts w:asciiTheme="majorHAnsi" w:hAnsiTheme="majorHAnsi" w:cs="Arial"/>
          <w:b/>
          <w:i/>
        </w:rPr>
      </w:pPr>
      <w:r w:rsidRPr="00E009A8">
        <w:rPr>
          <w:rFonts w:asciiTheme="majorHAnsi" w:hAnsiTheme="majorHAnsi" w:cs="Arial"/>
          <w:b/>
          <w:i/>
        </w:rPr>
        <w:t>The promisor must agree now to compensate the promisee.</w:t>
      </w:r>
    </w:p>
    <w:p w:rsidR="00E009A8" w:rsidRDefault="00E009A8" w:rsidP="00A12AAF">
      <w:pPr>
        <w:pStyle w:val="ListParagraph"/>
        <w:spacing w:after="0" w:line="240" w:lineRule="auto"/>
        <w:ind w:left="1004" w:right="-180"/>
        <w:jc w:val="both"/>
        <w:rPr>
          <w:rFonts w:asciiTheme="majorHAnsi" w:hAnsiTheme="majorHAnsi" w:cs="Arial"/>
          <w:b/>
        </w:rPr>
      </w:pPr>
    </w:p>
    <w:p w:rsidR="001E7E8A" w:rsidRPr="00E009A8" w:rsidRDefault="0024192B" w:rsidP="00A12AAF">
      <w:pPr>
        <w:pStyle w:val="ListParagraph"/>
        <w:numPr>
          <w:ilvl w:val="0"/>
          <w:numId w:val="40"/>
        </w:numPr>
        <w:spacing w:after="0" w:line="240" w:lineRule="auto"/>
        <w:ind w:right="-180"/>
        <w:jc w:val="both"/>
        <w:rPr>
          <w:rFonts w:asciiTheme="majorHAnsi" w:hAnsiTheme="majorHAnsi" w:cs="Arial"/>
          <w:b/>
        </w:rPr>
      </w:pPr>
      <w:r w:rsidRPr="00E009A8">
        <w:rPr>
          <w:rFonts w:asciiTheme="majorHAnsi" w:hAnsiTheme="majorHAnsi" w:cs="Arial"/>
          <w:b/>
          <w:i/>
          <w:color w:val="002060"/>
          <w:u w:val="single"/>
          <w:shd w:val="clear" w:color="auto" w:fill="DAEEF3" w:themeFill="accent5" w:themeFillTint="33"/>
        </w:rPr>
        <w:t>Promise to pay a t</w:t>
      </w:r>
      <w:r w:rsidR="001E7E8A" w:rsidRPr="00E009A8">
        <w:rPr>
          <w:rFonts w:asciiTheme="majorHAnsi" w:hAnsiTheme="majorHAnsi" w:cs="Arial"/>
          <w:b/>
          <w:i/>
          <w:color w:val="002060"/>
          <w:u w:val="single"/>
          <w:shd w:val="clear" w:color="auto" w:fill="DAEEF3" w:themeFill="accent5" w:themeFillTint="33"/>
        </w:rPr>
        <w:t>ime-barred debt [Sec. 25(3)]</w:t>
      </w:r>
      <w:r w:rsidR="00E009A8" w:rsidRPr="00E009A8">
        <w:rPr>
          <w:rFonts w:asciiTheme="majorHAnsi" w:hAnsiTheme="majorHAnsi" w:cs="Arial"/>
          <w:b/>
          <w:i/>
          <w:color w:val="002060"/>
        </w:rPr>
        <w:t>:</w:t>
      </w:r>
      <w:r w:rsidR="00E009A8">
        <w:rPr>
          <w:rFonts w:asciiTheme="majorHAnsi" w:hAnsiTheme="majorHAnsi" w:cs="Arial"/>
          <w:b/>
        </w:rPr>
        <w:t xml:space="preserve"> </w:t>
      </w:r>
      <w:r w:rsidR="001E7E8A" w:rsidRPr="00E009A8">
        <w:rPr>
          <w:rFonts w:asciiTheme="majorHAnsi" w:hAnsiTheme="majorHAnsi" w:cs="Arial"/>
        </w:rPr>
        <w:t>A promise to pay a time-barred debt is also enforceable. But the promise must be in writing and be signed by the promisor or his agent authorized in that behalf. The promise may be to pay the whole or part of the debt. An oral promise to pay a time-barred debt is unenforceable.</w:t>
      </w:r>
    </w:p>
    <w:p w:rsidR="002B2D08" w:rsidRDefault="002B2D08" w:rsidP="00A12AAF">
      <w:pPr>
        <w:pStyle w:val="ListParagraph"/>
        <w:spacing w:after="0" w:line="240" w:lineRule="auto"/>
        <w:ind w:left="1004" w:right="-180"/>
        <w:jc w:val="both"/>
        <w:rPr>
          <w:rFonts w:asciiTheme="majorHAnsi" w:hAnsiTheme="majorHAnsi" w:cs="Arial"/>
          <w:b/>
        </w:rPr>
      </w:pPr>
    </w:p>
    <w:p w:rsidR="001E7E8A" w:rsidRPr="002B2D08" w:rsidRDefault="001E7E8A" w:rsidP="00A12AAF">
      <w:pPr>
        <w:pStyle w:val="ListParagraph"/>
        <w:numPr>
          <w:ilvl w:val="0"/>
          <w:numId w:val="40"/>
        </w:numPr>
        <w:spacing w:after="0" w:line="240" w:lineRule="auto"/>
        <w:ind w:right="-180"/>
        <w:jc w:val="both"/>
        <w:rPr>
          <w:rFonts w:asciiTheme="majorHAnsi" w:hAnsiTheme="majorHAnsi" w:cs="Arial"/>
        </w:rPr>
      </w:pPr>
      <w:r w:rsidRPr="002B2D08">
        <w:rPr>
          <w:rFonts w:asciiTheme="majorHAnsi" w:hAnsiTheme="majorHAnsi" w:cs="Arial"/>
          <w:b/>
          <w:i/>
          <w:color w:val="002060"/>
          <w:u w:val="single"/>
          <w:shd w:val="clear" w:color="auto" w:fill="DAEEF3" w:themeFill="accent5" w:themeFillTint="33"/>
        </w:rPr>
        <w:t>Completed gifts [Exp. 1 to Sec. 25]</w:t>
      </w:r>
      <w:r w:rsidR="002B2D08" w:rsidRPr="002B2D08">
        <w:rPr>
          <w:rFonts w:asciiTheme="majorHAnsi" w:hAnsiTheme="majorHAnsi" w:cs="Arial"/>
          <w:b/>
          <w:i/>
          <w:color w:val="002060"/>
        </w:rPr>
        <w:t xml:space="preserve">: </w:t>
      </w:r>
      <w:r w:rsidRPr="002B2D08">
        <w:rPr>
          <w:rFonts w:asciiTheme="majorHAnsi" w:hAnsiTheme="majorHAnsi" w:cs="Arial"/>
        </w:rPr>
        <w:t xml:space="preserve">Explanation 1 to </w:t>
      </w:r>
      <w:r w:rsidR="00CC5AF7">
        <w:rPr>
          <w:rFonts w:asciiTheme="majorHAnsi" w:hAnsiTheme="majorHAnsi" w:cs="Arial"/>
        </w:rPr>
        <w:t>S</w:t>
      </w:r>
      <w:r w:rsidRPr="002B2D08">
        <w:rPr>
          <w:rFonts w:asciiTheme="majorHAnsi" w:hAnsiTheme="majorHAnsi" w:cs="Arial"/>
        </w:rPr>
        <w:t>ection 25 provides that the rule '</w:t>
      </w:r>
      <w:r w:rsidRPr="00CC5AF7">
        <w:rPr>
          <w:rFonts w:asciiTheme="majorHAnsi" w:hAnsiTheme="majorHAnsi" w:cs="Arial"/>
          <w:b/>
          <w:i/>
          <w:color w:val="002060"/>
          <w:u w:val="single"/>
          <w:shd w:val="clear" w:color="auto" w:fill="DAEEF3" w:themeFill="accent5" w:themeFillTint="33"/>
        </w:rPr>
        <w:t>No consideration, No contract</w:t>
      </w:r>
      <w:r w:rsidRPr="002B2D08">
        <w:rPr>
          <w:rFonts w:asciiTheme="majorHAnsi" w:hAnsiTheme="majorHAnsi" w:cs="Arial"/>
        </w:rPr>
        <w:t>' shall not affect validity of any gifts actually made between the donor and the donee. Thus if a person gives certain properties to another according to the provision of the Transfer of Property Act, he cannot subsequently demand the property back on the ground that there was no consideration.</w:t>
      </w:r>
    </w:p>
    <w:p w:rsidR="00F70182" w:rsidRDefault="00F70182" w:rsidP="00A12AAF">
      <w:pPr>
        <w:pStyle w:val="ListParagraph"/>
        <w:spacing w:after="0" w:line="240" w:lineRule="auto"/>
        <w:ind w:left="1004" w:right="-180"/>
        <w:jc w:val="both"/>
        <w:rPr>
          <w:rFonts w:asciiTheme="majorHAnsi" w:hAnsiTheme="majorHAnsi" w:cs="Arial"/>
          <w:b/>
        </w:rPr>
      </w:pPr>
    </w:p>
    <w:p w:rsidR="001E7E8A" w:rsidRPr="00F70182" w:rsidRDefault="001E7E8A" w:rsidP="00A12AAF">
      <w:pPr>
        <w:pStyle w:val="ListParagraph"/>
        <w:numPr>
          <w:ilvl w:val="0"/>
          <w:numId w:val="40"/>
        </w:numPr>
        <w:spacing w:after="0" w:line="240" w:lineRule="auto"/>
        <w:ind w:right="-180"/>
        <w:jc w:val="both"/>
        <w:rPr>
          <w:rFonts w:asciiTheme="majorHAnsi" w:hAnsiTheme="majorHAnsi" w:cs="Arial"/>
        </w:rPr>
      </w:pPr>
      <w:r w:rsidRPr="00F70182">
        <w:rPr>
          <w:rFonts w:asciiTheme="majorHAnsi" w:hAnsiTheme="majorHAnsi" w:cs="Arial"/>
          <w:b/>
          <w:i/>
          <w:color w:val="002060"/>
          <w:u w:val="single"/>
          <w:shd w:val="clear" w:color="auto" w:fill="DAEEF3" w:themeFill="accent5" w:themeFillTint="33"/>
        </w:rPr>
        <w:t>Agency (Sec. 185, Indian Contract Act)</w:t>
      </w:r>
      <w:r w:rsidR="00F70182" w:rsidRPr="00F70182">
        <w:rPr>
          <w:rFonts w:asciiTheme="majorHAnsi" w:hAnsiTheme="majorHAnsi" w:cs="Arial"/>
          <w:b/>
          <w:i/>
          <w:color w:val="002060"/>
        </w:rPr>
        <w:t xml:space="preserve">: </w:t>
      </w:r>
      <w:r w:rsidRPr="00F70182">
        <w:rPr>
          <w:rFonts w:asciiTheme="majorHAnsi" w:hAnsiTheme="majorHAnsi" w:cs="Arial"/>
        </w:rPr>
        <w:t>There is one more exception to the rule. It is given in section 185 which says that no consideration is needed to create an agency.</w:t>
      </w:r>
    </w:p>
    <w:p w:rsidR="00F70182" w:rsidRDefault="00F70182" w:rsidP="00A12AAF">
      <w:pPr>
        <w:pStyle w:val="ListParagraph"/>
        <w:spacing w:after="0" w:line="240" w:lineRule="auto"/>
        <w:ind w:left="1004" w:right="-180"/>
        <w:jc w:val="both"/>
        <w:rPr>
          <w:rFonts w:asciiTheme="majorHAnsi" w:hAnsiTheme="majorHAnsi" w:cs="Arial"/>
          <w:b/>
        </w:rPr>
      </w:pPr>
    </w:p>
    <w:p w:rsidR="001E7E8A" w:rsidRPr="00F70182" w:rsidRDefault="001E7E8A" w:rsidP="00A12AAF">
      <w:pPr>
        <w:pStyle w:val="ListParagraph"/>
        <w:numPr>
          <w:ilvl w:val="0"/>
          <w:numId w:val="40"/>
        </w:numPr>
        <w:spacing w:after="0" w:line="240" w:lineRule="auto"/>
        <w:ind w:right="-180"/>
        <w:jc w:val="both"/>
        <w:rPr>
          <w:rFonts w:asciiTheme="majorHAnsi" w:hAnsiTheme="majorHAnsi" w:cs="Arial"/>
          <w:b/>
          <w:i/>
          <w:color w:val="002060"/>
          <w:u w:val="single"/>
          <w:shd w:val="clear" w:color="auto" w:fill="DAEEF3" w:themeFill="accent5" w:themeFillTint="33"/>
        </w:rPr>
      </w:pPr>
      <w:r w:rsidRPr="00F70182">
        <w:rPr>
          <w:rFonts w:asciiTheme="majorHAnsi" w:hAnsiTheme="majorHAnsi" w:cs="Arial"/>
          <w:b/>
          <w:i/>
          <w:color w:val="002060"/>
          <w:u w:val="single"/>
          <w:shd w:val="clear" w:color="auto" w:fill="DAEEF3" w:themeFill="accent5" w:themeFillTint="33"/>
        </w:rPr>
        <w:t>Guarantee (Sec 127, Indian Contract Act)</w:t>
      </w:r>
      <w:r w:rsidR="00F70182" w:rsidRPr="00F70182">
        <w:rPr>
          <w:rFonts w:asciiTheme="majorHAnsi" w:hAnsiTheme="majorHAnsi" w:cs="Arial"/>
          <w:b/>
          <w:i/>
          <w:color w:val="002060"/>
        </w:rPr>
        <w:t xml:space="preserve">: </w:t>
      </w:r>
      <w:r w:rsidRPr="00F70182">
        <w:rPr>
          <w:rFonts w:asciiTheme="majorHAnsi" w:hAnsiTheme="majorHAnsi" w:cs="Arial"/>
        </w:rPr>
        <w:t>A contract of guarantee is made without consideration.</w:t>
      </w:r>
    </w:p>
    <w:p w:rsidR="00F70182" w:rsidRDefault="00F70182" w:rsidP="00A12AAF">
      <w:pPr>
        <w:pStyle w:val="ListParagraph"/>
        <w:spacing w:after="0" w:line="240" w:lineRule="auto"/>
        <w:ind w:left="1004" w:right="-180"/>
        <w:jc w:val="both"/>
        <w:rPr>
          <w:rFonts w:asciiTheme="majorHAnsi" w:hAnsiTheme="majorHAnsi" w:cs="Arial"/>
          <w:b/>
        </w:rPr>
      </w:pPr>
    </w:p>
    <w:p w:rsidR="001E7E8A" w:rsidRPr="00F70182" w:rsidRDefault="001E7E8A" w:rsidP="00A12AAF">
      <w:pPr>
        <w:pStyle w:val="ListParagraph"/>
        <w:numPr>
          <w:ilvl w:val="0"/>
          <w:numId w:val="40"/>
        </w:numPr>
        <w:spacing w:after="0" w:line="240" w:lineRule="auto"/>
        <w:ind w:right="-180"/>
        <w:jc w:val="both"/>
        <w:rPr>
          <w:rFonts w:asciiTheme="majorHAnsi" w:hAnsiTheme="majorHAnsi" w:cs="Arial"/>
          <w:b/>
        </w:rPr>
      </w:pPr>
      <w:r w:rsidRPr="00F70182">
        <w:rPr>
          <w:rFonts w:asciiTheme="majorHAnsi" w:hAnsiTheme="majorHAnsi" w:cs="Arial"/>
          <w:b/>
          <w:i/>
          <w:color w:val="002060"/>
          <w:u w:val="single"/>
          <w:shd w:val="clear" w:color="auto" w:fill="DAEEF3" w:themeFill="accent5" w:themeFillTint="33"/>
        </w:rPr>
        <w:t>Remission (Sec 63)</w:t>
      </w:r>
      <w:r w:rsidR="00F70182" w:rsidRPr="00F70182">
        <w:rPr>
          <w:rFonts w:asciiTheme="majorHAnsi" w:hAnsiTheme="majorHAnsi" w:cs="Arial"/>
          <w:b/>
          <w:i/>
          <w:color w:val="002060"/>
        </w:rPr>
        <w:t>:</w:t>
      </w:r>
      <w:r w:rsidR="00F70182">
        <w:rPr>
          <w:rFonts w:asciiTheme="majorHAnsi" w:hAnsiTheme="majorHAnsi" w:cs="Arial"/>
          <w:b/>
        </w:rPr>
        <w:t xml:space="preserve"> </w:t>
      </w:r>
      <w:r w:rsidRPr="00F70182">
        <w:rPr>
          <w:rFonts w:asciiTheme="majorHAnsi" w:hAnsiTheme="majorHAnsi" w:cs="Arial"/>
        </w:rPr>
        <w:t>No consideration is required for an agreement to receive less then what is due. This is called remission in the law. </w:t>
      </w:r>
    </w:p>
    <w:p w:rsidR="001E7E8A" w:rsidRPr="00887BB9" w:rsidRDefault="001E7E8A" w:rsidP="00A12AAF">
      <w:pPr>
        <w:spacing w:after="0" w:line="240" w:lineRule="auto"/>
        <w:ind w:left="284"/>
        <w:jc w:val="both"/>
        <w:rPr>
          <w:rFonts w:asciiTheme="majorHAnsi" w:hAnsiTheme="majorHAnsi" w:cs="Helvetica"/>
        </w:rPr>
      </w:pPr>
    </w:p>
    <w:p w:rsidR="001E7E8A" w:rsidRPr="00802F03" w:rsidRDefault="001E7E8A" w:rsidP="00A12AAF">
      <w:pPr>
        <w:pBdr>
          <w:top w:val="single" w:sz="4" w:space="1" w:color="auto"/>
          <w:left w:val="single" w:sz="4" w:space="4" w:color="auto"/>
          <w:bottom w:val="single" w:sz="4" w:space="4" w:color="auto"/>
          <w:right w:val="single" w:sz="4" w:space="4" w:color="auto"/>
        </w:pBdr>
        <w:spacing w:after="0" w:line="240" w:lineRule="auto"/>
        <w:ind w:left="284"/>
        <w:jc w:val="center"/>
        <w:rPr>
          <w:rFonts w:asciiTheme="majorHAnsi" w:hAnsiTheme="majorHAnsi" w:cs="Helvetica"/>
          <w:b/>
          <w:color w:val="C00000"/>
        </w:rPr>
      </w:pPr>
      <w:r w:rsidRPr="00802F03">
        <w:rPr>
          <w:rFonts w:asciiTheme="majorHAnsi" w:hAnsiTheme="majorHAnsi" w:cs="Helvetica"/>
          <w:b/>
          <w:color w:val="C00000"/>
        </w:rPr>
        <w:t>DOCTRINE OF PRIVITY OF CONSIDERATION AND PRIVITY OF CONTRACT</w:t>
      </w:r>
    </w:p>
    <w:p w:rsidR="001E7E8A" w:rsidRPr="00887BB9" w:rsidRDefault="001E7E8A" w:rsidP="00A12AAF">
      <w:pPr>
        <w:spacing w:after="0" w:line="240" w:lineRule="auto"/>
        <w:ind w:left="284"/>
        <w:jc w:val="both"/>
        <w:rPr>
          <w:rFonts w:asciiTheme="majorHAnsi" w:hAnsiTheme="majorHAnsi" w:cs="Helvetica"/>
        </w:rPr>
      </w:pPr>
    </w:p>
    <w:p w:rsidR="001E7E8A" w:rsidRPr="00887BB9" w:rsidRDefault="001E7E8A" w:rsidP="00A12AAF">
      <w:pPr>
        <w:spacing w:after="0" w:line="240" w:lineRule="auto"/>
        <w:ind w:left="284" w:firstLine="720"/>
        <w:jc w:val="both"/>
        <w:rPr>
          <w:rFonts w:asciiTheme="majorHAnsi" w:hAnsiTheme="majorHAnsi" w:cs="Helvetica"/>
        </w:rPr>
      </w:pPr>
      <w:r w:rsidRPr="00887BB9">
        <w:rPr>
          <w:rFonts w:asciiTheme="majorHAnsi" w:hAnsiTheme="majorHAnsi" w:cs="Helvetica"/>
        </w:rPr>
        <w:t xml:space="preserve">The Indian law is different from the English law and the definition of consideration under the Indian Contract Act clearly provides that consideration may move from the promisee or any other person. So consideration may flow from a stranger to the contract as well. </w:t>
      </w:r>
      <w:r w:rsidRPr="003D0767">
        <w:rPr>
          <w:rFonts w:asciiTheme="majorHAnsi" w:hAnsiTheme="majorHAnsi" w:cs="Helvetica"/>
          <w:b/>
          <w:i/>
          <w:color w:val="002060"/>
          <w:u w:val="single"/>
          <w:shd w:val="clear" w:color="auto" w:fill="DAEEF3" w:themeFill="accent5" w:themeFillTint="33"/>
        </w:rPr>
        <w:t>Under the English law the consideration must move from the promisee only and not from a stranger, and a stranger to a consideration cannot enforce it</w:t>
      </w:r>
      <w:r w:rsidRPr="003D0767">
        <w:rPr>
          <w:rFonts w:asciiTheme="majorHAnsi" w:hAnsiTheme="majorHAnsi" w:cs="Helvetica"/>
          <w:b/>
          <w:i/>
          <w:color w:val="002060"/>
          <w:shd w:val="clear" w:color="auto" w:fill="DAEEF3" w:themeFill="accent5" w:themeFillTint="33"/>
        </w:rPr>
        <w:t>.</w:t>
      </w:r>
      <w:r w:rsidRPr="003D0767">
        <w:rPr>
          <w:rFonts w:asciiTheme="majorHAnsi" w:hAnsiTheme="majorHAnsi" w:cs="Helvetica"/>
          <w:b/>
          <w:i/>
        </w:rPr>
        <w:t xml:space="preserve"> This is known as “</w:t>
      </w:r>
      <w:r w:rsidRPr="003D0767">
        <w:rPr>
          <w:rFonts w:asciiTheme="majorHAnsi" w:hAnsiTheme="majorHAnsi" w:cs="Helvetica"/>
          <w:b/>
          <w:i/>
          <w:color w:val="C00000"/>
          <w:u w:val="single"/>
          <w:shd w:val="clear" w:color="auto" w:fill="FDE9D9" w:themeFill="accent6" w:themeFillTint="33"/>
        </w:rPr>
        <w:t>the principle of privity of contract</w:t>
      </w:r>
      <w:r w:rsidRPr="003D0767">
        <w:rPr>
          <w:rFonts w:asciiTheme="majorHAnsi" w:hAnsiTheme="majorHAnsi" w:cs="Helvetica"/>
          <w:b/>
          <w:i/>
        </w:rPr>
        <w:t>”</w:t>
      </w:r>
      <w:r w:rsidRPr="003D0767">
        <w:rPr>
          <w:rFonts w:asciiTheme="majorHAnsi" w:hAnsiTheme="majorHAnsi" w:cs="Helvetica"/>
        </w:rPr>
        <w:t xml:space="preserve">. </w:t>
      </w:r>
    </w:p>
    <w:p w:rsidR="003A344E" w:rsidRPr="00887BB9" w:rsidRDefault="003A344E" w:rsidP="00A12AAF">
      <w:pPr>
        <w:spacing w:after="0" w:line="240" w:lineRule="auto"/>
        <w:ind w:left="284" w:firstLine="720"/>
        <w:jc w:val="both"/>
        <w:rPr>
          <w:rFonts w:asciiTheme="majorHAnsi" w:hAnsiTheme="majorHAnsi" w:cs="Helvetica"/>
        </w:rPr>
      </w:pPr>
    </w:p>
    <w:p w:rsidR="001E7E8A" w:rsidRPr="00887BB9" w:rsidRDefault="001E7E8A" w:rsidP="00A12AAF">
      <w:pPr>
        <w:spacing w:after="0" w:line="240" w:lineRule="auto"/>
        <w:ind w:left="284" w:firstLine="720"/>
        <w:jc w:val="both"/>
        <w:rPr>
          <w:rFonts w:asciiTheme="majorHAnsi" w:hAnsiTheme="majorHAnsi" w:cs="Arial"/>
          <w:b/>
        </w:rPr>
      </w:pPr>
      <w:r w:rsidRPr="00887BB9">
        <w:rPr>
          <w:rFonts w:asciiTheme="majorHAnsi" w:hAnsiTheme="majorHAnsi" w:cs="Helvetica"/>
        </w:rPr>
        <w:t xml:space="preserve"> It means that as per privity of contract, a stranger to a contract cannot enforce that contract or cannot sue on such contract. Only parties to a contract can sue each other or be sued upon. A stranger to a contract can’t sue in England as well as in India though it may be for his benefit. Privity of contract means the relationship subsisting between the parties to a contract. </w:t>
      </w:r>
    </w:p>
    <w:p w:rsidR="003A344E" w:rsidRPr="00887BB9" w:rsidRDefault="003A344E" w:rsidP="00A12AAF">
      <w:pPr>
        <w:spacing w:after="0" w:line="240" w:lineRule="auto"/>
        <w:ind w:left="284"/>
        <w:jc w:val="both"/>
        <w:rPr>
          <w:rFonts w:asciiTheme="majorHAnsi" w:hAnsiTheme="majorHAnsi" w:cs="Arial"/>
          <w:b/>
        </w:rPr>
      </w:pPr>
    </w:p>
    <w:p w:rsidR="001E7E8A" w:rsidRPr="00887BB9" w:rsidRDefault="001E7E8A" w:rsidP="00A12AAF">
      <w:pPr>
        <w:spacing w:after="0" w:line="240" w:lineRule="auto"/>
        <w:ind w:left="284"/>
        <w:jc w:val="both"/>
        <w:rPr>
          <w:rFonts w:asciiTheme="majorHAnsi" w:hAnsiTheme="majorHAnsi" w:cs="Arial"/>
          <w:b/>
        </w:rPr>
      </w:pPr>
      <w:r w:rsidRPr="003B11FF">
        <w:rPr>
          <w:rFonts w:asciiTheme="majorHAnsi" w:hAnsiTheme="majorHAnsi" w:cs="Arial"/>
          <w:b/>
          <w:i/>
          <w:color w:val="C00000"/>
          <w:u w:val="single"/>
          <w:shd w:val="clear" w:color="auto" w:fill="FDE9D9" w:themeFill="accent6" w:themeFillTint="33"/>
        </w:rPr>
        <w:t>Exception to this principle</w:t>
      </w:r>
      <w:r w:rsidR="003B11FF" w:rsidRPr="003B11FF">
        <w:rPr>
          <w:rFonts w:asciiTheme="majorHAnsi" w:hAnsiTheme="majorHAnsi" w:cs="Arial"/>
          <w:b/>
          <w:i/>
          <w:color w:val="C00000"/>
        </w:rPr>
        <w:t>-</w:t>
      </w:r>
      <w:r w:rsidRPr="00887BB9">
        <w:rPr>
          <w:rFonts w:asciiTheme="majorHAnsi" w:hAnsiTheme="majorHAnsi" w:cs="Arial"/>
          <w:b/>
        </w:rPr>
        <w:t xml:space="preserve">  </w:t>
      </w:r>
    </w:p>
    <w:p w:rsidR="001E7E8A" w:rsidRPr="00E73D4A" w:rsidRDefault="001E7E8A" w:rsidP="00A12AAF">
      <w:pPr>
        <w:pStyle w:val="ListParagraph"/>
        <w:numPr>
          <w:ilvl w:val="0"/>
          <w:numId w:val="41"/>
        </w:numPr>
        <w:spacing w:after="0" w:line="240" w:lineRule="auto"/>
        <w:jc w:val="both"/>
        <w:rPr>
          <w:rFonts w:asciiTheme="majorHAnsi" w:hAnsiTheme="majorHAnsi" w:cs="Arial"/>
        </w:rPr>
      </w:pPr>
      <w:r w:rsidRPr="00337A1A">
        <w:rPr>
          <w:rFonts w:asciiTheme="majorHAnsi" w:hAnsiTheme="majorHAnsi" w:cs="Arial"/>
          <w:b/>
          <w:i/>
          <w:color w:val="002060"/>
          <w:u w:val="single"/>
          <w:shd w:val="clear" w:color="auto" w:fill="DAEEF3" w:themeFill="accent5" w:themeFillTint="33"/>
        </w:rPr>
        <w:t>Trust</w:t>
      </w:r>
      <w:r w:rsidRPr="00337A1A">
        <w:rPr>
          <w:rFonts w:asciiTheme="majorHAnsi" w:hAnsiTheme="majorHAnsi" w:cs="Arial"/>
          <w:b/>
          <w:i/>
          <w:color w:val="002060"/>
          <w:shd w:val="clear" w:color="auto" w:fill="DAEEF3" w:themeFill="accent5" w:themeFillTint="33"/>
        </w:rPr>
        <w:t>:</w:t>
      </w:r>
      <w:r w:rsidRPr="00E73D4A">
        <w:rPr>
          <w:rFonts w:asciiTheme="majorHAnsi" w:hAnsiTheme="majorHAnsi" w:cs="Arial"/>
        </w:rPr>
        <w:t xml:space="preserve"> In case of trust a beneficiary can sue upon the contract.</w:t>
      </w:r>
      <w:r w:rsidR="00E73D4A">
        <w:rPr>
          <w:rFonts w:asciiTheme="majorHAnsi" w:hAnsiTheme="majorHAnsi" w:cs="Arial"/>
        </w:rPr>
        <w:t xml:space="preserve"> </w:t>
      </w:r>
      <w:r w:rsidRPr="00E73D4A">
        <w:rPr>
          <w:rFonts w:asciiTheme="majorHAnsi" w:hAnsiTheme="majorHAnsi" w:cs="Arial"/>
        </w:rPr>
        <w:t xml:space="preserve">This exception to the rule of Privity of contract has been recognised in a well known case of </w:t>
      </w:r>
      <w:r w:rsidRPr="003D7AA4">
        <w:rPr>
          <w:rFonts w:asciiTheme="majorHAnsi" w:hAnsiTheme="majorHAnsi" w:cs="Arial"/>
          <w:b/>
          <w:i/>
          <w:color w:val="002060"/>
          <w:u w:val="single"/>
          <w:shd w:val="clear" w:color="auto" w:fill="DAEEF3" w:themeFill="accent5" w:themeFillTint="33"/>
        </w:rPr>
        <w:t>Khwaja Mohd. Khan v. Hussaini Begum (1910)</w:t>
      </w:r>
    </w:p>
    <w:p w:rsidR="00D17F3D" w:rsidRPr="00D17F3D" w:rsidRDefault="00D17F3D" w:rsidP="00A12AAF">
      <w:pPr>
        <w:pStyle w:val="ListParagraph"/>
        <w:spacing w:after="0" w:line="240" w:lineRule="auto"/>
        <w:ind w:left="1004"/>
        <w:jc w:val="both"/>
        <w:rPr>
          <w:rFonts w:asciiTheme="majorHAnsi" w:hAnsiTheme="majorHAnsi" w:cs="Arial"/>
        </w:rPr>
      </w:pPr>
    </w:p>
    <w:p w:rsidR="001E7E8A" w:rsidRPr="00E73D4A" w:rsidRDefault="00E73D4A" w:rsidP="00A12AAF">
      <w:pPr>
        <w:pStyle w:val="ListParagraph"/>
        <w:numPr>
          <w:ilvl w:val="0"/>
          <w:numId w:val="41"/>
        </w:numPr>
        <w:spacing w:after="0" w:line="240" w:lineRule="auto"/>
        <w:jc w:val="both"/>
        <w:rPr>
          <w:rFonts w:asciiTheme="majorHAnsi" w:hAnsiTheme="majorHAnsi" w:cs="Arial"/>
        </w:rPr>
      </w:pPr>
      <w:r w:rsidRPr="003D7AA4">
        <w:rPr>
          <w:rFonts w:asciiTheme="majorHAnsi" w:hAnsiTheme="majorHAnsi" w:cs="Arial"/>
          <w:b/>
          <w:i/>
          <w:color w:val="002060"/>
          <w:u w:val="single"/>
          <w:shd w:val="clear" w:color="auto" w:fill="DAEEF3" w:themeFill="accent5" w:themeFillTint="33"/>
        </w:rPr>
        <w:t>Family settlement</w:t>
      </w:r>
      <w:r w:rsidR="001E7E8A" w:rsidRPr="003D7AA4">
        <w:rPr>
          <w:rFonts w:asciiTheme="majorHAnsi" w:hAnsiTheme="majorHAnsi" w:cs="Arial"/>
          <w:b/>
          <w:i/>
          <w:color w:val="002060"/>
          <w:u w:val="single"/>
          <w:shd w:val="clear" w:color="auto" w:fill="DAEEF3" w:themeFill="accent5" w:themeFillTint="33"/>
        </w:rPr>
        <w:t>/Marriage contract</w:t>
      </w:r>
      <w:r w:rsidR="001E7E8A" w:rsidRPr="003D7AA4">
        <w:rPr>
          <w:rFonts w:asciiTheme="majorHAnsi" w:hAnsiTheme="majorHAnsi" w:cs="Arial"/>
          <w:b/>
          <w:i/>
          <w:color w:val="002060"/>
        </w:rPr>
        <w:t>:</w:t>
      </w:r>
      <w:r w:rsidR="001E7E8A" w:rsidRPr="00E73D4A">
        <w:rPr>
          <w:rFonts w:asciiTheme="majorHAnsi" w:hAnsiTheme="majorHAnsi" w:cs="Arial"/>
        </w:rPr>
        <w:t xml:space="preserve"> In case of family settlement members who were not originally party to the contract can also sue upon it.  A female member can enforce a provision for marriage expenses made on partition of HUF.    </w:t>
      </w:r>
    </w:p>
    <w:p w:rsidR="001E7E8A" w:rsidRPr="00E73D4A" w:rsidRDefault="003D7AA4" w:rsidP="00A12AAF">
      <w:pPr>
        <w:pStyle w:val="ListParagraph"/>
        <w:spacing w:after="0" w:line="240" w:lineRule="auto"/>
        <w:ind w:left="1004" w:firstLine="436"/>
        <w:jc w:val="both"/>
        <w:rPr>
          <w:rFonts w:asciiTheme="majorHAnsi" w:hAnsiTheme="majorHAnsi" w:cs="Arial"/>
        </w:rPr>
      </w:pPr>
      <w:r>
        <w:rPr>
          <w:rFonts w:asciiTheme="majorHAnsi" w:hAnsiTheme="majorHAnsi" w:cs="Arial"/>
        </w:rPr>
        <w:lastRenderedPageBreak/>
        <w:t xml:space="preserve"> </w:t>
      </w:r>
      <w:r w:rsidR="001E7E8A" w:rsidRPr="00E73D4A">
        <w:rPr>
          <w:rFonts w:asciiTheme="majorHAnsi" w:hAnsiTheme="majorHAnsi" w:cs="Arial"/>
        </w:rPr>
        <w:t xml:space="preserve">In a case, two brothers, on partition of family joint properties, agreed to invest in equal shares for their mother’s maintenance. </w:t>
      </w:r>
      <w:r>
        <w:rPr>
          <w:rFonts w:asciiTheme="majorHAnsi" w:hAnsiTheme="majorHAnsi" w:cs="Arial"/>
        </w:rPr>
        <w:t>It was held that</w:t>
      </w:r>
      <w:r w:rsidR="001E7E8A" w:rsidRPr="00E73D4A">
        <w:rPr>
          <w:rFonts w:asciiTheme="majorHAnsi" w:hAnsiTheme="majorHAnsi" w:cs="Arial"/>
        </w:rPr>
        <w:t xml:space="preserve"> the mother was entitled to require her sons to make the investment.   </w:t>
      </w:r>
    </w:p>
    <w:p w:rsidR="002E3889" w:rsidRPr="002E3889" w:rsidRDefault="002E3889" w:rsidP="00A12AAF">
      <w:pPr>
        <w:pStyle w:val="ListParagraph"/>
        <w:spacing w:after="0" w:line="240" w:lineRule="auto"/>
        <w:ind w:left="1004"/>
        <w:jc w:val="both"/>
        <w:rPr>
          <w:rFonts w:asciiTheme="majorHAnsi" w:hAnsiTheme="majorHAnsi" w:cs="Arial"/>
        </w:rPr>
      </w:pPr>
    </w:p>
    <w:p w:rsidR="001E7E8A" w:rsidRPr="00E73D4A" w:rsidRDefault="001E7E8A" w:rsidP="00A12AAF">
      <w:pPr>
        <w:pStyle w:val="ListParagraph"/>
        <w:numPr>
          <w:ilvl w:val="0"/>
          <w:numId w:val="41"/>
        </w:numPr>
        <w:spacing w:after="0" w:line="240" w:lineRule="auto"/>
        <w:jc w:val="both"/>
        <w:rPr>
          <w:rFonts w:asciiTheme="majorHAnsi" w:hAnsiTheme="majorHAnsi" w:cs="Arial"/>
        </w:rPr>
      </w:pPr>
      <w:r w:rsidRPr="00455DE5">
        <w:rPr>
          <w:rFonts w:asciiTheme="majorHAnsi" w:hAnsiTheme="majorHAnsi" w:cs="Arial"/>
          <w:b/>
          <w:i/>
          <w:color w:val="002060"/>
          <w:u w:val="single"/>
          <w:shd w:val="clear" w:color="auto" w:fill="DAEEF3" w:themeFill="accent5" w:themeFillTint="33"/>
        </w:rPr>
        <w:t>Ackno</w:t>
      </w:r>
      <w:r w:rsidR="00E73D4A" w:rsidRPr="00455DE5">
        <w:rPr>
          <w:rFonts w:asciiTheme="majorHAnsi" w:hAnsiTheme="majorHAnsi" w:cs="Arial"/>
          <w:b/>
          <w:i/>
          <w:color w:val="002060"/>
          <w:u w:val="single"/>
          <w:shd w:val="clear" w:color="auto" w:fill="DAEEF3" w:themeFill="accent5" w:themeFillTint="33"/>
        </w:rPr>
        <w:t>wledgement of liability</w:t>
      </w:r>
      <w:r w:rsidRPr="00C962A2">
        <w:rPr>
          <w:rFonts w:asciiTheme="majorHAnsi" w:hAnsiTheme="majorHAnsi" w:cs="Arial"/>
          <w:b/>
          <w:i/>
          <w:color w:val="002060"/>
        </w:rPr>
        <w:t>:</w:t>
      </w:r>
      <w:r w:rsidRPr="00E73D4A">
        <w:rPr>
          <w:rFonts w:asciiTheme="majorHAnsi" w:hAnsiTheme="majorHAnsi" w:cs="Arial"/>
        </w:rPr>
        <w:t xml:space="preserve"> Where a person admits his liability thereafter if he refused, he will be stopped from denying his liability.  </w:t>
      </w:r>
    </w:p>
    <w:p w:rsidR="002E3889" w:rsidRPr="002E3889" w:rsidRDefault="002E3889" w:rsidP="00A12AAF">
      <w:pPr>
        <w:pStyle w:val="ListParagraph"/>
        <w:spacing w:after="0" w:line="240" w:lineRule="auto"/>
        <w:ind w:left="1004"/>
        <w:jc w:val="both"/>
        <w:rPr>
          <w:rFonts w:asciiTheme="majorHAnsi" w:hAnsiTheme="majorHAnsi" w:cs="Arial"/>
        </w:rPr>
      </w:pPr>
    </w:p>
    <w:p w:rsidR="001E7E8A" w:rsidRPr="00E73D4A" w:rsidRDefault="00E73D4A" w:rsidP="00A12AAF">
      <w:pPr>
        <w:pStyle w:val="ListParagraph"/>
        <w:numPr>
          <w:ilvl w:val="0"/>
          <w:numId w:val="41"/>
        </w:numPr>
        <w:spacing w:after="0" w:line="240" w:lineRule="auto"/>
        <w:jc w:val="both"/>
        <w:rPr>
          <w:rFonts w:asciiTheme="majorHAnsi" w:hAnsiTheme="majorHAnsi" w:cs="Arial"/>
        </w:rPr>
      </w:pPr>
      <w:r w:rsidRPr="00455DE5">
        <w:rPr>
          <w:rFonts w:asciiTheme="majorHAnsi" w:hAnsiTheme="majorHAnsi" w:cs="Arial"/>
          <w:b/>
          <w:i/>
          <w:color w:val="002060"/>
          <w:u w:val="single"/>
          <w:shd w:val="clear" w:color="auto" w:fill="DAEEF3" w:themeFill="accent5" w:themeFillTint="33"/>
        </w:rPr>
        <w:t>Assignment of contract</w:t>
      </w:r>
      <w:r w:rsidR="001E7E8A" w:rsidRPr="00C962A2">
        <w:rPr>
          <w:rFonts w:asciiTheme="majorHAnsi" w:hAnsiTheme="majorHAnsi" w:cs="Arial"/>
          <w:b/>
          <w:i/>
          <w:color w:val="002060"/>
        </w:rPr>
        <w:t>:</w:t>
      </w:r>
      <w:r w:rsidR="001E7E8A" w:rsidRPr="00E73D4A">
        <w:rPr>
          <w:rFonts w:asciiTheme="majorHAnsi" w:hAnsiTheme="majorHAnsi" w:cs="Arial"/>
        </w:rPr>
        <w:t xml:space="preserve"> Assignee (the person to whom benefits of contract are assigned) can enforce upon the contract.  </w:t>
      </w:r>
    </w:p>
    <w:p w:rsidR="002E3889" w:rsidRPr="002E3889" w:rsidRDefault="002E3889" w:rsidP="00A12AAF">
      <w:pPr>
        <w:pStyle w:val="ListParagraph"/>
        <w:spacing w:after="0" w:line="240" w:lineRule="auto"/>
        <w:ind w:left="1004"/>
        <w:jc w:val="both"/>
        <w:rPr>
          <w:rFonts w:asciiTheme="majorHAnsi" w:hAnsiTheme="majorHAnsi" w:cs="Arial"/>
          <w:b/>
        </w:rPr>
      </w:pPr>
    </w:p>
    <w:p w:rsidR="001E7E8A" w:rsidRPr="00E73D4A" w:rsidRDefault="001E7E8A" w:rsidP="00A12AAF">
      <w:pPr>
        <w:pStyle w:val="ListParagraph"/>
        <w:numPr>
          <w:ilvl w:val="0"/>
          <w:numId w:val="41"/>
        </w:numPr>
        <w:spacing w:after="0" w:line="240" w:lineRule="auto"/>
        <w:jc w:val="both"/>
        <w:rPr>
          <w:rFonts w:asciiTheme="majorHAnsi" w:hAnsiTheme="majorHAnsi" w:cs="Arial"/>
          <w:b/>
        </w:rPr>
      </w:pPr>
      <w:r w:rsidRPr="00455DE5">
        <w:rPr>
          <w:rFonts w:asciiTheme="majorHAnsi" w:hAnsiTheme="majorHAnsi" w:cs="Arial"/>
          <w:b/>
          <w:i/>
          <w:color w:val="002060"/>
          <w:u w:val="single"/>
          <w:shd w:val="clear" w:color="auto" w:fill="DAEEF3" w:themeFill="accent5" w:themeFillTint="33"/>
        </w:rPr>
        <w:t>Contrac</w:t>
      </w:r>
      <w:r w:rsidR="00E73D4A" w:rsidRPr="00455DE5">
        <w:rPr>
          <w:rFonts w:asciiTheme="majorHAnsi" w:hAnsiTheme="majorHAnsi" w:cs="Arial"/>
          <w:b/>
          <w:i/>
          <w:color w:val="002060"/>
          <w:u w:val="single"/>
          <w:shd w:val="clear" w:color="auto" w:fill="DAEEF3" w:themeFill="accent5" w:themeFillTint="33"/>
        </w:rPr>
        <w:t>t entered into through an agent</w:t>
      </w:r>
      <w:r w:rsidRPr="00C962A2">
        <w:rPr>
          <w:rFonts w:asciiTheme="majorHAnsi" w:hAnsiTheme="majorHAnsi" w:cs="Arial"/>
          <w:b/>
          <w:i/>
          <w:color w:val="002060"/>
        </w:rPr>
        <w:t>:</w:t>
      </w:r>
      <w:r w:rsidRPr="00E73D4A">
        <w:rPr>
          <w:rFonts w:asciiTheme="majorHAnsi" w:hAnsiTheme="majorHAnsi" w:cs="Arial"/>
          <w:b/>
        </w:rPr>
        <w:t xml:space="preserve"> </w:t>
      </w:r>
      <w:r w:rsidRPr="00E73D4A">
        <w:rPr>
          <w:rFonts w:asciiTheme="majorHAnsi" w:hAnsiTheme="majorHAnsi" w:cs="Arial"/>
        </w:rPr>
        <w:t>A principal may sue under the contract entered into by his agent on his behalf.</w:t>
      </w:r>
      <w:r w:rsidRPr="00E73D4A">
        <w:rPr>
          <w:rFonts w:asciiTheme="majorHAnsi" w:hAnsiTheme="majorHAnsi" w:cs="Arial"/>
          <w:b/>
        </w:rPr>
        <w:t xml:space="preserve">    </w:t>
      </w:r>
    </w:p>
    <w:p w:rsidR="00BE562E" w:rsidRPr="00887BB9" w:rsidRDefault="005F0B13" w:rsidP="00A12AAF">
      <w:pPr>
        <w:spacing w:after="0" w:line="240" w:lineRule="auto"/>
        <w:ind w:left="284"/>
        <w:jc w:val="both"/>
        <w:rPr>
          <w:rFonts w:asciiTheme="majorHAnsi" w:hAnsiTheme="majorHAnsi" w:cs="Arial"/>
          <w:b/>
        </w:rPr>
      </w:pPr>
      <w:r w:rsidRPr="005F0B13">
        <w:rPr>
          <w:rFonts w:asciiTheme="majorHAnsi" w:hAnsiTheme="majorHAnsi" w:cs="Arial"/>
          <w:b/>
          <w:noProof/>
          <w:lang w:val="en-IN" w:eastAsia="en-IN"/>
        </w:rPr>
        <w:pict>
          <v:shape id="_x0000_s1076" type="#_x0000_t98" style="position:absolute;left:0;text-align:left;margin-left:126.15pt;margin-top:10.15pt;width:294.9pt;height:35.1pt;z-index:251705344" fillcolor="#d99594 [1941]" strokecolor="#622423 [1605]" strokeweight="1pt">
            <v:fill color2="#f2dbdb [661]" angle="-45" focus="-50%" type="gradient"/>
            <v:shadow on="t" type="perspective" color="#622423 [1605]" opacity=".5" offset="1pt" offset2="-3pt"/>
            <v:textbox>
              <w:txbxContent>
                <w:p w:rsidR="00B2703D" w:rsidRPr="00DD2A58" w:rsidRDefault="00B2703D" w:rsidP="003C5B00">
                  <w:pPr>
                    <w:spacing w:after="0" w:line="240" w:lineRule="auto"/>
                    <w:jc w:val="center"/>
                    <w:rPr>
                      <w:rFonts w:asciiTheme="majorHAnsi" w:hAnsiTheme="majorHAnsi" w:cs="Arial"/>
                      <w:b/>
                      <w:color w:val="C00000"/>
                      <w:sz w:val="28"/>
                    </w:rPr>
                  </w:pPr>
                  <w:r w:rsidRPr="00DD2A58">
                    <w:rPr>
                      <w:rFonts w:asciiTheme="majorHAnsi" w:hAnsiTheme="majorHAnsi" w:cs="Arial"/>
                      <w:b/>
                      <w:color w:val="C00000"/>
                      <w:sz w:val="28"/>
                    </w:rPr>
                    <w:t>CAPACITY OF PARTIES TO CONTRACT</w:t>
                  </w:r>
                </w:p>
              </w:txbxContent>
            </v:textbox>
          </v:shape>
        </w:pict>
      </w:r>
    </w:p>
    <w:p w:rsidR="003C5B00" w:rsidRDefault="003C5B00" w:rsidP="00A12AAF">
      <w:pPr>
        <w:spacing w:after="0" w:line="240" w:lineRule="auto"/>
        <w:rPr>
          <w:rFonts w:asciiTheme="majorHAnsi" w:hAnsiTheme="majorHAnsi" w:cs="Arial"/>
          <w:b/>
        </w:rPr>
      </w:pPr>
    </w:p>
    <w:p w:rsidR="003C5B00" w:rsidRDefault="003C5B00" w:rsidP="00A12AAF">
      <w:pPr>
        <w:spacing w:after="0" w:line="240" w:lineRule="auto"/>
        <w:rPr>
          <w:rFonts w:asciiTheme="majorHAnsi" w:hAnsiTheme="majorHAnsi" w:cs="Arial"/>
          <w:b/>
        </w:rPr>
      </w:pPr>
    </w:p>
    <w:p w:rsidR="003C5B00" w:rsidRDefault="003C5B00" w:rsidP="00A12AAF">
      <w:pPr>
        <w:spacing w:after="0" w:line="240" w:lineRule="auto"/>
        <w:rPr>
          <w:rFonts w:asciiTheme="majorHAnsi" w:hAnsiTheme="majorHAnsi" w:cs="Arial"/>
          <w:b/>
        </w:rPr>
      </w:pPr>
    </w:p>
    <w:p w:rsidR="003C5B00" w:rsidRDefault="003C5B00" w:rsidP="00A12AAF">
      <w:pPr>
        <w:spacing w:after="0" w:line="240" w:lineRule="auto"/>
        <w:ind w:left="284"/>
        <w:jc w:val="both"/>
        <w:rPr>
          <w:rFonts w:asciiTheme="majorHAnsi" w:hAnsiTheme="majorHAnsi"/>
          <w:b/>
          <w:i/>
          <w:color w:val="002060"/>
          <w:u w:val="single"/>
          <w:shd w:val="clear" w:color="auto" w:fill="DAEEF3" w:themeFill="accent5" w:themeFillTint="33"/>
        </w:rPr>
      </w:pPr>
    </w:p>
    <w:p w:rsidR="001E7E8A" w:rsidRPr="00887BB9" w:rsidRDefault="001E7E8A" w:rsidP="00A12AAF">
      <w:pPr>
        <w:spacing w:after="0" w:line="240" w:lineRule="auto"/>
        <w:ind w:left="284"/>
        <w:jc w:val="both"/>
        <w:rPr>
          <w:rFonts w:asciiTheme="majorHAnsi" w:hAnsiTheme="majorHAnsi" w:cs="Times New Roman"/>
        </w:rPr>
      </w:pPr>
      <w:r w:rsidRPr="003C5B00">
        <w:rPr>
          <w:rFonts w:asciiTheme="majorHAnsi" w:hAnsiTheme="majorHAnsi"/>
          <w:b/>
          <w:i/>
          <w:color w:val="002060"/>
          <w:u w:val="single"/>
          <w:shd w:val="clear" w:color="auto" w:fill="DAEEF3" w:themeFill="accent5" w:themeFillTint="33"/>
        </w:rPr>
        <w:t>Meaning of Capacity to Contract</w:t>
      </w:r>
      <w:r w:rsidR="003C5B00" w:rsidRPr="003C5B00">
        <w:rPr>
          <w:rFonts w:asciiTheme="majorHAnsi" w:hAnsiTheme="majorHAnsi"/>
          <w:b/>
          <w:i/>
          <w:color w:val="002060"/>
          <w:u w:val="single"/>
          <w:shd w:val="clear" w:color="auto" w:fill="DAEEF3" w:themeFill="accent5" w:themeFillTint="33"/>
        </w:rPr>
        <w:t>:</w:t>
      </w:r>
      <w:r w:rsidR="003C5B00">
        <w:rPr>
          <w:rFonts w:asciiTheme="majorHAnsi" w:hAnsiTheme="majorHAnsi"/>
          <w:b/>
        </w:rPr>
        <w:t xml:space="preserve"> </w:t>
      </w:r>
      <w:r w:rsidRPr="00887BB9">
        <w:rPr>
          <w:rFonts w:asciiTheme="majorHAnsi" w:hAnsiTheme="majorHAnsi" w:cs="Times New Roman"/>
        </w:rPr>
        <w:tab/>
        <w:t xml:space="preserve">Capacity or competence to contract means </w:t>
      </w:r>
      <w:r w:rsidRPr="00D52419">
        <w:rPr>
          <w:rFonts w:asciiTheme="majorHAnsi" w:hAnsiTheme="majorHAnsi" w:cs="Times New Roman"/>
          <w:b/>
          <w:i/>
          <w:color w:val="002060"/>
          <w:u w:val="single"/>
          <w:shd w:val="clear" w:color="auto" w:fill="DAEEF3" w:themeFill="accent5" w:themeFillTint="33"/>
        </w:rPr>
        <w:t>legal capacity of parties to enter into a contract</w:t>
      </w:r>
      <w:r w:rsidRPr="00887BB9">
        <w:rPr>
          <w:rFonts w:asciiTheme="majorHAnsi" w:hAnsiTheme="majorHAnsi" w:cs="Times New Roman"/>
        </w:rPr>
        <w:t xml:space="preserve">. In other words, it is the </w:t>
      </w:r>
      <w:r w:rsidRPr="00D52419">
        <w:rPr>
          <w:rFonts w:asciiTheme="majorHAnsi" w:hAnsiTheme="majorHAnsi" w:cs="Times New Roman"/>
          <w:b/>
          <w:i/>
          <w:color w:val="002060"/>
          <w:u w:val="single"/>
          <w:shd w:val="clear" w:color="auto" w:fill="DAEEF3" w:themeFill="accent5" w:themeFillTint="33"/>
        </w:rPr>
        <w:t>capacity of parties to enter into a legally binding contract</w:t>
      </w:r>
      <w:r w:rsidRPr="00887BB9">
        <w:rPr>
          <w:rFonts w:asciiTheme="majorHAnsi" w:hAnsiTheme="majorHAnsi" w:cs="Times New Roman"/>
        </w:rPr>
        <w:t xml:space="preserve">. </w:t>
      </w:r>
    </w:p>
    <w:p w:rsidR="00D52419" w:rsidRDefault="00D52419" w:rsidP="00A12AAF">
      <w:pPr>
        <w:spacing w:after="0" w:line="240" w:lineRule="auto"/>
        <w:ind w:left="284"/>
        <w:jc w:val="center"/>
        <w:rPr>
          <w:rFonts w:asciiTheme="majorHAnsi" w:hAnsiTheme="majorHAnsi" w:cs="Times New Roman"/>
          <w:b/>
        </w:rPr>
      </w:pPr>
    </w:p>
    <w:p w:rsidR="001E7E8A" w:rsidRPr="00D52419" w:rsidRDefault="00D52419"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Times New Roman"/>
          <w:b/>
          <w:color w:val="C00000"/>
        </w:rPr>
      </w:pPr>
      <w:r w:rsidRPr="00D52419">
        <w:rPr>
          <w:rFonts w:asciiTheme="majorHAnsi" w:hAnsiTheme="majorHAnsi" w:cs="Times New Roman"/>
          <w:b/>
          <w:color w:val="C00000"/>
        </w:rPr>
        <w:t>WHO ARE COMPETENT TO CONTRACT</w:t>
      </w:r>
    </w:p>
    <w:p w:rsidR="00860FD4" w:rsidRDefault="00860FD4" w:rsidP="00A12AAF">
      <w:pPr>
        <w:spacing w:after="0" w:line="240" w:lineRule="auto"/>
        <w:ind w:left="284"/>
        <w:jc w:val="both"/>
        <w:rPr>
          <w:rFonts w:asciiTheme="majorHAnsi" w:hAnsiTheme="majorHAnsi" w:cs="Times New Roman"/>
          <w:b/>
          <w:i/>
          <w:u w:val="single"/>
        </w:rPr>
      </w:pPr>
    </w:p>
    <w:p w:rsidR="001E7E8A" w:rsidRPr="00887BB9" w:rsidRDefault="001E7E8A" w:rsidP="00A12AAF">
      <w:pPr>
        <w:spacing w:after="0" w:line="240" w:lineRule="auto"/>
        <w:ind w:left="284"/>
        <w:jc w:val="both"/>
        <w:rPr>
          <w:rFonts w:asciiTheme="majorHAnsi" w:hAnsiTheme="majorHAnsi" w:cs="Times New Roman"/>
        </w:rPr>
      </w:pPr>
      <w:r w:rsidRPr="00860FD4">
        <w:rPr>
          <w:rFonts w:asciiTheme="majorHAnsi" w:hAnsiTheme="majorHAnsi" w:cs="Times New Roman"/>
          <w:b/>
          <w:i/>
          <w:u w:val="single"/>
        </w:rPr>
        <w:t>Every person is legally competent to contract if he fulfills the following three conditions</w:t>
      </w:r>
      <w:r w:rsidR="00860FD4" w:rsidRPr="00860FD4">
        <w:rPr>
          <w:rFonts w:asciiTheme="majorHAnsi" w:hAnsiTheme="majorHAnsi" w:cs="Times New Roman"/>
          <w:b/>
          <w:i/>
        </w:rPr>
        <w:t>-</w:t>
      </w:r>
    </w:p>
    <w:p w:rsidR="001E7E8A" w:rsidRPr="00860FD4" w:rsidRDefault="001E7E8A" w:rsidP="00A12AAF">
      <w:pPr>
        <w:pStyle w:val="ListParagraph"/>
        <w:numPr>
          <w:ilvl w:val="0"/>
          <w:numId w:val="42"/>
        </w:numPr>
        <w:spacing w:after="0" w:line="240" w:lineRule="auto"/>
        <w:jc w:val="both"/>
        <w:rPr>
          <w:rFonts w:asciiTheme="majorHAnsi" w:hAnsiTheme="majorHAnsi" w:cs="Times New Roman"/>
          <w:i/>
        </w:rPr>
      </w:pPr>
      <w:r w:rsidRPr="00860FD4">
        <w:rPr>
          <w:rFonts w:asciiTheme="majorHAnsi" w:hAnsiTheme="majorHAnsi" w:cs="Times New Roman"/>
          <w:i/>
        </w:rPr>
        <w:t>He has attained the age of majority</w:t>
      </w:r>
      <w:r w:rsidR="00B00B03">
        <w:rPr>
          <w:rFonts w:asciiTheme="majorHAnsi" w:hAnsiTheme="majorHAnsi" w:cs="Times New Roman"/>
          <w:i/>
        </w:rPr>
        <w:t>, according to the law to which he is subject</w:t>
      </w:r>
      <w:r w:rsidRPr="00860FD4">
        <w:rPr>
          <w:rFonts w:asciiTheme="majorHAnsi" w:hAnsiTheme="majorHAnsi" w:cs="Times New Roman"/>
          <w:i/>
        </w:rPr>
        <w:t xml:space="preserve">; </w:t>
      </w:r>
    </w:p>
    <w:p w:rsidR="001E7E8A" w:rsidRPr="00860FD4" w:rsidRDefault="001E7E8A" w:rsidP="00A12AAF">
      <w:pPr>
        <w:pStyle w:val="ListParagraph"/>
        <w:numPr>
          <w:ilvl w:val="0"/>
          <w:numId w:val="42"/>
        </w:numPr>
        <w:spacing w:after="0" w:line="240" w:lineRule="auto"/>
        <w:jc w:val="both"/>
        <w:rPr>
          <w:rFonts w:asciiTheme="majorHAnsi" w:hAnsiTheme="majorHAnsi" w:cs="Times New Roman"/>
          <w:i/>
        </w:rPr>
      </w:pPr>
      <w:r w:rsidRPr="00860FD4">
        <w:rPr>
          <w:rFonts w:asciiTheme="majorHAnsi" w:hAnsiTheme="majorHAnsi" w:cs="Times New Roman"/>
          <w:i/>
        </w:rPr>
        <w:t>He is of sound mind; and.</w:t>
      </w:r>
    </w:p>
    <w:p w:rsidR="001E7E8A" w:rsidRPr="00860FD4" w:rsidRDefault="001E7E8A" w:rsidP="00A12AAF">
      <w:pPr>
        <w:pStyle w:val="ListParagraph"/>
        <w:numPr>
          <w:ilvl w:val="0"/>
          <w:numId w:val="42"/>
        </w:numPr>
        <w:spacing w:after="0" w:line="240" w:lineRule="auto"/>
        <w:jc w:val="both"/>
        <w:rPr>
          <w:rFonts w:asciiTheme="majorHAnsi" w:hAnsiTheme="majorHAnsi" w:cs="Times New Roman"/>
          <w:i/>
        </w:rPr>
      </w:pPr>
      <w:r w:rsidRPr="00860FD4">
        <w:rPr>
          <w:rFonts w:asciiTheme="majorHAnsi" w:hAnsiTheme="majorHAnsi" w:cs="Times New Roman"/>
          <w:i/>
        </w:rPr>
        <w:t>He is not disqualified from contracting by any other law to which he is subject.</w:t>
      </w:r>
    </w:p>
    <w:p w:rsidR="001E7E8A" w:rsidRPr="00887BB9" w:rsidRDefault="001E7E8A" w:rsidP="00A12AAF">
      <w:pPr>
        <w:spacing w:after="0" w:line="240" w:lineRule="auto"/>
        <w:ind w:left="284"/>
        <w:jc w:val="both"/>
        <w:rPr>
          <w:rFonts w:asciiTheme="majorHAnsi" w:hAnsiTheme="majorHAnsi" w:cs="Times New Roman"/>
        </w:rPr>
      </w:pPr>
    </w:p>
    <w:p w:rsidR="001E7E8A" w:rsidRPr="00860FD4" w:rsidRDefault="001E7E8A" w:rsidP="00A12AAF">
      <w:pPr>
        <w:pStyle w:val="ListParagraph"/>
        <w:numPr>
          <w:ilvl w:val="0"/>
          <w:numId w:val="1"/>
        </w:numPr>
        <w:spacing w:after="0" w:line="240" w:lineRule="auto"/>
        <w:ind w:left="284"/>
        <w:jc w:val="both"/>
        <w:rPr>
          <w:rFonts w:asciiTheme="majorHAnsi" w:hAnsiTheme="majorHAnsi" w:cs="Times New Roman"/>
        </w:rPr>
      </w:pPr>
      <w:r w:rsidRPr="00860FD4">
        <w:rPr>
          <w:rFonts w:asciiTheme="majorHAnsi" w:hAnsiTheme="majorHAnsi" w:cs="Times New Roman"/>
          <w:b/>
          <w:color w:val="C00000"/>
          <w:u w:val="single"/>
          <w:shd w:val="clear" w:color="auto" w:fill="F2DBDB" w:themeFill="accent2" w:themeFillTint="33"/>
        </w:rPr>
        <w:t>MINORS</w:t>
      </w:r>
      <w:r w:rsidR="00860FD4" w:rsidRPr="00FF5506">
        <w:rPr>
          <w:rFonts w:asciiTheme="majorHAnsi" w:hAnsiTheme="majorHAnsi" w:cs="Times New Roman"/>
          <w:b/>
          <w:color w:val="C00000"/>
        </w:rPr>
        <w:t>:</w:t>
      </w:r>
      <w:r w:rsidR="00860FD4">
        <w:rPr>
          <w:rFonts w:asciiTheme="majorHAnsi" w:hAnsiTheme="majorHAnsi" w:cs="Times New Roman"/>
          <w:b/>
        </w:rPr>
        <w:t xml:space="preserve"> </w:t>
      </w:r>
      <w:r w:rsidRPr="00860FD4">
        <w:rPr>
          <w:rFonts w:asciiTheme="majorHAnsi" w:hAnsiTheme="majorHAnsi" w:cs="Times New Roman"/>
        </w:rPr>
        <w:t>Any person, who has not attained the age of majority prescribed by law, is known as minor.</w:t>
      </w:r>
      <w:r w:rsidR="00860FD4">
        <w:rPr>
          <w:rFonts w:asciiTheme="majorHAnsi" w:hAnsiTheme="majorHAnsi" w:cs="Times New Roman"/>
        </w:rPr>
        <w:t xml:space="preserve"> </w:t>
      </w:r>
      <w:r w:rsidRPr="00860FD4">
        <w:rPr>
          <w:rFonts w:asciiTheme="majorHAnsi" w:hAnsiTheme="majorHAnsi" w:cs="Times New Roman"/>
          <w:b/>
          <w:i/>
          <w:color w:val="002060"/>
          <w:u w:val="single"/>
          <w:shd w:val="clear" w:color="auto" w:fill="DAEEF3" w:themeFill="accent5" w:themeFillTint="33"/>
        </w:rPr>
        <w:t>Section 3 of the Indian Majority Act</w:t>
      </w:r>
      <w:r w:rsidR="00B00B03">
        <w:rPr>
          <w:rFonts w:asciiTheme="majorHAnsi" w:hAnsiTheme="majorHAnsi" w:cs="Times New Roman"/>
          <w:b/>
          <w:i/>
          <w:color w:val="002060"/>
          <w:u w:val="single"/>
          <w:shd w:val="clear" w:color="auto" w:fill="DAEEF3" w:themeFill="accent5" w:themeFillTint="33"/>
        </w:rPr>
        <w:t>, 1875</w:t>
      </w:r>
      <w:r w:rsidRPr="00860FD4">
        <w:rPr>
          <w:rFonts w:asciiTheme="majorHAnsi" w:hAnsiTheme="majorHAnsi" w:cs="Times New Roman"/>
        </w:rPr>
        <w:t xml:space="preserve"> prescribes the age limit for majority and says a minor is a person who has not completed eighteen years of age. But the same Act also mentions that in the following two cases a person attains majority only after he completes his age of twen</w:t>
      </w:r>
      <w:r w:rsidR="00860FD4">
        <w:rPr>
          <w:rFonts w:asciiTheme="majorHAnsi" w:hAnsiTheme="majorHAnsi" w:cs="Times New Roman"/>
        </w:rPr>
        <w:t>ty one years</w:t>
      </w:r>
      <w:r w:rsidRPr="00860FD4">
        <w:rPr>
          <w:rFonts w:asciiTheme="majorHAnsi" w:hAnsiTheme="majorHAnsi" w:cs="Times New Roman"/>
        </w:rPr>
        <w:t xml:space="preserve">- </w:t>
      </w:r>
    </w:p>
    <w:p w:rsidR="001E7E8A" w:rsidRPr="00860FD4" w:rsidRDefault="001E7E8A" w:rsidP="00A12AAF">
      <w:pPr>
        <w:pStyle w:val="ListParagraph"/>
        <w:numPr>
          <w:ilvl w:val="0"/>
          <w:numId w:val="43"/>
        </w:numPr>
        <w:spacing w:after="0" w:line="240" w:lineRule="auto"/>
        <w:jc w:val="both"/>
        <w:rPr>
          <w:rFonts w:asciiTheme="majorHAnsi" w:hAnsiTheme="majorHAnsi" w:cs="Times New Roman"/>
          <w:b/>
          <w:i/>
        </w:rPr>
      </w:pPr>
      <w:r w:rsidRPr="00860FD4">
        <w:rPr>
          <w:rFonts w:asciiTheme="majorHAnsi" w:hAnsiTheme="majorHAnsi" w:cs="Times New Roman"/>
          <w:b/>
          <w:i/>
        </w:rPr>
        <w:t xml:space="preserve">Where a Court has appointed guardian of a minor’s person or property or both (under the Guardians and Wards Act, 1890); or </w:t>
      </w:r>
    </w:p>
    <w:p w:rsidR="001E7E8A" w:rsidRPr="00860FD4" w:rsidRDefault="001E7E8A" w:rsidP="00A12AAF">
      <w:pPr>
        <w:pStyle w:val="ListParagraph"/>
        <w:numPr>
          <w:ilvl w:val="0"/>
          <w:numId w:val="43"/>
        </w:numPr>
        <w:spacing w:after="0" w:line="240" w:lineRule="auto"/>
        <w:jc w:val="both"/>
        <w:rPr>
          <w:rFonts w:asciiTheme="majorHAnsi" w:hAnsiTheme="majorHAnsi" w:cs="Times New Roman"/>
          <w:b/>
          <w:i/>
        </w:rPr>
      </w:pPr>
      <w:r w:rsidRPr="00860FD4">
        <w:rPr>
          <w:rFonts w:asciiTheme="majorHAnsi" w:hAnsiTheme="majorHAnsi" w:cs="Times New Roman"/>
          <w:b/>
          <w:i/>
        </w:rPr>
        <w:t xml:space="preserve">Where the minor’s property has been placed under the superintendence of a Court of Wards. </w:t>
      </w:r>
    </w:p>
    <w:p w:rsidR="00FF5506" w:rsidRDefault="00FF5506" w:rsidP="00A12AAF">
      <w:pPr>
        <w:pStyle w:val="ListParagraph"/>
        <w:spacing w:after="0" w:line="240" w:lineRule="auto"/>
        <w:ind w:left="435"/>
        <w:jc w:val="both"/>
        <w:rPr>
          <w:rFonts w:asciiTheme="majorHAnsi" w:hAnsiTheme="majorHAnsi" w:cs="Times New Roman"/>
          <w:b/>
        </w:rPr>
      </w:pPr>
    </w:p>
    <w:p w:rsidR="00B55B26" w:rsidRDefault="001E7E8A" w:rsidP="00A12AAF">
      <w:pPr>
        <w:pStyle w:val="ListParagraph"/>
        <w:numPr>
          <w:ilvl w:val="0"/>
          <w:numId w:val="1"/>
        </w:numPr>
        <w:spacing w:after="0" w:line="240" w:lineRule="auto"/>
        <w:ind w:left="284"/>
        <w:jc w:val="both"/>
        <w:rPr>
          <w:rFonts w:asciiTheme="majorHAnsi" w:hAnsiTheme="majorHAnsi" w:cs="Times New Roman"/>
        </w:rPr>
      </w:pPr>
      <w:r w:rsidRPr="00FF5506">
        <w:rPr>
          <w:rFonts w:asciiTheme="majorHAnsi" w:hAnsiTheme="majorHAnsi" w:cs="Times New Roman"/>
          <w:b/>
          <w:color w:val="C00000"/>
          <w:u w:val="single"/>
          <w:shd w:val="clear" w:color="auto" w:fill="F2DBDB" w:themeFill="accent2" w:themeFillTint="33"/>
        </w:rPr>
        <w:t>PERSONS OF UNSOUND MIND</w:t>
      </w:r>
      <w:r w:rsidR="00FF5506" w:rsidRPr="00FF5506">
        <w:rPr>
          <w:rFonts w:asciiTheme="majorHAnsi" w:hAnsiTheme="majorHAnsi" w:cs="Times New Roman"/>
          <w:b/>
          <w:color w:val="C00000"/>
        </w:rPr>
        <w:t xml:space="preserve">: </w:t>
      </w:r>
      <w:r w:rsidRPr="00FF5506">
        <w:rPr>
          <w:rFonts w:asciiTheme="majorHAnsi" w:hAnsiTheme="majorHAnsi" w:cs="Times New Roman"/>
        </w:rPr>
        <w:t>A</w:t>
      </w:r>
      <w:r w:rsidR="00544D07">
        <w:rPr>
          <w:rFonts w:asciiTheme="majorHAnsi" w:hAnsiTheme="majorHAnsi" w:cs="Times New Roman"/>
        </w:rPr>
        <w:t xml:space="preserve">ccording to </w:t>
      </w:r>
      <w:r w:rsidR="00544D07" w:rsidRPr="00544D07">
        <w:rPr>
          <w:rFonts w:asciiTheme="majorHAnsi" w:hAnsiTheme="majorHAnsi" w:cs="Times New Roman"/>
          <w:b/>
          <w:i/>
          <w:color w:val="002060"/>
          <w:u w:val="single"/>
          <w:shd w:val="clear" w:color="auto" w:fill="DAEEF3" w:themeFill="accent5" w:themeFillTint="33"/>
        </w:rPr>
        <w:t>Sec. 12</w:t>
      </w:r>
      <w:r w:rsidR="00544D07">
        <w:rPr>
          <w:rFonts w:asciiTheme="majorHAnsi" w:hAnsiTheme="majorHAnsi" w:cs="Times New Roman"/>
        </w:rPr>
        <w:t xml:space="preserve"> of Contract Act, 1872,</w:t>
      </w:r>
      <w:r w:rsidRPr="00FF5506">
        <w:rPr>
          <w:rFonts w:asciiTheme="majorHAnsi" w:hAnsiTheme="majorHAnsi" w:cs="Times New Roman"/>
        </w:rPr>
        <w:t xml:space="preserve"> person is said to be of sound mind for the purpose of making a contract</w:t>
      </w:r>
      <w:r w:rsidR="00B55B26">
        <w:rPr>
          <w:rFonts w:asciiTheme="majorHAnsi" w:hAnsiTheme="majorHAnsi" w:cs="Times New Roman"/>
        </w:rPr>
        <w:t>-</w:t>
      </w:r>
    </w:p>
    <w:p w:rsidR="00B55B26" w:rsidRPr="00B55B26" w:rsidRDefault="001E7E8A" w:rsidP="00A12AAF">
      <w:pPr>
        <w:pStyle w:val="ListParagraph"/>
        <w:numPr>
          <w:ilvl w:val="0"/>
          <w:numId w:val="44"/>
        </w:numPr>
        <w:spacing w:after="0" w:line="240" w:lineRule="auto"/>
        <w:jc w:val="both"/>
        <w:rPr>
          <w:rFonts w:asciiTheme="majorHAnsi" w:hAnsiTheme="majorHAnsi" w:cs="Times New Roman"/>
          <w:b/>
          <w:i/>
        </w:rPr>
      </w:pPr>
      <w:r w:rsidRPr="00B55B26">
        <w:rPr>
          <w:rFonts w:asciiTheme="majorHAnsi" w:hAnsiTheme="majorHAnsi" w:cs="Times New Roman"/>
          <w:b/>
          <w:i/>
        </w:rPr>
        <w:t xml:space="preserve">if he is capable of understanding the </w:t>
      </w:r>
      <w:r w:rsidR="00A9445C">
        <w:rPr>
          <w:rFonts w:asciiTheme="majorHAnsi" w:hAnsiTheme="majorHAnsi" w:cs="Times New Roman"/>
          <w:b/>
          <w:i/>
        </w:rPr>
        <w:t xml:space="preserve">terms of </w:t>
      </w:r>
      <w:r w:rsidRPr="00B55B26">
        <w:rPr>
          <w:rFonts w:asciiTheme="majorHAnsi" w:hAnsiTheme="majorHAnsi" w:cs="Times New Roman"/>
          <w:b/>
          <w:i/>
        </w:rPr>
        <w:t>contract at the time of making it,</w:t>
      </w:r>
      <w:r w:rsidR="00B55B26" w:rsidRPr="00B55B26">
        <w:rPr>
          <w:rFonts w:asciiTheme="majorHAnsi" w:hAnsiTheme="majorHAnsi" w:cs="Times New Roman"/>
          <w:b/>
          <w:i/>
        </w:rPr>
        <w:t xml:space="preserve"> </w:t>
      </w:r>
      <w:r w:rsidR="00B55B26" w:rsidRPr="00B55B26">
        <w:rPr>
          <w:rFonts w:asciiTheme="majorHAnsi" w:hAnsiTheme="majorHAnsi" w:cs="Times New Roman"/>
          <w:b/>
          <w:i/>
          <w:u w:val="single"/>
        </w:rPr>
        <w:t>and</w:t>
      </w:r>
      <w:r w:rsidRPr="00B55B26">
        <w:rPr>
          <w:rFonts w:asciiTheme="majorHAnsi" w:hAnsiTheme="majorHAnsi" w:cs="Times New Roman"/>
          <w:b/>
          <w:i/>
        </w:rPr>
        <w:t xml:space="preserve"> </w:t>
      </w:r>
    </w:p>
    <w:p w:rsidR="00B55B26" w:rsidRDefault="001E7E8A" w:rsidP="00A12AAF">
      <w:pPr>
        <w:pStyle w:val="ListParagraph"/>
        <w:numPr>
          <w:ilvl w:val="0"/>
          <w:numId w:val="44"/>
        </w:numPr>
        <w:spacing w:after="0" w:line="240" w:lineRule="auto"/>
        <w:jc w:val="both"/>
        <w:rPr>
          <w:rFonts w:asciiTheme="majorHAnsi" w:hAnsiTheme="majorHAnsi" w:cs="Times New Roman"/>
        </w:rPr>
      </w:pPr>
      <w:r w:rsidRPr="00B55B26">
        <w:rPr>
          <w:rFonts w:asciiTheme="majorHAnsi" w:hAnsiTheme="majorHAnsi" w:cs="Times New Roman"/>
          <w:b/>
          <w:i/>
        </w:rPr>
        <w:t>if he is capable of making a rational judgment as to the effect upon his interests</w:t>
      </w:r>
      <w:r w:rsidRPr="00FF5506">
        <w:rPr>
          <w:rFonts w:asciiTheme="majorHAnsi" w:hAnsiTheme="majorHAnsi" w:cs="Times New Roman"/>
        </w:rPr>
        <w:t xml:space="preserve">. </w:t>
      </w:r>
    </w:p>
    <w:p w:rsidR="00B55B26" w:rsidRDefault="00B55B26" w:rsidP="00A12AAF">
      <w:pPr>
        <w:spacing w:after="0" w:line="240" w:lineRule="auto"/>
        <w:jc w:val="both"/>
        <w:rPr>
          <w:rFonts w:asciiTheme="majorHAnsi" w:hAnsiTheme="majorHAnsi" w:cs="Times New Roman"/>
          <w:b/>
        </w:rPr>
      </w:pPr>
    </w:p>
    <w:p w:rsidR="001E7E8A" w:rsidRPr="00B55B26" w:rsidRDefault="001E7E8A" w:rsidP="00A12AAF">
      <w:pPr>
        <w:pStyle w:val="ListParagraph"/>
        <w:numPr>
          <w:ilvl w:val="0"/>
          <w:numId w:val="45"/>
        </w:numPr>
        <w:spacing w:after="0" w:line="240" w:lineRule="auto"/>
        <w:jc w:val="both"/>
        <w:rPr>
          <w:rFonts w:asciiTheme="majorHAnsi" w:hAnsiTheme="majorHAnsi" w:cs="Times New Roman"/>
        </w:rPr>
      </w:pPr>
      <w:r w:rsidRPr="00B55B26">
        <w:rPr>
          <w:rFonts w:asciiTheme="majorHAnsi" w:hAnsiTheme="majorHAnsi" w:cs="Times New Roman"/>
          <w:b/>
          <w:i/>
          <w:color w:val="002060"/>
          <w:u w:val="single"/>
          <w:shd w:val="clear" w:color="auto" w:fill="DAEEF3" w:themeFill="accent5" w:themeFillTint="33"/>
        </w:rPr>
        <w:t>Types of Persons of Unsound Mind</w:t>
      </w:r>
      <w:r w:rsidRPr="00B55B26">
        <w:rPr>
          <w:rFonts w:asciiTheme="majorHAnsi" w:hAnsiTheme="majorHAnsi" w:cs="Times New Roman"/>
          <w:b/>
          <w:i/>
          <w:color w:val="002060"/>
        </w:rPr>
        <w:t>:</w:t>
      </w:r>
      <w:r w:rsidRPr="00B55B26">
        <w:rPr>
          <w:rFonts w:asciiTheme="majorHAnsi" w:hAnsiTheme="majorHAnsi" w:cs="Times New Roman"/>
          <w:b/>
        </w:rPr>
        <w:t xml:space="preserve"> </w:t>
      </w:r>
    </w:p>
    <w:p w:rsidR="001E7E8A" w:rsidRPr="00B55B26" w:rsidRDefault="001E7E8A" w:rsidP="00A12AAF">
      <w:pPr>
        <w:pStyle w:val="ListParagraph"/>
        <w:numPr>
          <w:ilvl w:val="0"/>
          <w:numId w:val="46"/>
        </w:numPr>
        <w:spacing w:after="0" w:line="240" w:lineRule="auto"/>
        <w:jc w:val="both"/>
        <w:rPr>
          <w:rFonts w:asciiTheme="majorHAnsi" w:hAnsiTheme="majorHAnsi" w:cs="Times New Roman"/>
        </w:rPr>
      </w:pPr>
      <w:r w:rsidRPr="00B55B26">
        <w:rPr>
          <w:rFonts w:asciiTheme="majorHAnsi" w:hAnsiTheme="majorHAnsi" w:cs="Times New Roman"/>
        </w:rPr>
        <w:t>Idiot</w:t>
      </w:r>
    </w:p>
    <w:p w:rsidR="001E7E8A" w:rsidRPr="00B55B26" w:rsidRDefault="001E7E8A" w:rsidP="00A12AAF">
      <w:pPr>
        <w:pStyle w:val="ListParagraph"/>
        <w:numPr>
          <w:ilvl w:val="0"/>
          <w:numId w:val="46"/>
        </w:numPr>
        <w:spacing w:after="0" w:line="240" w:lineRule="auto"/>
        <w:jc w:val="both"/>
        <w:rPr>
          <w:rFonts w:asciiTheme="majorHAnsi" w:hAnsiTheme="majorHAnsi" w:cs="Times New Roman"/>
        </w:rPr>
      </w:pPr>
      <w:r w:rsidRPr="00B55B26">
        <w:rPr>
          <w:rFonts w:asciiTheme="majorHAnsi" w:hAnsiTheme="majorHAnsi" w:cs="Times New Roman"/>
        </w:rPr>
        <w:t xml:space="preserve">Lunatic </w:t>
      </w:r>
    </w:p>
    <w:p w:rsidR="001E7E8A" w:rsidRPr="00B55B26" w:rsidRDefault="001E7E8A" w:rsidP="00A12AAF">
      <w:pPr>
        <w:pStyle w:val="ListParagraph"/>
        <w:numPr>
          <w:ilvl w:val="0"/>
          <w:numId w:val="46"/>
        </w:numPr>
        <w:spacing w:after="0" w:line="240" w:lineRule="auto"/>
        <w:jc w:val="both"/>
        <w:rPr>
          <w:rFonts w:asciiTheme="majorHAnsi" w:hAnsiTheme="majorHAnsi" w:cs="Times New Roman"/>
        </w:rPr>
      </w:pPr>
      <w:r w:rsidRPr="00B55B26">
        <w:rPr>
          <w:rFonts w:asciiTheme="majorHAnsi" w:hAnsiTheme="majorHAnsi" w:cs="Times New Roman"/>
        </w:rPr>
        <w:t xml:space="preserve">Delirious persons </w:t>
      </w:r>
    </w:p>
    <w:p w:rsidR="001E7E8A" w:rsidRPr="00B55B26" w:rsidRDefault="001E7E8A" w:rsidP="00A12AAF">
      <w:pPr>
        <w:pStyle w:val="ListParagraph"/>
        <w:numPr>
          <w:ilvl w:val="0"/>
          <w:numId w:val="46"/>
        </w:numPr>
        <w:spacing w:after="0" w:line="240" w:lineRule="auto"/>
        <w:jc w:val="both"/>
        <w:rPr>
          <w:rFonts w:asciiTheme="majorHAnsi" w:hAnsiTheme="majorHAnsi" w:cs="Times New Roman"/>
        </w:rPr>
      </w:pPr>
      <w:r w:rsidRPr="00B55B26">
        <w:rPr>
          <w:rFonts w:asciiTheme="majorHAnsi" w:hAnsiTheme="majorHAnsi" w:cs="Times New Roman"/>
        </w:rPr>
        <w:t xml:space="preserve">Drunken or intoxicated persons </w:t>
      </w:r>
    </w:p>
    <w:p w:rsidR="001E7E8A" w:rsidRPr="00B55B26" w:rsidRDefault="001E7E8A" w:rsidP="00A12AAF">
      <w:pPr>
        <w:pStyle w:val="ListParagraph"/>
        <w:numPr>
          <w:ilvl w:val="0"/>
          <w:numId w:val="46"/>
        </w:numPr>
        <w:spacing w:after="0" w:line="240" w:lineRule="auto"/>
        <w:jc w:val="both"/>
        <w:rPr>
          <w:rFonts w:asciiTheme="majorHAnsi" w:hAnsiTheme="majorHAnsi" w:cs="Times New Roman"/>
        </w:rPr>
      </w:pPr>
      <w:r w:rsidRPr="00B55B26">
        <w:rPr>
          <w:rFonts w:asciiTheme="majorHAnsi" w:hAnsiTheme="majorHAnsi" w:cs="Times New Roman"/>
        </w:rPr>
        <w:t xml:space="preserve">Hypnotized persons </w:t>
      </w:r>
    </w:p>
    <w:p w:rsidR="001E7E8A" w:rsidRDefault="001E7E8A" w:rsidP="00A12AAF">
      <w:pPr>
        <w:pStyle w:val="ListParagraph"/>
        <w:numPr>
          <w:ilvl w:val="0"/>
          <w:numId w:val="46"/>
        </w:numPr>
        <w:spacing w:after="0" w:line="240" w:lineRule="auto"/>
        <w:jc w:val="both"/>
        <w:rPr>
          <w:rFonts w:asciiTheme="majorHAnsi" w:hAnsiTheme="majorHAnsi" w:cs="Times New Roman"/>
        </w:rPr>
      </w:pPr>
      <w:r w:rsidRPr="00B55B26">
        <w:rPr>
          <w:rFonts w:asciiTheme="majorHAnsi" w:hAnsiTheme="majorHAnsi" w:cs="Times New Roman"/>
        </w:rPr>
        <w:t xml:space="preserve">Mental decay </w:t>
      </w:r>
    </w:p>
    <w:p w:rsidR="00CF09C0" w:rsidRDefault="00CF09C0" w:rsidP="00A12AAF">
      <w:pPr>
        <w:spacing w:after="0" w:line="240" w:lineRule="auto"/>
        <w:ind w:left="435"/>
        <w:jc w:val="both"/>
        <w:rPr>
          <w:rFonts w:asciiTheme="majorHAnsi" w:hAnsiTheme="majorHAnsi" w:cs="Times New Roman"/>
        </w:rPr>
      </w:pPr>
    </w:p>
    <w:p w:rsidR="00AF0D45" w:rsidRPr="00992189" w:rsidRDefault="00992189" w:rsidP="00A12AAF">
      <w:pPr>
        <w:spacing w:after="0" w:line="240" w:lineRule="auto"/>
        <w:ind w:left="435" w:firstLine="285"/>
        <w:jc w:val="both"/>
        <w:rPr>
          <w:rFonts w:asciiTheme="majorHAnsi" w:hAnsiTheme="majorHAnsi" w:cs="Times New Roman"/>
          <w:b/>
          <w:i/>
        </w:rPr>
      </w:pPr>
      <w:r>
        <w:rPr>
          <w:rFonts w:asciiTheme="majorHAnsi" w:hAnsiTheme="majorHAnsi" w:cs="Times New Roman"/>
        </w:rPr>
        <w:t xml:space="preserve">        </w:t>
      </w:r>
      <w:r w:rsidR="00AF0D45">
        <w:rPr>
          <w:rFonts w:asciiTheme="majorHAnsi" w:hAnsiTheme="majorHAnsi" w:cs="Times New Roman"/>
        </w:rPr>
        <w:t xml:space="preserve">According to </w:t>
      </w:r>
      <w:r w:rsidR="00AF0D45" w:rsidRPr="00992189">
        <w:rPr>
          <w:rFonts w:asciiTheme="majorHAnsi" w:hAnsiTheme="majorHAnsi" w:cs="Times New Roman"/>
          <w:b/>
          <w:i/>
          <w:color w:val="002060"/>
          <w:u w:val="single"/>
          <w:shd w:val="clear" w:color="auto" w:fill="DAEEF3" w:themeFill="accent5" w:themeFillTint="33"/>
        </w:rPr>
        <w:t>Sec. 12</w:t>
      </w:r>
      <w:r w:rsidR="00AF0D45">
        <w:rPr>
          <w:rFonts w:asciiTheme="majorHAnsi" w:hAnsiTheme="majorHAnsi" w:cs="Times New Roman"/>
        </w:rPr>
        <w:t xml:space="preserve">, </w:t>
      </w:r>
      <w:r w:rsidR="00AF0D45" w:rsidRPr="00992189">
        <w:rPr>
          <w:rFonts w:asciiTheme="majorHAnsi" w:hAnsiTheme="majorHAnsi" w:cs="Times New Roman"/>
          <w:b/>
          <w:i/>
          <w:color w:val="002060"/>
        </w:rPr>
        <w:t>“</w:t>
      </w:r>
      <w:r w:rsidR="00AF0D45" w:rsidRPr="00992189">
        <w:rPr>
          <w:rFonts w:asciiTheme="majorHAnsi" w:hAnsiTheme="majorHAnsi" w:cs="Times New Roman"/>
          <w:b/>
          <w:i/>
          <w:color w:val="002060"/>
          <w:shd w:val="clear" w:color="auto" w:fill="DAEEF3" w:themeFill="accent5" w:themeFillTint="33"/>
        </w:rPr>
        <w:t>A person who is usually of unsound mind but occasionally of sound mind may make a contract when he is of sound mind. And a person who is usually of sound mind but occasionally of unsound mind may not make a contract when he is of unsound mind.</w:t>
      </w:r>
      <w:r w:rsidR="00AF0D45" w:rsidRPr="00992189">
        <w:rPr>
          <w:rFonts w:asciiTheme="majorHAnsi" w:hAnsiTheme="majorHAnsi" w:cs="Times New Roman"/>
          <w:b/>
          <w:i/>
          <w:color w:val="002060"/>
        </w:rPr>
        <w:t>”</w:t>
      </w:r>
    </w:p>
    <w:p w:rsidR="001E7E8A" w:rsidRPr="00887BB9" w:rsidRDefault="001E7E8A" w:rsidP="00A12AAF">
      <w:pPr>
        <w:spacing w:after="0" w:line="240" w:lineRule="auto"/>
        <w:ind w:left="284"/>
        <w:jc w:val="both"/>
        <w:rPr>
          <w:rFonts w:asciiTheme="majorHAnsi" w:hAnsiTheme="majorHAnsi" w:cs="Times New Roman"/>
        </w:rPr>
      </w:pPr>
    </w:p>
    <w:p w:rsidR="001E7E8A" w:rsidRPr="00945ECB" w:rsidRDefault="001E7E8A" w:rsidP="00A12AAF">
      <w:pPr>
        <w:pStyle w:val="ListParagraph"/>
        <w:numPr>
          <w:ilvl w:val="0"/>
          <w:numId w:val="1"/>
        </w:numPr>
        <w:spacing w:after="0" w:line="240" w:lineRule="auto"/>
        <w:jc w:val="both"/>
        <w:rPr>
          <w:rFonts w:asciiTheme="majorHAnsi" w:hAnsiTheme="majorHAnsi" w:cs="Arial"/>
        </w:rPr>
      </w:pPr>
      <w:r w:rsidRPr="00945ECB">
        <w:rPr>
          <w:rFonts w:asciiTheme="majorHAnsi" w:hAnsiTheme="majorHAnsi" w:cs="Times New Roman"/>
          <w:b/>
          <w:color w:val="C00000"/>
          <w:u w:val="single"/>
          <w:shd w:val="clear" w:color="auto" w:fill="F2DBDB" w:themeFill="accent2" w:themeFillTint="33"/>
        </w:rPr>
        <w:t>PERSONS DISQUALIFIED BY OTHER LAWS</w:t>
      </w:r>
      <w:r w:rsidR="009B11EE" w:rsidRPr="00945ECB">
        <w:rPr>
          <w:rFonts w:asciiTheme="majorHAnsi" w:hAnsiTheme="majorHAnsi" w:cs="Times New Roman"/>
          <w:b/>
          <w:color w:val="C00000"/>
        </w:rPr>
        <w:t>:</w:t>
      </w:r>
      <w:r w:rsidR="009B11EE" w:rsidRPr="00945ECB">
        <w:rPr>
          <w:rFonts w:asciiTheme="majorHAnsi" w:hAnsiTheme="majorHAnsi" w:cs="Times New Roman"/>
          <w:b/>
        </w:rPr>
        <w:t xml:space="preserve"> </w:t>
      </w:r>
      <w:r w:rsidRPr="00945ECB">
        <w:rPr>
          <w:rFonts w:asciiTheme="majorHAnsi" w:hAnsiTheme="majorHAnsi" w:cs="Times New Roman"/>
        </w:rPr>
        <w:t xml:space="preserve">There are certain persons who are disqualified from contracting by the other laws of our country. </w:t>
      </w:r>
      <w:r w:rsidR="00945ECB" w:rsidRPr="00945ECB">
        <w:rPr>
          <w:rFonts w:asciiTheme="majorHAnsi" w:hAnsiTheme="majorHAnsi" w:cs="Arial"/>
        </w:rPr>
        <w:t>It refers to statutory disqualification imposed on certain person in respect of their capacity to contract.</w:t>
      </w:r>
      <w:r w:rsidR="00945ECB">
        <w:rPr>
          <w:rFonts w:asciiTheme="majorHAnsi" w:hAnsiTheme="majorHAnsi" w:cs="Arial"/>
        </w:rPr>
        <w:t xml:space="preserve"> </w:t>
      </w:r>
      <w:r w:rsidRPr="00945ECB">
        <w:rPr>
          <w:rFonts w:asciiTheme="majorHAnsi" w:hAnsiTheme="majorHAnsi" w:cs="Times New Roman"/>
        </w:rPr>
        <w:t xml:space="preserve">They are as under: </w:t>
      </w:r>
    </w:p>
    <w:p w:rsidR="00D664EA" w:rsidRPr="00D664EA" w:rsidRDefault="00D664EA" w:rsidP="00A12AAF">
      <w:pPr>
        <w:pStyle w:val="ListParagraph"/>
        <w:spacing w:after="0" w:line="240" w:lineRule="auto"/>
        <w:ind w:left="795"/>
        <w:jc w:val="both"/>
        <w:rPr>
          <w:rFonts w:asciiTheme="majorHAnsi" w:hAnsiTheme="majorHAnsi" w:cs="Arial"/>
        </w:rPr>
      </w:pPr>
    </w:p>
    <w:p w:rsidR="00D664EA" w:rsidRPr="00D664EA" w:rsidRDefault="001E7E8A" w:rsidP="00A12AAF">
      <w:pPr>
        <w:pStyle w:val="ListParagraph"/>
        <w:numPr>
          <w:ilvl w:val="0"/>
          <w:numId w:val="47"/>
        </w:numPr>
        <w:spacing w:after="0" w:line="240" w:lineRule="auto"/>
        <w:ind w:left="795"/>
        <w:jc w:val="both"/>
        <w:rPr>
          <w:rFonts w:asciiTheme="majorHAnsi" w:hAnsiTheme="majorHAnsi" w:cs="Arial"/>
        </w:rPr>
      </w:pPr>
      <w:r w:rsidRPr="00D664EA">
        <w:rPr>
          <w:rFonts w:asciiTheme="majorHAnsi" w:hAnsiTheme="majorHAnsi" w:cs="Times New Roman"/>
          <w:b/>
          <w:i/>
          <w:color w:val="002060"/>
          <w:u w:val="single"/>
          <w:shd w:val="clear" w:color="auto" w:fill="DAEEF3" w:themeFill="accent5" w:themeFillTint="33"/>
        </w:rPr>
        <w:t>Alien enemy</w:t>
      </w:r>
      <w:r w:rsidR="00D664EA" w:rsidRPr="00D664EA">
        <w:rPr>
          <w:rFonts w:asciiTheme="majorHAnsi" w:hAnsiTheme="majorHAnsi" w:cs="Times New Roman"/>
          <w:b/>
          <w:i/>
          <w:color w:val="002060"/>
          <w:u w:val="single"/>
          <w:shd w:val="clear" w:color="auto" w:fill="DAEEF3" w:themeFill="accent5" w:themeFillTint="33"/>
        </w:rPr>
        <w:t>:</w:t>
      </w:r>
      <w:r w:rsidR="00D664EA" w:rsidRPr="00D664EA">
        <w:rPr>
          <w:rFonts w:asciiTheme="majorHAnsi" w:hAnsiTheme="majorHAnsi" w:cs="Times New Roman"/>
        </w:rPr>
        <w:t xml:space="preserve"> </w:t>
      </w:r>
      <w:r w:rsidR="00D664EA" w:rsidRPr="00D664EA">
        <w:rPr>
          <w:rFonts w:asciiTheme="majorHAnsi" w:hAnsiTheme="majorHAnsi" w:cs="Arial"/>
        </w:rPr>
        <w:t xml:space="preserve">An alien is </w:t>
      </w:r>
      <w:r w:rsidR="00FE5508">
        <w:rPr>
          <w:rFonts w:asciiTheme="majorHAnsi" w:hAnsiTheme="majorHAnsi" w:cs="Arial"/>
        </w:rPr>
        <w:t xml:space="preserve">a person who is a citizen of a foreign country. An alien may either be an alien friend or an alien enemy. </w:t>
      </w:r>
      <w:r w:rsidR="001D7F9E">
        <w:rPr>
          <w:rFonts w:asciiTheme="majorHAnsi" w:hAnsiTheme="majorHAnsi" w:cs="Arial"/>
        </w:rPr>
        <w:t xml:space="preserve">Aliens are generally </w:t>
      </w:r>
      <w:r w:rsidR="00D664EA" w:rsidRPr="00D664EA">
        <w:rPr>
          <w:rFonts w:asciiTheme="majorHAnsi" w:hAnsiTheme="majorHAnsi" w:cs="Arial"/>
        </w:rPr>
        <w:t>competent to contract with citizens of the India</w:t>
      </w:r>
      <w:r w:rsidR="001D7F9E">
        <w:rPr>
          <w:rFonts w:asciiTheme="majorHAnsi" w:hAnsiTheme="majorHAnsi" w:cs="Arial"/>
        </w:rPr>
        <w:t>.</w:t>
      </w:r>
      <w:r w:rsidR="00D664EA" w:rsidRPr="00D664EA">
        <w:rPr>
          <w:rFonts w:asciiTheme="majorHAnsi" w:hAnsiTheme="majorHAnsi" w:cs="Arial"/>
        </w:rPr>
        <w:t xml:space="preserve"> He can maintain</w:t>
      </w:r>
      <w:r w:rsidR="001633AC">
        <w:rPr>
          <w:rFonts w:asciiTheme="majorHAnsi" w:hAnsiTheme="majorHAnsi" w:cs="Arial"/>
        </w:rPr>
        <w:t xml:space="preserve"> as action on a contract enter i</w:t>
      </w:r>
      <w:r w:rsidR="00D664EA" w:rsidRPr="00D664EA">
        <w:rPr>
          <w:rFonts w:asciiTheme="majorHAnsi" w:hAnsiTheme="majorHAnsi" w:cs="Arial"/>
        </w:rPr>
        <w:t xml:space="preserve">nto by him during peace time. But if a war is declared, an alien enemy cannot enter into a contract with the Indian citizen. Contract entered into before the declaration of war are either stayed or terminated but contract </w:t>
      </w:r>
      <w:r w:rsidR="001D7F9E">
        <w:rPr>
          <w:rFonts w:asciiTheme="majorHAnsi" w:hAnsiTheme="majorHAnsi" w:cs="Arial"/>
        </w:rPr>
        <w:t xml:space="preserve">made </w:t>
      </w:r>
      <w:r w:rsidR="00D664EA" w:rsidRPr="00D664EA">
        <w:rPr>
          <w:rFonts w:asciiTheme="majorHAnsi" w:hAnsiTheme="majorHAnsi" w:cs="Arial"/>
        </w:rPr>
        <w:t>during the war</w:t>
      </w:r>
      <w:r w:rsidR="001D7F9E">
        <w:rPr>
          <w:rFonts w:asciiTheme="majorHAnsi" w:hAnsiTheme="majorHAnsi" w:cs="Arial"/>
        </w:rPr>
        <w:t>time</w:t>
      </w:r>
      <w:r w:rsidR="00D664EA" w:rsidRPr="00D664EA">
        <w:rPr>
          <w:rFonts w:asciiTheme="majorHAnsi" w:hAnsiTheme="majorHAnsi" w:cs="Arial"/>
        </w:rPr>
        <w:t xml:space="preserve"> are </w:t>
      </w:r>
      <w:r w:rsidR="001633AC">
        <w:rPr>
          <w:rFonts w:asciiTheme="majorHAnsi" w:hAnsiTheme="majorHAnsi" w:cs="Arial"/>
        </w:rPr>
        <w:t xml:space="preserve">absolutely </w:t>
      </w:r>
      <w:r w:rsidR="00D664EA" w:rsidRPr="00D664EA">
        <w:rPr>
          <w:rFonts w:asciiTheme="majorHAnsi" w:hAnsiTheme="majorHAnsi" w:cs="Arial"/>
        </w:rPr>
        <w:t>unenforceable.</w:t>
      </w:r>
    </w:p>
    <w:p w:rsidR="00D664EA" w:rsidRPr="00D664EA" w:rsidRDefault="00D664EA" w:rsidP="00A12AAF">
      <w:pPr>
        <w:pStyle w:val="ListParagraph"/>
        <w:spacing w:after="0" w:line="240" w:lineRule="auto"/>
        <w:ind w:left="795"/>
        <w:jc w:val="both"/>
        <w:rPr>
          <w:rFonts w:asciiTheme="majorHAnsi" w:hAnsiTheme="majorHAnsi" w:cs="Times New Roman"/>
        </w:rPr>
      </w:pPr>
    </w:p>
    <w:p w:rsidR="00D664EA" w:rsidRPr="00D664EA" w:rsidRDefault="001E7E8A" w:rsidP="00A12AAF">
      <w:pPr>
        <w:pStyle w:val="ListParagraph"/>
        <w:numPr>
          <w:ilvl w:val="0"/>
          <w:numId w:val="47"/>
        </w:numPr>
        <w:spacing w:after="0" w:line="240" w:lineRule="auto"/>
        <w:ind w:left="795"/>
        <w:jc w:val="both"/>
        <w:rPr>
          <w:rFonts w:asciiTheme="majorHAnsi" w:hAnsiTheme="majorHAnsi" w:cs="Times New Roman"/>
        </w:rPr>
      </w:pPr>
      <w:r w:rsidRPr="00D664EA">
        <w:rPr>
          <w:rFonts w:asciiTheme="majorHAnsi" w:hAnsiTheme="majorHAnsi" w:cs="Times New Roman"/>
          <w:b/>
          <w:i/>
          <w:color w:val="002060"/>
          <w:u w:val="single"/>
          <w:shd w:val="clear" w:color="auto" w:fill="DAEEF3" w:themeFill="accent5" w:themeFillTint="33"/>
        </w:rPr>
        <w:t>Foreign sovereigns, diplomatic staff etc.</w:t>
      </w:r>
      <w:r w:rsidR="00D664EA" w:rsidRPr="00D664EA">
        <w:rPr>
          <w:rFonts w:asciiTheme="majorHAnsi" w:hAnsiTheme="majorHAnsi" w:cs="Times New Roman"/>
          <w:b/>
          <w:i/>
          <w:color w:val="002060"/>
          <w:u w:val="single"/>
          <w:shd w:val="clear" w:color="auto" w:fill="DAEEF3" w:themeFill="accent5" w:themeFillTint="33"/>
        </w:rPr>
        <w:t>:</w:t>
      </w:r>
      <w:r w:rsidR="00D664EA" w:rsidRPr="00D664EA">
        <w:rPr>
          <w:rFonts w:asciiTheme="majorHAnsi" w:hAnsiTheme="majorHAnsi" w:cs="Times New Roman"/>
        </w:rPr>
        <w:t xml:space="preserve"> </w:t>
      </w:r>
      <w:r w:rsidR="00D664EA" w:rsidRPr="00D664EA">
        <w:rPr>
          <w:rFonts w:asciiTheme="majorHAnsi" w:hAnsiTheme="majorHAnsi" w:cs="Arial"/>
        </w:rPr>
        <w:t xml:space="preserve">These persons are immune from the jurisdiction of local courts, unless they voluntarily submit to its jurisdiction. These persons have a right to </w:t>
      </w:r>
      <w:r w:rsidR="00404C39">
        <w:rPr>
          <w:rFonts w:asciiTheme="majorHAnsi" w:hAnsiTheme="majorHAnsi" w:cs="Arial"/>
        </w:rPr>
        <w:t xml:space="preserve">enter into </w:t>
      </w:r>
      <w:r w:rsidR="00D664EA" w:rsidRPr="00D664EA">
        <w:rPr>
          <w:rFonts w:asciiTheme="majorHAnsi" w:hAnsiTheme="majorHAnsi" w:cs="Arial"/>
        </w:rPr>
        <w:t xml:space="preserve">contract </w:t>
      </w:r>
      <w:r w:rsidR="00404C39">
        <w:rPr>
          <w:rFonts w:asciiTheme="majorHAnsi" w:hAnsiTheme="majorHAnsi" w:cs="Arial"/>
        </w:rPr>
        <w:t>and enforce those contracts in our courts but they</w:t>
      </w:r>
      <w:r w:rsidR="00D664EA" w:rsidRPr="00D664EA">
        <w:rPr>
          <w:rFonts w:asciiTheme="majorHAnsi" w:hAnsiTheme="majorHAnsi" w:cs="Arial"/>
        </w:rPr>
        <w:t xml:space="preserve"> can</w:t>
      </w:r>
      <w:r w:rsidR="00404C39">
        <w:rPr>
          <w:rFonts w:asciiTheme="majorHAnsi" w:hAnsiTheme="majorHAnsi" w:cs="Arial"/>
        </w:rPr>
        <w:t>not be sued in our courts without the sanction of the Central Government unless they choose to submit themselves to the jurisdiction of our Courts.</w:t>
      </w:r>
      <w:r w:rsidR="00D664EA" w:rsidRPr="00D664EA">
        <w:rPr>
          <w:rFonts w:asciiTheme="majorHAnsi" w:hAnsiTheme="majorHAnsi" w:cs="Arial"/>
        </w:rPr>
        <w:t xml:space="preserve"> </w:t>
      </w:r>
      <w:r w:rsidR="00FB1ECC">
        <w:rPr>
          <w:rFonts w:asciiTheme="majorHAnsi" w:hAnsiTheme="majorHAnsi" w:cs="Arial"/>
        </w:rPr>
        <w:t>R</w:t>
      </w:r>
      <w:r w:rsidR="00D664EA" w:rsidRPr="00D664EA">
        <w:rPr>
          <w:rFonts w:asciiTheme="majorHAnsi" w:hAnsiTheme="majorHAnsi" w:cs="Arial"/>
        </w:rPr>
        <w:t xml:space="preserve">ules regarding suits by or against foreign sovereigns are laid down in </w:t>
      </w:r>
      <w:r w:rsidR="000E2EDC">
        <w:rPr>
          <w:rFonts w:asciiTheme="majorHAnsi" w:hAnsiTheme="majorHAnsi" w:cs="Arial"/>
        </w:rPr>
        <w:t>S</w:t>
      </w:r>
      <w:r w:rsidR="00D664EA" w:rsidRPr="00D664EA">
        <w:rPr>
          <w:rFonts w:asciiTheme="majorHAnsi" w:hAnsiTheme="majorHAnsi" w:cs="Arial"/>
        </w:rPr>
        <w:t>ection 84 to 87 of Civil Procedure Code.</w:t>
      </w:r>
    </w:p>
    <w:p w:rsidR="00D664EA" w:rsidRPr="00D664EA" w:rsidRDefault="00D664EA" w:rsidP="00A12AAF">
      <w:pPr>
        <w:pStyle w:val="ListParagraph"/>
        <w:spacing w:after="0" w:line="240" w:lineRule="auto"/>
        <w:ind w:left="795"/>
        <w:jc w:val="both"/>
        <w:rPr>
          <w:rFonts w:asciiTheme="majorHAnsi" w:hAnsiTheme="majorHAnsi" w:cs="Arial"/>
        </w:rPr>
      </w:pPr>
    </w:p>
    <w:p w:rsidR="00D664EA" w:rsidRPr="00D664EA" w:rsidRDefault="001E7E8A" w:rsidP="00A12AAF">
      <w:pPr>
        <w:pStyle w:val="ListParagraph"/>
        <w:numPr>
          <w:ilvl w:val="0"/>
          <w:numId w:val="47"/>
        </w:numPr>
        <w:spacing w:after="0" w:line="240" w:lineRule="auto"/>
        <w:ind w:left="795"/>
        <w:jc w:val="both"/>
        <w:rPr>
          <w:rFonts w:asciiTheme="majorHAnsi" w:hAnsiTheme="majorHAnsi" w:cs="Arial"/>
        </w:rPr>
      </w:pPr>
      <w:r w:rsidRPr="00D664EA">
        <w:rPr>
          <w:rFonts w:asciiTheme="majorHAnsi" w:hAnsiTheme="majorHAnsi" w:cs="Times New Roman"/>
          <w:b/>
          <w:i/>
          <w:color w:val="002060"/>
          <w:u w:val="single"/>
          <w:shd w:val="clear" w:color="auto" w:fill="DAEEF3" w:themeFill="accent5" w:themeFillTint="33"/>
        </w:rPr>
        <w:t>Corporations and companies</w:t>
      </w:r>
      <w:r w:rsidR="00D664EA" w:rsidRPr="00D664EA">
        <w:rPr>
          <w:rFonts w:asciiTheme="majorHAnsi" w:hAnsiTheme="majorHAnsi" w:cs="Times New Roman"/>
          <w:b/>
          <w:i/>
          <w:color w:val="002060"/>
          <w:u w:val="single"/>
          <w:shd w:val="clear" w:color="auto" w:fill="DAEEF3" w:themeFill="accent5" w:themeFillTint="33"/>
        </w:rPr>
        <w:t>:</w:t>
      </w:r>
      <w:r w:rsidR="00D664EA" w:rsidRPr="00D664EA">
        <w:rPr>
          <w:rFonts w:asciiTheme="majorHAnsi" w:hAnsiTheme="majorHAnsi" w:cs="Times New Roman"/>
        </w:rPr>
        <w:t xml:space="preserve"> </w:t>
      </w:r>
      <w:r w:rsidR="00E756DE">
        <w:rPr>
          <w:rFonts w:asciiTheme="majorHAnsi" w:hAnsiTheme="majorHAnsi" w:cs="Arial"/>
        </w:rPr>
        <w:t>A c</w:t>
      </w:r>
      <w:r w:rsidR="00D664EA" w:rsidRPr="00D664EA">
        <w:rPr>
          <w:rFonts w:asciiTheme="majorHAnsi" w:hAnsiTheme="majorHAnsi" w:cs="Arial"/>
        </w:rPr>
        <w:t xml:space="preserve">orporation is an artificial person </w:t>
      </w:r>
      <w:r w:rsidR="00B33569">
        <w:rPr>
          <w:rFonts w:asciiTheme="majorHAnsi" w:hAnsiTheme="majorHAnsi" w:cs="Arial"/>
        </w:rPr>
        <w:t xml:space="preserve">as </w:t>
      </w:r>
      <w:r w:rsidR="00D664EA" w:rsidRPr="00D664EA">
        <w:rPr>
          <w:rFonts w:asciiTheme="majorHAnsi" w:hAnsiTheme="majorHAnsi" w:cs="Arial"/>
        </w:rPr>
        <w:t>recognised by law. It exists only in the eyes of law. It is competent to enter into a contract only through its agent.</w:t>
      </w:r>
      <w:r w:rsidR="00B33569">
        <w:rPr>
          <w:rFonts w:asciiTheme="majorHAnsi" w:hAnsiTheme="majorHAnsi" w:cs="Arial"/>
        </w:rPr>
        <w:t xml:space="preserve"> The contractual capacity of a company is determined by the ‘object clause’ of its memorandum of Association.</w:t>
      </w:r>
      <w:r w:rsidR="004A66F2">
        <w:rPr>
          <w:rFonts w:asciiTheme="majorHAnsi" w:hAnsiTheme="majorHAnsi" w:cs="Arial"/>
        </w:rPr>
        <w:t xml:space="preserve"> The contractual capacity of statutory corporations is determined by the statute creating it.</w:t>
      </w:r>
    </w:p>
    <w:p w:rsidR="00D664EA" w:rsidRPr="00D664EA" w:rsidRDefault="00D664EA" w:rsidP="00A12AAF">
      <w:pPr>
        <w:pStyle w:val="ListParagraph"/>
        <w:spacing w:after="0" w:line="240" w:lineRule="auto"/>
        <w:ind w:left="795"/>
        <w:jc w:val="both"/>
        <w:rPr>
          <w:rFonts w:asciiTheme="majorHAnsi" w:hAnsiTheme="majorHAnsi" w:cs="Times New Roman"/>
        </w:rPr>
      </w:pPr>
    </w:p>
    <w:p w:rsidR="00D664EA" w:rsidRPr="00D664EA" w:rsidRDefault="001E7E8A" w:rsidP="00A12AAF">
      <w:pPr>
        <w:pStyle w:val="ListParagraph"/>
        <w:numPr>
          <w:ilvl w:val="0"/>
          <w:numId w:val="47"/>
        </w:numPr>
        <w:spacing w:after="0" w:line="240" w:lineRule="auto"/>
        <w:ind w:left="795"/>
        <w:jc w:val="both"/>
        <w:rPr>
          <w:rFonts w:asciiTheme="majorHAnsi" w:hAnsiTheme="majorHAnsi" w:cs="Times New Roman"/>
        </w:rPr>
      </w:pPr>
      <w:r w:rsidRPr="00D664EA">
        <w:rPr>
          <w:rFonts w:asciiTheme="majorHAnsi" w:hAnsiTheme="majorHAnsi" w:cs="Times New Roman"/>
          <w:b/>
          <w:i/>
          <w:color w:val="002060"/>
          <w:u w:val="single"/>
          <w:shd w:val="clear" w:color="auto" w:fill="DAEEF3" w:themeFill="accent5" w:themeFillTint="33"/>
        </w:rPr>
        <w:t>Insolvents</w:t>
      </w:r>
      <w:r w:rsidR="00D664EA" w:rsidRPr="00D664EA">
        <w:rPr>
          <w:rFonts w:asciiTheme="majorHAnsi" w:hAnsiTheme="majorHAnsi" w:cs="Times New Roman"/>
          <w:b/>
          <w:i/>
          <w:color w:val="002060"/>
          <w:u w:val="single"/>
          <w:shd w:val="clear" w:color="auto" w:fill="DAEEF3" w:themeFill="accent5" w:themeFillTint="33"/>
        </w:rPr>
        <w:t>:</w:t>
      </w:r>
      <w:r w:rsidR="00D664EA" w:rsidRPr="00D664EA">
        <w:rPr>
          <w:rFonts w:asciiTheme="majorHAnsi" w:hAnsiTheme="majorHAnsi" w:cs="Times New Roman"/>
        </w:rPr>
        <w:t xml:space="preserve"> </w:t>
      </w:r>
      <w:r w:rsidR="002F124B">
        <w:rPr>
          <w:rFonts w:asciiTheme="majorHAnsi" w:hAnsiTheme="majorHAnsi" w:cs="Times New Roman"/>
        </w:rPr>
        <w:t xml:space="preserve">When a person’s debts exceed his assets, he is adjudged insolvent and his property stands vested in the Official Receiver or Official Assignee appointed by the Court. </w:t>
      </w:r>
      <w:r w:rsidR="00D664EA" w:rsidRPr="00D664EA">
        <w:rPr>
          <w:rFonts w:asciiTheme="majorHAnsi" w:hAnsiTheme="majorHAnsi" w:cs="Arial"/>
        </w:rPr>
        <w:t xml:space="preserve">An insolvent cannot enter into a contract as his property </w:t>
      </w:r>
      <w:r w:rsidR="002F124B">
        <w:rPr>
          <w:rFonts w:asciiTheme="majorHAnsi" w:hAnsiTheme="majorHAnsi" w:cs="Arial"/>
        </w:rPr>
        <w:t>is vested</w:t>
      </w:r>
      <w:r w:rsidR="00D664EA" w:rsidRPr="00D664EA">
        <w:rPr>
          <w:rFonts w:asciiTheme="majorHAnsi" w:hAnsiTheme="majorHAnsi" w:cs="Arial"/>
        </w:rPr>
        <w:t xml:space="preserve"> in the official receiver or official assignee. This disqualification of an insolvent is removed after he is discharged.</w:t>
      </w:r>
    </w:p>
    <w:p w:rsidR="00D664EA" w:rsidRPr="00D664EA" w:rsidRDefault="00D664EA" w:rsidP="00A12AAF">
      <w:pPr>
        <w:pStyle w:val="ListParagraph"/>
        <w:spacing w:after="0" w:line="240" w:lineRule="auto"/>
        <w:ind w:left="795"/>
        <w:jc w:val="both"/>
        <w:rPr>
          <w:rFonts w:asciiTheme="majorHAnsi" w:hAnsiTheme="majorHAnsi" w:cs="Times New Roman"/>
        </w:rPr>
      </w:pPr>
    </w:p>
    <w:p w:rsidR="00D664EA" w:rsidRPr="00D664EA" w:rsidRDefault="001E7E8A" w:rsidP="00A12AAF">
      <w:pPr>
        <w:pStyle w:val="ListParagraph"/>
        <w:numPr>
          <w:ilvl w:val="0"/>
          <w:numId w:val="47"/>
        </w:numPr>
        <w:spacing w:after="0" w:line="240" w:lineRule="auto"/>
        <w:ind w:left="795"/>
        <w:jc w:val="both"/>
        <w:rPr>
          <w:rFonts w:asciiTheme="majorHAnsi" w:hAnsiTheme="majorHAnsi" w:cs="Times New Roman"/>
        </w:rPr>
      </w:pPr>
      <w:r w:rsidRPr="00D664EA">
        <w:rPr>
          <w:rFonts w:asciiTheme="majorHAnsi" w:hAnsiTheme="majorHAnsi" w:cs="Times New Roman"/>
          <w:b/>
          <w:i/>
          <w:color w:val="002060"/>
          <w:u w:val="single"/>
          <w:shd w:val="clear" w:color="auto" w:fill="DAEEF3" w:themeFill="accent5" w:themeFillTint="33"/>
        </w:rPr>
        <w:t>Convicts</w:t>
      </w:r>
      <w:r w:rsidR="00D664EA" w:rsidRPr="00D664EA">
        <w:rPr>
          <w:rFonts w:asciiTheme="majorHAnsi" w:hAnsiTheme="majorHAnsi" w:cs="Times New Roman"/>
          <w:b/>
          <w:i/>
          <w:color w:val="002060"/>
          <w:u w:val="single"/>
          <w:shd w:val="clear" w:color="auto" w:fill="DAEEF3" w:themeFill="accent5" w:themeFillTint="33"/>
        </w:rPr>
        <w:t>:</w:t>
      </w:r>
      <w:r w:rsidR="00D664EA" w:rsidRPr="00D664EA">
        <w:rPr>
          <w:rFonts w:asciiTheme="majorHAnsi" w:hAnsiTheme="majorHAnsi" w:cs="Times New Roman"/>
        </w:rPr>
        <w:t xml:space="preserve"> </w:t>
      </w:r>
      <w:r w:rsidR="00D664EA" w:rsidRPr="00D664EA">
        <w:rPr>
          <w:rFonts w:asciiTheme="majorHAnsi" w:hAnsiTheme="majorHAnsi" w:cs="Arial"/>
        </w:rPr>
        <w:t>A convict while undergoing imprisonment in incapable of entering into a contract. But this disability comes to an end on the expiry of the sentence.</w:t>
      </w:r>
    </w:p>
    <w:p w:rsidR="00D664EA" w:rsidRPr="00D664EA" w:rsidRDefault="00D664EA" w:rsidP="00A12AAF">
      <w:pPr>
        <w:pStyle w:val="ListParagraph"/>
        <w:spacing w:after="0" w:line="240" w:lineRule="auto"/>
        <w:ind w:left="795"/>
        <w:jc w:val="both"/>
        <w:rPr>
          <w:rFonts w:asciiTheme="majorHAnsi" w:hAnsiTheme="majorHAnsi" w:cs="Times New Roman"/>
        </w:rPr>
      </w:pPr>
    </w:p>
    <w:p w:rsidR="00D664EA" w:rsidRPr="00D664EA" w:rsidRDefault="00D664EA" w:rsidP="00A12AAF">
      <w:pPr>
        <w:pStyle w:val="ListParagraph"/>
        <w:numPr>
          <w:ilvl w:val="0"/>
          <w:numId w:val="47"/>
        </w:numPr>
        <w:spacing w:after="0" w:line="240" w:lineRule="auto"/>
        <w:ind w:left="795"/>
        <w:jc w:val="both"/>
        <w:rPr>
          <w:rFonts w:asciiTheme="majorHAnsi" w:hAnsiTheme="majorHAnsi" w:cs="Times New Roman"/>
        </w:rPr>
      </w:pPr>
      <w:r w:rsidRPr="00D664EA">
        <w:rPr>
          <w:rFonts w:asciiTheme="majorHAnsi" w:hAnsiTheme="majorHAnsi" w:cs="Times New Roman"/>
          <w:b/>
          <w:i/>
          <w:color w:val="002060"/>
          <w:u w:val="single"/>
          <w:shd w:val="clear" w:color="auto" w:fill="DAEEF3" w:themeFill="accent5" w:themeFillTint="33"/>
        </w:rPr>
        <w:t>Married women:</w:t>
      </w:r>
      <w:r w:rsidRPr="00D664EA">
        <w:rPr>
          <w:rFonts w:asciiTheme="majorHAnsi" w:hAnsiTheme="majorHAnsi" w:cs="Arial"/>
          <w:b/>
          <w:bCs/>
        </w:rPr>
        <w:t xml:space="preserve"> </w:t>
      </w:r>
      <w:r w:rsidRPr="00D664EA">
        <w:rPr>
          <w:rFonts w:asciiTheme="majorHAnsi" w:hAnsiTheme="majorHAnsi" w:cs="Arial"/>
        </w:rPr>
        <w:t>A woman is competent to enter into a contract. Marriage does not affect the contractual capacity of a woman. She can even bind her husband in cases of pressing necessity. A married woman may sue or be sued in her own name in respect of her separate property.</w:t>
      </w:r>
    </w:p>
    <w:p w:rsidR="00D664EA" w:rsidRPr="00D664EA" w:rsidRDefault="00D664EA" w:rsidP="00A12AAF">
      <w:pPr>
        <w:pStyle w:val="ListParagraph"/>
        <w:spacing w:after="0" w:line="240" w:lineRule="auto"/>
        <w:ind w:left="795"/>
        <w:jc w:val="both"/>
        <w:rPr>
          <w:rFonts w:asciiTheme="majorHAnsi" w:hAnsiTheme="majorHAnsi" w:cs="Arial"/>
          <w:b/>
          <w:bCs/>
        </w:rPr>
      </w:pPr>
    </w:p>
    <w:p w:rsidR="00D664EA" w:rsidRPr="00D664EA" w:rsidRDefault="00D664EA" w:rsidP="00A12AAF">
      <w:pPr>
        <w:pStyle w:val="ListParagraph"/>
        <w:numPr>
          <w:ilvl w:val="0"/>
          <w:numId w:val="47"/>
        </w:numPr>
        <w:spacing w:after="0" w:line="240" w:lineRule="auto"/>
        <w:ind w:left="795"/>
        <w:jc w:val="both"/>
        <w:rPr>
          <w:rFonts w:asciiTheme="majorHAnsi" w:hAnsiTheme="majorHAnsi" w:cs="Arial"/>
          <w:b/>
          <w:bCs/>
        </w:rPr>
      </w:pPr>
      <w:r w:rsidRPr="00D664EA">
        <w:rPr>
          <w:rFonts w:asciiTheme="majorHAnsi" w:hAnsiTheme="majorHAnsi" w:cs="Times New Roman"/>
          <w:b/>
          <w:i/>
          <w:color w:val="002060"/>
          <w:u w:val="single"/>
          <w:shd w:val="clear" w:color="auto" w:fill="DAEEF3" w:themeFill="accent5" w:themeFillTint="33"/>
        </w:rPr>
        <w:t>Professional persons:</w:t>
      </w:r>
      <w:r w:rsidRPr="00D664EA">
        <w:rPr>
          <w:rFonts w:asciiTheme="majorHAnsi" w:hAnsiTheme="majorHAnsi" w:cs="Arial"/>
          <w:b/>
          <w:bCs/>
        </w:rPr>
        <w:t xml:space="preserve"> </w:t>
      </w:r>
      <w:r w:rsidRPr="00D664EA">
        <w:rPr>
          <w:rFonts w:asciiTheme="majorHAnsi" w:hAnsiTheme="majorHAnsi" w:cs="Arial"/>
        </w:rPr>
        <w:t>Doctors and advocates are included in the class. In England barristers are prohibited by the etiquettes of their profession from suing for their fees.</w:t>
      </w:r>
    </w:p>
    <w:p w:rsidR="00D664EA" w:rsidRDefault="00D664EA" w:rsidP="00A12AAF">
      <w:pPr>
        <w:spacing w:after="0" w:line="240" w:lineRule="auto"/>
        <w:ind w:left="284"/>
        <w:jc w:val="both"/>
        <w:rPr>
          <w:rFonts w:asciiTheme="majorHAnsi" w:hAnsiTheme="majorHAnsi" w:cs="Times New Roman"/>
          <w:b/>
        </w:rPr>
      </w:pPr>
    </w:p>
    <w:p w:rsidR="00D664EA" w:rsidRPr="00887BB9" w:rsidRDefault="00D664EA" w:rsidP="00A12AAF">
      <w:pPr>
        <w:spacing w:after="0" w:line="240" w:lineRule="auto"/>
        <w:ind w:left="284"/>
        <w:jc w:val="both"/>
        <w:rPr>
          <w:rFonts w:asciiTheme="majorHAnsi" w:hAnsiTheme="majorHAnsi" w:cs="Times New Roman"/>
          <w:b/>
        </w:rPr>
      </w:pPr>
    </w:p>
    <w:p w:rsidR="001E7E8A" w:rsidRPr="009B11EE" w:rsidRDefault="001E7E8A" w:rsidP="00A12AAF">
      <w:pPr>
        <w:pBdr>
          <w:top w:val="single" w:sz="4" w:space="1" w:color="auto"/>
          <w:left w:val="single" w:sz="4" w:space="4" w:color="auto"/>
          <w:bottom w:val="single" w:sz="4" w:space="1" w:color="auto"/>
          <w:right w:val="single" w:sz="4" w:space="4" w:color="auto"/>
        </w:pBdr>
        <w:spacing w:after="0" w:line="240" w:lineRule="auto"/>
        <w:ind w:left="567"/>
        <w:jc w:val="center"/>
        <w:rPr>
          <w:rFonts w:asciiTheme="majorHAnsi" w:hAnsiTheme="majorHAnsi" w:cs="Times New Roman"/>
          <w:b/>
          <w:color w:val="C00000"/>
        </w:rPr>
      </w:pPr>
      <w:r w:rsidRPr="009B11EE">
        <w:rPr>
          <w:rFonts w:asciiTheme="majorHAnsi" w:hAnsiTheme="majorHAnsi" w:cs="Times New Roman"/>
          <w:b/>
          <w:color w:val="C00000"/>
        </w:rPr>
        <w:t>STATUS OR NATURE OF MINOR’S AGREEMENTS</w:t>
      </w:r>
    </w:p>
    <w:p w:rsidR="001E7E8A" w:rsidRPr="00887BB9" w:rsidRDefault="001E7E8A" w:rsidP="00A12AAF">
      <w:pPr>
        <w:spacing w:after="0" w:line="240" w:lineRule="auto"/>
        <w:ind w:left="284"/>
        <w:jc w:val="both"/>
        <w:rPr>
          <w:rFonts w:asciiTheme="majorHAnsi" w:hAnsiTheme="majorHAnsi" w:cs="Times New Roman"/>
        </w:rPr>
      </w:pPr>
    </w:p>
    <w:p w:rsidR="003A344E" w:rsidRPr="00C81D84" w:rsidRDefault="001E7E8A" w:rsidP="00A12AAF">
      <w:pPr>
        <w:spacing w:after="0" w:line="240" w:lineRule="auto"/>
        <w:ind w:left="284" w:firstLine="720"/>
        <w:jc w:val="both"/>
        <w:rPr>
          <w:rFonts w:asciiTheme="majorHAnsi" w:hAnsiTheme="majorHAnsi" w:cs="Arial"/>
        </w:rPr>
      </w:pPr>
      <w:r w:rsidRPr="00C81D84">
        <w:rPr>
          <w:rFonts w:asciiTheme="majorHAnsi" w:hAnsiTheme="majorHAnsi" w:cs="Arial"/>
        </w:rPr>
        <w:t>A minor's agreement being void is wholly devoid of all effects. When there is no contract there should be no contractual obligation on either side.</w:t>
      </w:r>
    </w:p>
    <w:p w:rsidR="00C81D84" w:rsidRDefault="00C81D84" w:rsidP="00A12AAF">
      <w:pPr>
        <w:pStyle w:val="ListParagraph"/>
        <w:spacing w:after="0" w:line="240" w:lineRule="auto"/>
        <w:ind w:left="1004"/>
        <w:jc w:val="both"/>
        <w:rPr>
          <w:rFonts w:asciiTheme="majorHAnsi" w:hAnsiTheme="majorHAnsi" w:cs="Arial"/>
          <w:b/>
          <w:bCs/>
        </w:rPr>
      </w:pPr>
    </w:p>
    <w:p w:rsidR="001E7E8A" w:rsidRPr="004D182A" w:rsidRDefault="001E7E8A" w:rsidP="00A12AAF">
      <w:pPr>
        <w:pStyle w:val="ListParagraph"/>
        <w:numPr>
          <w:ilvl w:val="0"/>
          <w:numId w:val="49"/>
        </w:numPr>
        <w:spacing w:after="0" w:line="240" w:lineRule="auto"/>
        <w:jc w:val="both"/>
        <w:rPr>
          <w:rFonts w:asciiTheme="majorHAnsi" w:hAnsiTheme="majorHAnsi" w:cs="Arial"/>
          <w:b/>
          <w:bCs/>
        </w:rPr>
      </w:pPr>
      <w:r w:rsidRPr="004D182A">
        <w:rPr>
          <w:rFonts w:asciiTheme="majorHAnsi" w:hAnsiTheme="majorHAnsi" w:cs="Arial"/>
          <w:b/>
          <w:bCs/>
          <w:i/>
          <w:color w:val="002060"/>
          <w:u w:val="single"/>
          <w:shd w:val="clear" w:color="auto" w:fill="DAEEF3" w:themeFill="accent5" w:themeFillTint="33"/>
        </w:rPr>
        <w:t>An agreement with or by minor is void</w:t>
      </w:r>
      <w:r w:rsidR="00EC5FC7" w:rsidRPr="004D182A">
        <w:rPr>
          <w:rFonts w:asciiTheme="majorHAnsi" w:hAnsiTheme="majorHAnsi" w:cs="Arial"/>
          <w:b/>
          <w:bCs/>
          <w:i/>
          <w:color w:val="002060"/>
          <w:u w:val="single"/>
          <w:shd w:val="clear" w:color="auto" w:fill="DAEEF3" w:themeFill="accent5" w:themeFillTint="33"/>
        </w:rPr>
        <w:t>:</w:t>
      </w:r>
      <w:r w:rsidR="00EC5FC7" w:rsidRPr="004D182A">
        <w:rPr>
          <w:rFonts w:asciiTheme="majorHAnsi" w:hAnsiTheme="majorHAnsi" w:cs="Arial"/>
          <w:b/>
          <w:bCs/>
        </w:rPr>
        <w:t xml:space="preserve"> </w:t>
      </w:r>
      <w:r w:rsidRPr="004D182A">
        <w:rPr>
          <w:rFonts w:asciiTheme="majorHAnsi" w:hAnsiTheme="majorHAnsi" w:cs="Arial"/>
        </w:rPr>
        <w:t xml:space="preserve">Section 10 of the Indian Contract Act requires that the parties to a contract must be competent and Section 11 says that a minor is not a competent. But neither section makes it clear whether the contract entered into by a minor is void or voidable. Till 1903, court in India were not unanimous on this point the privy council made it perfectly clear that a minor is not competent to a contract and that </w:t>
      </w:r>
      <w:r w:rsidRPr="004D182A">
        <w:rPr>
          <w:rFonts w:asciiTheme="majorHAnsi" w:hAnsiTheme="majorHAnsi" w:cs="Arial"/>
          <w:b/>
          <w:i/>
          <w:color w:val="002060"/>
          <w:u w:val="single"/>
          <w:shd w:val="clear" w:color="auto" w:fill="DAEEF3" w:themeFill="accent5" w:themeFillTint="33"/>
        </w:rPr>
        <w:t>a contract by minor is void </w:t>
      </w:r>
      <w:r w:rsidRPr="004D182A">
        <w:rPr>
          <w:rFonts w:asciiTheme="majorHAnsi" w:hAnsiTheme="majorHAnsi" w:cs="Arial"/>
          <w:b/>
          <w:i/>
          <w:iCs/>
          <w:color w:val="002060"/>
          <w:u w:val="single"/>
          <w:shd w:val="clear" w:color="auto" w:fill="DAEEF3" w:themeFill="accent5" w:themeFillTint="33"/>
        </w:rPr>
        <w:t>ab initio</w:t>
      </w:r>
      <w:r w:rsidRPr="004D182A">
        <w:rPr>
          <w:rFonts w:asciiTheme="majorHAnsi" w:hAnsiTheme="majorHAnsi" w:cs="Arial"/>
          <w:iCs/>
        </w:rPr>
        <w:t>.</w:t>
      </w:r>
      <w:r w:rsidRPr="004D182A">
        <w:rPr>
          <w:rFonts w:asciiTheme="majorHAnsi" w:hAnsiTheme="majorHAnsi" w:cs="Times New Roman"/>
        </w:rPr>
        <w:t xml:space="preserve"> Minor’s agreement is absolutely void fr</w:t>
      </w:r>
      <w:r w:rsidR="002441F4" w:rsidRPr="004D182A">
        <w:rPr>
          <w:rFonts w:asciiTheme="majorHAnsi" w:hAnsiTheme="majorHAnsi" w:cs="Times New Roman"/>
        </w:rPr>
        <w:t>om very beginning, i.e. void ab</w:t>
      </w:r>
      <w:r w:rsidRPr="004D182A">
        <w:rPr>
          <w:rFonts w:asciiTheme="majorHAnsi" w:hAnsiTheme="majorHAnsi" w:cs="Times New Roman"/>
        </w:rPr>
        <w:t xml:space="preserve"> initio. </w:t>
      </w:r>
      <w:r w:rsidRPr="004D182A">
        <w:rPr>
          <w:rFonts w:asciiTheme="majorHAnsi" w:hAnsiTheme="majorHAnsi" w:cs="Times New Roman"/>
          <w:b/>
          <w:i/>
          <w:u w:val="single"/>
        </w:rPr>
        <w:t>It is nullity in the eye of law</w:t>
      </w:r>
      <w:r w:rsidRPr="004D182A">
        <w:rPr>
          <w:rFonts w:asciiTheme="majorHAnsi" w:hAnsiTheme="majorHAnsi" w:cs="Times New Roman"/>
        </w:rPr>
        <w:t>. An agreement with minor, therefore, can never be enforced by law.</w:t>
      </w:r>
      <w:r w:rsidR="002441F4" w:rsidRPr="004D182A">
        <w:rPr>
          <w:rFonts w:asciiTheme="majorHAnsi" w:hAnsiTheme="majorHAnsi" w:cs="Times New Roman"/>
        </w:rPr>
        <w:t xml:space="preserve"> </w:t>
      </w:r>
      <w:r w:rsidRPr="004D182A">
        <w:rPr>
          <w:rFonts w:asciiTheme="majorHAnsi" w:hAnsiTheme="majorHAnsi" w:cs="Arial"/>
        </w:rPr>
        <w:t>The</w:t>
      </w:r>
      <w:r w:rsidR="002441F4" w:rsidRPr="004D182A">
        <w:rPr>
          <w:rFonts w:asciiTheme="majorHAnsi" w:hAnsiTheme="majorHAnsi" w:cs="Arial"/>
        </w:rPr>
        <w:t xml:space="preserve"> leading case on minor’s contract is</w:t>
      </w:r>
      <w:r w:rsidRPr="004D182A">
        <w:rPr>
          <w:rFonts w:asciiTheme="majorHAnsi" w:hAnsiTheme="majorHAnsi" w:cs="Arial"/>
        </w:rPr>
        <w:t xml:space="preserve"> </w:t>
      </w:r>
      <w:r w:rsidRPr="004D182A">
        <w:rPr>
          <w:rFonts w:asciiTheme="majorHAnsi" w:hAnsiTheme="majorHAnsi" w:cs="Arial"/>
          <w:b/>
          <w:bCs/>
          <w:i/>
          <w:color w:val="002060"/>
          <w:u w:val="single"/>
          <w:shd w:val="clear" w:color="auto" w:fill="DAEEF3" w:themeFill="accent5" w:themeFillTint="33"/>
        </w:rPr>
        <w:t>Mohri Bibi V. Dharmo Das Ghosh (1903)</w:t>
      </w:r>
    </w:p>
    <w:p w:rsidR="001E7E8A" w:rsidRPr="00C81D84" w:rsidRDefault="001E7E8A" w:rsidP="00A12AAF">
      <w:pPr>
        <w:spacing w:after="0" w:line="240" w:lineRule="auto"/>
        <w:ind w:left="284" w:firstLine="30"/>
        <w:jc w:val="both"/>
        <w:rPr>
          <w:rFonts w:asciiTheme="majorHAnsi" w:hAnsiTheme="majorHAnsi" w:cs="Arial"/>
          <w:b/>
          <w:bCs/>
          <w:i/>
          <w:color w:val="002060"/>
          <w:u w:val="single"/>
          <w:shd w:val="clear" w:color="auto" w:fill="DAEEF3" w:themeFill="accent5" w:themeFillTint="33"/>
        </w:rPr>
      </w:pPr>
    </w:p>
    <w:p w:rsidR="001E7E8A" w:rsidRPr="00C81D84" w:rsidRDefault="001E7E8A" w:rsidP="00A12AAF">
      <w:pPr>
        <w:pStyle w:val="ListParagraph"/>
        <w:numPr>
          <w:ilvl w:val="0"/>
          <w:numId w:val="49"/>
        </w:numPr>
        <w:spacing w:after="0" w:line="240" w:lineRule="auto"/>
        <w:jc w:val="both"/>
        <w:rPr>
          <w:rFonts w:asciiTheme="majorHAnsi" w:hAnsiTheme="majorHAnsi" w:cs="Arial"/>
        </w:rPr>
      </w:pPr>
      <w:r w:rsidRPr="00C81D84">
        <w:rPr>
          <w:rFonts w:asciiTheme="majorHAnsi" w:hAnsiTheme="majorHAnsi" w:cs="Arial"/>
          <w:b/>
          <w:bCs/>
          <w:i/>
          <w:color w:val="002060"/>
          <w:u w:val="single"/>
          <w:shd w:val="clear" w:color="auto" w:fill="DAEEF3" w:themeFill="accent5" w:themeFillTint="33"/>
        </w:rPr>
        <w:t>No ratification</w:t>
      </w:r>
      <w:r w:rsidRPr="00911EB3">
        <w:rPr>
          <w:rFonts w:asciiTheme="majorHAnsi" w:hAnsiTheme="majorHAnsi" w:cs="Arial"/>
          <w:b/>
          <w:bCs/>
          <w:i/>
          <w:color w:val="002060"/>
        </w:rPr>
        <w:t>:</w:t>
      </w:r>
      <w:r w:rsidRPr="00C81D84">
        <w:rPr>
          <w:rFonts w:asciiTheme="majorHAnsi" w:hAnsiTheme="majorHAnsi" w:cs="Arial"/>
          <w:b/>
          <w:bCs/>
        </w:rPr>
        <w:t xml:space="preserve"> </w:t>
      </w:r>
      <w:r w:rsidRPr="00C81D84">
        <w:rPr>
          <w:rFonts w:asciiTheme="majorHAnsi" w:hAnsiTheme="majorHAnsi" w:cs="Arial"/>
        </w:rPr>
        <w:t> An agreement with the minor is completely void. A minor cannot ratify the agreement even on attaining majority, because a void agreement cannot be ratified. A person who is not competent to authorize an act cannot give it validity by ratifying.</w:t>
      </w:r>
    </w:p>
    <w:p w:rsidR="001E7E8A" w:rsidRPr="00887BB9" w:rsidRDefault="001E7E8A" w:rsidP="00A12AAF">
      <w:pPr>
        <w:spacing w:after="0" w:line="240" w:lineRule="auto"/>
        <w:ind w:left="284" w:firstLine="135"/>
        <w:jc w:val="both"/>
        <w:rPr>
          <w:rFonts w:asciiTheme="majorHAnsi" w:hAnsiTheme="majorHAnsi" w:cs="Arial"/>
        </w:rPr>
      </w:pPr>
    </w:p>
    <w:p w:rsidR="001E7E8A" w:rsidRPr="00C81D84" w:rsidRDefault="001E7E8A" w:rsidP="00A12AAF">
      <w:pPr>
        <w:pStyle w:val="ListParagraph"/>
        <w:numPr>
          <w:ilvl w:val="0"/>
          <w:numId w:val="49"/>
        </w:numPr>
        <w:spacing w:after="0" w:line="240" w:lineRule="auto"/>
        <w:jc w:val="both"/>
        <w:rPr>
          <w:rFonts w:asciiTheme="majorHAnsi" w:hAnsiTheme="majorHAnsi" w:cs="Arial"/>
        </w:rPr>
      </w:pPr>
      <w:r w:rsidRPr="00C81D84">
        <w:rPr>
          <w:rFonts w:asciiTheme="majorHAnsi" w:hAnsiTheme="majorHAnsi" w:cs="Arial"/>
          <w:b/>
          <w:bCs/>
          <w:i/>
          <w:color w:val="002060"/>
          <w:u w:val="single"/>
          <w:shd w:val="clear" w:color="auto" w:fill="DAEEF3" w:themeFill="accent5" w:themeFillTint="33"/>
        </w:rPr>
        <w:t>Minor can be a promise</w:t>
      </w:r>
      <w:r w:rsidR="0087101D">
        <w:rPr>
          <w:rFonts w:asciiTheme="majorHAnsi" w:hAnsiTheme="majorHAnsi" w:cs="Arial"/>
          <w:b/>
          <w:bCs/>
          <w:i/>
          <w:color w:val="002060"/>
          <w:u w:val="single"/>
          <w:shd w:val="clear" w:color="auto" w:fill="DAEEF3" w:themeFill="accent5" w:themeFillTint="33"/>
        </w:rPr>
        <w:t>e</w:t>
      </w:r>
      <w:r w:rsidRPr="00C81D84">
        <w:rPr>
          <w:rFonts w:asciiTheme="majorHAnsi" w:hAnsiTheme="majorHAnsi" w:cs="Arial"/>
          <w:b/>
          <w:bCs/>
          <w:i/>
          <w:color w:val="002060"/>
          <w:u w:val="single"/>
          <w:shd w:val="clear" w:color="auto" w:fill="DAEEF3" w:themeFill="accent5" w:themeFillTint="33"/>
        </w:rPr>
        <w:t xml:space="preserve"> or beneficiary</w:t>
      </w:r>
      <w:r w:rsidRPr="0087101D">
        <w:rPr>
          <w:rFonts w:asciiTheme="majorHAnsi" w:hAnsiTheme="majorHAnsi" w:cs="Arial"/>
          <w:b/>
          <w:bCs/>
          <w:i/>
          <w:color w:val="002060"/>
        </w:rPr>
        <w:t>:</w:t>
      </w:r>
      <w:r w:rsidRPr="00C81D84">
        <w:rPr>
          <w:rFonts w:asciiTheme="majorHAnsi" w:hAnsiTheme="majorHAnsi" w:cs="Arial"/>
          <w:b/>
          <w:bCs/>
        </w:rPr>
        <w:t xml:space="preserve"> </w:t>
      </w:r>
      <w:r w:rsidRPr="00C81D84">
        <w:rPr>
          <w:rFonts w:asciiTheme="majorHAnsi" w:hAnsiTheme="majorHAnsi" w:cs="Arial"/>
        </w:rPr>
        <w:t>If a contract is beneficia</w:t>
      </w:r>
      <w:r w:rsidR="0087101D">
        <w:rPr>
          <w:rFonts w:asciiTheme="majorHAnsi" w:hAnsiTheme="majorHAnsi" w:cs="Arial"/>
        </w:rPr>
        <w:t xml:space="preserve">l </w:t>
      </w:r>
      <w:r w:rsidRPr="00C81D84">
        <w:rPr>
          <w:rFonts w:asciiTheme="majorHAnsi" w:hAnsiTheme="majorHAnsi" w:cs="Arial"/>
        </w:rPr>
        <w:t>to a minor</w:t>
      </w:r>
      <w:r w:rsidR="0087101D">
        <w:rPr>
          <w:rFonts w:asciiTheme="majorHAnsi" w:hAnsiTheme="majorHAnsi" w:cs="Arial"/>
        </w:rPr>
        <w:t>,</w:t>
      </w:r>
      <w:r w:rsidRPr="00C81D84">
        <w:rPr>
          <w:rFonts w:asciiTheme="majorHAnsi" w:hAnsiTheme="majorHAnsi" w:cs="Arial"/>
        </w:rPr>
        <w:t xml:space="preserve"> it can be enforced by him. There is n</w:t>
      </w:r>
      <w:r w:rsidR="0087101D">
        <w:rPr>
          <w:rFonts w:asciiTheme="majorHAnsi" w:hAnsiTheme="majorHAnsi" w:cs="Arial"/>
        </w:rPr>
        <w:t>o restriction on a minor from be</w:t>
      </w:r>
      <w:r w:rsidRPr="00C81D84">
        <w:rPr>
          <w:rFonts w:asciiTheme="majorHAnsi" w:hAnsiTheme="majorHAnsi" w:cs="Arial"/>
        </w:rPr>
        <w:t>ing a beneficiary, for example, being a payee or a promisee in a contract. Thus a minor is capable of purchasing immovable property and he may sue to recover the possession of the property upon tender of the purchase money. Similarly a minor in whose favor a promissory note has been executed can enforce it.</w:t>
      </w:r>
    </w:p>
    <w:p w:rsidR="001E7E8A" w:rsidRPr="00887BB9" w:rsidRDefault="001E7E8A" w:rsidP="00A12AAF">
      <w:pPr>
        <w:spacing w:after="0" w:line="240" w:lineRule="auto"/>
        <w:ind w:left="284"/>
        <w:jc w:val="both"/>
        <w:rPr>
          <w:rFonts w:asciiTheme="majorHAnsi" w:hAnsiTheme="majorHAnsi" w:cs="Arial"/>
        </w:rPr>
      </w:pPr>
    </w:p>
    <w:p w:rsidR="001E7E8A" w:rsidRPr="00C81D84" w:rsidRDefault="001E7E8A" w:rsidP="00A12AAF">
      <w:pPr>
        <w:pStyle w:val="ListParagraph"/>
        <w:numPr>
          <w:ilvl w:val="0"/>
          <w:numId w:val="49"/>
        </w:numPr>
        <w:spacing w:after="0" w:line="240" w:lineRule="auto"/>
        <w:jc w:val="both"/>
        <w:rPr>
          <w:rFonts w:asciiTheme="majorHAnsi" w:hAnsiTheme="majorHAnsi" w:cs="Arial"/>
        </w:rPr>
      </w:pPr>
      <w:r w:rsidRPr="00C81D84">
        <w:rPr>
          <w:rFonts w:asciiTheme="majorHAnsi" w:hAnsiTheme="majorHAnsi" w:cs="Arial"/>
          <w:b/>
          <w:bCs/>
          <w:i/>
          <w:color w:val="002060"/>
          <w:u w:val="single"/>
          <w:shd w:val="clear" w:color="auto" w:fill="DAEEF3" w:themeFill="accent5" w:themeFillTint="33"/>
        </w:rPr>
        <w:t>No estoppel against a minor</w:t>
      </w:r>
      <w:r w:rsidRPr="0087101D">
        <w:rPr>
          <w:rFonts w:asciiTheme="majorHAnsi" w:hAnsiTheme="majorHAnsi" w:cs="Arial"/>
          <w:b/>
          <w:bCs/>
          <w:i/>
          <w:color w:val="002060"/>
        </w:rPr>
        <w:t>:</w:t>
      </w:r>
      <w:r w:rsidRPr="00C81D84">
        <w:rPr>
          <w:rFonts w:asciiTheme="majorHAnsi" w:hAnsiTheme="majorHAnsi" w:cs="Arial"/>
          <w:b/>
          <w:bCs/>
        </w:rPr>
        <w:t xml:space="preserve"> </w:t>
      </w:r>
      <w:r w:rsidRPr="00C81D84">
        <w:rPr>
          <w:rFonts w:asciiTheme="majorHAnsi" w:hAnsiTheme="majorHAnsi" w:cs="Arial"/>
        </w:rPr>
        <w:t xml:space="preserve">Where a minor by misrepresenting his age has induced the other party enter into a contract with him, he cannot be made liable on the contract. There can be no estoppel against a minor. It means he is </w:t>
      </w:r>
      <w:r w:rsidR="00C65C4E">
        <w:rPr>
          <w:rFonts w:asciiTheme="majorHAnsi" w:hAnsiTheme="majorHAnsi" w:cs="Arial"/>
        </w:rPr>
        <w:t>not estopped</w:t>
      </w:r>
      <w:r w:rsidRPr="00C81D84">
        <w:rPr>
          <w:rFonts w:asciiTheme="majorHAnsi" w:hAnsiTheme="majorHAnsi" w:cs="Arial"/>
        </w:rPr>
        <w:t xml:space="preserve"> from pleading his infancy in order to avoid a contract.</w:t>
      </w:r>
    </w:p>
    <w:p w:rsidR="001E7E8A" w:rsidRPr="00887BB9" w:rsidRDefault="001E7E8A" w:rsidP="00A12AAF">
      <w:pPr>
        <w:spacing w:after="0" w:line="240" w:lineRule="auto"/>
        <w:ind w:left="284"/>
        <w:jc w:val="both"/>
        <w:rPr>
          <w:rFonts w:asciiTheme="majorHAnsi" w:hAnsiTheme="majorHAnsi" w:cs="Arial"/>
        </w:rPr>
      </w:pPr>
    </w:p>
    <w:p w:rsidR="001E7E8A" w:rsidRPr="00C81D84" w:rsidRDefault="00C65C4E" w:rsidP="00A12AAF">
      <w:pPr>
        <w:pStyle w:val="ListParagraph"/>
        <w:numPr>
          <w:ilvl w:val="0"/>
          <w:numId w:val="49"/>
        </w:numPr>
        <w:spacing w:after="0" w:line="240" w:lineRule="auto"/>
        <w:jc w:val="both"/>
        <w:rPr>
          <w:rFonts w:asciiTheme="majorHAnsi" w:hAnsiTheme="majorHAnsi" w:cs="Arial"/>
        </w:rPr>
      </w:pPr>
      <w:r>
        <w:rPr>
          <w:rFonts w:asciiTheme="majorHAnsi" w:hAnsiTheme="majorHAnsi" w:cs="Arial"/>
          <w:b/>
          <w:bCs/>
          <w:i/>
          <w:color w:val="002060"/>
          <w:u w:val="single"/>
          <w:shd w:val="clear" w:color="auto" w:fill="DAEEF3" w:themeFill="accent5" w:themeFillTint="33"/>
        </w:rPr>
        <w:t>No s</w:t>
      </w:r>
      <w:r w:rsidR="001E7E8A" w:rsidRPr="00C81D84">
        <w:rPr>
          <w:rFonts w:asciiTheme="majorHAnsi" w:hAnsiTheme="majorHAnsi" w:cs="Arial"/>
          <w:b/>
          <w:bCs/>
          <w:i/>
          <w:color w:val="002060"/>
          <w:u w:val="single"/>
          <w:shd w:val="clear" w:color="auto" w:fill="DAEEF3" w:themeFill="accent5" w:themeFillTint="33"/>
        </w:rPr>
        <w:t>pecific performance except in certain cases</w:t>
      </w:r>
      <w:r w:rsidR="001E7E8A" w:rsidRPr="00C65C4E">
        <w:rPr>
          <w:rFonts w:asciiTheme="majorHAnsi" w:hAnsiTheme="majorHAnsi" w:cs="Arial"/>
          <w:b/>
          <w:bCs/>
          <w:i/>
          <w:color w:val="002060"/>
        </w:rPr>
        <w:t>:</w:t>
      </w:r>
      <w:r w:rsidR="001E7E8A" w:rsidRPr="00C81D84">
        <w:rPr>
          <w:rFonts w:asciiTheme="majorHAnsi" w:hAnsiTheme="majorHAnsi" w:cs="Arial"/>
          <w:b/>
          <w:bCs/>
        </w:rPr>
        <w:t xml:space="preserve"> </w:t>
      </w:r>
      <w:r w:rsidR="001E7E8A" w:rsidRPr="00C81D84">
        <w:rPr>
          <w:rFonts w:asciiTheme="majorHAnsi" w:hAnsiTheme="majorHAnsi" w:cs="Arial"/>
        </w:rPr>
        <w:t xml:space="preserve">A minor's contract being absolutely void, </w:t>
      </w:r>
      <w:r>
        <w:rPr>
          <w:rFonts w:asciiTheme="majorHAnsi" w:hAnsiTheme="majorHAnsi" w:cs="Arial"/>
        </w:rPr>
        <w:t xml:space="preserve">there cannot be a question of </w:t>
      </w:r>
      <w:r w:rsidR="001E7E8A" w:rsidRPr="00C81D84">
        <w:rPr>
          <w:rFonts w:asciiTheme="majorHAnsi" w:hAnsiTheme="majorHAnsi" w:cs="Arial"/>
        </w:rPr>
        <w:t>specific performance of such contract. A guardian of a minor cannot bind the minor by an agreement for the purchase of immovable property; so the minor cannot ask for the specific performance of the contract which the guardian had no power to enter into. But a contract entered into by guardian or manager on minor's behalf can be specifically enforced if-</w:t>
      </w:r>
    </w:p>
    <w:p w:rsidR="001E7E8A" w:rsidRPr="00290D74" w:rsidRDefault="001E7E8A" w:rsidP="00A12AAF">
      <w:pPr>
        <w:pStyle w:val="ListParagraph"/>
        <w:numPr>
          <w:ilvl w:val="1"/>
          <w:numId w:val="49"/>
        </w:numPr>
        <w:spacing w:after="0" w:line="240" w:lineRule="auto"/>
        <w:jc w:val="both"/>
        <w:rPr>
          <w:rFonts w:asciiTheme="majorHAnsi" w:hAnsiTheme="majorHAnsi" w:cs="Arial"/>
          <w:b/>
          <w:i/>
        </w:rPr>
      </w:pPr>
      <w:r w:rsidRPr="00290D74">
        <w:rPr>
          <w:rFonts w:asciiTheme="majorHAnsi" w:hAnsiTheme="majorHAnsi" w:cs="Arial"/>
          <w:b/>
          <w:i/>
        </w:rPr>
        <w:t>The contract is within the authority of the guardian or manager.</w:t>
      </w:r>
    </w:p>
    <w:p w:rsidR="001E7E8A" w:rsidRPr="00290D74" w:rsidRDefault="001E7E8A" w:rsidP="00A12AAF">
      <w:pPr>
        <w:pStyle w:val="ListParagraph"/>
        <w:numPr>
          <w:ilvl w:val="1"/>
          <w:numId w:val="49"/>
        </w:numPr>
        <w:spacing w:after="0" w:line="240" w:lineRule="auto"/>
        <w:jc w:val="both"/>
        <w:rPr>
          <w:rFonts w:asciiTheme="majorHAnsi" w:hAnsiTheme="majorHAnsi" w:cs="Arial"/>
          <w:b/>
          <w:i/>
        </w:rPr>
      </w:pPr>
      <w:r w:rsidRPr="00290D74">
        <w:rPr>
          <w:rFonts w:asciiTheme="majorHAnsi" w:hAnsiTheme="majorHAnsi" w:cs="Arial"/>
          <w:b/>
          <w:i/>
        </w:rPr>
        <w:t>It is for the benefit of the minor.</w:t>
      </w:r>
    </w:p>
    <w:p w:rsidR="001E7E8A" w:rsidRPr="00290D74" w:rsidRDefault="001E7E8A" w:rsidP="00A12AAF">
      <w:pPr>
        <w:spacing w:after="0" w:line="240" w:lineRule="auto"/>
        <w:ind w:left="284"/>
        <w:jc w:val="both"/>
        <w:rPr>
          <w:rFonts w:asciiTheme="majorHAnsi" w:hAnsiTheme="majorHAnsi" w:cs="Arial"/>
          <w:b/>
          <w:i/>
        </w:rPr>
      </w:pPr>
    </w:p>
    <w:p w:rsidR="001E7E8A" w:rsidRPr="00C81D84" w:rsidRDefault="001E7E8A" w:rsidP="00A12AAF">
      <w:pPr>
        <w:pStyle w:val="ListParagraph"/>
        <w:numPr>
          <w:ilvl w:val="0"/>
          <w:numId w:val="49"/>
        </w:numPr>
        <w:spacing w:after="0" w:line="240" w:lineRule="auto"/>
        <w:jc w:val="both"/>
        <w:rPr>
          <w:rFonts w:asciiTheme="majorHAnsi" w:hAnsiTheme="majorHAnsi" w:cs="Arial"/>
        </w:rPr>
      </w:pPr>
      <w:r w:rsidRPr="00C81D84">
        <w:rPr>
          <w:rFonts w:asciiTheme="majorHAnsi" w:hAnsiTheme="majorHAnsi" w:cs="Arial"/>
          <w:b/>
          <w:bCs/>
          <w:i/>
          <w:color w:val="002060"/>
          <w:u w:val="single"/>
          <w:shd w:val="clear" w:color="auto" w:fill="DAEEF3" w:themeFill="accent5" w:themeFillTint="33"/>
        </w:rPr>
        <w:t>Liability for torts</w:t>
      </w:r>
      <w:r w:rsidRPr="00A6674F">
        <w:rPr>
          <w:rFonts w:asciiTheme="majorHAnsi" w:hAnsiTheme="majorHAnsi" w:cs="Arial"/>
          <w:b/>
          <w:bCs/>
          <w:i/>
          <w:color w:val="002060"/>
        </w:rPr>
        <w:t>:</w:t>
      </w:r>
      <w:r w:rsidRPr="00C81D84">
        <w:rPr>
          <w:rFonts w:asciiTheme="majorHAnsi" w:hAnsiTheme="majorHAnsi" w:cs="Arial"/>
          <w:b/>
          <w:bCs/>
        </w:rPr>
        <w:t xml:space="preserve"> </w:t>
      </w:r>
      <w:r w:rsidRPr="00C81D84">
        <w:rPr>
          <w:rFonts w:asciiTheme="majorHAnsi" w:hAnsiTheme="majorHAnsi" w:cs="Arial"/>
        </w:rPr>
        <w:t>A tort is a civil wrong. A minor is liable in tort unless the tort in reality is a breach of contract. But a minor cannot be made liable for a breach of contract by framing the action on tort.</w:t>
      </w:r>
    </w:p>
    <w:p w:rsidR="001E7E8A" w:rsidRPr="00887BB9" w:rsidRDefault="001E7E8A" w:rsidP="00A12AAF">
      <w:pPr>
        <w:spacing w:after="0" w:line="240" w:lineRule="auto"/>
        <w:ind w:left="284"/>
        <w:jc w:val="both"/>
        <w:rPr>
          <w:rFonts w:asciiTheme="majorHAnsi" w:hAnsiTheme="majorHAnsi" w:cs="Arial"/>
        </w:rPr>
      </w:pPr>
    </w:p>
    <w:p w:rsidR="001E7E8A" w:rsidRPr="00C81D84" w:rsidRDefault="001E7E8A" w:rsidP="00A12AAF">
      <w:pPr>
        <w:pStyle w:val="ListParagraph"/>
        <w:numPr>
          <w:ilvl w:val="0"/>
          <w:numId w:val="49"/>
        </w:numPr>
        <w:spacing w:after="0" w:line="240" w:lineRule="auto"/>
        <w:jc w:val="both"/>
        <w:rPr>
          <w:rFonts w:asciiTheme="majorHAnsi" w:hAnsiTheme="majorHAnsi" w:cs="Arial"/>
        </w:rPr>
      </w:pPr>
      <w:r w:rsidRPr="00C81D84">
        <w:rPr>
          <w:rFonts w:asciiTheme="majorHAnsi" w:hAnsiTheme="majorHAnsi" w:cs="Arial"/>
          <w:b/>
          <w:bCs/>
          <w:i/>
          <w:color w:val="002060"/>
          <w:u w:val="single"/>
          <w:shd w:val="clear" w:color="auto" w:fill="DAEEF3" w:themeFill="accent5" w:themeFillTint="33"/>
        </w:rPr>
        <w:t>No insolvency</w:t>
      </w:r>
      <w:r w:rsidRPr="00E351A8">
        <w:rPr>
          <w:rFonts w:asciiTheme="majorHAnsi" w:hAnsiTheme="majorHAnsi" w:cs="Arial"/>
          <w:b/>
          <w:bCs/>
          <w:i/>
          <w:color w:val="002060"/>
        </w:rPr>
        <w:t>:</w:t>
      </w:r>
      <w:r w:rsidRPr="00C81D84">
        <w:rPr>
          <w:rFonts w:asciiTheme="majorHAnsi" w:hAnsiTheme="majorHAnsi" w:cs="Arial"/>
          <w:b/>
          <w:bCs/>
        </w:rPr>
        <w:t xml:space="preserve"> </w:t>
      </w:r>
      <w:r w:rsidRPr="00C81D84">
        <w:rPr>
          <w:rFonts w:asciiTheme="majorHAnsi" w:hAnsiTheme="majorHAnsi" w:cs="Arial"/>
        </w:rPr>
        <w:t>A minor cannot be declared insolvent as he is incapable of contracting</w:t>
      </w:r>
      <w:r w:rsidR="00936154">
        <w:rPr>
          <w:rFonts w:asciiTheme="majorHAnsi" w:hAnsiTheme="majorHAnsi" w:cs="Arial"/>
        </w:rPr>
        <w:t>;</w:t>
      </w:r>
      <w:r w:rsidRPr="00C81D84">
        <w:rPr>
          <w:rFonts w:asciiTheme="majorHAnsi" w:hAnsiTheme="majorHAnsi" w:cs="Arial"/>
        </w:rPr>
        <w:t xml:space="preserve"> </w:t>
      </w:r>
      <w:r w:rsidR="00936154">
        <w:rPr>
          <w:rFonts w:asciiTheme="majorHAnsi" w:hAnsiTheme="majorHAnsi" w:cs="Arial"/>
        </w:rPr>
        <w:t>d</w:t>
      </w:r>
      <w:r w:rsidRPr="00C81D84">
        <w:rPr>
          <w:rFonts w:asciiTheme="majorHAnsi" w:hAnsiTheme="majorHAnsi" w:cs="Arial"/>
        </w:rPr>
        <w:t>ebts and dues are payable from the personal properties of minor and he is not personally liable.</w:t>
      </w:r>
    </w:p>
    <w:p w:rsidR="001E7E8A" w:rsidRPr="00887BB9" w:rsidRDefault="001E7E8A" w:rsidP="00A12AAF">
      <w:pPr>
        <w:spacing w:after="0" w:line="240" w:lineRule="auto"/>
        <w:ind w:left="284"/>
        <w:jc w:val="both"/>
        <w:rPr>
          <w:rFonts w:asciiTheme="majorHAnsi" w:hAnsiTheme="majorHAnsi" w:cs="Arial"/>
        </w:rPr>
      </w:pPr>
    </w:p>
    <w:p w:rsidR="001E7E8A" w:rsidRPr="00C81D84" w:rsidRDefault="001E7E8A" w:rsidP="00A12AAF">
      <w:pPr>
        <w:pStyle w:val="ListParagraph"/>
        <w:numPr>
          <w:ilvl w:val="0"/>
          <w:numId w:val="49"/>
        </w:numPr>
        <w:spacing w:after="0" w:line="240" w:lineRule="auto"/>
        <w:jc w:val="both"/>
        <w:rPr>
          <w:rFonts w:asciiTheme="majorHAnsi" w:hAnsiTheme="majorHAnsi" w:cs="Arial"/>
        </w:rPr>
      </w:pPr>
      <w:r w:rsidRPr="00C81D84">
        <w:rPr>
          <w:rFonts w:asciiTheme="majorHAnsi" w:hAnsiTheme="majorHAnsi" w:cs="Arial"/>
          <w:b/>
          <w:bCs/>
          <w:i/>
          <w:color w:val="002060"/>
          <w:u w:val="single"/>
          <w:shd w:val="clear" w:color="auto" w:fill="DAEEF3" w:themeFill="accent5" w:themeFillTint="33"/>
        </w:rPr>
        <w:t>Partnership</w:t>
      </w:r>
      <w:r w:rsidRPr="00936154">
        <w:rPr>
          <w:rFonts w:asciiTheme="majorHAnsi" w:hAnsiTheme="majorHAnsi" w:cs="Arial"/>
          <w:b/>
          <w:bCs/>
          <w:i/>
          <w:color w:val="002060"/>
        </w:rPr>
        <w:t>:</w:t>
      </w:r>
      <w:r w:rsidRPr="00C81D84">
        <w:rPr>
          <w:rFonts w:asciiTheme="majorHAnsi" w:hAnsiTheme="majorHAnsi" w:cs="Arial"/>
          <w:b/>
          <w:bCs/>
        </w:rPr>
        <w:t xml:space="preserve"> </w:t>
      </w:r>
      <w:r w:rsidRPr="00C81D84">
        <w:rPr>
          <w:rFonts w:asciiTheme="majorHAnsi" w:hAnsiTheme="majorHAnsi" w:cs="Arial"/>
        </w:rPr>
        <w:t>A minor being incompetent to contract cannot be a partner in a partnership firm, but under Section 30 of the Indian Contract Act , he can be admitted to the benefits of partnership.</w:t>
      </w:r>
    </w:p>
    <w:p w:rsidR="001E7E8A" w:rsidRPr="00887BB9" w:rsidRDefault="001E7E8A" w:rsidP="00A12AAF">
      <w:pPr>
        <w:spacing w:after="0" w:line="240" w:lineRule="auto"/>
        <w:ind w:left="284"/>
        <w:jc w:val="both"/>
        <w:rPr>
          <w:rFonts w:asciiTheme="majorHAnsi" w:hAnsiTheme="majorHAnsi" w:cs="Arial"/>
        </w:rPr>
      </w:pPr>
    </w:p>
    <w:p w:rsidR="001E7E8A" w:rsidRPr="00C81D84" w:rsidRDefault="001E7E8A" w:rsidP="00A12AAF">
      <w:pPr>
        <w:pStyle w:val="ListParagraph"/>
        <w:numPr>
          <w:ilvl w:val="0"/>
          <w:numId w:val="49"/>
        </w:numPr>
        <w:spacing w:after="0" w:line="240" w:lineRule="auto"/>
        <w:jc w:val="both"/>
        <w:rPr>
          <w:rFonts w:asciiTheme="majorHAnsi" w:hAnsiTheme="majorHAnsi" w:cs="Arial"/>
        </w:rPr>
      </w:pPr>
      <w:r w:rsidRPr="00C81D84">
        <w:rPr>
          <w:rFonts w:asciiTheme="majorHAnsi" w:hAnsiTheme="majorHAnsi" w:cs="Arial"/>
          <w:b/>
          <w:bCs/>
          <w:i/>
          <w:color w:val="002060"/>
          <w:u w:val="single"/>
          <w:shd w:val="clear" w:color="auto" w:fill="DAEEF3" w:themeFill="accent5" w:themeFillTint="33"/>
        </w:rPr>
        <w:t>Minor can be an agent</w:t>
      </w:r>
      <w:r w:rsidRPr="00936154">
        <w:rPr>
          <w:rFonts w:asciiTheme="majorHAnsi" w:hAnsiTheme="majorHAnsi" w:cs="Arial"/>
          <w:b/>
          <w:bCs/>
          <w:i/>
        </w:rPr>
        <w:t>:</w:t>
      </w:r>
      <w:r w:rsidRPr="00C81D84">
        <w:rPr>
          <w:rFonts w:asciiTheme="majorHAnsi" w:hAnsiTheme="majorHAnsi" w:cs="Arial"/>
          <w:b/>
          <w:bCs/>
        </w:rPr>
        <w:t xml:space="preserve"> </w:t>
      </w:r>
      <w:r w:rsidRPr="00C81D84">
        <w:rPr>
          <w:rFonts w:asciiTheme="majorHAnsi" w:hAnsiTheme="majorHAnsi" w:cs="Arial"/>
        </w:rPr>
        <w:t> A minor can act as an agent. But he will not to be liable to his principal for his acts. A minor can draw, deliver and endorse negotiable instruments without himself being liable.</w:t>
      </w:r>
    </w:p>
    <w:p w:rsidR="001E7E8A" w:rsidRPr="00887BB9" w:rsidRDefault="001E7E8A" w:rsidP="00A12AAF">
      <w:pPr>
        <w:spacing w:after="0" w:line="240" w:lineRule="auto"/>
        <w:ind w:left="284"/>
        <w:jc w:val="both"/>
        <w:rPr>
          <w:rFonts w:asciiTheme="majorHAnsi" w:hAnsiTheme="majorHAnsi" w:cs="Arial"/>
        </w:rPr>
      </w:pPr>
    </w:p>
    <w:p w:rsidR="001E7E8A" w:rsidRPr="00C81D84" w:rsidRDefault="001E7E8A" w:rsidP="00A12AAF">
      <w:pPr>
        <w:pStyle w:val="ListParagraph"/>
        <w:numPr>
          <w:ilvl w:val="0"/>
          <w:numId w:val="49"/>
        </w:numPr>
        <w:spacing w:after="0" w:line="240" w:lineRule="auto"/>
        <w:jc w:val="both"/>
        <w:rPr>
          <w:rFonts w:asciiTheme="majorHAnsi" w:hAnsiTheme="majorHAnsi" w:cs="Arial"/>
        </w:rPr>
      </w:pPr>
      <w:r w:rsidRPr="00C81D84">
        <w:rPr>
          <w:rFonts w:asciiTheme="majorHAnsi" w:hAnsiTheme="majorHAnsi" w:cs="Arial"/>
          <w:b/>
          <w:bCs/>
          <w:i/>
          <w:color w:val="002060"/>
          <w:u w:val="single"/>
          <w:shd w:val="clear" w:color="auto" w:fill="DAEEF3" w:themeFill="accent5" w:themeFillTint="33"/>
        </w:rPr>
        <w:lastRenderedPageBreak/>
        <w:t>Minor cannot bind parent or guardian</w:t>
      </w:r>
      <w:r w:rsidRPr="00936154">
        <w:rPr>
          <w:rFonts w:asciiTheme="majorHAnsi" w:hAnsiTheme="majorHAnsi" w:cs="Arial"/>
          <w:b/>
          <w:bCs/>
          <w:i/>
          <w:color w:val="002060"/>
        </w:rPr>
        <w:t>:</w:t>
      </w:r>
      <w:r w:rsidRPr="00C81D84">
        <w:rPr>
          <w:rFonts w:asciiTheme="majorHAnsi" w:hAnsiTheme="majorHAnsi" w:cs="Arial"/>
          <w:b/>
          <w:bCs/>
        </w:rPr>
        <w:t xml:space="preserve"> </w:t>
      </w:r>
      <w:r w:rsidRPr="00C81D84">
        <w:rPr>
          <w:rFonts w:asciiTheme="majorHAnsi" w:hAnsiTheme="majorHAnsi" w:cs="Arial"/>
        </w:rPr>
        <w:t>In the absence of authority, express or implied, an infant is not capable of binding his parent or guardian, even for necessaries. The parents will be held liable only when the child is acting as an agent for parents.</w:t>
      </w:r>
    </w:p>
    <w:p w:rsidR="001E7E8A" w:rsidRPr="00887BB9" w:rsidRDefault="001E7E8A" w:rsidP="00A12AAF">
      <w:pPr>
        <w:spacing w:after="0" w:line="240" w:lineRule="auto"/>
        <w:ind w:left="284"/>
        <w:jc w:val="both"/>
        <w:rPr>
          <w:rFonts w:asciiTheme="majorHAnsi" w:hAnsiTheme="majorHAnsi" w:cs="Arial"/>
        </w:rPr>
      </w:pPr>
    </w:p>
    <w:p w:rsidR="001E7E8A" w:rsidRPr="00C81D84" w:rsidRDefault="001E7E8A" w:rsidP="00A12AAF">
      <w:pPr>
        <w:pStyle w:val="ListParagraph"/>
        <w:numPr>
          <w:ilvl w:val="0"/>
          <w:numId w:val="49"/>
        </w:numPr>
        <w:spacing w:after="0" w:line="240" w:lineRule="auto"/>
        <w:jc w:val="both"/>
        <w:rPr>
          <w:rFonts w:asciiTheme="majorHAnsi" w:hAnsiTheme="majorHAnsi" w:cs="Arial"/>
        </w:rPr>
      </w:pPr>
      <w:r w:rsidRPr="00C81D84">
        <w:rPr>
          <w:rFonts w:asciiTheme="majorHAnsi" w:hAnsiTheme="majorHAnsi" w:cs="Arial"/>
          <w:b/>
          <w:bCs/>
          <w:i/>
          <w:color w:val="002060"/>
          <w:u w:val="single"/>
          <w:shd w:val="clear" w:color="auto" w:fill="DAEEF3" w:themeFill="accent5" w:themeFillTint="33"/>
        </w:rPr>
        <w:t>Joint contract by minor and adult</w:t>
      </w:r>
      <w:r w:rsidRPr="00936154">
        <w:rPr>
          <w:rFonts w:asciiTheme="majorHAnsi" w:hAnsiTheme="majorHAnsi" w:cs="Arial"/>
          <w:b/>
          <w:bCs/>
          <w:i/>
        </w:rPr>
        <w:t>:</w:t>
      </w:r>
      <w:r w:rsidRPr="00C81D84">
        <w:rPr>
          <w:rFonts w:asciiTheme="majorHAnsi" w:hAnsiTheme="majorHAnsi" w:cs="Arial"/>
          <w:b/>
          <w:bCs/>
        </w:rPr>
        <w:t xml:space="preserve"> </w:t>
      </w:r>
      <w:r w:rsidRPr="00C81D84">
        <w:rPr>
          <w:rFonts w:asciiTheme="majorHAnsi" w:hAnsiTheme="majorHAnsi" w:cs="Arial"/>
        </w:rPr>
        <w:t xml:space="preserve">In such a case, the adult will be liable on the contract and not the minor. </w:t>
      </w:r>
    </w:p>
    <w:p w:rsidR="001E7E8A" w:rsidRPr="00887BB9" w:rsidRDefault="001E7E8A" w:rsidP="00A12AAF">
      <w:pPr>
        <w:spacing w:after="0" w:line="240" w:lineRule="auto"/>
        <w:ind w:left="284"/>
        <w:jc w:val="both"/>
        <w:rPr>
          <w:rFonts w:asciiTheme="majorHAnsi" w:hAnsiTheme="majorHAnsi" w:cs="Arial"/>
        </w:rPr>
      </w:pPr>
    </w:p>
    <w:p w:rsidR="001E7E8A" w:rsidRPr="00C81D84" w:rsidRDefault="001E7E8A" w:rsidP="00A12AAF">
      <w:pPr>
        <w:pStyle w:val="ListParagraph"/>
        <w:numPr>
          <w:ilvl w:val="0"/>
          <w:numId w:val="49"/>
        </w:numPr>
        <w:spacing w:after="0" w:line="240" w:lineRule="auto"/>
        <w:jc w:val="both"/>
        <w:rPr>
          <w:rFonts w:asciiTheme="majorHAnsi" w:hAnsiTheme="majorHAnsi" w:cs="Arial"/>
        </w:rPr>
      </w:pPr>
      <w:r w:rsidRPr="00C81D84">
        <w:rPr>
          <w:rFonts w:asciiTheme="majorHAnsi" w:hAnsiTheme="majorHAnsi" w:cs="Arial"/>
          <w:b/>
          <w:bCs/>
          <w:i/>
          <w:color w:val="002060"/>
          <w:u w:val="single"/>
          <w:shd w:val="clear" w:color="auto" w:fill="DAEEF3" w:themeFill="accent5" w:themeFillTint="33"/>
        </w:rPr>
        <w:t>Surety for a minor</w:t>
      </w:r>
      <w:r w:rsidRPr="00936154">
        <w:rPr>
          <w:rFonts w:asciiTheme="majorHAnsi" w:hAnsiTheme="majorHAnsi" w:cs="Arial"/>
          <w:b/>
          <w:bCs/>
          <w:i/>
        </w:rPr>
        <w:t>:</w:t>
      </w:r>
      <w:r w:rsidRPr="00C81D84">
        <w:rPr>
          <w:rFonts w:asciiTheme="majorHAnsi" w:hAnsiTheme="majorHAnsi" w:cs="Arial"/>
          <w:b/>
          <w:bCs/>
        </w:rPr>
        <w:t xml:space="preserve"> </w:t>
      </w:r>
      <w:r w:rsidRPr="00C81D84">
        <w:rPr>
          <w:rFonts w:asciiTheme="majorHAnsi" w:hAnsiTheme="majorHAnsi" w:cs="Arial"/>
        </w:rPr>
        <w:t>In a contract of guarantee when an adult stands for a minor then he (adult)</w:t>
      </w:r>
      <w:r w:rsidRPr="00C81D84">
        <w:rPr>
          <w:rFonts w:asciiTheme="majorHAnsi" w:hAnsiTheme="majorHAnsi" w:cs="Arial"/>
          <w:b/>
          <w:bCs/>
        </w:rPr>
        <w:t> </w:t>
      </w:r>
      <w:r w:rsidRPr="00C81D84">
        <w:rPr>
          <w:rFonts w:asciiTheme="majorHAnsi" w:hAnsiTheme="majorHAnsi" w:cs="Arial"/>
        </w:rPr>
        <w:t>is liable to third party as there is direct contract between the surety and the third party.</w:t>
      </w:r>
    </w:p>
    <w:p w:rsidR="001E7E8A" w:rsidRPr="00887BB9" w:rsidRDefault="001E7E8A" w:rsidP="00A12AAF">
      <w:pPr>
        <w:spacing w:after="0" w:line="240" w:lineRule="auto"/>
        <w:ind w:left="284"/>
        <w:jc w:val="both"/>
        <w:rPr>
          <w:rFonts w:asciiTheme="majorHAnsi" w:hAnsiTheme="majorHAnsi" w:cs="Arial"/>
        </w:rPr>
      </w:pPr>
    </w:p>
    <w:p w:rsidR="001E7E8A" w:rsidRPr="00276502" w:rsidRDefault="00D664EA" w:rsidP="00A12AAF">
      <w:pPr>
        <w:pStyle w:val="ListParagraph"/>
        <w:numPr>
          <w:ilvl w:val="0"/>
          <w:numId w:val="49"/>
        </w:numPr>
        <w:spacing w:after="0" w:line="240" w:lineRule="auto"/>
        <w:ind w:left="709"/>
        <w:jc w:val="both"/>
        <w:rPr>
          <w:rFonts w:asciiTheme="majorHAnsi" w:hAnsiTheme="majorHAnsi" w:cs="Arial"/>
        </w:rPr>
      </w:pPr>
      <w:r w:rsidRPr="00276502">
        <w:rPr>
          <w:rFonts w:asciiTheme="majorHAnsi" w:hAnsiTheme="majorHAnsi" w:cs="Arial"/>
          <w:b/>
          <w:bCs/>
          <w:i/>
          <w:color w:val="002060"/>
          <w:u w:val="single"/>
          <w:shd w:val="clear" w:color="auto" w:fill="DAEEF3" w:themeFill="accent5" w:themeFillTint="33"/>
        </w:rPr>
        <w:t>Minor as s</w:t>
      </w:r>
      <w:r w:rsidR="001E7E8A" w:rsidRPr="00276502">
        <w:rPr>
          <w:rFonts w:asciiTheme="majorHAnsi" w:hAnsiTheme="majorHAnsi" w:cs="Arial"/>
          <w:b/>
          <w:bCs/>
          <w:i/>
          <w:color w:val="002060"/>
          <w:u w:val="single"/>
          <w:shd w:val="clear" w:color="auto" w:fill="DAEEF3" w:themeFill="accent5" w:themeFillTint="33"/>
        </w:rPr>
        <w:t>hareholder</w:t>
      </w:r>
      <w:r w:rsidR="001E7E8A" w:rsidRPr="00276502">
        <w:rPr>
          <w:rFonts w:asciiTheme="majorHAnsi" w:hAnsiTheme="majorHAnsi" w:cs="Arial"/>
          <w:b/>
          <w:bCs/>
          <w:i/>
          <w:color w:val="002060"/>
        </w:rPr>
        <w:t>:</w:t>
      </w:r>
      <w:r w:rsidR="001E7E8A" w:rsidRPr="00276502">
        <w:rPr>
          <w:rFonts w:asciiTheme="majorHAnsi" w:hAnsiTheme="majorHAnsi" w:cs="Arial"/>
          <w:b/>
          <w:bCs/>
        </w:rPr>
        <w:t xml:space="preserve"> </w:t>
      </w:r>
      <w:r w:rsidR="001E7E8A" w:rsidRPr="00276502">
        <w:rPr>
          <w:rFonts w:asciiTheme="majorHAnsi" w:hAnsiTheme="majorHAnsi" w:cs="Arial"/>
        </w:rPr>
        <w:t>A minor, being incompetent to contract cannot be a shareholder of the company. If by mistake he become</w:t>
      </w:r>
      <w:r w:rsidRPr="00276502">
        <w:rPr>
          <w:rFonts w:asciiTheme="majorHAnsi" w:hAnsiTheme="majorHAnsi" w:cs="Arial"/>
        </w:rPr>
        <w:t>s</w:t>
      </w:r>
      <w:r w:rsidR="001E7E8A" w:rsidRPr="00276502">
        <w:rPr>
          <w:rFonts w:asciiTheme="majorHAnsi" w:hAnsiTheme="majorHAnsi" w:cs="Arial"/>
        </w:rPr>
        <w:t xml:space="preserve"> a member, the company can rescind the transaction and remove his name from register. But, a minor may, acting through his lawful guardian become a shareholder by transfer or transmission of fully paid shares to him.</w:t>
      </w:r>
    </w:p>
    <w:p w:rsidR="00276502" w:rsidRPr="00276502" w:rsidRDefault="00276502" w:rsidP="00A12AAF">
      <w:pPr>
        <w:pStyle w:val="ListParagraph"/>
        <w:spacing w:after="0" w:line="240" w:lineRule="auto"/>
        <w:ind w:left="709"/>
        <w:jc w:val="both"/>
        <w:rPr>
          <w:rFonts w:asciiTheme="majorHAnsi" w:hAnsiTheme="majorHAnsi" w:cs="Arial"/>
          <w:b/>
          <w:bCs/>
        </w:rPr>
      </w:pPr>
    </w:p>
    <w:p w:rsidR="00945ECB" w:rsidRPr="00945ECB" w:rsidRDefault="001E7E8A" w:rsidP="00A12AAF">
      <w:pPr>
        <w:pStyle w:val="ListParagraph"/>
        <w:numPr>
          <w:ilvl w:val="0"/>
          <w:numId w:val="49"/>
        </w:numPr>
        <w:spacing w:after="0" w:line="240" w:lineRule="auto"/>
        <w:ind w:left="709"/>
        <w:jc w:val="both"/>
        <w:rPr>
          <w:rFonts w:asciiTheme="majorHAnsi" w:hAnsiTheme="majorHAnsi" w:cs="Arial"/>
          <w:b/>
          <w:bCs/>
        </w:rPr>
      </w:pPr>
      <w:r w:rsidRPr="00945ECB">
        <w:rPr>
          <w:rFonts w:asciiTheme="majorHAnsi" w:hAnsiTheme="majorHAnsi" w:cs="Arial"/>
          <w:b/>
          <w:bCs/>
          <w:i/>
          <w:color w:val="002060"/>
          <w:u w:val="single"/>
          <w:shd w:val="clear" w:color="auto" w:fill="DAEEF3" w:themeFill="accent5" w:themeFillTint="33"/>
        </w:rPr>
        <w:t>Liability for necessaries</w:t>
      </w:r>
      <w:r w:rsidRPr="00945ECB">
        <w:rPr>
          <w:rFonts w:asciiTheme="majorHAnsi" w:hAnsiTheme="majorHAnsi" w:cs="Arial"/>
          <w:b/>
          <w:bCs/>
          <w:i/>
          <w:color w:val="002060"/>
        </w:rPr>
        <w:t>:</w:t>
      </w:r>
      <w:r w:rsidRPr="00945ECB">
        <w:rPr>
          <w:rFonts w:asciiTheme="majorHAnsi" w:hAnsiTheme="majorHAnsi" w:cs="Arial"/>
          <w:b/>
          <w:bCs/>
        </w:rPr>
        <w:t xml:space="preserve"> </w:t>
      </w:r>
      <w:r w:rsidRPr="00945ECB">
        <w:rPr>
          <w:rFonts w:asciiTheme="majorHAnsi" w:hAnsiTheme="majorHAnsi" w:cs="Arial"/>
        </w:rPr>
        <w:t xml:space="preserve">The case of necessaries supplied to a minor or to any other person whom such minor is legally bound to support is governed by </w:t>
      </w:r>
      <w:r w:rsidR="00D664EA" w:rsidRPr="00945ECB">
        <w:rPr>
          <w:rFonts w:asciiTheme="majorHAnsi" w:hAnsiTheme="majorHAnsi" w:cs="Arial"/>
          <w:b/>
          <w:i/>
          <w:color w:val="002060"/>
          <w:u w:val="single"/>
          <w:shd w:val="clear" w:color="auto" w:fill="DAEEF3" w:themeFill="accent5" w:themeFillTint="33"/>
        </w:rPr>
        <w:t>S</w:t>
      </w:r>
      <w:r w:rsidRPr="00945ECB">
        <w:rPr>
          <w:rFonts w:asciiTheme="majorHAnsi" w:hAnsiTheme="majorHAnsi" w:cs="Arial"/>
          <w:b/>
          <w:i/>
          <w:color w:val="002060"/>
          <w:u w:val="single"/>
          <w:shd w:val="clear" w:color="auto" w:fill="DAEEF3" w:themeFill="accent5" w:themeFillTint="33"/>
        </w:rPr>
        <w:t>ection 68</w:t>
      </w:r>
      <w:r w:rsidRPr="00945ECB">
        <w:rPr>
          <w:rFonts w:asciiTheme="majorHAnsi" w:hAnsiTheme="majorHAnsi" w:cs="Arial"/>
        </w:rPr>
        <w:t xml:space="preserve"> of the Indian Contract Act. A claim for necessaries supplied to a minor is enforceable by law. But a minor not liable for any price that he may promise and never for more than the value of the necessaries. There is no personal liability of the minor, but only his property is liable.</w:t>
      </w:r>
      <w:r w:rsidR="00945ECB" w:rsidRPr="00945ECB">
        <w:rPr>
          <w:rFonts w:asciiTheme="majorHAnsi" w:hAnsiTheme="majorHAnsi" w:cs="Arial"/>
        </w:rPr>
        <w:t xml:space="preserve"> </w:t>
      </w:r>
    </w:p>
    <w:p w:rsidR="00447FD3" w:rsidRDefault="00447FD3" w:rsidP="00A12AAF">
      <w:pPr>
        <w:spacing w:after="0" w:line="240" w:lineRule="auto"/>
        <w:rPr>
          <w:rFonts w:asciiTheme="majorHAnsi" w:hAnsiTheme="majorHAnsi" w:cs="Arial"/>
        </w:rPr>
      </w:pPr>
      <w:r>
        <w:rPr>
          <w:rFonts w:asciiTheme="majorHAnsi" w:hAnsiTheme="majorHAnsi" w:cs="Arial"/>
        </w:rPr>
        <w:br w:type="page"/>
      </w:r>
    </w:p>
    <w:p w:rsidR="00BE562E" w:rsidRDefault="005F0B13" w:rsidP="00A12AAF">
      <w:pPr>
        <w:spacing w:after="0" w:line="240" w:lineRule="auto"/>
        <w:ind w:left="284"/>
        <w:jc w:val="both"/>
        <w:rPr>
          <w:rFonts w:asciiTheme="majorHAnsi" w:hAnsiTheme="majorHAnsi" w:cs="Times New Roman"/>
          <w:b/>
        </w:rPr>
      </w:pPr>
      <w:r w:rsidRPr="005F0B13">
        <w:rPr>
          <w:rFonts w:asciiTheme="majorHAnsi" w:hAnsiTheme="majorHAnsi" w:cs="Times New Roman"/>
          <w:b/>
          <w:noProof/>
          <w:lang w:val="en-IN" w:eastAsia="en-IN"/>
        </w:rPr>
        <w:lastRenderedPageBrea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077" type="#_x0000_t53" style="position:absolute;left:0;text-align:left;margin-left:79.5pt;margin-top:6.15pt;width:331.75pt;height:36.25pt;z-index:251706368" fillcolor="#fabf8f [1945]" strokecolor="#622423 [1605]" strokeweight="1pt">
            <v:fill color2="#fde9d9 [665]" angle="-45" focus="-50%" type="gradient"/>
            <v:shadow on="t" type="perspective" color="#974706 [1609]" opacity=".5" offset="1pt" offset2="-3pt"/>
            <v:textbox>
              <w:txbxContent>
                <w:p w:rsidR="00B2703D" w:rsidRPr="00852EAD" w:rsidRDefault="00B2703D" w:rsidP="009F1788">
                  <w:pPr>
                    <w:spacing w:after="0" w:line="240" w:lineRule="auto"/>
                    <w:ind w:left="284"/>
                    <w:jc w:val="center"/>
                    <w:rPr>
                      <w:rFonts w:asciiTheme="majorHAnsi" w:hAnsiTheme="majorHAnsi" w:cs="Times New Roman"/>
                      <w:b/>
                      <w:color w:val="C00000"/>
                      <w:sz w:val="36"/>
                      <w:u w:val="single"/>
                    </w:rPr>
                  </w:pPr>
                  <w:r w:rsidRPr="00852EAD">
                    <w:rPr>
                      <w:rFonts w:asciiTheme="majorHAnsi" w:hAnsiTheme="majorHAnsi" w:cs="Times New Roman"/>
                      <w:b/>
                      <w:color w:val="C00000"/>
                      <w:sz w:val="36"/>
                      <w:u w:val="single"/>
                    </w:rPr>
                    <w:t>FREE CONSENT</w:t>
                  </w:r>
                </w:p>
              </w:txbxContent>
            </v:textbox>
          </v:shape>
        </w:pict>
      </w:r>
    </w:p>
    <w:p w:rsidR="00276502" w:rsidRDefault="00276502" w:rsidP="00A12AAF">
      <w:pPr>
        <w:spacing w:after="0" w:line="240" w:lineRule="auto"/>
        <w:ind w:left="284"/>
        <w:jc w:val="both"/>
        <w:rPr>
          <w:rFonts w:asciiTheme="majorHAnsi" w:hAnsiTheme="majorHAnsi" w:cs="Times New Roman"/>
          <w:b/>
        </w:rPr>
      </w:pPr>
    </w:p>
    <w:p w:rsidR="00276502" w:rsidRDefault="00276502" w:rsidP="00A12AAF">
      <w:pPr>
        <w:spacing w:after="0" w:line="240" w:lineRule="auto"/>
        <w:ind w:left="284"/>
        <w:jc w:val="both"/>
        <w:rPr>
          <w:rFonts w:asciiTheme="majorHAnsi" w:hAnsiTheme="majorHAnsi" w:cs="Times New Roman"/>
          <w:b/>
        </w:rPr>
      </w:pPr>
    </w:p>
    <w:p w:rsidR="00B2703D" w:rsidRDefault="00B2703D" w:rsidP="00A12AAF">
      <w:pPr>
        <w:spacing w:after="0" w:line="240" w:lineRule="auto"/>
        <w:ind w:left="284"/>
        <w:jc w:val="both"/>
        <w:rPr>
          <w:rFonts w:asciiTheme="majorHAnsi" w:hAnsiTheme="majorHAnsi" w:cs="Times New Roman"/>
          <w:b/>
        </w:rPr>
      </w:pPr>
    </w:p>
    <w:p w:rsidR="001E7E8A" w:rsidRPr="00887BB9" w:rsidRDefault="001E7E8A" w:rsidP="00A12AAF">
      <w:pPr>
        <w:spacing w:after="0" w:line="240" w:lineRule="auto"/>
        <w:ind w:left="284"/>
        <w:jc w:val="both"/>
        <w:rPr>
          <w:rFonts w:asciiTheme="majorHAnsi" w:hAnsiTheme="majorHAnsi" w:cs="Times New Roman"/>
        </w:rPr>
      </w:pPr>
      <w:r w:rsidRPr="0064317F">
        <w:rPr>
          <w:rFonts w:asciiTheme="majorHAnsi" w:hAnsiTheme="majorHAnsi" w:cs="Times New Roman"/>
          <w:b/>
          <w:color w:val="C00000"/>
          <w:u w:val="single"/>
          <w:shd w:val="clear" w:color="auto" w:fill="FDE9D9" w:themeFill="accent6" w:themeFillTint="33"/>
        </w:rPr>
        <w:t>MEANING OF CONSENT</w:t>
      </w:r>
      <w:r w:rsidR="0064317F" w:rsidRPr="0064317F">
        <w:rPr>
          <w:rFonts w:asciiTheme="majorHAnsi" w:hAnsiTheme="majorHAnsi" w:cs="Times New Roman"/>
          <w:b/>
          <w:color w:val="C00000"/>
        </w:rPr>
        <w:t>:</w:t>
      </w:r>
      <w:r w:rsidR="0064317F">
        <w:rPr>
          <w:rFonts w:asciiTheme="majorHAnsi" w:hAnsiTheme="majorHAnsi" w:cs="Times New Roman"/>
          <w:b/>
        </w:rPr>
        <w:t xml:space="preserve"> </w:t>
      </w:r>
      <w:r w:rsidR="000576B5" w:rsidRPr="000576B5">
        <w:rPr>
          <w:rFonts w:asciiTheme="majorHAnsi" w:hAnsiTheme="majorHAnsi" w:cs="Times New Roman"/>
        </w:rPr>
        <w:t>Consent simply means an act of assenting to an offer.</w:t>
      </w:r>
      <w:r w:rsidR="000576B5">
        <w:rPr>
          <w:rFonts w:asciiTheme="majorHAnsi" w:hAnsiTheme="majorHAnsi" w:cs="Times New Roman"/>
          <w:b/>
        </w:rPr>
        <w:t xml:space="preserve"> </w:t>
      </w:r>
      <w:r w:rsidR="00F34B10" w:rsidRPr="00F34B10">
        <w:rPr>
          <w:rFonts w:asciiTheme="majorHAnsi" w:hAnsiTheme="majorHAnsi" w:cs="Times New Roman"/>
          <w:b/>
          <w:i/>
          <w:color w:val="C00000"/>
          <w:u w:val="single"/>
          <w:shd w:val="clear" w:color="auto" w:fill="FDE9D9" w:themeFill="accent6" w:themeFillTint="33"/>
        </w:rPr>
        <w:t xml:space="preserve">According to </w:t>
      </w:r>
      <w:r w:rsidR="00F34B10">
        <w:rPr>
          <w:rFonts w:asciiTheme="majorHAnsi" w:hAnsiTheme="majorHAnsi" w:cs="Times New Roman"/>
          <w:b/>
          <w:i/>
          <w:color w:val="C00000"/>
          <w:u w:val="single"/>
          <w:shd w:val="clear" w:color="auto" w:fill="FDE9D9" w:themeFill="accent6" w:themeFillTint="33"/>
        </w:rPr>
        <w:t>S</w:t>
      </w:r>
      <w:r w:rsidR="00F34B10" w:rsidRPr="00F34B10">
        <w:rPr>
          <w:rFonts w:asciiTheme="majorHAnsi" w:hAnsiTheme="majorHAnsi" w:cs="Times New Roman"/>
          <w:b/>
          <w:i/>
          <w:color w:val="C00000"/>
          <w:u w:val="single"/>
          <w:shd w:val="clear" w:color="auto" w:fill="FDE9D9" w:themeFill="accent6" w:themeFillTint="33"/>
        </w:rPr>
        <w:t>ec. 13</w:t>
      </w:r>
      <w:r w:rsidR="00F34B10">
        <w:rPr>
          <w:rFonts w:asciiTheme="majorHAnsi" w:hAnsiTheme="majorHAnsi" w:cs="Times New Roman"/>
          <w:b/>
        </w:rPr>
        <w:t>, “</w:t>
      </w:r>
      <w:r w:rsidRPr="007613FB">
        <w:rPr>
          <w:rFonts w:asciiTheme="majorHAnsi" w:hAnsiTheme="majorHAnsi" w:cs="Times New Roman"/>
          <w:b/>
          <w:i/>
          <w:color w:val="002060"/>
          <w:u w:val="single"/>
          <w:shd w:val="clear" w:color="auto" w:fill="DAEEF3" w:themeFill="accent5" w:themeFillTint="33"/>
        </w:rPr>
        <w:t>Two or more persons are said to consent when they agree upon the same thing in the same sense</w:t>
      </w:r>
      <w:r w:rsidR="00F34B10" w:rsidRPr="00F34B10">
        <w:rPr>
          <w:rFonts w:asciiTheme="majorHAnsi" w:hAnsiTheme="majorHAnsi" w:cs="Times New Roman"/>
          <w:b/>
        </w:rPr>
        <w:t>”</w:t>
      </w:r>
      <w:r w:rsidRPr="00887BB9">
        <w:rPr>
          <w:rFonts w:asciiTheme="majorHAnsi" w:hAnsiTheme="majorHAnsi" w:cs="Times New Roman"/>
        </w:rPr>
        <w:t xml:space="preserve"> In English law, this is called ‘</w:t>
      </w:r>
      <w:r w:rsidRPr="0064317F">
        <w:rPr>
          <w:rFonts w:asciiTheme="majorHAnsi" w:hAnsiTheme="majorHAnsi" w:cs="Times New Roman"/>
          <w:b/>
          <w:i/>
          <w:color w:val="C00000"/>
          <w:u w:val="single"/>
          <w:shd w:val="clear" w:color="auto" w:fill="FDE9D9" w:themeFill="accent6" w:themeFillTint="33"/>
        </w:rPr>
        <w:t>consensus ad idem</w:t>
      </w:r>
      <w:r w:rsidR="00F8030B" w:rsidRPr="00F8030B">
        <w:rPr>
          <w:rFonts w:asciiTheme="majorHAnsi" w:hAnsiTheme="majorHAnsi" w:cs="Times New Roman"/>
          <w:b/>
          <w:i/>
          <w:color w:val="C00000"/>
          <w:shd w:val="clear" w:color="auto" w:fill="FDE9D9" w:themeFill="accent6" w:themeFillTint="33"/>
        </w:rPr>
        <w:t>.</w:t>
      </w:r>
      <w:r w:rsidRPr="00887BB9">
        <w:rPr>
          <w:rFonts w:asciiTheme="majorHAnsi" w:hAnsiTheme="majorHAnsi" w:cs="Times New Roman"/>
        </w:rPr>
        <w:t xml:space="preserve">’  </w:t>
      </w:r>
      <w:r w:rsidR="0099374E">
        <w:rPr>
          <w:rFonts w:asciiTheme="majorHAnsi" w:hAnsiTheme="majorHAnsi" w:cs="Times New Roman"/>
        </w:rPr>
        <w:t>Consent involves identity of minds in respect of the subject-matter of the contract.</w:t>
      </w:r>
      <w:r w:rsidR="008B21B1">
        <w:rPr>
          <w:rFonts w:asciiTheme="majorHAnsi" w:hAnsiTheme="majorHAnsi" w:cs="Times New Roman"/>
        </w:rPr>
        <w:t xml:space="preserve"> </w:t>
      </w:r>
      <w:r w:rsidR="00F34ABC">
        <w:rPr>
          <w:rFonts w:asciiTheme="majorHAnsi" w:hAnsiTheme="majorHAnsi" w:cs="Times New Roman"/>
        </w:rPr>
        <w:t>When there is no consent at all, the agreement is void ab initio, i.e. it is not enforceable at the option of either party.</w:t>
      </w:r>
    </w:p>
    <w:p w:rsidR="00D953A9" w:rsidRDefault="00D953A9" w:rsidP="00A12AAF">
      <w:pPr>
        <w:spacing w:after="0" w:line="240" w:lineRule="auto"/>
        <w:ind w:left="284"/>
        <w:jc w:val="both"/>
        <w:rPr>
          <w:rFonts w:asciiTheme="majorHAnsi" w:hAnsiTheme="majorHAnsi" w:cs="Times New Roman"/>
          <w:b/>
          <w:color w:val="C00000"/>
          <w:u w:val="single"/>
          <w:shd w:val="clear" w:color="auto" w:fill="FDE9D9" w:themeFill="accent6" w:themeFillTint="33"/>
        </w:rPr>
      </w:pPr>
    </w:p>
    <w:p w:rsidR="001E7E8A" w:rsidRPr="00887BB9" w:rsidRDefault="001E7E8A" w:rsidP="00A12AAF">
      <w:pPr>
        <w:spacing w:after="0" w:line="240" w:lineRule="auto"/>
        <w:ind w:left="284"/>
        <w:jc w:val="both"/>
        <w:rPr>
          <w:rFonts w:asciiTheme="majorHAnsi" w:hAnsiTheme="majorHAnsi" w:cs="Times New Roman"/>
        </w:rPr>
      </w:pPr>
      <w:r w:rsidRPr="0064317F">
        <w:rPr>
          <w:rFonts w:asciiTheme="majorHAnsi" w:hAnsiTheme="majorHAnsi" w:cs="Times New Roman"/>
          <w:b/>
          <w:color w:val="C00000"/>
          <w:u w:val="single"/>
          <w:shd w:val="clear" w:color="auto" w:fill="FDE9D9" w:themeFill="accent6" w:themeFillTint="33"/>
        </w:rPr>
        <w:t>MEANING OF FREE CONSENT</w:t>
      </w:r>
      <w:r w:rsidRPr="0064317F">
        <w:rPr>
          <w:rFonts w:asciiTheme="majorHAnsi" w:hAnsiTheme="majorHAnsi" w:cs="Times New Roman"/>
          <w:b/>
          <w:color w:val="C00000"/>
        </w:rPr>
        <w:t>:</w:t>
      </w:r>
      <w:r w:rsidRPr="00887BB9">
        <w:rPr>
          <w:rFonts w:asciiTheme="majorHAnsi" w:hAnsiTheme="majorHAnsi" w:cs="Times New Roman"/>
        </w:rPr>
        <w:t xml:space="preserve"> </w:t>
      </w:r>
      <w:r w:rsidR="002F1B8F">
        <w:rPr>
          <w:rFonts w:asciiTheme="majorHAnsi" w:hAnsiTheme="majorHAnsi" w:cs="Times New Roman"/>
        </w:rPr>
        <w:t xml:space="preserve">Free consent is one of the essential elements of a valid contract. </w:t>
      </w:r>
      <w:r w:rsidRPr="0064317F">
        <w:rPr>
          <w:rFonts w:asciiTheme="majorHAnsi" w:hAnsiTheme="majorHAnsi" w:cs="Times New Roman"/>
          <w:b/>
          <w:i/>
          <w:color w:val="C00000"/>
          <w:u w:val="single"/>
          <w:shd w:val="clear" w:color="auto" w:fill="FDE9D9" w:themeFill="accent6" w:themeFillTint="33"/>
        </w:rPr>
        <w:t>Sec. 14</w:t>
      </w:r>
      <w:r w:rsidRPr="00887BB9">
        <w:rPr>
          <w:rFonts w:asciiTheme="majorHAnsi" w:hAnsiTheme="majorHAnsi" w:cs="Times New Roman"/>
        </w:rPr>
        <w:t xml:space="preserve"> describes the cases when the consent is not free. </w:t>
      </w:r>
      <w:r w:rsidR="00957A3D">
        <w:rPr>
          <w:rFonts w:asciiTheme="majorHAnsi" w:hAnsiTheme="majorHAnsi" w:cs="Times New Roman"/>
        </w:rPr>
        <w:t xml:space="preserve">This is a negative definition of free consent in the sense that it mentions some negative elements, the presence of which in a contract would vitiate a contract. </w:t>
      </w:r>
      <w:r w:rsidRPr="003807D5">
        <w:rPr>
          <w:rFonts w:asciiTheme="majorHAnsi" w:hAnsiTheme="majorHAnsi" w:cs="Times New Roman"/>
          <w:b/>
          <w:i/>
          <w:color w:val="002060"/>
          <w:u w:val="single"/>
          <w:shd w:val="clear" w:color="auto" w:fill="DAEEF3" w:themeFill="accent5" w:themeFillTint="33"/>
        </w:rPr>
        <w:t>Consent is said to be free when it is not caused by</w:t>
      </w:r>
      <w:r w:rsidR="003807D5" w:rsidRPr="003807D5">
        <w:rPr>
          <w:rFonts w:asciiTheme="majorHAnsi" w:hAnsiTheme="majorHAnsi" w:cs="Times New Roman"/>
          <w:b/>
          <w:i/>
          <w:color w:val="002060"/>
        </w:rPr>
        <w:t>-</w:t>
      </w:r>
    </w:p>
    <w:p w:rsidR="001E7E8A" w:rsidRPr="00C46446" w:rsidRDefault="001E7E8A" w:rsidP="00A12AAF">
      <w:pPr>
        <w:pStyle w:val="ListParagraph"/>
        <w:numPr>
          <w:ilvl w:val="0"/>
          <w:numId w:val="48"/>
        </w:numPr>
        <w:spacing w:after="0" w:line="240" w:lineRule="auto"/>
        <w:jc w:val="both"/>
        <w:rPr>
          <w:rFonts w:asciiTheme="majorHAnsi" w:hAnsiTheme="majorHAnsi" w:cs="Times New Roman"/>
          <w:b/>
          <w:i/>
          <w:color w:val="002060"/>
        </w:rPr>
      </w:pPr>
      <w:r w:rsidRPr="00C46446">
        <w:rPr>
          <w:rFonts w:asciiTheme="majorHAnsi" w:hAnsiTheme="majorHAnsi" w:cs="Times New Roman"/>
          <w:b/>
          <w:i/>
          <w:color w:val="002060"/>
        </w:rPr>
        <w:t xml:space="preserve">Coercion [Section 15] </w:t>
      </w:r>
    </w:p>
    <w:p w:rsidR="001E7E8A" w:rsidRPr="00C46446" w:rsidRDefault="001E7E8A" w:rsidP="00A12AAF">
      <w:pPr>
        <w:pStyle w:val="ListParagraph"/>
        <w:numPr>
          <w:ilvl w:val="0"/>
          <w:numId w:val="48"/>
        </w:numPr>
        <w:spacing w:after="0" w:line="240" w:lineRule="auto"/>
        <w:jc w:val="both"/>
        <w:rPr>
          <w:rFonts w:asciiTheme="majorHAnsi" w:hAnsiTheme="majorHAnsi" w:cs="Times New Roman"/>
          <w:b/>
          <w:i/>
          <w:color w:val="002060"/>
        </w:rPr>
      </w:pPr>
      <w:r w:rsidRPr="00C46446">
        <w:rPr>
          <w:rFonts w:asciiTheme="majorHAnsi" w:hAnsiTheme="majorHAnsi" w:cs="Times New Roman"/>
          <w:b/>
          <w:i/>
          <w:color w:val="002060"/>
        </w:rPr>
        <w:t xml:space="preserve">Undue influence [Section 16] </w:t>
      </w:r>
    </w:p>
    <w:p w:rsidR="001E7E8A" w:rsidRPr="00C46446" w:rsidRDefault="001E7E8A" w:rsidP="00A12AAF">
      <w:pPr>
        <w:pStyle w:val="ListParagraph"/>
        <w:numPr>
          <w:ilvl w:val="0"/>
          <w:numId w:val="48"/>
        </w:numPr>
        <w:spacing w:after="0" w:line="240" w:lineRule="auto"/>
        <w:jc w:val="both"/>
        <w:rPr>
          <w:rFonts w:asciiTheme="majorHAnsi" w:hAnsiTheme="majorHAnsi" w:cs="Times New Roman"/>
          <w:b/>
          <w:i/>
          <w:color w:val="002060"/>
        </w:rPr>
      </w:pPr>
      <w:r w:rsidRPr="00C46446">
        <w:rPr>
          <w:rFonts w:asciiTheme="majorHAnsi" w:hAnsiTheme="majorHAnsi" w:cs="Times New Roman"/>
          <w:b/>
          <w:i/>
          <w:color w:val="002060"/>
        </w:rPr>
        <w:t xml:space="preserve">Fraud [Section 17] </w:t>
      </w:r>
    </w:p>
    <w:p w:rsidR="001E7E8A" w:rsidRPr="00C46446" w:rsidRDefault="001E7E8A" w:rsidP="00A12AAF">
      <w:pPr>
        <w:pStyle w:val="ListParagraph"/>
        <w:numPr>
          <w:ilvl w:val="0"/>
          <w:numId w:val="48"/>
        </w:numPr>
        <w:spacing w:after="0" w:line="240" w:lineRule="auto"/>
        <w:jc w:val="both"/>
        <w:rPr>
          <w:rFonts w:asciiTheme="majorHAnsi" w:hAnsiTheme="majorHAnsi" w:cs="Times New Roman"/>
          <w:b/>
          <w:i/>
          <w:color w:val="002060"/>
        </w:rPr>
      </w:pPr>
      <w:r w:rsidRPr="00C46446">
        <w:rPr>
          <w:rFonts w:asciiTheme="majorHAnsi" w:hAnsiTheme="majorHAnsi" w:cs="Times New Roman"/>
          <w:b/>
          <w:i/>
          <w:color w:val="002060"/>
        </w:rPr>
        <w:t>Misrepresentation [ Section 18]</w:t>
      </w:r>
    </w:p>
    <w:p w:rsidR="001E7E8A" w:rsidRPr="00C46446" w:rsidRDefault="001E7E8A" w:rsidP="00A12AAF">
      <w:pPr>
        <w:pStyle w:val="ListParagraph"/>
        <w:numPr>
          <w:ilvl w:val="0"/>
          <w:numId w:val="48"/>
        </w:numPr>
        <w:spacing w:after="0" w:line="240" w:lineRule="auto"/>
        <w:jc w:val="both"/>
        <w:rPr>
          <w:rFonts w:asciiTheme="majorHAnsi" w:hAnsiTheme="majorHAnsi" w:cs="Times New Roman"/>
          <w:color w:val="002060"/>
        </w:rPr>
      </w:pPr>
      <w:r w:rsidRPr="00C46446">
        <w:rPr>
          <w:rFonts w:asciiTheme="majorHAnsi" w:hAnsiTheme="majorHAnsi" w:cs="Times New Roman"/>
          <w:b/>
          <w:i/>
          <w:color w:val="002060"/>
        </w:rPr>
        <w:t>Mistake [Section 20, 21,22]</w:t>
      </w:r>
    </w:p>
    <w:p w:rsidR="0064317F" w:rsidRDefault="0064317F" w:rsidP="00A12AAF">
      <w:pPr>
        <w:spacing w:after="0" w:line="240" w:lineRule="auto"/>
        <w:ind w:left="284"/>
        <w:jc w:val="both"/>
        <w:rPr>
          <w:rFonts w:asciiTheme="majorHAnsi" w:hAnsiTheme="majorHAnsi" w:cs="Times New Roman"/>
        </w:rPr>
      </w:pPr>
    </w:p>
    <w:p w:rsidR="001E7E8A" w:rsidRPr="00887BB9" w:rsidRDefault="001E7E8A" w:rsidP="00A12AAF">
      <w:pPr>
        <w:spacing w:after="0" w:line="240" w:lineRule="auto"/>
        <w:ind w:left="284"/>
        <w:jc w:val="both"/>
        <w:rPr>
          <w:rFonts w:asciiTheme="majorHAnsi" w:hAnsiTheme="majorHAnsi" w:cs="Times New Roman"/>
        </w:rPr>
      </w:pPr>
      <w:r w:rsidRPr="00B5481C">
        <w:rPr>
          <w:rFonts w:asciiTheme="majorHAnsi" w:hAnsiTheme="majorHAnsi" w:cs="Times New Roman"/>
          <w:b/>
          <w:i/>
          <w:color w:val="C00000"/>
          <w:highlight w:val="yellow"/>
          <w:u w:val="single"/>
        </w:rPr>
        <w:t>If consent was caused by coercion, undue influence, fraud, misrepresentation the contract is voidable at the option of party whose consent was so taken</w:t>
      </w:r>
      <w:r w:rsidRPr="00887BB9">
        <w:rPr>
          <w:rFonts w:asciiTheme="majorHAnsi" w:hAnsiTheme="majorHAnsi" w:cs="Times New Roman"/>
        </w:rPr>
        <w:t xml:space="preserve"> [</w:t>
      </w:r>
      <w:r w:rsidR="0064317F" w:rsidRPr="0064317F">
        <w:rPr>
          <w:rFonts w:asciiTheme="majorHAnsi" w:hAnsiTheme="majorHAnsi" w:cs="Times New Roman"/>
          <w:b/>
          <w:i/>
          <w:color w:val="C00000"/>
          <w:u w:val="single"/>
          <w:shd w:val="clear" w:color="auto" w:fill="FDE9D9" w:themeFill="accent6" w:themeFillTint="33"/>
        </w:rPr>
        <w:t xml:space="preserve">Sec. </w:t>
      </w:r>
      <w:r w:rsidRPr="0064317F">
        <w:rPr>
          <w:rFonts w:asciiTheme="majorHAnsi" w:hAnsiTheme="majorHAnsi" w:cs="Times New Roman"/>
          <w:b/>
          <w:i/>
          <w:color w:val="C00000"/>
          <w:u w:val="single"/>
          <w:shd w:val="clear" w:color="auto" w:fill="FDE9D9" w:themeFill="accent6" w:themeFillTint="33"/>
        </w:rPr>
        <w:t>19, 19A</w:t>
      </w:r>
      <w:r w:rsidRPr="00887BB9">
        <w:rPr>
          <w:rFonts w:asciiTheme="majorHAnsi" w:hAnsiTheme="majorHAnsi" w:cs="Times New Roman"/>
        </w:rPr>
        <w:t xml:space="preserve">] </w:t>
      </w:r>
    </w:p>
    <w:p w:rsidR="009E5808" w:rsidRDefault="001E7E8A" w:rsidP="00A12AAF">
      <w:pPr>
        <w:pStyle w:val="ListParagraph"/>
        <w:numPr>
          <w:ilvl w:val="0"/>
          <w:numId w:val="50"/>
        </w:numPr>
        <w:spacing w:after="0" w:line="240" w:lineRule="auto"/>
        <w:jc w:val="both"/>
        <w:rPr>
          <w:rFonts w:asciiTheme="majorHAnsi" w:hAnsiTheme="majorHAnsi" w:cs="Times New Roman"/>
        </w:rPr>
      </w:pPr>
      <w:r w:rsidRPr="00D44C70">
        <w:rPr>
          <w:rFonts w:asciiTheme="majorHAnsi" w:hAnsiTheme="majorHAnsi" w:cs="Times New Roman"/>
          <w:b/>
          <w:color w:val="002060"/>
          <w:u w:val="single"/>
          <w:shd w:val="clear" w:color="auto" w:fill="DAEEF3" w:themeFill="accent5" w:themeFillTint="33"/>
        </w:rPr>
        <w:t>COERCION</w:t>
      </w:r>
      <w:r w:rsidR="0064317F" w:rsidRPr="00B810E8">
        <w:rPr>
          <w:rFonts w:asciiTheme="majorHAnsi" w:hAnsiTheme="majorHAnsi" w:cs="Times New Roman"/>
          <w:b/>
        </w:rPr>
        <w:t xml:space="preserve">: </w:t>
      </w:r>
      <w:r w:rsidRPr="00B810E8">
        <w:rPr>
          <w:rFonts w:asciiTheme="majorHAnsi" w:hAnsiTheme="majorHAnsi" w:cs="Times New Roman"/>
        </w:rPr>
        <w:t xml:space="preserve">Coercion simply means </w:t>
      </w:r>
      <w:r w:rsidR="00EB3AE1">
        <w:rPr>
          <w:rFonts w:asciiTheme="majorHAnsi" w:hAnsiTheme="majorHAnsi" w:cs="Times New Roman"/>
        </w:rPr>
        <w:t xml:space="preserve">compelling or </w:t>
      </w:r>
      <w:r w:rsidRPr="00B810E8">
        <w:rPr>
          <w:rFonts w:asciiTheme="majorHAnsi" w:hAnsiTheme="majorHAnsi" w:cs="Times New Roman"/>
        </w:rPr>
        <w:t>forcing a person to enter in to a contract</w:t>
      </w:r>
      <w:r w:rsidR="00EB3AE1">
        <w:rPr>
          <w:rFonts w:asciiTheme="majorHAnsi" w:hAnsiTheme="majorHAnsi" w:cs="Times New Roman"/>
        </w:rPr>
        <w:t xml:space="preserve"> under a pressure or a threat</w:t>
      </w:r>
      <w:r w:rsidRPr="00B810E8">
        <w:rPr>
          <w:rFonts w:asciiTheme="majorHAnsi" w:hAnsiTheme="majorHAnsi" w:cs="Times New Roman"/>
        </w:rPr>
        <w:t xml:space="preserve">. Sec. 15 defines coercion as, </w:t>
      </w:r>
      <w:r w:rsidRPr="00D9721F">
        <w:rPr>
          <w:rFonts w:asciiTheme="majorHAnsi" w:hAnsiTheme="majorHAnsi" w:cs="Times New Roman"/>
          <w:b/>
        </w:rPr>
        <w:t>“</w:t>
      </w:r>
      <w:r w:rsidRPr="00D9721F">
        <w:rPr>
          <w:rFonts w:asciiTheme="majorHAnsi" w:hAnsiTheme="majorHAnsi" w:cs="Times New Roman"/>
          <w:b/>
          <w:i/>
          <w:color w:val="002060"/>
          <w:u w:val="single"/>
          <w:shd w:val="clear" w:color="auto" w:fill="DAEEF3" w:themeFill="accent5" w:themeFillTint="33"/>
        </w:rPr>
        <w:t>Committing or threatening to commit, any act forbidden by the Indian Penal Code, or unlawful detaining or threatening to detain, any property, to the prejudice of any person whatever with the intention of causing any person to enter into an agreement</w:t>
      </w:r>
      <w:r w:rsidRPr="00FA0FA9">
        <w:rPr>
          <w:rFonts w:asciiTheme="majorHAnsi" w:hAnsiTheme="majorHAnsi" w:cs="Times New Roman"/>
          <w:b/>
          <w:color w:val="002060"/>
        </w:rPr>
        <w:t>”</w:t>
      </w:r>
      <w:r w:rsidRPr="00FA0FA9">
        <w:rPr>
          <w:rFonts w:asciiTheme="majorHAnsi" w:hAnsiTheme="majorHAnsi" w:cs="Times New Roman"/>
          <w:color w:val="002060"/>
        </w:rPr>
        <w:t>.</w:t>
      </w:r>
      <w:r w:rsidRPr="00B810E8">
        <w:rPr>
          <w:rFonts w:asciiTheme="majorHAnsi" w:hAnsiTheme="majorHAnsi" w:cs="Times New Roman"/>
        </w:rPr>
        <w:t xml:space="preserve"> </w:t>
      </w:r>
    </w:p>
    <w:p w:rsidR="009E5808" w:rsidRPr="00200C47" w:rsidRDefault="009E5808" w:rsidP="00A12AAF">
      <w:pPr>
        <w:spacing w:after="0" w:line="240" w:lineRule="auto"/>
        <w:ind w:firstLine="644"/>
        <w:jc w:val="both"/>
        <w:rPr>
          <w:rFonts w:asciiTheme="majorHAnsi" w:hAnsiTheme="majorHAnsi" w:cs="Times New Roman"/>
          <w:b/>
          <w:i/>
          <w:color w:val="002060"/>
        </w:rPr>
      </w:pPr>
      <w:r w:rsidRPr="00D9721F">
        <w:rPr>
          <w:rFonts w:asciiTheme="majorHAnsi" w:hAnsiTheme="majorHAnsi" w:cs="Times New Roman"/>
          <w:b/>
          <w:i/>
          <w:color w:val="002060"/>
          <w:u w:val="single"/>
          <w:shd w:val="clear" w:color="auto" w:fill="DAEEF3" w:themeFill="accent5" w:themeFillTint="33"/>
        </w:rPr>
        <w:t>The essential elements of coercion are</w:t>
      </w:r>
      <w:r w:rsidRPr="00200C47">
        <w:rPr>
          <w:rFonts w:asciiTheme="majorHAnsi" w:hAnsiTheme="majorHAnsi" w:cs="Times New Roman"/>
          <w:b/>
          <w:i/>
          <w:color w:val="002060"/>
        </w:rPr>
        <w:t>-</w:t>
      </w:r>
    </w:p>
    <w:p w:rsidR="009E5808" w:rsidRPr="00D9721F" w:rsidRDefault="009E5808" w:rsidP="00A12AAF">
      <w:pPr>
        <w:pStyle w:val="ListParagraph"/>
        <w:numPr>
          <w:ilvl w:val="0"/>
          <w:numId w:val="51"/>
        </w:numPr>
        <w:spacing w:after="0" w:line="240" w:lineRule="auto"/>
        <w:jc w:val="both"/>
        <w:rPr>
          <w:rFonts w:asciiTheme="majorHAnsi" w:hAnsiTheme="majorHAnsi" w:cs="Times New Roman"/>
        </w:rPr>
      </w:pPr>
      <w:r w:rsidRPr="00D9721F">
        <w:rPr>
          <w:rFonts w:asciiTheme="majorHAnsi" w:hAnsiTheme="majorHAnsi" w:cs="Times New Roman"/>
        </w:rPr>
        <w:t xml:space="preserve">Committing or threatening to commit any act forbidden by Indian Penal Code. </w:t>
      </w:r>
    </w:p>
    <w:p w:rsidR="009E5808" w:rsidRPr="00D9721F" w:rsidRDefault="009E5808" w:rsidP="00A12AAF">
      <w:pPr>
        <w:pStyle w:val="ListParagraph"/>
        <w:numPr>
          <w:ilvl w:val="0"/>
          <w:numId w:val="51"/>
        </w:numPr>
        <w:spacing w:after="0" w:line="240" w:lineRule="auto"/>
        <w:jc w:val="both"/>
        <w:rPr>
          <w:rFonts w:asciiTheme="majorHAnsi" w:hAnsiTheme="majorHAnsi" w:cs="Times New Roman"/>
        </w:rPr>
      </w:pPr>
      <w:r w:rsidRPr="00D9721F">
        <w:rPr>
          <w:rFonts w:asciiTheme="majorHAnsi" w:hAnsiTheme="majorHAnsi" w:cs="Times New Roman"/>
        </w:rPr>
        <w:t xml:space="preserve">Unlawful detaining or threatening to detain any property. </w:t>
      </w:r>
    </w:p>
    <w:p w:rsidR="009E5808" w:rsidRPr="00D9721F" w:rsidRDefault="009E5808" w:rsidP="00A12AAF">
      <w:pPr>
        <w:pStyle w:val="ListParagraph"/>
        <w:numPr>
          <w:ilvl w:val="0"/>
          <w:numId w:val="51"/>
        </w:numPr>
        <w:spacing w:after="0" w:line="240" w:lineRule="auto"/>
        <w:jc w:val="both"/>
        <w:rPr>
          <w:rFonts w:asciiTheme="majorHAnsi" w:hAnsiTheme="majorHAnsi" w:cs="Times New Roman"/>
        </w:rPr>
      </w:pPr>
      <w:r w:rsidRPr="00D9721F">
        <w:rPr>
          <w:rFonts w:asciiTheme="majorHAnsi" w:hAnsiTheme="majorHAnsi" w:cs="Times New Roman"/>
        </w:rPr>
        <w:t xml:space="preserve">The act of coercion may be directed at any person and not necessarily at the other party to the agreement. </w:t>
      </w:r>
    </w:p>
    <w:p w:rsidR="009E5808" w:rsidRPr="00D9721F" w:rsidRDefault="009E5808" w:rsidP="00A12AAF">
      <w:pPr>
        <w:pStyle w:val="ListParagraph"/>
        <w:numPr>
          <w:ilvl w:val="0"/>
          <w:numId w:val="51"/>
        </w:numPr>
        <w:spacing w:after="0" w:line="240" w:lineRule="auto"/>
        <w:jc w:val="both"/>
        <w:rPr>
          <w:rFonts w:asciiTheme="majorHAnsi" w:hAnsiTheme="majorHAnsi" w:cs="Times New Roman"/>
        </w:rPr>
      </w:pPr>
      <w:r w:rsidRPr="00D9721F">
        <w:rPr>
          <w:rFonts w:asciiTheme="majorHAnsi" w:hAnsiTheme="majorHAnsi" w:cs="Times New Roman"/>
        </w:rPr>
        <w:t xml:space="preserve">The act of coercion must be done with the object of inducing or compelling any person to enter into an agreement. </w:t>
      </w:r>
    </w:p>
    <w:p w:rsidR="009E5808" w:rsidRDefault="009E5808" w:rsidP="00A12AAF">
      <w:pPr>
        <w:spacing w:after="0" w:line="240" w:lineRule="auto"/>
        <w:jc w:val="both"/>
        <w:rPr>
          <w:rFonts w:asciiTheme="majorHAnsi" w:hAnsiTheme="majorHAnsi" w:cs="Times New Roman"/>
        </w:rPr>
      </w:pPr>
    </w:p>
    <w:p w:rsidR="009E5808" w:rsidRPr="003607BD" w:rsidRDefault="009E5808" w:rsidP="00A12AAF">
      <w:pPr>
        <w:pStyle w:val="ListParagraph"/>
        <w:numPr>
          <w:ilvl w:val="0"/>
          <w:numId w:val="45"/>
        </w:numPr>
        <w:spacing w:after="0" w:line="240" w:lineRule="auto"/>
        <w:jc w:val="both"/>
        <w:rPr>
          <w:rFonts w:asciiTheme="majorHAnsi" w:hAnsiTheme="majorHAnsi" w:cs="Times New Roman"/>
        </w:rPr>
      </w:pPr>
      <w:r w:rsidRPr="003607BD">
        <w:rPr>
          <w:rFonts w:asciiTheme="majorHAnsi" w:hAnsiTheme="majorHAnsi" w:cs="Times New Roman"/>
          <w:b/>
          <w:i/>
          <w:color w:val="002060"/>
          <w:u w:val="single"/>
          <w:shd w:val="clear" w:color="auto" w:fill="DAEEF3" w:themeFill="accent5" w:themeFillTint="33"/>
        </w:rPr>
        <w:t>Effect of threat to commit suicide</w:t>
      </w:r>
      <w:r w:rsidRPr="003607BD">
        <w:rPr>
          <w:rFonts w:asciiTheme="majorHAnsi" w:hAnsiTheme="majorHAnsi" w:cs="Times New Roman"/>
          <w:b/>
          <w:i/>
          <w:color w:val="002060"/>
        </w:rPr>
        <w:t>-</w:t>
      </w:r>
      <w:r w:rsidRPr="003607BD">
        <w:rPr>
          <w:rFonts w:asciiTheme="majorHAnsi" w:hAnsiTheme="majorHAnsi" w:cs="Times New Roman"/>
        </w:rPr>
        <w:t xml:space="preserve"> </w:t>
      </w:r>
      <w:r w:rsidR="003607BD" w:rsidRPr="003607BD">
        <w:rPr>
          <w:rFonts w:asciiTheme="majorHAnsi" w:hAnsiTheme="majorHAnsi" w:cs="Times New Roman"/>
        </w:rPr>
        <w:t xml:space="preserve">As such, a suicide and a threat to commit suicide are not punishable under Indian Penal Code but </w:t>
      </w:r>
      <w:r w:rsidR="003607BD">
        <w:rPr>
          <w:rFonts w:asciiTheme="majorHAnsi" w:hAnsiTheme="majorHAnsi" w:cs="Times New Roman"/>
        </w:rPr>
        <w:t xml:space="preserve">an attempt to commit suicide is punishable under the IPC. This does not mean that suicide and threat to commit suicide are permitted by IPC. The question whether a threat to commit suicide amounts to coercion or not was considered by Madras High Court in the case of </w:t>
      </w:r>
      <w:r w:rsidR="003607BD" w:rsidRPr="003607BD">
        <w:rPr>
          <w:rFonts w:asciiTheme="majorHAnsi" w:hAnsiTheme="majorHAnsi" w:cs="Times New Roman"/>
          <w:b/>
          <w:i/>
          <w:color w:val="002060"/>
          <w:u w:val="single"/>
        </w:rPr>
        <w:t>Chikham Ammiraju v. Seshamma</w:t>
      </w:r>
      <w:r w:rsidR="003607BD" w:rsidRPr="003607BD">
        <w:rPr>
          <w:rFonts w:asciiTheme="majorHAnsi" w:hAnsiTheme="majorHAnsi" w:cs="Times New Roman"/>
          <w:b/>
          <w:i/>
          <w:color w:val="002060"/>
        </w:rPr>
        <w:t>.</w:t>
      </w:r>
      <w:r w:rsidR="003607BD" w:rsidRPr="003607BD">
        <w:rPr>
          <w:rFonts w:asciiTheme="majorHAnsi" w:hAnsiTheme="majorHAnsi" w:cs="Times New Roman"/>
        </w:rPr>
        <w:t xml:space="preserve"> </w:t>
      </w:r>
      <w:r w:rsidRPr="003607BD">
        <w:rPr>
          <w:rFonts w:asciiTheme="majorHAnsi" w:hAnsiTheme="majorHAnsi" w:cs="Times New Roman"/>
        </w:rPr>
        <w:t>Threat to commit suicide was hel</w:t>
      </w:r>
      <w:r w:rsidR="00802FAA">
        <w:rPr>
          <w:rFonts w:asciiTheme="majorHAnsi" w:hAnsiTheme="majorHAnsi" w:cs="Times New Roman"/>
        </w:rPr>
        <w:t xml:space="preserve">d to be amounting to coercion in this case. </w:t>
      </w:r>
      <w:r w:rsidRPr="003607BD">
        <w:rPr>
          <w:rFonts w:asciiTheme="majorHAnsi" w:hAnsiTheme="majorHAnsi" w:cs="Times New Roman"/>
        </w:rPr>
        <w:t xml:space="preserve">   </w:t>
      </w:r>
    </w:p>
    <w:p w:rsidR="009E5808" w:rsidRDefault="009E5808" w:rsidP="00A12AAF">
      <w:pPr>
        <w:spacing w:after="0" w:line="240" w:lineRule="auto"/>
        <w:ind w:left="284"/>
        <w:jc w:val="both"/>
        <w:rPr>
          <w:rFonts w:asciiTheme="majorHAnsi" w:hAnsiTheme="majorHAnsi" w:cs="Times New Roman"/>
          <w:b/>
        </w:rPr>
      </w:pPr>
    </w:p>
    <w:p w:rsidR="009E5808" w:rsidRPr="00687345" w:rsidRDefault="009E5808" w:rsidP="00A12AAF">
      <w:pPr>
        <w:pStyle w:val="ListParagraph"/>
        <w:numPr>
          <w:ilvl w:val="0"/>
          <w:numId w:val="52"/>
        </w:numPr>
        <w:spacing w:after="0" w:line="240" w:lineRule="auto"/>
        <w:ind w:left="709" w:hanging="283"/>
        <w:jc w:val="both"/>
        <w:rPr>
          <w:rFonts w:asciiTheme="majorHAnsi" w:hAnsiTheme="majorHAnsi" w:cs="Times New Roman"/>
        </w:rPr>
      </w:pPr>
      <w:r w:rsidRPr="00D223F0">
        <w:rPr>
          <w:rFonts w:asciiTheme="majorHAnsi" w:hAnsiTheme="majorHAnsi" w:cs="Times New Roman"/>
          <w:b/>
          <w:i/>
          <w:color w:val="C00000"/>
          <w:u w:val="single"/>
        </w:rPr>
        <w:t>Effect</w:t>
      </w:r>
      <w:r w:rsidR="003E116B" w:rsidRPr="00D223F0">
        <w:rPr>
          <w:rFonts w:asciiTheme="majorHAnsi" w:hAnsiTheme="majorHAnsi" w:cs="Times New Roman"/>
          <w:b/>
          <w:i/>
          <w:color w:val="C00000"/>
          <w:u w:val="single"/>
        </w:rPr>
        <w:t xml:space="preserve"> or co-ercion [Sec. 19, 64, 72]</w:t>
      </w:r>
      <w:r w:rsidRPr="00687345">
        <w:rPr>
          <w:rFonts w:asciiTheme="majorHAnsi" w:hAnsiTheme="majorHAnsi" w:cs="Times New Roman"/>
        </w:rPr>
        <w:t xml:space="preserve"> - When coercion is employed to obtain the consent of a party the contract is voidable at the option of the party whose consent </w:t>
      </w:r>
      <w:r w:rsidR="001C2CE2">
        <w:rPr>
          <w:rFonts w:asciiTheme="majorHAnsi" w:hAnsiTheme="majorHAnsi" w:cs="Times New Roman"/>
        </w:rPr>
        <w:t>was obtained by coercion</w:t>
      </w:r>
      <w:r w:rsidR="00DE5CF0">
        <w:rPr>
          <w:rFonts w:asciiTheme="majorHAnsi" w:hAnsiTheme="majorHAnsi" w:cs="Times New Roman"/>
        </w:rPr>
        <w:t xml:space="preserve"> [</w:t>
      </w:r>
      <w:r w:rsidR="00DE5CF0" w:rsidRPr="00DE5CF0">
        <w:rPr>
          <w:rFonts w:asciiTheme="majorHAnsi" w:hAnsiTheme="majorHAnsi" w:cs="Times New Roman"/>
          <w:b/>
          <w:i/>
          <w:u w:val="single"/>
        </w:rPr>
        <w:t>Sec. 19</w:t>
      </w:r>
      <w:r w:rsidR="00DE5CF0">
        <w:rPr>
          <w:rFonts w:asciiTheme="majorHAnsi" w:hAnsiTheme="majorHAnsi" w:cs="Times New Roman"/>
        </w:rPr>
        <w:t>]</w:t>
      </w:r>
      <w:r w:rsidR="001C2CE2">
        <w:rPr>
          <w:rFonts w:asciiTheme="majorHAnsi" w:hAnsiTheme="majorHAnsi" w:cs="Times New Roman"/>
        </w:rPr>
        <w:t>. When such aggrieved party exercises his option to treat the voidable contract as void, it is called “</w:t>
      </w:r>
      <w:r w:rsidR="001C2CE2" w:rsidRPr="001C2CE2">
        <w:rPr>
          <w:rFonts w:asciiTheme="majorHAnsi" w:hAnsiTheme="majorHAnsi" w:cs="Times New Roman"/>
          <w:b/>
          <w:i/>
          <w:color w:val="002060"/>
          <w:u w:val="single"/>
        </w:rPr>
        <w:t>rescinding a contract</w:t>
      </w:r>
      <w:r w:rsidR="001C2CE2">
        <w:rPr>
          <w:rFonts w:asciiTheme="majorHAnsi" w:hAnsiTheme="majorHAnsi" w:cs="Times New Roman"/>
        </w:rPr>
        <w:t xml:space="preserve">”. Further, as per Sec. 64, the party rescinding </w:t>
      </w:r>
      <w:r w:rsidR="00C807DA">
        <w:rPr>
          <w:rFonts w:asciiTheme="majorHAnsi" w:hAnsiTheme="majorHAnsi" w:cs="Times New Roman"/>
        </w:rPr>
        <w:t>the contract shall restore the benefit received by him under the contract, to the person from whom the benefit was received. Also, the party to whom money has been paid or anything delivered under co-ercion, must repay or return it [</w:t>
      </w:r>
      <w:r w:rsidR="00C807DA" w:rsidRPr="00C807DA">
        <w:rPr>
          <w:rFonts w:asciiTheme="majorHAnsi" w:hAnsiTheme="majorHAnsi" w:cs="Times New Roman"/>
          <w:b/>
          <w:i/>
          <w:u w:val="single"/>
        </w:rPr>
        <w:t>Sec. 72</w:t>
      </w:r>
      <w:r w:rsidR="00C807DA">
        <w:rPr>
          <w:rFonts w:asciiTheme="majorHAnsi" w:hAnsiTheme="majorHAnsi" w:cs="Times New Roman"/>
        </w:rPr>
        <w:t>]</w:t>
      </w:r>
    </w:p>
    <w:p w:rsidR="00742169" w:rsidRPr="004F6C7E" w:rsidRDefault="00742169" w:rsidP="00A12AAF">
      <w:pPr>
        <w:pStyle w:val="ListParagraph"/>
        <w:spacing w:after="0" w:line="240" w:lineRule="auto"/>
        <w:jc w:val="both"/>
        <w:rPr>
          <w:rFonts w:asciiTheme="majorHAnsi" w:hAnsiTheme="majorHAnsi" w:cs="Times New Roman"/>
          <w:u w:val="single"/>
        </w:rPr>
      </w:pPr>
      <w:r w:rsidRPr="005318FB">
        <w:rPr>
          <w:rFonts w:asciiTheme="majorHAnsi" w:hAnsiTheme="majorHAnsi" w:cs="Times New Roman"/>
          <w:b/>
          <w:color w:val="C00000"/>
          <w:u w:val="single"/>
          <w:shd w:val="clear" w:color="auto" w:fill="FDE9D9" w:themeFill="accent6" w:themeFillTint="33"/>
        </w:rPr>
        <w:lastRenderedPageBreak/>
        <w:t>BURDEN/ONUS OF PROOF</w:t>
      </w:r>
      <w:r w:rsidRPr="00742169">
        <w:rPr>
          <w:rFonts w:asciiTheme="majorHAnsi" w:hAnsiTheme="majorHAnsi" w:cs="Times New Roman"/>
          <w:b/>
        </w:rPr>
        <w:t>:</w:t>
      </w:r>
      <w:r>
        <w:rPr>
          <w:rFonts w:asciiTheme="majorHAnsi" w:hAnsiTheme="majorHAnsi" w:cs="Times New Roman"/>
          <w:b/>
        </w:rPr>
        <w:t xml:space="preserve"> </w:t>
      </w:r>
      <w:r w:rsidR="004F6C7E">
        <w:rPr>
          <w:rFonts w:asciiTheme="majorHAnsi" w:hAnsiTheme="majorHAnsi" w:cs="Times New Roman"/>
        </w:rPr>
        <w:t xml:space="preserve">The burden of proving that consent was </w:t>
      </w:r>
      <w:r w:rsidR="000D1DA9">
        <w:rPr>
          <w:rFonts w:asciiTheme="majorHAnsi" w:hAnsiTheme="majorHAnsi" w:cs="Times New Roman"/>
        </w:rPr>
        <w:t>obtained by coercion, and the aggrieved party would not have entered into contract had coercion been employed, lies on the party intending to avoid the contract.</w:t>
      </w:r>
    </w:p>
    <w:p w:rsidR="005A7791" w:rsidRDefault="001E7E8A" w:rsidP="00A12AAF">
      <w:pPr>
        <w:pStyle w:val="ListParagraph"/>
        <w:numPr>
          <w:ilvl w:val="0"/>
          <w:numId w:val="50"/>
        </w:numPr>
        <w:spacing w:after="0" w:line="240" w:lineRule="auto"/>
        <w:jc w:val="both"/>
        <w:rPr>
          <w:rFonts w:asciiTheme="majorHAnsi" w:hAnsiTheme="majorHAnsi" w:cs="Times New Roman"/>
        </w:rPr>
      </w:pPr>
      <w:r w:rsidRPr="009E5808">
        <w:rPr>
          <w:rFonts w:asciiTheme="majorHAnsi" w:hAnsiTheme="majorHAnsi" w:cs="Times New Roman"/>
          <w:b/>
          <w:color w:val="002060"/>
          <w:u w:val="single"/>
          <w:shd w:val="clear" w:color="auto" w:fill="DAEEF3" w:themeFill="accent5" w:themeFillTint="33"/>
        </w:rPr>
        <w:t>UNDUE INFLUENCE</w:t>
      </w:r>
      <w:r w:rsidRPr="009E5808">
        <w:rPr>
          <w:rFonts w:asciiTheme="majorHAnsi" w:hAnsiTheme="majorHAnsi" w:cs="Times New Roman"/>
          <w:b/>
        </w:rPr>
        <w:t>:</w:t>
      </w:r>
      <w:r w:rsidRPr="009E5808">
        <w:rPr>
          <w:rFonts w:asciiTheme="majorHAnsi" w:hAnsiTheme="majorHAnsi" w:cs="Times New Roman"/>
        </w:rPr>
        <w:t xml:space="preserve"> It is kind of moral or mental coercion. </w:t>
      </w:r>
      <w:r w:rsidR="005A7791">
        <w:rPr>
          <w:rFonts w:asciiTheme="majorHAnsi" w:hAnsiTheme="majorHAnsi" w:cs="Times New Roman"/>
        </w:rPr>
        <w:t>The term “undue influence” means dominating the will of the other person to obtain an unfair advantage over the other.</w:t>
      </w:r>
    </w:p>
    <w:p w:rsidR="00130457" w:rsidRDefault="00130457" w:rsidP="00A12AAF">
      <w:pPr>
        <w:pStyle w:val="ListParagraph"/>
        <w:spacing w:after="0" w:line="240" w:lineRule="auto"/>
        <w:jc w:val="both"/>
        <w:rPr>
          <w:rFonts w:asciiTheme="majorHAnsi" w:hAnsiTheme="majorHAnsi" w:cs="Times New Roman"/>
          <w:b/>
          <w:i/>
          <w:color w:val="002060"/>
          <w:u w:val="single"/>
          <w:shd w:val="clear" w:color="auto" w:fill="DAEEF3" w:themeFill="accent5" w:themeFillTint="33"/>
        </w:rPr>
      </w:pPr>
    </w:p>
    <w:p w:rsidR="00202DE2" w:rsidRDefault="001E7E8A" w:rsidP="00A12AAF">
      <w:pPr>
        <w:pStyle w:val="ListParagraph"/>
        <w:spacing w:after="0" w:line="240" w:lineRule="auto"/>
        <w:jc w:val="both"/>
        <w:rPr>
          <w:rFonts w:asciiTheme="majorHAnsi" w:hAnsiTheme="majorHAnsi" w:cs="Times New Roman"/>
        </w:rPr>
      </w:pPr>
      <w:r w:rsidRPr="008427FD">
        <w:rPr>
          <w:rFonts w:asciiTheme="majorHAnsi" w:hAnsiTheme="majorHAnsi" w:cs="Times New Roman"/>
          <w:b/>
          <w:i/>
          <w:color w:val="002060"/>
          <w:u w:val="single"/>
          <w:shd w:val="clear" w:color="auto" w:fill="DAEEF3" w:themeFill="accent5" w:themeFillTint="33"/>
        </w:rPr>
        <w:t>Sec. 16(1)</w:t>
      </w:r>
      <w:r w:rsidRPr="009E5808">
        <w:rPr>
          <w:rFonts w:asciiTheme="majorHAnsi" w:hAnsiTheme="majorHAnsi" w:cs="Times New Roman"/>
        </w:rPr>
        <w:t xml:space="preserve"> defines undue influence as, “A contract is said to be induced by undue influence</w:t>
      </w:r>
      <w:r w:rsidR="00202DE2">
        <w:rPr>
          <w:rFonts w:asciiTheme="majorHAnsi" w:hAnsiTheme="majorHAnsi" w:cs="Times New Roman"/>
        </w:rPr>
        <w:t>-</w:t>
      </w:r>
    </w:p>
    <w:p w:rsidR="00202DE2" w:rsidRDefault="0043543D" w:rsidP="00A12AAF">
      <w:pPr>
        <w:pStyle w:val="ListParagraph"/>
        <w:numPr>
          <w:ilvl w:val="0"/>
          <w:numId w:val="141"/>
        </w:numPr>
        <w:spacing w:after="0" w:line="240" w:lineRule="auto"/>
        <w:ind w:left="993" w:hanging="284"/>
        <w:jc w:val="both"/>
        <w:rPr>
          <w:rFonts w:asciiTheme="majorHAnsi" w:hAnsiTheme="majorHAnsi" w:cs="Times New Roman"/>
        </w:rPr>
      </w:pPr>
      <w:r>
        <w:rPr>
          <w:rFonts w:asciiTheme="majorHAnsi" w:hAnsiTheme="majorHAnsi" w:cs="Times New Roman"/>
        </w:rPr>
        <w:t>W</w:t>
      </w:r>
      <w:r w:rsidR="001E7E8A" w:rsidRPr="009E5808">
        <w:rPr>
          <w:rFonts w:asciiTheme="majorHAnsi" w:hAnsiTheme="majorHAnsi" w:cs="Times New Roman"/>
        </w:rPr>
        <w:t xml:space="preserve">here the relations subsisting between the parties are such that one of the parties is in a position to dominate the will of other and </w:t>
      </w:r>
    </w:p>
    <w:p w:rsidR="001E7E8A" w:rsidRDefault="0043543D" w:rsidP="00A12AAF">
      <w:pPr>
        <w:pStyle w:val="ListParagraph"/>
        <w:numPr>
          <w:ilvl w:val="0"/>
          <w:numId w:val="141"/>
        </w:numPr>
        <w:spacing w:after="0" w:line="240" w:lineRule="auto"/>
        <w:ind w:left="993" w:hanging="284"/>
        <w:jc w:val="both"/>
        <w:rPr>
          <w:rFonts w:asciiTheme="majorHAnsi" w:hAnsiTheme="majorHAnsi" w:cs="Times New Roman"/>
        </w:rPr>
      </w:pPr>
      <w:r>
        <w:rPr>
          <w:rFonts w:asciiTheme="majorHAnsi" w:hAnsiTheme="majorHAnsi" w:cs="Times New Roman"/>
        </w:rPr>
        <w:t>T</w:t>
      </w:r>
      <w:r w:rsidR="00202DE2">
        <w:rPr>
          <w:rFonts w:asciiTheme="majorHAnsi" w:hAnsiTheme="majorHAnsi" w:cs="Times New Roman"/>
        </w:rPr>
        <w:t xml:space="preserve">he dominant party </w:t>
      </w:r>
      <w:r w:rsidR="001E7E8A" w:rsidRPr="009E5808">
        <w:rPr>
          <w:rFonts w:asciiTheme="majorHAnsi" w:hAnsiTheme="majorHAnsi" w:cs="Times New Roman"/>
        </w:rPr>
        <w:t xml:space="preserve">uses that position to obtain an unfair </w:t>
      </w:r>
      <w:r>
        <w:rPr>
          <w:rFonts w:asciiTheme="majorHAnsi" w:hAnsiTheme="majorHAnsi" w:cs="Times New Roman"/>
        </w:rPr>
        <w:t>advantage over the other</w:t>
      </w:r>
      <w:r w:rsidR="001E7E8A" w:rsidRPr="009E5808">
        <w:rPr>
          <w:rFonts w:asciiTheme="majorHAnsi" w:hAnsiTheme="majorHAnsi" w:cs="Times New Roman"/>
        </w:rPr>
        <w:t>.</w:t>
      </w:r>
      <w:r>
        <w:rPr>
          <w:rFonts w:asciiTheme="majorHAnsi" w:hAnsiTheme="majorHAnsi" w:cs="Times New Roman"/>
        </w:rPr>
        <w:t>”</w:t>
      </w:r>
      <w:r w:rsidR="001E7E8A" w:rsidRPr="009E5808">
        <w:rPr>
          <w:rFonts w:asciiTheme="majorHAnsi" w:hAnsiTheme="majorHAnsi" w:cs="Times New Roman"/>
        </w:rPr>
        <w:t xml:space="preserve"> </w:t>
      </w:r>
    </w:p>
    <w:p w:rsidR="0043543D" w:rsidRDefault="0043543D" w:rsidP="00A12AAF">
      <w:pPr>
        <w:pStyle w:val="ListParagraph"/>
        <w:spacing w:after="0" w:line="240" w:lineRule="auto"/>
        <w:ind w:left="993"/>
        <w:jc w:val="both"/>
        <w:rPr>
          <w:rFonts w:asciiTheme="majorHAnsi" w:hAnsiTheme="majorHAnsi" w:cs="Times New Roman"/>
        </w:rPr>
      </w:pPr>
    </w:p>
    <w:p w:rsidR="0043543D" w:rsidRPr="007852CB" w:rsidRDefault="007852CB" w:rsidP="00A12AAF">
      <w:pPr>
        <w:spacing w:after="0" w:line="240" w:lineRule="auto"/>
        <w:ind w:left="709"/>
        <w:jc w:val="both"/>
        <w:rPr>
          <w:rFonts w:asciiTheme="majorHAnsi" w:hAnsiTheme="majorHAnsi" w:cs="Times New Roman"/>
        </w:rPr>
      </w:pPr>
      <w:r w:rsidRPr="007852CB">
        <w:rPr>
          <w:rFonts w:asciiTheme="majorHAnsi" w:hAnsiTheme="majorHAnsi" w:cs="Times New Roman"/>
          <w:b/>
          <w:i/>
          <w:color w:val="002060"/>
          <w:u w:val="single"/>
          <w:shd w:val="clear" w:color="auto" w:fill="DAEEF3" w:themeFill="accent5" w:themeFillTint="33"/>
        </w:rPr>
        <w:t>According to Sec. 16 (2), a person is deemed to be in a position to dominate the will of another in the following circumstances</w:t>
      </w:r>
      <w:r w:rsidRPr="007852CB">
        <w:rPr>
          <w:rFonts w:asciiTheme="majorHAnsi" w:hAnsiTheme="majorHAnsi" w:cs="Times New Roman"/>
          <w:b/>
          <w:i/>
        </w:rPr>
        <w:t>-</w:t>
      </w:r>
    </w:p>
    <w:p w:rsidR="008427FD" w:rsidRPr="008427FD" w:rsidRDefault="001E7E8A" w:rsidP="00A12AAF">
      <w:pPr>
        <w:pStyle w:val="ListParagraph"/>
        <w:numPr>
          <w:ilvl w:val="0"/>
          <w:numId w:val="53"/>
        </w:numPr>
        <w:spacing w:after="0" w:line="240" w:lineRule="auto"/>
        <w:jc w:val="both"/>
        <w:rPr>
          <w:rFonts w:asciiTheme="majorHAnsi" w:hAnsiTheme="majorHAnsi" w:cs="Times New Roman"/>
        </w:rPr>
      </w:pPr>
      <w:r w:rsidRPr="008427FD">
        <w:rPr>
          <w:rFonts w:asciiTheme="majorHAnsi" w:hAnsiTheme="majorHAnsi" w:cs="Times New Roman"/>
        </w:rPr>
        <w:t xml:space="preserve">Where he holds a </w:t>
      </w:r>
      <w:r w:rsidRPr="005E5141">
        <w:rPr>
          <w:rFonts w:asciiTheme="majorHAnsi" w:hAnsiTheme="majorHAnsi" w:cs="Times New Roman"/>
          <w:b/>
          <w:i/>
          <w:u w:val="single"/>
        </w:rPr>
        <w:t>real or apparent authority</w:t>
      </w:r>
      <w:r w:rsidRPr="008427FD">
        <w:rPr>
          <w:rFonts w:asciiTheme="majorHAnsi" w:hAnsiTheme="majorHAnsi" w:cs="Times New Roman"/>
        </w:rPr>
        <w:t xml:space="preserve"> over the other e.g., in the relationship between master and servant</w:t>
      </w:r>
      <w:r w:rsidR="005E5141">
        <w:rPr>
          <w:rFonts w:asciiTheme="majorHAnsi" w:hAnsiTheme="majorHAnsi" w:cs="Times New Roman"/>
        </w:rPr>
        <w:t>, parent and child, Tax officer and assessee</w:t>
      </w:r>
      <w:r w:rsidR="00FB3DB9">
        <w:rPr>
          <w:rFonts w:asciiTheme="majorHAnsi" w:hAnsiTheme="majorHAnsi" w:cs="Times New Roman"/>
        </w:rPr>
        <w:t xml:space="preserve"> </w:t>
      </w:r>
      <w:r w:rsidR="005E5141">
        <w:rPr>
          <w:rFonts w:asciiTheme="majorHAnsi" w:hAnsiTheme="majorHAnsi" w:cs="Times New Roman"/>
        </w:rPr>
        <w:t>etc</w:t>
      </w:r>
      <w:r w:rsidRPr="008427FD">
        <w:rPr>
          <w:rFonts w:asciiTheme="majorHAnsi" w:hAnsiTheme="majorHAnsi" w:cs="Times New Roman"/>
        </w:rPr>
        <w:t xml:space="preserve">. </w:t>
      </w:r>
    </w:p>
    <w:p w:rsidR="001E7E8A" w:rsidRPr="0045296B" w:rsidRDefault="001E7E8A" w:rsidP="00A12AAF">
      <w:pPr>
        <w:pStyle w:val="ListParagraph"/>
        <w:numPr>
          <w:ilvl w:val="0"/>
          <w:numId w:val="53"/>
        </w:numPr>
        <w:spacing w:after="0" w:line="240" w:lineRule="auto"/>
        <w:jc w:val="both"/>
        <w:rPr>
          <w:rFonts w:asciiTheme="majorHAnsi" w:hAnsiTheme="majorHAnsi" w:cs="Times New Roman"/>
          <w:b/>
          <w:i/>
        </w:rPr>
      </w:pPr>
      <w:r w:rsidRPr="008427FD">
        <w:rPr>
          <w:rFonts w:asciiTheme="majorHAnsi" w:hAnsiTheme="majorHAnsi" w:cs="Times New Roman"/>
        </w:rPr>
        <w:t xml:space="preserve">Where he stands in </w:t>
      </w:r>
      <w:r w:rsidRPr="0045296B">
        <w:rPr>
          <w:rFonts w:asciiTheme="majorHAnsi" w:hAnsiTheme="majorHAnsi" w:cs="Times New Roman"/>
          <w:b/>
          <w:i/>
          <w:u w:val="single"/>
        </w:rPr>
        <w:t>fiduciary relation</w:t>
      </w:r>
      <w:r w:rsidRPr="008427FD">
        <w:rPr>
          <w:rFonts w:asciiTheme="majorHAnsi" w:hAnsiTheme="majorHAnsi" w:cs="Times New Roman"/>
        </w:rPr>
        <w:t xml:space="preserve"> to the other. </w:t>
      </w:r>
      <w:r w:rsidRPr="0045296B">
        <w:rPr>
          <w:rFonts w:asciiTheme="majorHAnsi" w:hAnsiTheme="majorHAnsi" w:cs="Times New Roman"/>
          <w:b/>
          <w:i/>
        </w:rPr>
        <w:t xml:space="preserve">It implies a relationship of mutual trust and confidence. </w:t>
      </w:r>
      <w:r w:rsidR="00FB3DB9">
        <w:rPr>
          <w:rFonts w:asciiTheme="majorHAnsi" w:hAnsiTheme="majorHAnsi" w:cs="Times New Roman"/>
          <w:b/>
          <w:i/>
        </w:rPr>
        <w:t>Examples:</w:t>
      </w:r>
      <w:r w:rsidR="00FB3DB9">
        <w:rPr>
          <w:rFonts w:asciiTheme="majorHAnsi" w:hAnsiTheme="majorHAnsi" w:cs="Times New Roman"/>
        </w:rPr>
        <w:t xml:space="preserve"> A trustee and beneficiary, spiritual </w:t>
      </w:r>
      <w:r w:rsidR="003C6171">
        <w:rPr>
          <w:rFonts w:asciiTheme="majorHAnsi" w:hAnsiTheme="majorHAnsi" w:cs="Times New Roman"/>
        </w:rPr>
        <w:t xml:space="preserve">or religious </w:t>
      </w:r>
      <w:r w:rsidR="00FB3DB9">
        <w:rPr>
          <w:rFonts w:asciiTheme="majorHAnsi" w:hAnsiTheme="majorHAnsi" w:cs="Times New Roman"/>
        </w:rPr>
        <w:t>adviser</w:t>
      </w:r>
      <w:r w:rsidR="003C6171">
        <w:rPr>
          <w:rFonts w:asciiTheme="majorHAnsi" w:hAnsiTheme="majorHAnsi" w:cs="Times New Roman"/>
        </w:rPr>
        <w:t xml:space="preserve"> (</w:t>
      </w:r>
      <w:r w:rsidR="00FB3DB9">
        <w:rPr>
          <w:rFonts w:asciiTheme="majorHAnsi" w:hAnsiTheme="majorHAnsi" w:cs="Times New Roman"/>
        </w:rPr>
        <w:t>guru</w:t>
      </w:r>
      <w:r w:rsidR="003C6171">
        <w:rPr>
          <w:rFonts w:asciiTheme="majorHAnsi" w:hAnsiTheme="majorHAnsi" w:cs="Times New Roman"/>
        </w:rPr>
        <w:t>)</w:t>
      </w:r>
      <w:r w:rsidR="00FB3DB9">
        <w:rPr>
          <w:rFonts w:asciiTheme="majorHAnsi" w:hAnsiTheme="majorHAnsi" w:cs="Times New Roman"/>
        </w:rPr>
        <w:t xml:space="preserve"> and </w:t>
      </w:r>
      <w:r w:rsidR="003C6171">
        <w:rPr>
          <w:rFonts w:asciiTheme="majorHAnsi" w:hAnsiTheme="majorHAnsi" w:cs="Times New Roman"/>
        </w:rPr>
        <w:t>his disciple, solicitors and clients, guardian and ward etc.</w:t>
      </w:r>
      <w:r w:rsidR="00FB3DB9">
        <w:rPr>
          <w:rFonts w:asciiTheme="majorHAnsi" w:hAnsiTheme="majorHAnsi" w:cs="Times New Roman"/>
          <w:b/>
          <w:i/>
        </w:rPr>
        <w:t xml:space="preserve"> </w:t>
      </w:r>
    </w:p>
    <w:p w:rsidR="001E7E8A" w:rsidRPr="008427FD" w:rsidRDefault="001E7E8A" w:rsidP="00A12AAF">
      <w:pPr>
        <w:pStyle w:val="ListParagraph"/>
        <w:numPr>
          <w:ilvl w:val="0"/>
          <w:numId w:val="53"/>
        </w:numPr>
        <w:spacing w:after="0" w:line="240" w:lineRule="auto"/>
        <w:jc w:val="both"/>
        <w:rPr>
          <w:rFonts w:asciiTheme="majorHAnsi" w:hAnsiTheme="majorHAnsi" w:cs="Times New Roman"/>
        </w:rPr>
      </w:pPr>
      <w:r w:rsidRPr="008427FD">
        <w:rPr>
          <w:rFonts w:asciiTheme="majorHAnsi" w:hAnsiTheme="majorHAnsi" w:cs="Times New Roman"/>
        </w:rPr>
        <w:t xml:space="preserve">Where a contract is made with a person whose mental capacity is </w:t>
      </w:r>
      <w:r w:rsidR="00EF5434">
        <w:rPr>
          <w:rFonts w:asciiTheme="majorHAnsi" w:hAnsiTheme="majorHAnsi" w:cs="Times New Roman"/>
        </w:rPr>
        <w:t xml:space="preserve">temporarily or permanently </w:t>
      </w:r>
      <w:r w:rsidRPr="008427FD">
        <w:rPr>
          <w:rFonts w:asciiTheme="majorHAnsi" w:hAnsiTheme="majorHAnsi" w:cs="Times New Roman"/>
        </w:rPr>
        <w:t>affected by reason of age, illness</w:t>
      </w:r>
      <w:r w:rsidR="00EF5434">
        <w:rPr>
          <w:rFonts w:asciiTheme="majorHAnsi" w:hAnsiTheme="majorHAnsi" w:cs="Times New Roman"/>
        </w:rPr>
        <w:t xml:space="preserve">, or mental or bodily distress. </w:t>
      </w:r>
      <w:r w:rsidR="00EF5434" w:rsidRPr="00EF5434">
        <w:rPr>
          <w:rFonts w:asciiTheme="majorHAnsi" w:hAnsiTheme="majorHAnsi" w:cs="Times New Roman"/>
          <w:b/>
          <w:i/>
        </w:rPr>
        <w:t>Example:</w:t>
      </w:r>
      <w:r w:rsidR="00EF5434">
        <w:rPr>
          <w:rFonts w:asciiTheme="majorHAnsi" w:hAnsiTheme="majorHAnsi" w:cs="Times New Roman"/>
        </w:rPr>
        <w:t xml:space="preserve"> Medical attendant and patient</w:t>
      </w:r>
      <w:r w:rsidR="00E17E61">
        <w:rPr>
          <w:rFonts w:asciiTheme="majorHAnsi" w:hAnsiTheme="majorHAnsi" w:cs="Times New Roman"/>
        </w:rPr>
        <w:t xml:space="preserve">. </w:t>
      </w:r>
      <w:r w:rsidR="00EF5434">
        <w:rPr>
          <w:rFonts w:asciiTheme="majorHAnsi" w:hAnsiTheme="majorHAnsi" w:cs="Times New Roman"/>
        </w:rPr>
        <w:t xml:space="preserve"> </w:t>
      </w:r>
      <w:r w:rsidRPr="008427FD">
        <w:rPr>
          <w:rFonts w:asciiTheme="majorHAnsi" w:hAnsiTheme="majorHAnsi" w:cs="Times New Roman"/>
        </w:rPr>
        <w:t xml:space="preserve"> </w:t>
      </w:r>
    </w:p>
    <w:p w:rsidR="001E7E8A"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rPr>
        <w:tab/>
      </w:r>
    </w:p>
    <w:p w:rsidR="008972A6" w:rsidRDefault="008972A6" w:rsidP="00A12AAF">
      <w:pPr>
        <w:spacing w:after="0" w:line="240" w:lineRule="auto"/>
        <w:ind w:left="644"/>
        <w:jc w:val="both"/>
        <w:rPr>
          <w:rFonts w:asciiTheme="majorHAnsi" w:hAnsiTheme="majorHAnsi" w:cs="Times New Roman"/>
        </w:rPr>
      </w:pPr>
      <w:r w:rsidRPr="008972A6">
        <w:rPr>
          <w:rFonts w:asciiTheme="majorHAnsi" w:hAnsiTheme="majorHAnsi" w:cs="Times New Roman"/>
          <w:b/>
          <w:i/>
          <w:color w:val="002060"/>
          <w:u w:val="single"/>
          <w:shd w:val="clear" w:color="auto" w:fill="DAEEF3" w:themeFill="accent5" w:themeFillTint="33"/>
        </w:rPr>
        <w:t>According to judicial decisions held in various cases, there is no presumption of undue influence in the following relationships</w:t>
      </w:r>
      <w:r w:rsidRPr="008972A6">
        <w:rPr>
          <w:rFonts w:asciiTheme="majorHAnsi" w:hAnsiTheme="majorHAnsi" w:cs="Times New Roman"/>
          <w:b/>
          <w:i/>
          <w:color w:val="002060"/>
        </w:rPr>
        <w:t>-</w:t>
      </w:r>
    </w:p>
    <w:p w:rsidR="008972A6" w:rsidRDefault="008972A6" w:rsidP="00A12AAF">
      <w:pPr>
        <w:pStyle w:val="ListParagraph"/>
        <w:numPr>
          <w:ilvl w:val="1"/>
          <w:numId w:val="37"/>
        </w:numPr>
        <w:spacing w:after="0" w:line="240" w:lineRule="auto"/>
        <w:jc w:val="both"/>
        <w:rPr>
          <w:rFonts w:asciiTheme="majorHAnsi" w:hAnsiTheme="majorHAnsi" w:cs="Times New Roman"/>
        </w:rPr>
      </w:pPr>
      <w:r>
        <w:rPr>
          <w:rFonts w:asciiTheme="majorHAnsi" w:hAnsiTheme="majorHAnsi" w:cs="Times New Roman"/>
        </w:rPr>
        <w:t>Husband and wife (other than pardanashin)</w:t>
      </w:r>
    </w:p>
    <w:p w:rsidR="008972A6" w:rsidRDefault="008972A6" w:rsidP="00A12AAF">
      <w:pPr>
        <w:pStyle w:val="ListParagraph"/>
        <w:numPr>
          <w:ilvl w:val="1"/>
          <w:numId w:val="37"/>
        </w:numPr>
        <w:spacing w:after="0" w:line="240" w:lineRule="auto"/>
        <w:jc w:val="both"/>
        <w:rPr>
          <w:rFonts w:asciiTheme="majorHAnsi" w:hAnsiTheme="majorHAnsi" w:cs="Times New Roman"/>
        </w:rPr>
      </w:pPr>
      <w:r>
        <w:rPr>
          <w:rFonts w:asciiTheme="majorHAnsi" w:hAnsiTheme="majorHAnsi" w:cs="Times New Roman"/>
        </w:rPr>
        <w:t>Landlord and tenant</w:t>
      </w:r>
    </w:p>
    <w:p w:rsidR="008972A6" w:rsidRPr="008972A6" w:rsidRDefault="008972A6" w:rsidP="00A12AAF">
      <w:pPr>
        <w:pStyle w:val="ListParagraph"/>
        <w:numPr>
          <w:ilvl w:val="1"/>
          <w:numId w:val="37"/>
        </w:numPr>
        <w:spacing w:after="0" w:line="240" w:lineRule="auto"/>
        <w:jc w:val="both"/>
        <w:rPr>
          <w:rFonts w:asciiTheme="majorHAnsi" w:hAnsiTheme="majorHAnsi" w:cs="Times New Roman"/>
        </w:rPr>
      </w:pPr>
      <w:r>
        <w:rPr>
          <w:rFonts w:asciiTheme="majorHAnsi" w:hAnsiTheme="majorHAnsi" w:cs="Times New Roman"/>
        </w:rPr>
        <w:t>Creditor and debtor</w:t>
      </w:r>
    </w:p>
    <w:p w:rsidR="008972A6" w:rsidRDefault="008972A6" w:rsidP="00A12AAF">
      <w:pPr>
        <w:pStyle w:val="ListParagraph"/>
        <w:spacing w:after="0" w:line="240" w:lineRule="auto"/>
        <w:ind w:left="1004"/>
        <w:jc w:val="both"/>
        <w:rPr>
          <w:rFonts w:asciiTheme="majorHAnsi" w:hAnsiTheme="majorHAnsi" w:cs="Times New Roman"/>
        </w:rPr>
      </w:pPr>
    </w:p>
    <w:p w:rsidR="00DF2CC6" w:rsidRPr="00CA305D" w:rsidRDefault="003B57AF" w:rsidP="00A12AAF">
      <w:pPr>
        <w:spacing w:after="0" w:line="240" w:lineRule="auto"/>
        <w:ind w:left="644"/>
        <w:jc w:val="both"/>
        <w:rPr>
          <w:rFonts w:asciiTheme="majorHAnsi" w:hAnsiTheme="majorHAnsi" w:cs="Times New Roman"/>
        </w:rPr>
      </w:pPr>
      <w:r w:rsidRPr="0092265F">
        <w:rPr>
          <w:rFonts w:asciiTheme="majorHAnsi" w:hAnsiTheme="majorHAnsi" w:cs="Times New Roman"/>
          <w:b/>
          <w:color w:val="C00000"/>
          <w:u w:val="single"/>
          <w:shd w:val="clear" w:color="auto" w:fill="FDE9D9" w:themeFill="accent6" w:themeFillTint="33"/>
        </w:rPr>
        <w:t>CONTRACTS WITH PARDANASHIN WOMAN</w:t>
      </w:r>
      <w:r w:rsidRPr="00316416">
        <w:rPr>
          <w:rFonts w:asciiTheme="majorHAnsi" w:hAnsiTheme="majorHAnsi" w:cs="Times New Roman"/>
          <w:b/>
          <w:color w:val="C00000"/>
        </w:rPr>
        <w:t>:</w:t>
      </w:r>
      <w:r>
        <w:rPr>
          <w:rFonts w:asciiTheme="majorHAnsi" w:hAnsiTheme="majorHAnsi" w:cs="Times New Roman"/>
        </w:rPr>
        <w:t xml:space="preserve"> A woman who onserves complete seclusion (i.e. who does not come in contact with people other than her family members) is called pardanashin woman.</w:t>
      </w:r>
      <w:r w:rsidR="00FF1C09">
        <w:rPr>
          <w:rFonts w:asciiTheme="majorHAnsi" w:hAnsiTheme="majorHAnsi" w:cs="Times New Roman"/>
        </w:rPr>
        <w:t xml:space="preserve"> There is a legal presumption that a contract with a pardanashin woman </w:t>
      </w:r>
      <w:r w:rsidR="0092265F">
        <w:rPr>
          <w:rFonts w:asciiTheme="majorHAnsi" w:hAnsiTheme="majorHAnsi" w:cs="Times New Roman"/>
        </w:rPr>
        <w:t>is</w:t>
      </w:r>
      <w:r w:rsidR="00FF1C09">
        <w:rPr>
          <w:rFonts w:asciiTheme="majorHAnsi" w:hAnsiTheme="majorHAnsi" w:cs="Times New Roman"/>
        </w:rPr>
        <w:t xml:space="preserve"> induced by undue influence.</w:t>
      </w:r>
      <w:r w:rsidR="006C2932">
        <w:rPr>
          <w:rFonts w:asciiTheme="majorHAnsi" w:hAnsiTheme="majorHAnsi" w:cs="Times New Roman"/>
        </w:rPr>
        <w:t xml:space="preserve"> </w:t>
      </w:r>
      <w:r w:rsidR="000914F2">
        <w:rPr>
          <w:rFonts w:asciiTheme="majorHAnsi" w:hAnsiTheme="majorHAnsi" w:cs="Times New Roman"/>
        </w:rPr>
        <w:t>In such cases,</w:t>
      </w:r>
      <w:r w:rsidR="00DF2CC6" w:rsidRPr="00CA305D">
        <w:rPr>
          <w:rFonts w:asciiTheme="majorHAnsi" w:hAnsiTheme="majorHAnsi" w:cs="Times New Roman"/>
        </w:rPr>
        <w:t xml:space="preserve"> the burden of proof completely lies on the person who enters into a contract with a pardanashin woman and he will have to prove-</w:t>
      </w:r>
    </w:p>
    <w:p w:rsidR="00DF2CC6" w:rsidRPr="006C2932" w:rsidRDefault="00DF2CC6" w:rsidP="00A12AAF">
      <w:pPr>
        <w:pStyle w:val="ListParagraph"/>
        <w:numPr>
          <w:ilvl w:val="0"/>
          <w:numId w:val="142"/>
        </w:numPr>
        <w:spacing w:after="0" w:line="240" w:lineRule="auto"/>
        <w:jc w:val="both"/>
        <w:rPr>
          <w:rFonts w:asciiTheme="majorHAnsi" w:hAnsiTheme="majorHAnsi" w:cs="Times New Roman"/>
        </w:rPr>
      </w:pPr>
      <w:r w:rsidRPr="006C2932">
        <w:rPr>
          <w:rFonts w:asciiTheme="majorHAnsi" w:hAnsiTheme="majorHAnsi" w:cs="Times New Roman"/>
        </w:rPr>
        <w:t>That he made full disclosure of all the facts to her</w:t>
      </w:r>
    </w:p>
    <w:p w:rsidR="00DF2CC6" w:rsidRPr="006C2932" w:rsidRDefault="00DF2CC6" w:rsidP="00A12AAF">
      <w:pPr>
        <w:pStyle w:val="ListParagraph"/>
        <w:numPr>
          <w:ilvl w:val="0"/>
          <w:numId w:val="142"/>
        </w:numPr>
        <w:spacing w:after="0" w:line="240" w:lineRule="auto"/>
        <w:jc w:val="both"/>
        <w:rPr>
          <w:rFonts w:asciiTheme="majorHAnsi" w:hAnsiTheme="majorHAnsi" w:cs="Times New Roman"/>
        </w:rPr>
      </w:pPr>
      <w:r w:rsidRPr="006C2932">
        <w:rPr>
          <w:rFonts w:asciiTheme="majorHAnsi" w:hAnsiTheme="majorHAnsi" w:cs="Times New Roman"/>
        </w:rPr>
        <w:t>That she understood the contract and the implication of the contract on her interests.</w:t>
      </w:r>
    </w:p>
    <w:p w:rsidR="00DF2CC6" w:rsidRPr="006C2932" w:rsidRDefault="00DF2CC6" w:rsidP="00A12AAF">
      <w:pPr>
        <w:pStyle w:val="ListParagraph"/>
        <w:numPr>
          <w:ilvl w:val="0"/>
          <w:numId w:val="142"/>
        </w:numPr>
        <w:spacing w:after="0" w:line="240" w:lineRule="auto"/>
        <w:jc w:val="both"/>
        <w:rPr>
          <w:rFonts w:asciiTheme="majorHAnsi" w:hAnsiTheme="majorHAnsi" w:cs="Times New Roman"/>
        </w:rPr>
      </w:pPr>
      <w:r w:rsidRPr="006C2932">
        <w:rPr>
          <w:rFonts w:asciiTheme="majorHAnsi" w:hAnsiTheme="majorHAnsi" w:cs="Times New Roman"/>
        </w:rPr>
        <w:t xml:space="preserve">That she was in receipt of competent independent advice before entertaining into the contract. </w:t>
      </w:r>
    </w:p>
    <w:p w:rsidR="00DF2CC6" w:rsidRPr="00DF2CC6" w:rsidRDefault="00DF2CC6" w:rsidP="00A12AAF">
      <w:pPr>
        <w:pStyle w:val="ListParagraph"/>
        <w:spacing w:after="0" w:line="240" w:lineRule="auto"/>
        <w:ind w:left="1004"/>
        <w:jc w:val="both"/>
        <w:rPr>
          <w:rFonts w:asciiTheme="majorHAnsi" w:hAnsiTheme="majorHAnsi" w:cs="Times New Roman"/>
        </w:rPr>
      </w:pPr>
    </w:p>
    <w:p w:rsidR="001E7E8A" w:rsidRPr="006D1CCC" w:rsidRDefault="001E7E8A" w:rsidP="00A12AAF">
      <w:pPr>
        <w:pStyle w:val="ListParagraph"/>
        <w:numPr>
          <w:ilvl w:val="0"/>
          <w:numId w:val="54"/>
        </w:numPr>
        <w:spacing w:after="0" w:line="240" w:lineRule="auto"/>
        <w:jc w:val="both"/>
        <w:rPr>
          <w:rFonts w:asciiTheme="majorHAnsi" w:hAnsiTheme="majorHAnsi" w:cs="Times New Roman"/>
        </w:rPr>
      </w:pPr>
      <w:r w:rsidRPr="006D1CCC">
        <w:rPr>
          <w:rFonts w:asciiTheme="majorHAnsi" w:hAnsiTheme="majorHAnsi" w:cs="Times New Roman"/>
          <w:b/>
          <w:i/>
          <w:color w:val="002060"/>
          <w:u w:val="single"/>
          <w:shd w:val="clear" w:color="auto" w:fill="DAEEF3" w:themeFill="accent5" w:themeFillTint="33"/>
        </w:rPr>
        <w:t>Effect of undue Influence</w:t>
      </w:r>
      <w:r w:rsidR="0083427F" w:rsidRPr="006D1CCC">
        <w:rPr>
          <w:rFonts w:asciiTheme="majorHAnsi" w:hAnsiTheme="majorHAnsi" w:cs="Times New Roman"/>
          <w:b/>
          <w:i/>
          <w:color w:val="002060"/>
        </w:rPr>
        <w:t xml:space="preserve">: </w:t>
      </w:r>
      <w:r w:rsidRPr="006D1CCC">
        <w:rPr>
          <w:rFonts w:asciiTheme="majorHAnsi" w:hAnsiTheme="majorHAnsi" w:cs="Times New Roman"/>
        </w:rPr>
        <w:t>[</w:t>
      </w:r>
      <w:r w:rsidRPr="006D1CCC">
        <w:rPr>
          <w:rFonts w:asciiTheme="majorHAnsi" w:hAnsiTheme="majorHAnsi" w:cs="Times New Roman"/>
          <w:b/>
          <w:i/>
          <w:color w:val="002060"/>
          <w:u w:val="single"/>
          <w:shd w:val="clear" w:color="auto" w:fill="DAEEF3" w:themeFill="accent5" w:themeFillTint="33"/>
        </w:rPr>
        <w:t>Section 19A</w:t>
      </w:r>
      <w:r w:rsidRPr="006D1CCC">
        <w:rPr>
          <w:rFonts w:asciiTheme="majorHAnsi" w:hAnsiTheme="majorHAnsi" w:cs="Times New Roman"/>
        </w:rPr>
        <w:t>] When consent to an agreement is caused by undue influence, the contract is voidable at the option of the party whose consent was so caused.</w:t>
      </w:r>
      <w:r w:rsidR="00D5356F">
        <w:rPr>
          <w:rFonts w:asciiTheme="majorHAnsi" w:hAnsiTheme="majorHAnsi" w:cs="Times New Roman"/>
        </w:rPr>
        <w:t xml:space="preserve"> Any such contract may be set aside either absolutely or, if the party who was entitled to avoid it has received any benefit thereunder, upon such terms and conditions as the court may seem just.</w:t>
      </w:r>
      <w:r w:rsidRPr="006D1CCC">
        <w:rPr>
          <w:rFonts w:asciiTheme="majorHAnsi" w:hAnsiTheme="majorHAnsi" w:cs="Times New Roman"/>
        </w:rPr>
        <w:t xml:space="preserve">   </w:t>
      </w:r>
    </w:p>
    <w:p w:rsidR="001E7E8A" w:rsidRPr="00887BB9" w:rsidRDefault="001E7E8A" w:rsidP="00A12AAF">
      <w:pPr>
        <w:spacing w:after="0" w:line="240" w:lineRule="auto"/>
        <w:ind w:left="284"/>
        <w:jc w:val="both"/>
        <w:rPr>
          <w:rFonts w:asciiTheme="majorHAnsi" w:hAnsiTheme="majorHAnsi" w:cs="Times New Roman"/>
        </w:rPr>
      </w:pPr>
    </w:p>
    <w:p w:rsidR="00863123" w:rsidRPr="00104F67" w:rsidRDefault="00B31552" w:rsidP="00A12AAF">
      <w:pPr>
        <w:spacing w:after="0" w:line="240" w:lineRule="auto"/>
        <w:ind w:left="709"/>
        <w:jc w:val="both"/>
        <w:rPr>
          <w:rFonts w:asciiTheme="majorHAnsi" w:hAnsiTheme="majorHAnsi" w:cs="Times New Roman"/>
        </w:rPr>
      </w:pPr>
      <w:r w:rsidRPr="00104F67">
        <w:rPr>
          <w:rFonts w:asciiTheme="majorHAnsi" w:hAnsiTheme="majorHAnsi" w:cs="Times New Roman"/>
          <w:b/>
          <w:i/>
          <w:color w:val="002060"/>
          <w:u w:val="single"/>
          <w:shd w:val="clear" w:color="auto" w:fill="DAEEF3" w:themeFill="accent5" w:themeFillTint="33"/>
        </w:rPr>
        <w:t>Burden of Proof</w:t>
      </w:r>
      <w:r w:rsidR="001E7E8A" w:rsidRPr="00104F67">
        <w:rPr>
          <w:rFonts w:asciiTheme="majorHAnsi" w:hAnsiTheme="majorHAnsi" w:cs="Times New Roman"/>
          <w:b/>
          <w:i/>
          <w:color w:val="002060"/>
        </w:rPr>
        <w:t>:</w:t>
      </w:r>
      <w:r w:rsidR="001E7E8A" w:rsidRPr="00104F67">
        <w:rPr>
          <w:rFonts w:asciiTheme="majorHAnsi" w:hAnsiTheme="majorHAnsi" w:cs="Times New Roman"/>
        </w:rPr>
        <w:t xml:space="preserve"> </w:t>
      </w:r>
      <w:r w:rsidR="00863123" w:rsidRPr="00104F67">
        <w:rPr>
          <w:rFonts w:asciiTheme="majorHAnsi" w:hAnsiTheme="majorHAnsi" w:cs="Times New Roman"/>
          <w:b/>
          <w:i/>
          <w:color w:val="002060"/>
          <w:u w:val="single"/>
          <w:shd w:val="clear" w:color="auto" w:fill="DAEEF3" w:themeFill="accent5" w:themeFillTint="33"/>
        </w:rPr>
        <w:t>When a contract is avoided on the ground of undue influence, the liabilities of the dominant party and the weaker party to prove are as under</w:t>
      </w:r>
      <w:r w:rsidR="00863123" w:rsidRPr="00104F67">
        <w:rPr>
          <w:rFonts w:asciiTheme="majorHAnsi" w:hAnsiTheme="majorHAnsi" w:cs="Times New Roman"/>
          <w:b/>
          <w:i/>
          <w:color w:val="002060"/>
        </w:rPr>
        <w:t>-</w:t>
      </w:r>
    </w:p>
    <w:p w:rsidR="00863123" w:rsidRDefault="00863123" w:rsidP="00A12AAF">
      <w:pPr>
        <w:spacing w:after="0" w:line="240" w:lineRule="auto"/>
        <w:ind w:firstLine="709"/>
        <w:jc w:val="both"/>
        <w:rPr>
          <w:rFonts w:asciiTheme="majorHAnsi" w:hAnsiTheme="majorHAnsi" w:cs="Times New Roman"/>
        </w:rPr>
      </w:pPr>
      <w:r>
        <w:rPr>
          <w:rFonts w:asciiTheme="majorHAnsi" w:hAnsiTheme="majorHAnsi" w:cs="Times New Roman"/>
        </w:rPr>
        <w:t>The weaker party ahs to prove-</w:t>
      </w:r>
    </w:p>
    <w:p w:rsidR="00863123" w:rsidRDefault="00863123" w:rsidP="00A12AAF">
      <w:pPr>
        <w:pStyle w:val="ListParagraph"/>
        <w:numPr>
          <w:ilvl w:val="0"/>
          <w:numId w:val="143"/>
        </w:numPr>
        <w:spacing w:after="0" w:line="240" w:lineRule="auto"/>
        <w:jc w:val="both"/>
        <w:rPr>
          <w:rFonts w:asciiTheme="majorHAnsi" w:hAnsiTheme="majorHAnsi" w:cs="Times New Roman"/>
        </w:rPr>
      </w:pPr>
      <w:r>
        <w:rPr>
          <w:rFonts w:asciiTheme="majorHAnsi" w:hAnsiTheme="majorHAnsi" w:cs="Times New Roman"/>
        </w:rPr>
        <w:t>That the other party was in a position to dominate the will</w:t>
      </w:r>
    </w:p>
    <w:p w:rsidR="00863123" w:rsidRDefault="00863123" w:rsidP="00A12AAF">
      <w:pPr>
        <w:pStyle w:val="ListParagraph"/>
        <w:numPr>
          <w:ilvl w:val="0"/>
          <w:numId w:val="143"/>
        </w:numPr>
        <w:spacing w:after="0" w:line="240" w:lineRule="auto"/>
        <w:jc w:val="both"/>
        <w:rPr>
          <w:rFonts w:asciiTheme="majorHAnsi" w:hAnsiTheme="majorHAnsi" w:cs="Times New Roman"/>
        </w:rPr>
      </w:pPr>
      <w:r>
        <w:rPr>
          <w:rFonts w:asciiTheme="majorHAnsi" w:hAnsiTheme="majorHAnsi" w:cs="Times New Roman"/>
        </w:rPr>
        <w:t>That the other party actually used his influence to obtain an unfair advantage</w:t>
      </w:r>
    </w:p>
    <w:p w:rsidR="00863123" w:rsidRPr="00863123" w:rsidRDefault="00863123" w:rsidP="00A12AAF">
      <w:pPr>
        <w:pStyle w:val="ListParagraph"/>
        <w:numPr>
          <w:ilvl w:val="0"/>
          <w:numId w:val="143"/>
        </w:numPr>
        <w:spacing w:after="0" w:line="240" w:lineRule="auto"/>
        <w:jc w:val="both"/>
        <w:rPr>
          <w:rFonts w:asciiTheme="majorHAnsi" w:hAnsiTheme="majorHAnsi" w:cs="Times New Roman"/>
        </w:rPr>
      </w:pPr>
      <w:r>
        <w:rPr>
          <w:rFonts w:asciiTheme="majorHAnsi" w:hAnsiTheme="majorHAnsi" w:cs="Times New Roman"/>
        </w:rPr>
        <w:t>That the transaction is unconscionable (unreasonable)</w:t>
      </w:r>
    </w:p>
    <w:p w:rsidR="00DC275C" w:rsidRDefault="00DC275C" w:rsidP="00A12AAF">
      <w:pPr>
        <w:spacing w:after="0" w:line="240" w:lineRule="auto"/>
        <w:ind w:left="709" w:firstLine="720"/>
        <w:jc w:val="both"/>
        <w:rPr>
          <w:rFonts w:asciiTheme="majorHAnsi" w:hAnsiTheme="majorHAnsi" w:cs="Times New Roman"/>
        </w:rPr>
      </w:pPr>
    </w:p>
    <w:p w:rsidR="00FA1D4D" w:rsidRDefault="001E7E8A" w:rsidP="00A12AAF">
      <w:pPr>
        <w:spacing w:after="0" w:line="240" w:lineRule="auto"/>
        <w:ind w:left="709" w:firstLine="720"/>
        <w:jc w:val="both"/>
        <w:rPr>
          <w:rFonts w:asciiTheme="majorHAnsi" w:hAnsiTheme="majorHAnsi" w:cs="Times New Roman"/>
        </w:rPr>
      </w:pPr>
      <w:r w:rsidRPr="00887BB9">
        <w:rPr>
          <w:rFonts w:asciiTheme="majorHAnsi" w:hAnsiTheme="majorHAnsi" w:cs="Times New Roman"/>
        </w:rPr>
        <w:lastRenderedPageBreak/>
        <w:t>In case</w:t>
      </w:r>
      <w:r w:rsidR="00DC275C" w:rsidRPr="00DC275C">
        <w:rPr>
          <w:rFonts w:asciiTheme="majorHAnsi" w:hAnsiTheme="majorHAnsi" w:cs="Times New Roman"/>
        </w:rPr>
        <w:t xml:space="preserve"> </w:t>
      </w:r>
      <w:r w:rsidR="00DC275C">
        <w:rPr>
          <w:rFonts w:asciiTheme="majorHAnsi" w:hAnsiTheme="majorHAnsi" w:cs="Times New Roman"/>
        </w:rPr>
        <w:t>of unconscionable</w:t>
      </w:r>
      <w:r w:rsidRPr="00887BB9">
        <w:rPr>
          <w:rFonts w:asciiTheme="majorHAnsi" w:hAnsiTheme="majorHAnsi" w:cs="Times New Roman"/>
        </w:rPr>
        <w:t xml:space="preserve"> </w:t>
      </w:r>
      <w:r w:rsidR="00DC275C">
        <w:rPr>
          <w:rFonts w:asciiTheme="majorHAnsi" w:hAnsiTheme="majorHAnsi" w:cs="Times New Roman"/>
        </w:rPr>
        <w:t xml:space="preserve">transaction, the </w:t>
      </w:r>
      <w:r w:rsidRPr="00887BB9">
        <w:rPr>
          <w:rFonts w:asciiTheme="majorHAnsi" w:hAnsiTheme="majorHAnsi" w:cs="Times New Roman"/>
        </w:rPr>
        <w:t xml:space="preserve">dominant party </w:t>
      </w:r>
      <w:r w:rsidR="00DC275C">
        <w:rPr>
          <w:rFonts w:asciiTheme="majorHAnsi" w:hAnsiTheme="majorHAnsi" w:cs="Times New Roman"/>
        </w:rPr>
        <w:t xml:space="preserve">has to prove that such contract was not induced by </w:t>
      </w:r>
      <w:r w:rsidRPr="00887BB9">
        <w:rPr>
          <w:rFonts w:asciiTheme="majorHAnsi" w:hAnsiTheme="majorHAnsi" w:cs="Times New Roman"/>
        </w:rPr>
        <w:t xml:space="preserve">undue influence.  </w:t>
      </w:r>
    </w:p>
    <w:p w:rsidR="00FA1D4D" w:rsidRDefault="00FA1D4D" w:rsidP="00A12AAF">
      <w:pPr>
        <w:spacing w:after="0" w:line="240" w:lineRule="auto"/>
        <w:ind w:left="709"/>
        <w:jc w:val="both"/>
        <w:rPr>
          <w:rFonts w:asciiTheme="majorHAnsi" w:hAnsiTheme="majorHAnsi" w:cs="Times New Roman"/>
        </w:rPr>
      </w:pPr>
    </w:p>
    <w:p w:rsidR="001E7E8A" w:rsidRPr="00887BB9" w:rsidRDefault="0054787D" w:rsidP="00A12AAF">
      <w:pPr>
        <w:spacing w:after="0" w:line="240" w:lineRule="auto"/>
        <w:ind w:left="709"/>
        <w:jc w:val="both"/>
        <w:rPr>
          <w:rFonts w:asciiTheme="majorHAnsi" w:hAnsiTheme="majorHAnsi" w:cs="Times New Roman"/>
        </w:rPr>
      </w:pPr>
      <w:r>
        <w:rPr>
          <w:rFonts w:asciiTheme="majorHAnsi" w:hAnsiTheme="majorHAnsi" w:cs="Times New Roman"/>
        </w:rPr>
        <w:t>[</w:t>
      </w:r>
      <w:r w:rsidRPr="0054787D">
        <w:rPr>
          <w:rFonts w:asciiTheme="majorHAnsi" w:hAnsiTheme="majorHAnsi" w:cs="Times New Roman"/>
          <w:b/>
          <w:u w:val="single"/>
        </w:rPr>
        <w:t>NOTE</w:t>
      </w:r>
      <w:r w:rsidRPr="0054787D">
        <w:rPr>
          <w:rFonts w:asciiTheme="majorHAnsi" w:hAnsiTheme="majorHAnsi" w:cs="Times New Roman"/>
          <w:b/>
        </w:rPr>
        <w:t>:</w:t>
      </w:r>
      <w:r>
        <w:rPr>
          <w:rFonts w:asciiTheme="majorHAnsi" w:hAnsiTheme="majorHAnsi" w:cs="Times New Roman"/>
        </w:rPr>
        <w:t xml:space="preserve"> A transaction is said to be unconscionable if the dominant party makes an exorbitant profit of the other’s distress.]</w:t>
      </w:r>
    </w:p>
    <w:p w:rsidR="001E7E8A" w:rsidRDefault="001E7E8A" w:rsidP="00A12AAF">
      <w:pPr>
        <w:spacing w:after="0" w:line="240" w:lineRule="auto"/>
        <w:ind w:left="284"/>
        <w:jc w:val="both"/>
        <w:rPr>
          <w:rFonts w:asciiTheme="majorHAnsi" w:hAnsiTheme="majorHAnsi" w:cs="Times New Roman"/>
        </w:rPr>
      </w:pPr>
    </w:p>
    <w:p w:rsidR="001E7E8A" w:rsidRPr="00052297" w:rsidRDefault="001E7E8A" w:rsidP="00A12AAF">
      <w:pPr>
        <w:pBdr>
          <w:top w:val="single" w:sz="4" w:space="1" w:color="auto"/>
          <w:left w:val="single" w:sz="4" w:space="4" w:color="auto"/>
          <w:bottom w:val="single" w:sz="4" w:space="1" w:color="auto"/>
          <w:right w:val="single" w:sz="4" w:space="4" w:color="auto"/>
        </w:pBdr>
        <w:spacing w:after="0" w:line="240" w:lineRule="auto"/>
        <w:ind w:left="180"/>
        <w:jc w:val="center"/>
        <w:rPr>
          <w:rFonts w:asciiTheme="majorHAnsi" w:hAnsiTheme="majorHAnsi" w:cs="Times New Roman"/>
          <w:b/>
        </w:rPr>
      </w:pPr>
      <w:r w:rsidRPr="00052297">
        <w:rPr>
          <w:rFonts w:asciiTheme="majorHAnsi" w:hAnsiTheme="majorHAnsi" w:cs="Times New Roman"/>
          <w:b/>
        </w:rPr>
        <w:t>DIFFERENCE BETWEEN COERCION AND UNDUE INFLUENCE</w:t>
      </w:r>
    </w:p>
    <w:p w:rsidR="001E7E8A" w:rsidRPr="00887BB9" w:rsidRDefault="001E7E8A" w:rsidP="00A12AAF">
      <w:pPr>
        <w:spacing w:after="0" w:line="240" w:lineRule="auto"/>
        <w:ind w:left="284"/>
        <w:jc w:val="both"/>
        <w:rPr>
          <w:rFonts w:asciiTheme="majorHAnsi" w:hAnsiTheme="majorHAnsi" w:cs="Times New Roman"/>
        </w:rPr>
      </w:pPr>
    </w:p>
    <w:tbl>
      <w:tblPr>
        <w:tblStyle w:val="LightList-Accent3"/>
        <w:tblW w:w="959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2"/>
        <w:gridCol w:w="3228"/>
        <w:gridCol w:w="4285"/>
      </w:tblGrid>
      <w:tr w:rsidR="001E7E8A" w:rsidRPr="00052297" w:rsidTr="00B2703D">
        <w:trPr>
          <w:cnfStyle w:val="100000000000"/>
        </w:trPr>
        <w:tc>
          <w:tcPr>
            <w:cnfStyle w:val="001000000000"/>
            <w:tcW w:w="2082" w:type="dxa"/>
          </w:tcPr>
          <w:p w:rsidR="001E7E8A" w:rsidRPr="00052297" w:rsidRDefault="00052297" w:rsidP="00A12AAF">
            <w:pPr>
              <w:spacing w:after="0" w:line="240" w:lineRule="auto"/>
              <w:jc w:val="center"/>
              <w:rPr>
                <w:rFonts w:asciiTheme="majorHAnsi" w:hAnsiTheme="majorHAnsi" w:cs="Times New Roman"/>
                <w:color w:val="auto"/>
              </w:rPr>
            </w:pPr>
            <w:r w:rsidRPr="00052297">
              <w:rPr>
                <w:rFonts w:asciiTheme="majorHAnsi" w:hAnsiTheme="majorHAnsi" w:cs="Times New Roman"/>
                <w:color w:val="auto"/>
              </w:rPr>
              <w:t>BASIS OF DISTINCTION</w:t>
            </w:r>
          </w:p>
        </w:tc>
        <w:tc>
          <w:tcPr>
            <w:cnfStyle w:val="000010000000"/>
            <w:tcW w:w="3228" w:type="dxa"/>
            <w:tcBorders>
              <w:top w:val="none" w:sz="0" w:space="0" w:color="auto"/>
              <w:left w:val="none" w:sz="0" w:space="0" w:color="auto"/>
              <w:right w:val="none" w:sz="0" w:space="0" w:color="auto"/>
            </w:tcBorders>
          </w:tcPr>
          <w:p w:rsidR="001E7E8A" w:rsidRPr="00052297" w:rsidRDefault="001E7E8A" w:rsidP="00A12AAF">
            <w:pPr>
              <w:spacing w:after="0" w:line="240" w:lineRule="auto"/>
              <w:ind w:left="284"/>
              <w:jc w:val="center"/>
              <w:rPr>
                <w:rFonts w:asciiTheme="majorHAnsi" w:hAnsiTheme="majorHAnsi"/>
                <w:color w:val="auto"/>
                <w:sz w:val="28"/>
              </w:rPr>
            </w:pPr>
            <w:r w:rsidRPr="00052297">
              <w:rPr>
                <w:rFonts w:asciiTheme="majorHAnsi" w:hAnsiTheme="majorHAnsi" w:cs="Times New Roman"/>
                <w:color w:val="auto"/>
                <w:sz w:val="28"/>
              </w:rPr>
              <w:t>COERCION</w:t>
            </w:r>
          </w:p>
        </w:tc>
        <w:tc>
          <w:tcPr>
            <w:cnfStyle w:val="000100000000"/>
            <w:tcW w:w="4285" w:type="dxa"/>
          </w:tcPr>
          <w:p w:rsidR="001E7E8A" w:rsidRPr="00052297" w:rsidRDefault="001E7E8A" w:rsidP="00A12AAF">
            <w:pPr>
              <w:spacing w:after="0" w:line="240" w:lineRule="auto"/>
              <w:ind w:left="284"/>
              <w:jc w:val="center"/>
              <w:rPr>
                <w:rFonts w:asciiTheme="majorHAnsi" w:hAnsiTheme="majorHAnsi"/>
                <w:color w:val="auto"/>
                <w:sz w:val="28"/>
              </w:rPr>
            </w:pPr>
            <w:r w:rsidRPr="00052297">
              <w:rPr>
                <w:rFonts w:asciiTheme="majorHAnsi" w:hAnsiTheme="majorHAnsi" w:cs="Times New Roman"/>
                <w:color w:val="auto"/>
                <w:sz w:val="28"/>
              </w:rPr>
              <w:t>UNDUE INFLUENCE</w:t>
            </w:r>
          </w:p>
        </w:tc>
      </w:tr>
      <w:tr w:rsidR="001E7E8A" w:rsidRPr="00052297" w:rsidTr="00B2703D">
        <w:trPr>
          <w:cnfStyle w:val="000000100000"/>
        </w:trPr>
        <w:tc>
          <w:tcPr>
            <w:cnfStyle w:val="001000000000"/>
            <w:tcW w:w="2082" w:type="dxa"/>
            <w:tcBorders>
              <w:top w:val="none" w:sz="0" w:space="0" w:color="auto"/>
              <w:left w:val="none" w:sz="0" w:space="0" w:color="auto"/>
              <w:bottom w:val="none" w:sz="0" w:space="0" w:color="auto"/>
            </w:tcBorders>
          </w:tcPr>
          <w:p w:rsidR="001E7E8A" w:rsidRPr="00052297" w:rsidRDefault="00052297" w:rsidP="00A12AAF">
            <w:pPr>
              <w:pStyle w:val="ListParagraph"/>
              <w:numPr>
                <w:ilvl w:val="0"/>
                <w:numId w:val="55"/>
              </w:numPr>
              <w:spacing w:after="0" w:line="240" w:lineRule="auto"/>
              <w:ind w:left="273" w:hanging="273"/>
              <w:rPr>
                <w:rFonts w:asciiTheme="majorHAnsi" w:hAnsiTheme="majorHAnsi" w:cs="Times New Roman"/>
              </w:rPr>
            </w:pPr>
            <w:r w:rsidRPr="00052297">
              <w:rPr>
                <w:rFonts w:asciiTheme="majorHAnsi" w:hAnsiTheme="majorHAnsi" w:cs="Times New Roman"/>
              </w:rPr>
              <w:t xml:space="preserve">DEFINITION </w:t>
            </w:r>
          </w:p>
        </w:tc>
        <w:tc>
          <w:tcPr>
            <w:cnfStyle w:val="000010000000"/>
            <w:tcW w:w="3228" w:type="dxa"/>
            <w:tcBorders>
              <w:top w:val="none" w:sz="0" w:space="0" w:color="auto"/>
              <w:left w:val="none" w:sz="0" w:space="0" w:color="auto"/>
              <w:bottom w:val="none" w:sz="0" w:space="0" w:color="auto"/>
              <w:right w:val="none" w:sz="0" w:space="0" w:color="auto"/>
            </w:tcBorders>
          </w:tcPr>
          <w:p w:rsidR="001E7E8A" w:rsidRPr="00052297" w:rsidRDefault="001E7E8A" w:rsidP="00A12AAF">
            <w:pPr>
              <w:spacing w:after="0" w:line="240" w:lineRule="auto"/>
              <w:ind w:left="33"/>
              <w:jc w:val="both"/>
              <w:rPr>
                <w:rFonts w:asciiTheme="majorHAnsi" w:hAnsiTheme="majorHAnsi" w:cs="Times New Roman"/>
              </w:rPr>
            </w:pPr>
            <w:r w:rsidRPr="00052297">
              <w:rPr>
                <w:rFonts w:asciiTheme="majorHAnsi" w:hAnsiTheme="majorHAnsi" w:cs="Times New Roman"/>
              </w:rPr>
              <w:t xml:space="preserve">Coercion is the committing or threatening to commit, any act forbidden by the I.P.C. or unlawful detaining or threatening to detain any property with the intention of causing any person to enter into an agreement.  </w:t>
            </w:r>
          </w:p>
        </w:tc>
        <w:tc>
          <w:tcPr>
            <w:cnfStyle w:val="000100000000"/>
            <w:tcW w:w="4285" w:type="dxa"/>
            <w:tcBorders>
              <w:top w:val="none" w:sz="0" w:space="0" w:color="auto"/>
              <w:bottom w:val="none" w:sz="0" w:space="0" w:color="auto"/>
              <w:right w:val="none" w:sz="0" w:space="0" w:color="auto"/>
            </w:tcBorders>
          </w:tcPr>
          <w:p w:rsidR="001E7E8A" w:rsidRPr="00052297" w:rsidRDefault="001E7E8A" w:rsidP="00A12AAF">
            <w:pPr>
              <w:spacing w:after="0" w:line="240" w:lineRule="auto"/>
              <w:ind w:left="66"/>
              <w:jc w:val="both"/>
              <w:rPr>
                <w:rFonts w:asciiTheme="majorHAnsi" w:hAnsiTheme="majorHAnsi" w:cs="Times New Roman"/>
                <w:b w:val="0"/>
              </w:rPr>
            </w:pPr>
            <w:r w:rsidRPr="00052297">
              <w:rPr>
                <w:rFonts w:asciiTheme="majorHAnsi" w:hAnsiTheme="majorHAnsi" w:cs="Times New Roman"/>
                <w:b w:val="0"/>
              </w:rPr>
              <w:t>Undue influence is an influence which arises where the relations subsisting between the parties are such that one of the parties is in a position to dominate the will of the other and uses that position to obtain an unfair advantage over the other.</w:t>
            </w:r>
          </w:p>
        </w:tc>
      </w:tr>
      <w:tr w:rsidR="001E7E8A" w:rsidRPr="00052297" w:rsidTr="00B2703D">
        <w:tc>
          <w:tcPr>
            <w:cnfStyle w:val="001000000000"/>
            <w:tcW w:w="2082" w:type="dxa"/>
          </w:tcPr>
          <w:p w:rsidR="001E7E8A" w:rsidRPr="00052297" w:rsidRDefault="00052297" w:rsidP="00A12AAF">
            <w:pPr>
              <w:pStyle w:val="ListParagraph"/>
              <w:numPr>
                <w:ilvl w:val="0"/>
                <w:numId w:val="55"/>
              </w:numPr>
              <w:spacing w:after="0" w:line="240" w:lineRule="auto"/>
              <w:ind w:left="273" w:hanging="273"/>
              <w:rPr>
                <w:rFonts w:asciiTheme="majorHAnsi" w:hAnsiTheme="majorHAnsi" w:cs="Times New Roman"/>
              </w:rPr>
            </w:pPr>
            <w:r w:rsidRPr="00052297">
              <w:rPr>
                <w:rFonts w:asciiTheme="majorHAnsi" w:hAnsiTheme="majorHAnsi" w:cs="Times New Roman"/>
              </w:rPr>
              <w:t>RELATIONS</w:t>
            </w:r>
          </w:p>
        </w:tc>
        <w:tc>
          <w:tcPr>
            <w:cnfStyle w:val="000010000000"/>
            <w:tcW w:w="3228" w:type="dxa"/>
            <w:tcBorders>
              <w:left w:val="none" w:sz="0" w:space="0" w:color="auto"/>
              <w:right w:val="none" w:sz="0" w:space="0" w:color="auto"/>
            </w:tcBorders>
          </w:tcPr>
          <w:p w:rsidR="001E7E8A" w:rsidRPr="00052297" w:rsidRDefault="001E7E8A" w:rsidP="00A12AAF">
            <w:pPr>
              <w:spacing w:after="0" w:line="240" w:lineRule="auto"/>
              <w:ind w:left="33"/>
              <w:jc w:val="both"/>
              <w:rPr>
                <w:rFonts w:asciiTheme="majorHAnsi" w:hAnsiTheme="majorHAnsi" w:cs="Times New Roman"/>
              </w:rPr>
            </w:pPr>
            <w:r w:rsidRPr="00052297">
              <w:rPr>
                <w:rFonts w:asciiTheme="majorHAnsi" w:hAnsiTheme="majorHAnsi" w:cs="Times New Roman"/>
              </w:rPr>
              <w:t>In case of coercion, relation between the parities is immaterial.</w:t>
            </w:r>
          </w:p>
        </w:tc>
        <w:tc>
          <w:tcPr>
            <w:cnfStyle w:val="000100000000"/>
            <w:tcW w:w="4285" w:type="dxa"/>
          </w:tcPr>
          <w:p w:rsidR="001E7E8A" w:rsidRPr="00052297" w:rsidRDefault="001E7E8A" w:rsidP="00A12AAF">
            <w:pPr>
              <w:spacing w:after="0" w:line="240" w:lineRule="auto"/>
              <w:ind w:left="66"/>
              <w:jc w:val="both"/>
              <w:rPr>
                <w:rFonts w:asciiTheme="majorHAnsi" w:hAnsiTheme="majorHAnsi" w:cs="Times New Roman"/>
                <w:b w:val="0"/>
              </w:rPr>
            </w:pPr>
            <w:r w:rsidRPr="00052297">
              <w:rPr>
                <w:rFonts w:asciiTheme="majorHAnsi" w:hAnsiTheme="majorHAnsi" w:cs="Times New Roman"/>
                <w:b w:val="0"/>
              </w:rPr>
              <w:t xml:space="preserve">In case of undue influence, in the relation between the parties the parties must be such that one of them is in a position to dominate the will of other. </w:t>
            </w:r>
          </w:p>
        </w:tc>
      </w:tr>
      <w:tr w:rsidR="001E7E8A" w:rsidRPr="00052297" w:rsidTr="00B2703D">
        <w:trPr>
          <w:cnfStyle w:val="000000100000"/>
        </w:trPr>
        <w:tc>
          <w:tcPr>
            <w:cnfStyle w:val="001000000000"/>
            <w:tcW w:w="2082" w:type="dxa"/>
            <w:tcBorders>
              <w:top w:val="none" w:sz="0" w:space="0" w:color="auto"/>
              <w:left w:val="none" w:sz="0" w:space="0" w:color="auto"/>
              <w:bottom w:val="none" w:sz="0" w:space="0" w:color="auto"/>
            </w:tcBorders>
          </w:tcPr>
          <w:p w:rsidR="001E7E8A" w:rsidRPr="00052297" w:rsidRDefault="00052297" w:rsidP="00A12AAF">
            <w:pPr>
              <w:pStyle w:val="ListParagraph"/>
              <w:numPr>
                <w:ilvl w:val="0"/>
                <w:numId w:val="55"/>
              </w:numPr>
              <w:spacing w:after="0" w:line="240" w:lineRule="auto"/>
              <w:ind w:left="273" w:hanging="273"/>
              <w:rPr>
                <w:rFonts w:asciiTheme="majorHAnsi" w:hAnsiTheme="majorHAnsi" w:cs="Times New Roman"/>
              </w:rPr>
            </w:pPr>
            <w:r w:rsidRPr="00052297">
              <w:rPr>
                <w:rFonts w:asciiTheme="majorHAnsi" w:hAnsiTheme="majorHAnsi" w:cs="Times New Roman"/>
              </w:rPr>
              <w:t xml:space="preserve">INTENTION </w:t>
            </w:r>
          </w:p>
        </w:tc>
        <w:tc>
          <w:tcPr>
            <w:cnfStyle w:val="000010000000"/>
            <w:tcW w:w="3228" w:type="dxa"/>
            <w:tcBorders>
              <w:top w:val="none" w:sz="0" w:space="0" w:color="auto"/>
              <w:left w:val="none" w:sz="0" w:space="0" w:color="auto"/>
              <w:bottom w:val="none" w:sz="0" w:space="0" w:color="auto"/>
              <w:right w:val="none" w:sz="0" w:space="0" w:color="auto"/>
            </w:tcBorders>
          </w:tcPr>
          <w:p w:rsidR="001E7E8A" w:rsidRPr="00052297" w:rsidRDefault="001E7E8A" w:rsidP="00A12AAF">
            <w:pPr>
              <w:spacing w:after="0" w:line="240" w:lineRule="auto"/>
              <w:ind w:left="33"/>
              <w:jc w:val="both"/>
              <w:rPr>
                <w:rFonts w:asciiTheme="majorHAnsi" w:hAnsiTheme="majorHAnsi" w:cs="Times New Roman"/>
              </w:rPr>
            </w:pPr>
            <w:r w:rsidRPr="00052297">
              <w:rPr>
                <w:rFonts w:asciiTheme="majorHAnsi" w:hAnsiTheme="majorHAnsi" w:cs="Times New Roman"/>
              </w:rPr>
              <w:t>Coercion is applied with the intention of causing any person to enter into an agreement.</w:t>
            </w:r>
          </w:p>
        </w:tc>
        <w:tc>
          <w:tcPr>
            <w:cnfStyle w:val="000100000000"/>
            <w:tcW w:w="4285" w:type="dxa"/>
            <w:tcBorders>
              <w:top w:val="none" w:sz="0" w:space="0" w:color="auto"/>
              <w:bottom w:val="none" w:sz="0" w:space="0" w:color="auto"/>
              <w:right w:val="none" w:sz="0" w:space="0" w:color="auto"/>
            </w:tcBorders>
          </w:tcPr>
          <w:p w:rsidR="001E7E8A" w:rsidRPr="00052297" w:rsidRDefault="001E7E8A" w:rsidP="00A12AAF">
            <w:pPr>
              <w:spacing w:after="0" w:line="240" w:lineRule="auto"/>
              <w:ind w:left="66"/>
              <w:jc w:val="both"/>
              <w:rPr>
                <w:rFonts w:asciiTheme="majorHAnsi" w:hAnsiTheme="majorHAnsi" w:cs="Times New Roman"/>
                <w:b w:val="0"/>
              </w:rPr>
            </w:pPr>
            <w:r w:rsidRPr="00052297">
              <w:rPr>
                <w:rFonts w:asciiTheme="majorHAnsi" w:hAnsiTheme="majorHAnsi" w:cs="Times New Roman"/>
                <w:b w:val="0"/>
              </w:rPr>
              <w:t>It is exerted with the intention to obtain an unfair advantage over the other party.</w:t>
            </w:r>
          </w:p>
        </w:tc>
      </w:tr>
      <w:tr w:rsidR="001E7E8A" w:rsidRPr="00052297" w:rsidTr="00B2703D">
        <w:tc>
          <w:tcPr>
            <w:cnfStyle w:val="001000000000"/>
            <w:tcW w:w="2082" w:type="dxa"/>
          </w:tcPr>
          <w:p w:rsidR="001E7E8A" w:rsidRPr="00052297" w:rsidRDefault="00052297" w:rsidP="00A12AAF">
            <w:pPr>
              <w:pStyle w:val="ListParagraph"/>
              <w:numPr>
                <w:ilvl w:val="0"/>
                <w:numId w:val="55"/>
              </w:numPr>
              <w:spacing w:after="0" w:line="240" w:lineRule="auto"/>
              <w:ind w:left="273" w:hanging="273"/>
              <w:rPr>
                <w:rFonts w:asciiTheme="majorHAnsi" w:hAnsiTheme="majorHAnsi" w:cs="Times New Roman"/>
              </w:rPr>
            </w:pPr>
            <w:r w:rsidRPr="00052297">
              <w:rPr>
                <w:rFonts w:asciiTheme="majorHAnsi" w:hAnsiTheme="majorHAnsi" w:cs="Times New Roman"/>
              </w:rPr>
              <w:t>NATURE OF FORCE</w:t>
            </w:r>
          </w:p>
        </w:tc>
        <w:tc>
          <w:tcPr>
            <w:cnfStyle w:val="000010000000"/>
            <w:tcW w:w="3228" w:type="dxa"/>
            <w:tcBorders>
              <w:left w:val="none" w:sz="0" w:space="0" w:color="auto"/>
              <w:right w:val="none" w:sz="0" w:space="0" w:color="auto"/>
            </w:tcBorders>
          </w:tcPr>
          <w:p w:rsidR="001E7E8A" w:rsidRPr="00052297" w:rsidRDefault="001E7E8A" w:rsidP="00A12AAF">
            <w:pPr>
              <w:spacing w:after="0" w:line="240" w:lineRule="auto"/>
              <w:ind w:left="33"/>
              <w:jc w:val="both"/>
              <w:rPr>
                <w:rFonts w:asciiTheme="majorHAnsi" w:hAnsiTheme="majorHAnsi" w:cs="Times New Roman"/>
              </w:rPr>
            </w:pPr>
            <w:r w:rsidRPr="00052297">
              <w:rPr>
                <w:rFonts w:asciiTheme="majorHAnsi" w:hAnsiTheme="majorHAnsi" w:cs="Times New Roman"/>
              </w:rPr>
              <w:t>It involves physical force.</w:t>
            </w:r>
          </w:p>
        </w:tc>
        <w:tc>
          <w:tcPr>
            <w:cnfStyle w:val="000100000000"/>
            <w:tcW w:w="4285" w:type="dxa"/>
          </w:tcPr>
          <w:p w:rsidR="001E7E8A" w:rsidRPr="00052297" w:rsidRDefault="001E7E8A" w:rsidP="00A12AAF">
            <w:pPr>
              <w:spacing w:after="0" w:line="240" w:lineRule="auto"/>
              <w:ind w:left="66"/>
              <w:jc w:val="both"/>
              <w:rPr>
                <w:rFonts w:asciiTheme="majorHAnsi" w:hAnsiTheme="majorHAnsi" w:cs="Times New Roman"/>
                <w:b w:val="0"/>
              </w:rPr>
            </w:pPr>
            <w:r w:rsidRPr="00052297">
              <w:rPr>
                <w:rFonts w:asciiTheme="majorHAnsi" w:hAnsiTheme="majorHAnsi" w:cs="Times New Roman"/>
                <w:b w:val="0"/>
              </w:rPr>
              <w:t>It involves moral force.</w:t>
            </w:r>
          </w:p>
        </w:tc>
      </w:tr>
      <w:tr w:rsidR="001E7E8A" w:rsidRPr="00052297" w:rsidTr="00B2703D">
        <w:trPr>
          <w:cnfStyle w:val="000000100000"/>
        </w:trPr>
        <w:tc>
          <w:tcPr>
            <w:cnfStyle w:val="001000000000"/>
            <w:tcW w:w="2082" w:type="dxa"/>
            <w:tcBorders>
              <w:top w:val="none" w:sz="0" w:space="0" w:color="auto"/>
              <w:left w:val="none" w:sz="0" w:space="0" w:color="auto"/>
              <w:bottom w:val="none" w:sz="0" w:space="0" w:color="auto"/>
            </w:tcBorders>
          </w:tcPr>
          <w:p w:rsidR="001E7E8A" w:rsidRPr="00052297" w:rsidRDefault="00052297" w:rsidP="00A12AAF">
            <w:pPr>
              <w:pStyle w:val="ListParagraph"/>
              <w:numPr>
                <w:ilvl w:val="0"/>
                <w:numId w:val="55"/>
              </w:numPr>
              <w:spacing w:after="0" w:line="240" w:lineRule="auto"/>
              <w:ind w:left="273" w:hanging="273"/>
              <w:rPr>
                <w:rFonts w:asciiTheme="majorHAnsi" w:hAnsiTheme="majorHAnsi" w:cs="Times New Roman"/>
              </w:rPr>
            </w:pPr>
            <w:r w:rsidRPr="00052297">
              <w:rPr>
                <w:rFonts w:asciiTheme="majorHAnsi" w:hAnsiTheme="majorHAnsi" w:cs="Times New Roman"/>
              </w:rPr>
              <w:t>KIND OF ACT</w:t>
            </w:r>
          </w:p>
        </w:tc>
        <w:tc>
          <w:tcPr>
            <w:cnfStyle w:val="000010000000"/>
            <w:tcW w:w="3228" w:type="dxa"/>
            <w:tcBorders>
              <w:top w:val="none" w:sz="0" w:space="0" w:color="auto"/>
              <w:left w:val="none" w:sz="0" w:space="0" w:color="auto"/>
              <w:bottom w:val="none" w:sz="0" w:space="0" w:color="auto"/>
              <w:right w:val="none" w:sz="0" w:space="0" w:color="auto"/>
            </w:tcBorders>
          </w:tcPr>
          <w:p w:rsidR="001E7E8A" w:rsidRPr="00052297" w:rsidRDefault="001E7E8A" w:rsidP="00A12AAF">
            <w:pPr>
              <w:spacing w:after="0" w:line="240" w:lineRule="auto"/>
              <w:ind w:left="33"/>
              <w:jc w:val="both"/>
              <w:rPr>
                <w:rFonts w:asciiTheme="majorHAnsi" w:hAnsiTheme="majorHAnsi" w:cs="Times New Roman"/>
              </w:rPr>
            </w:pPr>
            <w:r w:rsidRPr="00052297">
              <w:rPr>
                <w:rFonts w:asciiTheme="majorHAnsi" w:hAnsiTheme="majorHAnsi" w:cs="Times New Roman"/>
              </w:rPr>
              <w:t>It involves criminal act.</w:t>
            </w:r>
          </w:p>
        </w:tc>
        <w:tc>
          <w:tcPr>
            <w:cnfStyle w:val="000100000000"/>
            <w:tcW w:w="4285" w:type="dxa"/>
            <w:tcBorders>
              <w:top w:val="none" w:sz="0" w:space="0" w:color="auto"/>
              <w:bottom w:val="none" w:sz="0" w:space="0" w:color="auto"/>
              <w:right w:val="none" w:sz="0" w:space="0" w:color="auto"/>
            </w:tcBorders>
          </w:tcPr>
          <w:p w:rsidR="001E7E8A" w:rsidRPr="00052297" w:rsidRDefault="001E7E8A" w:rsidP="00A12AAF">
            <w:pPr>
              <w:spacing w:after="0" w:line="240" w:lineRule="auto"/>
              <w:ind w:left="66"/>
              <w:jc w:val="both"/>
              <w:rPr>
                <w:rFonts w:asciiTheme="majorHAnsi" w:hAnsiTheme="majorHAnsi" w:cs="Times New Roman"/>
                <w:b w:val="0"/>
              </w:rPr>
            </w:pPr>
            <w:r w:rsidRPr="00052297">
              <w:rPr>
                <w:rFonts w:asciiTheme="majorHAnsi" w:hAnsiTheme="majorHAnsi" w:cs="Times New Roman"/>
                <w:b w:val="0"/>
              </w:rPr>
              <w:t>It does not involve criminal act.</w:t>
            </w:r>
          </w:p>
        </w:tc>
      </w:tr>
      <w:tr w:rsidR="001E7E8A" w:rsidRPr="00052297" w:rsidTr="00B2703D">
        <w:tc>
          <w:tcPr>
            <w:cnfStyle w:val="001000000000"/>
            <w:tcW w:w="2082" w:type="dxa"/>
          </w:tcPr>
          <w:p w:rsidR="001E7E8A" w:rsidRPr="00052297" w:rsidRDefault="00052297" w:rsidP="00A12AAF">
            <w:pPr>
              <w:pStyle w:val="ListParagraph"/>
              <w:numPr>
                <w:ilvl w:val="0"/>
                <w:numId w:val="55"/>
              </w:numPr>
              <w:spacing w:after="0" w:line="240" w:lineRule="auto"/>
              <w:ind w:left="273" w:hanging="273"/>
              <w:rPr>
                <w:rFonts w:asciiTheme="majorHAnsi" w:hAnsiTheme="majorHAnsi" w:cs="Times New Roman"/>
              </w:rPr>
            </w:pPr>
            <w:r w:rsidRPr="00052297">
              <w:rPr>
                <w:rFonts w:asciiTheme="majorHAnsi" w:hAnsiTheme="majorHAnsi" w:cs="Times New Roman"/>
              </w:rPr>
              <w:t>DIRECTION</w:t>
            </w:r>
          </w:p>
        </w:tc>
        <w:tc>
          <w:tcPr>
            <w:cnfStyle w:val="000010000000"/>
            <w:tcW w:w="3228" w:type="dxa"/>
            <w:tcBorders>
              <w:left w:val="none" w:sz="0" w:space="0" w:color="auto"/>
              <w:right w:val="none" w:sz="0" w:space="0" w:color="auto"/>
            </w:tcBorders>
          </w:tcPr>
          <w:p w:rsidR="001E7E8A" w:rsidRPr="00052297" w:rsidRDefault="001E7E8A" w:rsidP="00A12AAF">
            <w:pPr>
              <w:spacing w:after="0" w:line="240" w:lineRule="auto"/>
              <w:ind w:left="33"/>
              <w:jc w:val="both"/>
              <w:rPr>
                <w:rFonts w:asciiTheme="majorHAnsi" w:hAnsiTheme="majorHAnsi" w:cs="Times New Roman"/>
              </w:rPr>
            </w:pPr>
            <w:r w:rsidRPr="00052297">
              <w:rPr>
                <w:rFonts w:asciiTheme="majorHAnsi" w:hAnsiTheme="majorHAnsi" w:cs="Times New Roman"/>
              </w:rPr>
              <w:t>The coercion may be directed against any person including a stranger.</w:t>
            </w:r>
          </w:p>
        </w:tc>
        <w:tc>
          <w:tcPr>
            <w:cnfStyle w:val="000100000000"/>
            <w:tcW w:w="4285" w:type="dxa"/>
          </w:tcPr>
          <w:p w:rsidR="001E7E8A" w:rsidRPr="00052297" w:rsidRDefault="001E7E8A" w:rsidP="00A12AAF">
            <w:pPr>
              <w:spacing w:after="0" w:line="240" w:lineRule="auto"/>
              <w:ind w:left="66"/>
              <w:jc w:val="both"/>
              <w:rPr>
                <w:rFonts w:asciiTheme="majorHAnsi" w:hAnsiTheme="majorHAnsi" w:cs="Times New Roman"/>
                <w:b w:val="0"/>
              </w:rPr>
            </w:pPr>
            <w:r w:rsidRPr="00052297">
              <w:rPr>
                <w:rFonts w:asciiTheme="majorHAnsi" w:hAnsiTheme="majorHAnsi" w:cs="Times New Roman"/>
                <w:b w:val="0"/>
              </w:rPr>
              <w:t>Under influence is used against the weaker party only.</w:t>
            </w:r>
          </w:p>
        </w:tc>
      </w:tr>
      <w:tr w:rsidR="001E7E8A" w:rsidRPr="00052297" w:rsidTr="00B2703D">
        <w:trPr>
          <w:cnfStyle w:val="000000100000"/>
        </w:trPr>
        <w:tc>
          <w:tcPr>
            <w:cnfStyle w:val="001000000000"/>
            <w:tcW w:w="2082" w:type="dxa"/>
            <w:tcBorders>
              <w:top w:val="none" w:sz="0" w:space="0" w:color="auto"/>
              <w:left w:val="none" w:sz="0" w:space="0" w:color="auto"/>
              <w:bottom w:val="none" w:sz="0" w:space="0" w:color="auto"/>
            </w:tcBorders>
          </w:tcPr>
          <w:p w:rsidR="001E7E8A" w:rsidRPr="00052297" w:rsidRDefault="00052297" w:rsidP="00A12AAF">
            <w:pPr>
              <w:pStyle w:val="ListParagraph"/>
              <w:numPr>
                <w:ilvl w:val="0"/>
                <w:numId w:val="55"/>
              </w:numPr>
              <w:spacing w:after="0" w:line="240" w:lineRule="auto"/>
              <w:ind w:left="273" w:hanging="273"/>
              <w:rPr>
                <w:rFonts w:asciiTheme="majorHAnsi" w:hAnsiTheme="majorHAnsi" w:cs="Times New Roman"/>
              </w:rPr>
            </w:pPr>
            <w:r w:rsidRPr="00052297">
              <w:rPr>
                <w:rFonts w:asciiTheme="majorHAnsi" w:hAnsiTheme="majorHAnsi" w:cs="Times New Roman"/>
              </w:rPr>
              <w:t>WHO CAN EXERCISE?</w:t>
            </w:r>
          </w:p>
        </w:tc>
        <w:tc>
          <w:tcPr>
            <w:cnfStyle w:val="000010000000"/>
            <w:tcW w:w="3228" w:type="dxa"/>
            <w:tcBorders>
              <w:top w:val="none" w:sz="0" w:space="0" w:color="auto"/>
              <w:left w:val="none" w:sz="0" w:space="0" w:color="auto"/>
              <w:bottom w:val="none" w:sz="0" w:space="0" w:color="auto"/>
              <w:right w:val="none" w:sz="0" w:space="0" w:color="auto"/>
            </w:tcBorders>
          </w:tcPr>
          <w:p w:rsidR="001E7E8A" w:rsidRPr="00052297" w:rsidRDefault="001E7E8A" w:rsidP="00A12AAF">
            <w:pPr>
              <w:spacing w:after="0" w:line="240" w:lineRule="auto"/>
              <w:ind w:left="33"/>
              <w:jc w:val="both"/>
              <w:rPr>
                <w:rFonts w:asciiTheme="majorHAnsi" w:hAnsiTheme="majorHAnsi" w:cs="Times New Roman"/>
              </w:rPr>
            </w:pPr>
            <w:r w:rsidRPr="00052297">
              <w:rPr>
                <w:rFonts w:asciiTheme="majorHAnsi" w:hAnsiTheme="majorHAnsi" w:cs="Times New Roman"/>
              </w:rPr>
              <w:t>It can be exercised by any person.  Even a stranger to contract can exercise it.</w:t>
            </w:r>
          </w:p>
        </w:tc>
        <w:tc>
          <w:tcPr>
            <w:cnfStyle w:val="000100000000"/>
            <w:tcW w:w="4285" w:type="dxa"/>
            <w:tcBorders>
              <w:top w:val="none" w:sz="0" w:space="0" w:color="auto"/>
              <w:bottom w:val="none" w:sz="0" w:space="0" w:color="auto"/>
              <w:right w:val="none" w:sz="0" w:space="0" w:color="auto"/>
            </w:tcBorders>
          </w:tcPr>
          <w:p w:rsidR="001E7E8A" w:rsidRPr="00052297" w:rsidRDefault="001E7E8A" w:rsidP="00A12AAF">
            <w:pPr>
              <w:spacing w:after="0" w:line="240" w:lineRule="auto"/>
              <w:ind w:left="66"/>
              <w:jc w:val="both"/>
              <w:rPr>
                <w:rFonts w:asciiTheme="majorHAnsi" w:hAnsiTheme="majorHAnsi" w:cs="Times New Roman"/>
                <w:b w:val="0"/>
              </w:rPr>
            </w:pPr>
            <w:r w:rsidRPr="00052297">
              <w:rPr>
                <w:rFonts w:asciiTheme="majorHAnsi" w:hAnsiTheme="majorHAnsi" w:cs="Times New Roman"/>
                <w:b w:val="0"/>
              </w:rPr>
              <w:t>It is employed by the person who is in a position to dominate the will of the other.</w:t>
            </w:r>
          </w:p>
        </w:tc>
      </w:tr>
      <w:tr w:rsidR="001E7E8A" w:rsidRPr="00052297" w:rsidTr="00B2703D">
        <w:trPr>
          <w:cnfStyle w:val="010000000000"/>
        </w:trPr>
        <w:tc>
          <w:tcPr>
            <w:cnfStyle w:val="001000000000"/>
            <w:tcW w:w="2082" w:type="dxa"/>
            <w:tcBorders>
              <w:top w:val="none" w:sz="0" w:space="0" w:color="auto"/>
              <w:left w:val="none" w:sz="0" w:space="0" w:color="auto"/>
              <w:bottom w:val="none" w:sz="0" w:space="0" w:color="auto"/>
            </w:tcBorders>
          </w:tcPr>
          <w:p w:rsidR="001E7E8A" w:rsidRPr="00052297" w:rsidRDefault="00052297" w:rsidP="00A12AAF">
            <w:pPr>
              <w:pStyle w:val="ListParagraph"/>
              <w:numPr>
                <w:ilvl w:val="0"/>
                <w:numId w:val="55"/>
              </w:numPr>
              <w:spacing w:after="0" w:line="240" w:lineRule="auto"/>
              <w:ind w:left="273" w:hanging="273"/>
              <w:rPr>
                <w:rFonts w:asciiTheme="majorHAnsi" w:hAnsiTheme="majorHAnsi" w:cs="Times New Roman"/>
              </w:rPr>
            </w:pPr>
            <w:r w:rsidRPr="00052297">
              <w:rPr>
                <w:rFonts w:asciiTheme="majorHAnsi" w:hAnsiTheme="majorHAnsi" w:cs="Times New Roman"/>
              </w:rPr>
              <w:t>REMEDIES</w:t>
            </w:r>
          </w:p>
        </w:tc>
        <w:tc>
          <w:tcPr>
            <w:cnfStyle w:val="000010000000"/>
            <w:tcW w:w="3228" w:type="dxa"/>
            <w:tcBorders>
              <w:top w:val="none" w:sz="0" w:space="0" w:color="auto"/>
              <w:left w:val="none" w:sz="0" w:space="0" w:color="auto"/>
              <w:bottom w:val="none" w:sz="0" w:space="0" w:color="auto"/>
              <w:right w:val="none" w:sz="0" w:space="0" w:color="auto"/>
            </w:tcBorders>
          </w:tcPr>
          <w:p w:rsidR="001E7E8A" w:rsidRPr="00052297" w:rsidRDefault="001E7E8A" w:rsidP="00A12AAF">
            <w:pPr>
              <w:spacing w:after="0" w:line="240" w:lineRule="auto"/>
              <w:ind w:left="33"/>
              <w:jc w:val="both"/>
              <w:rPr>
                <w:rFonts w:asciiTheme="majorHAnsi" w:hAnsiTheme="majorHAnsi" w:cs="Times New Roman"/>
                <w:b w:val="0"/>
              </w:rPr>
            </w:pPr>
            <w:r w:rsidRPr="00052297">
              <w:rPr>
                <w:rFonts w:asciiTheme="majorHAnsi" w:hAnsiTheme="majorHAnsi" w:cs="Times New Roman"/>
                <w:b w:val="0"/>
              </w:rPr>
              <w:t>A contract caused by coercion, may be avoided by the aggrieved party’s contract. [Sec. 19]</w:t>
            </w:r>
          </w:p>
        </w:tc>
        <w:tc>
          <w:tcPr>
            <w:cnfStyle w:val="000100000000"/>
            <w:tcW w:w="4285" w:type="dxa"/>
            <w:tcBorders>
              <w:top w:val="none" w:sz="0" w:space="0" w:color="auto"/>
              <w:bottom w:val="none" w:sz="0" w:space="0" w:color="auto"/>
              <w:right w:val="none" w:sz="0" w:space="0" w:color="auto"/>
            </w:tcBorders>
          </w:tcPr>
          <w:p w:rsidR="001E7E8A" w:rsidRPr="00052297" w:rsidRDefault="001E7E8A" w:rsidP="00A12AAF">
            <w:pPr>
              <w:spacing w:after="0" w:line="240" w:lineRule="auto"/>
              <w:ind w:left="66"/>
              <w:jc w:val="both"/>
              <w:rPr>
                <w:rFonts w:asciiTheme="majorHAnsi" w:hAnsiTheme="majorHAnsi" w:cs="Times New Roman"/>
                <w:b w:val="0"/>
              </w:rPr>
            </w:pPr>
            <w:r w:rsidRPr="00052297">
              <w:rPr>
                <w:rFonts w:asciiTheme="majorHAnsi" w:hAnsiTheme="majorHAnsi" w:cs="Times New Roman"/>
                <w:b w:val="0"/>
              </w:rPr>
              <w:t xml:space="preserve">In case of undue influence, the aggrieved party may avoided the contract or the Court, may set aside the contract absolutely or conditionally. [Sec. 19 A] </w:t>
            </w:r>
          </w:p>
        </w:tc>
      </w:tr>
    </w:tbl>
    <w:p w:rsidR="0064317F" w:rsidRDefault="0064317F" w:rsidP="00A12AAF">
      <w:pPr>
        <w:spacing w:after="0" w:line="240" w:lineRule="auto"/>
        <w:jc w:val="both"/>
        <w:rPr>
          <w:rFonts w:asciiTheme="majorHAnsi" w:hAnsiTheme="majorHAnsi" w:cs="Times New Roman"/>
        </w:rPr>
      </w:pPr>
    </w:p>
    <w:p w:rsidR="00052297" w:rsidRDefault="00052297" w:rsidP="00A12AAF">
      <w:pPr>
        <w:spacing w:after="0" w:line="240" w:lineRule="auto"/>
        <w:jc w:val="both"/>
        <w:rPr>
          <w:rFonts w:asciiTheme="majorHAnsi" w:hAnsiTheme="majorHAnsi" w:cs="Times New Roman"/>
          <w:b/>
        </w:rPr>
      </w:pPr>
    </w:p>
    <w:p w:rsidR="0067273B" w:rsidRPr="0067273B" w:rsidRDefault="0067273B" w:rsidP="00A12AAF">
      <w:pPr>
        <w:spacing w:after="0" w:line="240" w:lineRule="auto"/>
        <w:ind w:firstLine="360"/>
        <w:jc w:val="both"/>
        <w:rPr>
          <w:rFonts w:asciiTheme="majorHAnsi" w:hAnsiTheme="majorHAnsi" w:cs="Times New Roman"/>
        </w:rPr>
      </w:pPr>
      <w:r w:rsidRPr="00045F6F">
        <w:rPr>
          <w:rFonts w:asciiTheme="majorHAnsi" w:hAnsiTheme="majorHAnsi" w:cs="Times New Roman"/>
          <w:b/>
          <w:i/>
          <w:color w:val="002060"/>
          <w:u w:val="single"/>
          <w:shd w:val="clear" w:color="auto" w:fill="DAEEF3" w:themeFill="accent5" w:themeFillTint="33"/>
        </w:rPr>
        <w:t>The presumption of undue influence can be rebutted by showing</w:t>
      </w:r>
      <w:r w:rsidRPr="00045F6F">
        <w:rPr>
          <w:rFonts w:asciiTheme="majorHAnsi" w:hAnsiTheme="majorHAnsi" w:cs="Times New Roman"/>
          <w:b/>
          <w:i/>
          <w:color w:val="002060"/>
        </w:rPr>
        <w:t>-</w:t>
      </w:r>
    </w:p>
    <w:p w:rsidR="0067273B" w:rsidRDefault="0067273B" w:rsidP="00A12AAF">
      <w:pPr>
        <w:pStyle w:val="ListParagraph"/>
        <w:numPr>
          <w:ilvl w:val="0"/>
          <w:numId w:val="144"/>
        </w:numPr>
        <w:spacing w:after="0" w:line="240" w:lineRule="auto"/>
        <w:jc w:val="both"/>
        <w:rPr>
          <w:rFonts w:asciiTheme="majorHAnsi" w:hAnsiTheme="majorHAnsi" w:cs="Times New Roman"/>
        </w:rPr>
      </w:pPr>
      <w:r>
        <w:rPr>
          <w:rFonts w:asciiTheme="majorHAnsi" w:hAnsiTheme="majorHAnsi" w:cs="Times New Roman"/>
        </w:rPr>
        <w:t>That the dominant party has made full disclosure of all the facts to the weaker party before making the contract;</w:t>
      </w:r>
    </w:p>
    <w:p w:rsidR="0067273B" w:rsidRDefault="0067273B" w:rsidP="00A12AAF">
      <w:pPr>
        <w:pStyle w:val="ListParagraph"/>
        <w:numPr>
          <w:ilvl w:val="0"/>
          <w:numId w:val="144"/>
        </w:numPr>
        <w:spacing w:after="0" w:line="240" w:lineRule="auto"/>
        <w:jc w:val="both"/>
        <w:rPr>
          <w:rFonts w:asciiTheme="majorHAnsi" w:hAnsiTheme="majorHAnsi" w:cs="Times New Roman"/>
        </w:rPr>
      </w:pPr>
      <w:r>
        <w:rPr>
          <w:rFonts w:asciiTheme="majorHAnsi" w:hAnsiTheme="majorHAnsi" w:cs="Times New Roman"/>
        </w:rPr>
        <w:t>That the price was adequate; and</w:t>
      </w:r>
    </w:p>
    <w:p w:rsidR="0067273B" w:rsidRPr="0067273B" w:rsidRDefault="0067273B" w:rsidP="00A12AAF">
      <w:pPr>
        <w:pStyle w:val="ListParagraph"/>
        <w:numPr>
          <w:ilvl w:val="0"/>
          <w:numId w:val="144"/>
        </w:numPr>
        <w:spacing w:after="0" w:line="240" w:lineRule="auto"/>
        <w:jc w:val="both"/>
        <w:rPr>
          <w:rFonts w:asciiTheme="majorHAnsi" w:hAnsiTheme="majorHAnsi" w:cs="Times New Roman"/>
        </w:rPr>
      </w:pPr>
      <w:r>
        <w:rPr>
          <w:rFonts w:asciiTheme="majorHAnsi" w:hAnsiTheme="majorHAnsi" w:cs="Times New Roman"/>
        </w:rPr>
        <w:t>That the weaker party was in receipt of competent independent advice before entering into the contract.</w:t>
      </w:r>
    </w:p>
    <w:p w:rsidR="0067273B" w:rsidRPr="0067273B" w:rsidRDefault="0067273B" w:rsidP="00A12AAF">
      <w:pPr>
        <w:pStyle w:val="ListParagraph"/>
        <w:spacing w:after="0" w:line="240" w:lineRule="auto"/>
        <w:jc w:val="both"/>
        <w:rPr>
          <w:rFonts w:asciiTheme="majorHAnsi" w:hAnsiTheme="majorHAnsi" w:cs="Times New Roman"/>
        </w:rPr>
      </w:pPr>
    </w:p>
    <w:p w:rsidR="001E7E8A" w:rsidRPr="00E75ABC" w:rsidRDefault="001E7E8A" w:rsidP="00A12AAF">
      <w:pPr>
        <w:pStyle w:val="ListParagraph"/>
        <w:numPr>
          <w:ilvl w:val="0"/>
          <w:numId w:val="50"/>
        </w:numPr>
        <w:spacing w:after="0" w:line="240" w:lineRule="auto"/>
        <w:jc w:val="both"/>
        <w:rPr>
          <w:rFonts w:asciiTheme="majorHAnsi" w:hAnsiTheme="majorHAnsi" w:cs="Times New Roman"/>
        </w:rPr>
      </w:pPr>
      <w:r w:rsidRPr="00E75ABC">
        <w:rPr>
          <w:rFonts w:asciiTheme="majorHAnsi" w:hAnsiTheme="majorHAnsi" w:cs="Times New Roman"/>
          <w:b/>
          <w:color w:val="002060"/>
          <w:u w:val="single"/>
          <w:shd w:val="clear" w:color="auto" w:fill="DAEEF3" w:themeFill="accent5" w:themeFillTint="33"/>
        </w:rPr>
        <w:lastRenderedPageBreak/>
        <w:t>FRAUD</w:t>
      </w:r>
      <w:r w:rsidRPr="00E75ABC">
        <w:rPr>
          <w:rFonts w:asciiTheme="majorHAnsi" w:hAnsiTheme="majorHAnsi" w:cs="Times New Roman"/>
          <w:b/>
          <w:color w:val="002060"/>
        </w:rPr>
        <w:t>:</w:t>
      </w:r>
      <w:r w:rsidRPr="00E75ABC">
        <w:rPr>
          <w:rFonts w:asciiTheme="majorHAnsi" w:hAnsiTheme="majorHAnsi" w:cs="Times New Roman"/>
          <w:b/>
        </w:rPr>
        <w:t xml:space="preserve"> </w:t>
      </w:r>
      <w:r w:rsidRPr="00E75ABC">
        <w:rPr>
          <w:rFonts w:asciiTheme="majorHAnsi" w:hAnsiTheme="majorHAnsi" w:cs="Times New Roman"/>
        </w:rPr>
        <w:t xml:space="preserve">The term </w:t>
      </w:r>
      <w:r w:rsidR="00C82E07">
        <w:rPr>
          <w:rFonts w:asciiTheme="majorHAnsi" w:hAnsiTheme="majorHAnsi" w:cs="Times New Roman"/>
        </w:rPr>
        <w:t>‘</w:t>
      </w:r>
      <w:r w:rsidRPr="00E75ABC">
        <w:rPr>
          <w:rFonts w:asciiTheme="majorHAnsi" w:hAnsiTheme="majorHAnsi" w:cs="Times New Roman"/>
        </w:rPr>
        <w:t>fraud</w:t>
      </w:r>
      <w:r w:rsidR="00C82E07">
        <w:rPr>
          <w:rFonts w:asciiTheme="majorHAnsi" w:hAnsiTheme="majorHAnsi" w:cs="Times New Roman"/>
        </w:rPr>
        <w:t>’</w:t>
      </w:r>
      <w:r w:rsidRPr="00E75ABC">
        <w:rPr>
          <w:rFonts w:asciiTheme="majorHAnsi" w:hAnsiTheme="majorHAnsi" w:cs="Times New Roman"/>
        </w:rPr>
        <w:t xml:space="preserve"> means a fake</w:t>
      </w:r>
      <w:r w:rsidR="00C82E07">
        <w:rPr>
          <w:rFonts w:asciiTheme="majorHAnsi" w:hAnsiTheme="majorHAnsi" w:cs="Times New Roman"/>
        </w:rPr>
        <w:t xml:space="preserve"> or false</w:t>
      </w:r>
      <w:r w:rsidRPr="00E75ABC">
        <w:rPr>
          <w:rFonts w:asciiTheme="majorHAnsi" w:hAnsiTheme="majorHAnsi" w:cs="Times New Roman"/>
        </w:rPr>
        <w:t xml:space="preserve"> representation of facts made willfully with a view to deceive the other party. </w:t>
      </w:r>
      <w:r w:rsidRPr="007E2985">
        <w:rPr>
          <w:rFonts w:asciiTheme="majorHAnsi" w:hAnsiTheme="majorHAnsi" w:cs="Times New Roman"/>
          <w:b/>
          <w:i/>
          <w:color w:val="002060"/>
          <w:u w:val="single"/>
          <w:shd w:val="clear" w:color="auto" w:fill="DAEEF3" w:themeFill="accent5" w:themeFillTint="33"/>
        </w:rPr>
        <w:t>Sec. 17</w:t>
      </w:r>
      <w:r w:rsidRPr="00E75ABC">
        <w:rPr>
          <w:rFonts w:asciiTheme="majorHAnsi" w:hAnsiTheme="majorHAnsi" w:cs="Times New Roman"/>
        </w:rPr>
        <w:t xml:space="preserve"> defines fraud as, any of the following acts committed by a party to a contract (or with his conn</w:t>
      </w:r>
      <w:r w:rsidR="00C82E07">
        <w:rPr>
          <w:rFonts w:asciiTheme="majorHAnsi" w:hAnsiTheme="majorHAnsi" w:cs="Times New Roman"/>
        </w:rPr>
        <w:t>ivance, or by his agent) with intent</w:t>
      </w:r>
      <w:r w:rsidRPr="00E75ABC">
        <w:rPr>
          <w:rFonts w:asciiTheme="majorHAnsi" w:hAnsiTheme="majorHAnsi" w:cs="Times New Roman"/>
        </w:rPr>
        <w:t xml:space="preserve"> to deceive another party thereto (or his agent) or to induce</w:t>
      </w:r>
      <w:r w:rsidR="00C82E07">
        <w:rPr>
          <w:rFonts w:asciiTheme="majorHAnsi" w:hAnsiTheme="majorHAnsi" w:cs="Times New Roman"/>
        </w:rPr>
        <w:t xml:space="preserve"> him to enter into the contract-</w:t>
      </w:r>
      <w:r w:rsidRPr="00E75ABC">
        <w:rPr>
          <w:rFonts w:asciiTheme="majorHAnsi" w:hAnsiTheme="majorHAnsi" w:cs="Times New Roman"/>
        </w:rPr>
        <w:t xml:space="preserve"> </w:t>
      </w:r>
    </w:p>
    <w:p w:rsidR="001E7E8A" w:rsidRPr="000F1352" w:rsidRDefault="001E7E8A" w:rsidP="00A12AAF">
      <w:pPr>
        <w:pStyle w:val="ListParagraph"/>
        <w:numPr>
          <w:ilvl w:val="0"/>
          <w:numId w:val="56"/>
        </w:numPr>
        <w:spacing w:after="0" w:line="240" w:lineRule="auto"/>
        <w:jc w:val="both"/>
        <w:rPr>
          <w:rFonts w:asciiTheme="majorHAnsi" w:hAnsiTheme="majorHAnsi" w:cs="Times New Roman"/>
        </w:rPr>
      </w:pPr>
      <w:r w:rsidRPr="000F1352">
        <w:rPr>
          <w:rFonts w:asciiTheme="majorHAnsi" w:hAnsiTheme="majorHAnsi" w:cs="Times New Roman"/>
        </w:rPr>
        <w:t xml:space="preserve">The suggestion that a fact is true when it is not true by a person who does not believe it be true. </w:t>
      </w:r>
      <w:r w:rsidR="00C82E07" w:rsidRPr="006201F7">
        <w:rPr>
          <w:rFonts w:asciiTheme="majorHAnsi" w:hAnsiTheme="majorHAnsi" w:cs="Times New Roman"/>
          <w:b/>
          <w:i/>
          <w:color w:val="002060"/>
          <w:u w:val="single"/>
        </w:rPr>
        <w:t>Example</w:t>
      </w:r>
      <w:r w:rsidR="00C82E07" w:rsidRPr="006201F7">
        <w:rPr>
          <w:rFonts w:asciiTheme="majorHAnsi" w:hAnsiTheme="majorHAnsi" w:cs="Times New Roman"/>
          <w:b/>
          <w:i/>
          <w:color w:val="002060"/>
        </w:rPr>
        <w:t>:</w:t>
      </w:r>
      <w:r w:rsidR="00C82E07">
        <w:rPr>
          <w:rFonts w:asciiTheme="majorHAnsi" w:hAnsiTheme="majorHAnsi" w:cs="Times New Roman"/>
        </w:rPr>
        <w:t xml:space="preserve"> A sells to B locally manufactur</w:t>
      </w:r>
      <w:r w:rsidR="00157210">
        <w:rPr>
          <w:rFonts w:asciiTheme="majorHAnsi" w:hAnsiTheme="majorHAnsi" w:cs="Times New Roman"/>
        </w:rPr>
        <w:t>ed</w:t>
      </w:r>
      <w:r w:rsidR="00C82E07">
        <w:rPr>
          <w:rFonts w:asciiTheme="majorHAnsi" w:hAnsiTheme="majorHAnsi" w:cs="Times New Roman"/>
        </w:rPr>
        <w:t xml:space="preserve"> goods as imported goods charging a higher price, it a</w:t>
      </w:r>
      <w:r w:rsidR="00157210">
        <w:rPr>
          <w:rFonts w:asciiTheme="majorHAnsi" w:hAnsiTheme="majorHAnsi" w:cs="Times New Roman"/>
        </w:rPr>
        <w:t>m</w:t>
      </w:r>
      <w:r w:rsidR="00C82E07">
        <w:rPr>
          <w:rFonts w:asciiTheme="majorHAnsi" w:hAnsiTheme="majorHAnsi" w:cs="Times New Roman"/>
        </w:rPr>
        <w:t>ounts to fraud.</w:t>
      </w:r>
    </w:p>
    <w:p w:rsidR="00157210" w:rsidRDefault="00157210" w:rsidP="00A12AAF">
      <w:pPr>
        <w:pStyle w:val="ListParagraph"/>
        <w:spacing w:after="0" w:line="240" w:lineRule="auto"/>
        <w:ind w:left="1440"/>
        <w:jc w:val="both"/>
        <w:rPr>
          <w:rFonts w:asciiTheme="majorHAnsi" w:hAnsiTheme="majorHAnsi" w:cs="Times New Roman"/>
        </w:rPr>
      </w:pPr>
    </w:p>
    <w:p w:rsidR="00157210" w:rsidRDefault="001E7E8A" w:rsidP="00A12AAF">
      <w:pPr>
        <w:pStyle w:val="ListParagraph"/>
        <w:numPr>
          <w:ilvl w:val="0"/>
          <w:numId w:val="56"/>
        </w:numPr>
        <w:spacing w:after="0" w:line="240" w:lineRule="auto"/>
        <w:jc w:val="both"/>
        <w:rPr>
          <w:rFonts w:asciiTheme="majorHAnsi" w:hAnsiTheme="majorHAnsi" w:cs="Times New Roman"/>
        </w:rPr>
      </w:pPr>
      <w:r w:rsidRPr="000F1352">
        <w:rPr>
          <w:rFonts w:asciiTheme="majorHAnsi" w:hAnsiTheme="majorHAnsi" w:cs="Times New Roman"/>
        </w:rPr>
        <w:t xml:space="preserve">The active concealment of the fact by a person having knowledge or belief of the fact. </w:t>
      </w:r>
      <w:r w:rsidR="00157210">
        <w:rPr>
          <w:rFonts w:asciiTheme="majorHAnsi" w:hAnsiTheme="majorHAnsi" w:cs="Times New Roman"/>
        </w:rPr>
        <w:t xml:space="preserve">Mere concealment does not amount to fraud. </w:t>
      </w:r>
      <w:r w:rsidR="00213031">
        <w:rPr>
          <w:rFonts w:asciiTheme="majorHAnsi" w:hAnsiTheme="majorHAnsi" w:cs="Times New Roman"/>
        </w:rPr>
        <w:t>But where steps are taken by a seller concealing some material facts so that the buyer even after a reasonable examination cannot trace the defects, it will amount to fraud.</w:t>
      </w:r>
      <w:r w:rsidR="00157210">
        <w:rPr>
          <w:rFonts w:asciiTheme="majorHAnsi" w:hAnsiTheme="majorHAnsi" w:cs="Times New Roman"/>
        </w:rPr>
        <w:t xml:space="preserve"> </w:t>
      </w:r>
    </w:p>
    <w:p w:rsidR="001E7E8A" w:rsidRPr="000F1352" w:rsidRDefault="00157210" w:rsidP="00A12AAF">
      <w:pPr>
        <w:pStyle w:val="ListParagraph"/>
        <w:spacing w:after="0" w:line="240" w:lineRule="auto"/>
        <w:ind w:left="1440"/>
        <w:jc w:val="both"/>
        <w:rPr>
          <w:rFonts w:asciiTheme="majorHAnsi" w:hAnsiTheme="majorHAnsi" w:cs="Times New Roman"/>
        </w:rPr>
      </w:pPr>
      <w:r w:rsidRPr="00672128">
        <w:rPr>
          <w:rFonts w:asciiTheme="majorHAnsi" w:hAnsiTheme="majorHAnsi" w:cs="Times New Roman"/>
          <w:b/>
          <w:i/>
          <w:color w:val="002060"/>
          <w:u w:val="single"/>
        </w:rPr>
        <w:t>Example</w:t>
      </w:r>
      <w:r w:rsidRPr="00672128">
        <w:rPr>
          <w:rFonts w:asciiTheme="majorHAnsi" w:hAnsiTheme="majorHAnsi" w:cs="Times New Roman"/>
          <w:b/>
          <w:i/>
          <w:color w:val="002060"/>
        </w:rPr>
        <w:t>:</w:t>
      </w:r>
      <w:r>
        <w:rPr>
          <w:rFonts w:asciiTheme="majorHAnsi" w:hAnsiTheme="majorHAnsi" w:cs="Times New Roman"/>
          <w:b/>
          <w:i/>
        </w:rPr>
        <w:t xml:space="preserve"> </w:t>
      </w:r>
      <w:r>
        <w:rPr>
          <w:rFonts w:asciiTheme="majorHAnsi" w:hAnsiTheme="majorHAnsi" w:cs="Times New Roman"/>
        </w:rPr>
        <w:t xml:space="preserve"> </w:t>
      </w:r>
      <w:r w:rsidR="00E807E0">
        <w:rPr>
          <w:rFonts w:asciiTheme="majorHAnsi" w:hAnsiTheme="majorHAnsi" w:cs="Times New Roman"/>
        </w:rPr>
        <w:t>A, a furniture dealer, conceals the cracks in furniture sold by him by using some packing material and polishing it in such a way that the buyer even after reasonable examination cannot trace the defect, it would tentamount to fraud through active concealment.</w:t>
      </w:r>
    </w:p>
    <w:p w:rsidR="00672128" w:rsidRDefault="00672128" w:rsidP="00A12AAF">
      <w:pPr>
        <w:pStyle w:val="ListParagraph"/>
        <w:spacing w:after="0" w:line="240" w:lineRule="auto"/>
        <w:ind w:left="1440"/>
        <w:jc w:val="both"/>
        <w:rPr>
          <w:rFonts w:asciiTheme="majorHAnsi" w:hAnsiTheme="majorHAnsi" w:cs="Times New Roman"/>
        </w:rPr>
      </w:pPr>
    </w:p>
    <w:p w:rsidR="001E7E8A" w:rsidRPr="000F1352" w:rsidRDefault="001E7E8A" w:rsidP="00A12AAF">
      <w:pPr>
        <w:pStyle w:val="ListParagraph"/>
        <w:numPr>
          <w:ilvl w:val="0"/>
          <w:numId w:val="56"/>
        </w:numPr>
        <w:spacing w:after="0" w:line="240" w:lineRule="auto"/>
        <w:jc w:val="both"/>
        <w:rPr>
          <w:rFonts w:asciiTheme="majorHAnsi" w:hAnsiTheme="majorHAnsi" w:cs="Times New Roman"/>
        </w:rPr>
      </w:pPr>
      <w:r w:rsidRPr="000F1352">
        <w:rPr>
          <w:rFonts w:asciiTheme="majorHAnsi" w:hAnsiTheme="majorHAnsi" w:cs="Times New Roman"/>
        </w:rPr>
        <w:t xml:space="preserve">A promise made without any intention to perform it. </w:t>
      </w:r>
    </w:p>
    <w:p w:rsidR="006201F7" w:rsidRPr="000F1352" w:rsidRDefault="006201F7" w:rsidP="00A12AAF">
      <w:pPr>
        <w:pStyle w:val="ListParagraph"/>
        <w:numPr>
          <w:ilvl w:val="0"/>
          <w:numId w:val="56"/>
        </w:numPr>
        <w:spacing w:after="0" w:line="240" w:lineRule="auto"/>
        <w:jc w:val="both"/>
        <w:rPr>
          <w:rFonts w:asciiTheme="majorHAnsi" w:hAnsiTheme="majorHAnsi" w:cs="Times New Roman"/>
        </w:rPr>
      </w:pPr>
      <w:r w:rsidRPr="000F1352">
        <w:rPr>
          <w:rFonts w:asciiTheme="majorHAnsi" w:hAnsiTheme="majorHAnsi" w:cs="Times New Roman"/>
        </w:rPr>
        <w:t>Any such act or omission as the law specifically declares to be fraudulent.</w:t>
      </w:r>
      <w:r w:rsidR="00925928">
        <w:rPr>
          <w:rFonts w:asciiTheme="majorHAnsi" w:hAnsiTheme="majorHAnsi" w:cs="Times New Roman"/>
        </w:rPr>
        <w:t xml:space="preserve"> Example: Under Companies Act and Insolvency Acts, certain kinds of transfers have been declared any other clause.</w:t>
      </w:r>
      <w:r w:rsidRPr="000F1352">
        <w:rPr>
          <w:rFonts w:asciiTheme="majorHAnsi" w:hAnsiTheme="majorHAnsi" w:cs="Times New Roman"/>
        </w:rPr>
        <w:t xml:space="preserve">  </w:t>
      </w:r>
    </w:p>
    <w:p w:rsidR="0064317F" w:rsidRPr="000F1352" w:rsidRDefault="001E7E8A" w:rsidP="00A12AAF">
      <w:pPr>
        <w:pStyle w:val="ListParagraph"/>
        <w:numPr>
          <w:ilvl w:val="0"/>
          <w:numId w:val="56"/>
        </w:numPr>
        <w:spacing w:after="0" w:line="240" w:lineRule="auto"/>
        <w:jc w:val="both"/>
        <w:rPr>
          <w:rFonts w:asciiTheme="majorHAnsi" w:hAnsiTheme="majorHAnsi" w:cs="Times New Roman"/>
        </w:rPr>
      </w:pPr>
      <w:r w:rsidRPr="000F1352">
        <w:rPr>
          <w:rFonts w:asciiTheme="majorHAnsi" w:hAnsiTheme="majorHAnsi" w:cs="Times New Roman"/>
        </w:rPr>
        <w:t xml:space="preserve">Any other act fitted to deceive. </w:t>
      </w:r>
      <w:r w:rsidR="00286B95">
        <w:rPr>
          <w:rFonts w:asciiTheme="majorHAnsi" w:hAnsiTheme="majorHAnsi" w:cs="Times New Roman"/>
        </w:rPr>
        <w:t>It covers those acts which deceive but are not covered under any other clause.</w:t>
      </w:r>
    </w:p>
    <w:p w:rsidR="00672128" w:rsidRDefault="00672128" w:rsidP="00A12AAF">
      <w:pPr>
        <w:pStyle w:val="ListParagraph"/>
        <w:spacing w:after="0" w:line="240" w:lineRule="auto"/>
        <w:ind w:left="1440"/>
        <w:jc w:val="both"/>
        <w:rPr>
          <w:rFonts w:asciiTheme="majorHAnsi" w:hAnsiTheme="majorHAnsi" w:cs="Times New Roman"/>
        </w:rPr>
      </w:pPr>
    </w:p>
    <w:p w:rsidR="00B8085A" w:rsidRPr="009F0497" w:rsidRDefault="00B8085A" w:rsidP="00A12AAF">
      <w:pPr>
        <w:pBdr>
          <w:bottom w:val="single" w:sz="4" w:space="1" w:color="auto"/>
        </w:pBdr>
        <w:spacing w:after="0" w:line="240" w:lineRule="auto"/>
        <w:ind w:left="284"/>
        <w:jc w:val="center"/>
        <w:rPr>
          <w:rFonts w:asciiTheme="majorHAnsi" w:hAnsiTheme="majorHAnsi" w:cs="Times New Roman"/>
          <w:b/>
          <w:color w:val="002060"/>
          <w:shd w:val="clear" w:color="auto" w:fill="DAEEF3" w:themeFill="accent5" w:themeFillTint="33"/>
        </w:rPr>
      </w:pPr>
      <w:r w:rsidRPr="009F0497">
        <w:rPr>
          <w:rFonts w:asciiTheme="majorHAnsi" w:hAnsiTheme="majorHAnsi" w:cs="Times New Roman"/>
          <w:b/>
          <w:color w:val="002060"/>
          <w:shd w:val="clear" w:color="auto" w:fill="DAEEF3" w:themeFill="accent5" w:themeFillTint="33"/>
        </w:rPr>
        <w:t>ESSENTIAL ELEMENTS OF FRAUD</w:t>
      </w:r>
    </w:p>
    <w:p w:rsidR="00B8085A" w:rsidRPr="00B8085A" w:rsidRDefault="00B8085A" w:rsidP="00A12AAF">
      <w:pPr>
        <w:pStyle w:val="ListParagraph"/>
        <w:numPr>
          <w:ilvl w:val="0"/>
          <w:numId w:val="145"/>
        </w:numPr>
        <w:spacing w:after="0" w:line="240" w:lineRule="auto"/>
        <w:rPr>
          <w:rFonts w:asciiTheme="majorHAnsi" w:hAnsiTheme="majorHAnsi" w:cs="Times New Roman"/>
          <w:shd w:val="clear" w:color="auto" w:fill="DAEEF3" w:themeFill="accent5" w:themeFillTint="33"/>
        </w:rPr>
      </w:pPr>
      <w:r w:rsidRPr="00B8085A">
        <w:rPr>
          <w:rFonts w:asciiTheme="majorHAnsi" w:hAnsiTheme="majorHAnsi" w:cs="Times New Roman"/>
        </w:rPr>
        <w:t>The fraud must be committed by a party to a contract or by anyone with his connivance or by his agent. Thus, the fraud by a stranger to a contract does not affect the validity of the contract.</w:t>
      </w:r>
    </w:p>
    <w:p w:rsidR="00B8085A" w:rsidRDefault="0034138C" w:rsidP="00A12AAF">
      <w:pPr>
        <w:pStyle w:val="ListParagraph"/>
        <w:numPr>
          <w:ilvl w:val="0"/>
          <w:numId w:val="145"/>
        </w:numPr>
        <w:spacing w:after="0" w:line="240" w:lineRule="auto"/>
        <w:jc w:val="both"/>
        <w:rPr>
          <w:rFonts w:asciiTheme="majorHAnsi" w:hAnsiTheme="majorHAnsi" w:cs="Times New Roman"/>
          <w:color w:val="002060"/>
          <w:shd w:val="clear" w:color="auto" w:fill="DAEEF3" w:themeFill="accent5" w:themeFillTint="33"/>
        </w:rPr>
      </w:pPr>
      <w:r w:rsidRPr="003A5F06">
        <w:rPr>
          <w:rFonts w:asciiTheme="majorHAnsi" w:hAnsiTheme="majorHAnsi" w:cs="Times New Roman"/>
        </w:rPr>
        <w:t>There must be a false representation and it must be made with the knowledge of its falsehood. Where the representation was true at the time when it was made but becomes untrue before the contract is entered into and this fact is known to the party who made the representation</w:t>
      </w:r>
      <w:r w:rsidR="003A5F06" w:rsidRPr="003A5F06">
        <w:rPr>
          <w:rFonts w:asciiTheme="majorHAnsi" w:hAnsiTheme="majorHAnsi" w:cs="Times New Roman"/>
        </w:rPr>
        <w:t>, it must be corrected. If it is not so corrected, it will amount to fraud.</w:t>
      </w:r>
      <w:r w:rsidR="00B8085A">
        <w:rPr>
          <w:rFonts w:asciiTheme="majorHAnsi" w:hAnsiTheme="majorHAnsi" w:cs="Times New Roman"/>
          <w:color w:val="002060"/>
          <w:shd w:val="clear" w:color="auto" w:fill="DAEEF3" w:themeFill="accent5" w:themeFillTint="33"/>
        </w:rPr>
        <w:t xml:space="preserve"> </w:t>
      </w:r>
    </w:p>
    <w:p w:rsidR="000610A7" w:rsidRPr="00A10027" w:rsidRDefault="000610A7" w:rsidP="00A12AAF">
      <w:pPr>
        <w:pStyle w:val="ListParagraph"/>
        <w:numPr>
          <w:ilvl w:val="0"/>
          <w:numId w:val="145"/>
        </w:numPr>
        <w:spacing w:after="0" w:line="240" w:lineRule="auto"/>
        <w:jc w:val="both"/>
        <w:rPr>
          <w:rFonts w:asciiTheme="majorHAnsi" w:hAnsiTheme="majorHAnsi" w:cs="Times New Roman"/>
        </w:rPr>
      </w:pPr>
      <w:r w:rsidRPr="00353D26">
        <w:rPr>
          <w:rFonts w:asciiTheme="majorHAnsi" w:hAnsiTheme="majorHAnsi" w:cs="Times New Roman"/>
        </w:rPr>
        <w:t>The representation must relate to a fact. In other words, a mere opinion, a statement of expression or intention does not amount to fraud</w:t>
      </w:r>
      <w:r w:rsidR="00A10027" w:rsidRPr="00A10027">
        <w:rPr>
          <w:rFonts w:asciiTheme="majorHAnsi" w:hAnsiTheme="majorHAnsi" w:cs="Times New Roman"/>
        </w:rPr>
        <w:t>.</w:t>
      </w:r>
    </w:p>
    <w:p w:rsidR="000610A7" w:rsidRPr="00A10027" w:rsidRDefault="000610A7" w:rsidP="00A12AAF">
      <w:pPr>
        <w:pStyle w:val="ListParagraph"/>
        <w:numPr>
          <w:ilvl w:val="0"/>
          <w:numId w:val="145"/>
        </w:numPr>
        <w:spacing w:after="0" w:line="240" w:lineRule="auto"/>
        <w:jc w:val="both"/>
        <w:rPr>
          <w:rFonts w:asciiTheme="majorHAnsi" w:hAnsiTheme="majorHAnsi" w:cs="Times New Roman"/>
        </w:rPr>
      </w:pPr>
      <w:r w:rsidRPr="00A10027">
        <w:rPr>
          <w:rFonts w:asciiTheme="majorHAnsi" w:hAnsiTheme="majorHAnsi" w:cs="Times New Roman"/>
        </w:rPr>
        <w:t>The fraud must have actually deceived the other party who has acted on the basis of such representation. In other words, an attempt to deceive the other party by which the other party is not actually deceived is not a fraud.</w:t>
      </w:r>
    </w:p>
    <w:p w:rsidR="00FE3DA3" w:rsidRPr="00B8085A" w:rsidRDefault="000610A7" w:rsidP="00A12AAF">
      <w:pPr>
        <w:pStyle w:val="ListParagraph"/>
        <w:numPr>
          <w:ilvl w:val="0"/>
          <w:numId w:val="145"/>
        </w:numPr>
        <w:spacing w:after="0" w:line="240" w:lineRule="auto"/>
        <w:jc w:val="both"/>
        <w:rPr>
          <w:rFonts w:asciiTheme="majorHAnsi" w:hAnsiTheme="majorHAnsi" w:cs="Times New Roman"/>
          <w:color w:val="002060"/>
          <w:shd w:val="clear" w:color="auto" w:fill="DAEEF3" w:themeFill="accent5" w:themeFillTint="33"/>
        </w:rPr>
      </w:pPr>
      <w:r w:rsidRPr="00A10027">
        <w:rPr>
          <w:rFonts w:asciiTheme="majorHAnsi" w:hAnsiTheme="majorHAnsi" w:cs="Times New Roman"/>
        </w:rPr>
        <w:t xml:space="preserve"> The party acting on the representation must have suffered some loss.</w:t>
      </w:r>
    </w:p>
    <w:p w:rsidR="00B8085A" w:rsidRPr="00B8085A" w:rsidRDefault="00B8085A" w:rsidP="00A12AAF">
      <w:pPr>
        <w:spacing w:after="0" w:line="240" w:lineRule="auto"/>
        <w:ind w:left="284"/>
        <w:rPr>
          <w:rFonts w:asciiTheme="majorHAnsi" w:hAnsiTheme="majorHAnsi" w:cs="Times New Roman"/>
          <w:b/>
          <w:color w:val="002060"/>
          <w:u w:val="single"/>
          <w:shd w:val="clear" w:color="auto" w:fill="DAEEF3" w:themeFill="accent5" w:themeFillTint="33"/>
        </w:rPr>
      </w:pPr>
    </w:p>
    <w:p w:rsidR="000F1352" w:rsidRPr="000F1352" w:rsidRDefault="001E7E8A" w:rsidP="00A12AAF">
      <w:pPr>
        <w:spacing w:after="0" w:line="240" w:lineRule="auto"/>
        <w:ind w:left="284"/>
        <w:jc w:val="both"/>
        <w:rPr>
          <w:rFonts w:asciiTheme="majorHAnsi" w:hAnsiTheme="majorHAnsi" w:cs="Times New Roman"/>
          <w:b/>
          <w:i/>
          <w:color w:val="002060"/>
          <w:u w:val="single"/>
        </w:rPr>
      </w:pPr>
      <w:r w:rsidRPr="000F1352">
        <w:rPr>
          <w:rFonts w:asciiTheme="majorHAnsi" w:hAnsiTheme="majorHAnsi" w:cs="Times New Roman"/>
          <w:b/>
          <w:i/>
          <w:color w:val="002060"/>
          <w:u w:val="single"/>
          <w:shd w:val="clear" w:color="auto" w:fill="DAEEF3" w:themeFill="accent5" w:themeFillTint="33"/>
        </w:rPr>
        <w:t>When the silence amount to fraud</w:t>
      </w:r>
      <w:r w:rsidR="000F1352" w:rsidRPr="000F1352">
        <w:rPr>
          <w:rFonts w:asciiTheme="majorHAnsi" w:hAnsiTheme="majorHAnsi" w:cs="Times New Roman"/>
          <w:b/>
          <w:i/>
          <w:color w:val="002060"/>
        </w:rPr>
        <w:t>??</w:t>
      </w:r>
    </w:p>
    <w:p w:rsidR="001E7E8A" w:rsidRPr="00887BB9" w:rsidRDefault="000F1352" w:rsidP="00A12AAF">
      <w:pPr>
        <w:spacing w:after="0" w:line="240" w:lineRule="auto"/>
        <w:ind w:left="284"/>
        <w:jc w:val="both"/>
        <w:rPr>
          <w:rFonts w:asciiTheme="majorHAnsi" w:hAnsiTheme="majorHAnsi" w:cs="Times New Roman"/>
        </w:rPr>
      </w:pPr>
      <w:r w:rsidRPr="000F1352">
        <w:rPr>
          <w:rFonts w:asciiTheme="majorHAnsi" w:hAnsiTheme="majorHAnsi" w:cs="Times New Roman"/>
          <w:b/>
          <w:u w:val="single"/>
        </w:rPr>
        <w:t>GENERAL RULE</w:t>
      </w:r>
      <w:r w:rsidR="001E7E8A" w:rsidRPr="000F1352">
        <w:rPr>
          <w:rFonts w:asciiTheme="majorHAnsi" w:hAnsiTheme="majorHAnsi" w:cs="Times New Roman"/>
          <w:b/>
        </w:rPr>
        <w:t>:</w:t>
      </w:r>
      <w:r w:rsidR="001E7E8A" w:rsidRPr="00887BB9">
        <w:rPr>
          <w:rFonts w:asciiTheme="majorHAnsi" w:hAnsiTheme="majorHAnsi" w:cs="Times New Roman"/>
        </w:rPr>
        <w:t xml:space="preserve"> Mere (only) silence as to facts likely to affect the willingness of a person to enter into a contract is not fraud.   </w:t>
      </w:r>
    </w:p>
    <w:p w:rsidR="001E7E8A" w:rsidRPr="00887BB9" w:rsidRDefault="000F1352" w:rsidP="00A12AAF">
      <w:pPr>
        <w:spacing w:after="0" w:line="240" w:lineRule="auto"/>
        <w:ind w:left="284"/>
        <w:jc w:val="both"/>
        <w:rPr>
          <w:rFonts w:asciiTheme="majorHAnsi" w:hAnsiTheme="majorHAnsi" w:cs="Times New Roman"/>
        </w:rPr>
      </w:pPr>
      <w:r w:rsidRPr="000F1352">
        <w:rPr>
          <w:rFonts w:asciiTheme="majorHAnsi" w:hAnsiTheme="majorHAnsi" w:cs="Times New Roman"/>
          <w:b/>
          <w:u w:val="single"/>
        </w:rPr>
        <w:t>EXCEPTION</w:t>
      </w:r>
      <w:r w:rsidR="001E7E8A" w:rsidRPr="000F1352">
        <w:rPr>
          <w:rFonts w:asciiTheme="majorHAnsi" w:hAnsiTheme="majorHAnsi" w:cs="Times New Roman"/>
          <w:b/>
        </w:rPr>
        <w:t>:</w:t>
      </w:r>
      <w:r w:rsidR="001E7E8A" w:rsidRPr="00887BB9">
        <w:rPr>
          <w:rFonts w:asciiTheme="majorHAnsi" w:hAnsiTheme="majorHAnsi" w:cs="Times New Roman"/>
        </w:rPr>
        <w:t xml:space="preserve"> Where the circumstances of </w:t>
      </w:r>
      <w:r w:rsidR="0004078F">
        <w:rPr>
          <w:rFonts w:asciiTheme="majorHAnsi" w:hAnsiTheme="majorHAnsi" w:cs="Times New Roman"/>
        </w:rPr>
        <w:t>the case are such that regard</w:t>
      </w:r>
      <w:r w:rsidR="001E7E8A" w:rsidRPr="00887BB9">
        <w:rPr>
          <w:rFonts w:asciiTheme="majorHAnsi" w:hAnsiTheme="majorHAnsi" w:cs="Times New Roman"/>
        </w:rPr>
        <w:t xml:space="preserve"> being had to them, it was duty of the person keeping silence to speak. Such duty arises in the fol</w:t>
      </w:r>
      <w:r w:rsidR="0004078F">
        <w:rPr>
          <w:rFonts w:asciiTheme="majorHAnsi" w:hAnsiTheme="majorHAnsi" w:cs="Times New Roman"/>
        </w:rPr>
        <w:t>lowing two cases</w:t>
      </w:r>
      <w:r w:rsidR="001E7E8A" w:rsidRPr="00887BB9">
        <w:rPr>
          <w:rFonts w:asciiTheme="majorHAnsi" w:hAnsiTheme="majorHAnsi" w:cs="Times New Roman"/>
        </w:rPr>
        <w:t xml:space="preserve">-  </w:t>
      </w:r>
    </w:p>
    <w:p w:rsidR="001E7E8A" w:rsidRPr="00887BB9" w:rsidRDefault="001E7E8A" w:rsidP="00A12AAF">
      <w:pPr>
        <w:pStyle w:val="ListParagraph"/>
        <w:numPr>
          <w:ilvl w:val="0"/>
          <w:numId w:val="57"/>
        </w:numPr>
        <w:spacing w:after="0" w:line="240" w:lineRule="auto"/>
        <w:jc w:val="both"/>
        <w:rPr>
          <w:rFonts w:asciiTheme="majorHAnsi" w:hAnsiTheme="majorHAnsi" w:cs="Times New Roman"/>
        </w:rPr>
      </w:pPr>
      <w:r w:rsidRPr="00887BB9">
        <w:rPr>
          <w:rFonts w:asciiTheme="majorHAnsi" w:hAnsiTheme="majorHAnsi" w:cs="Times New Roman"/>
        </w:rPr>
        <w:t xml:space="preserve">Duty to speak exists where the parties stand in a fiduciary relationship, e.g. father and son, guardian and ward, trustee and beneficiary etc. or where contract is a contract of ubberima fidei (i.e. requiring utmost good faith), e.g. contracts of insurance.   </w:t>
      </w:r>
    </w:p>
    <w:p w:rsidR="001E7E8A" w:rsidRPr="00887BB9" w:rsidRDefault="001E7E8A" w:rsidP="00A12AAF">
      <w:pPr>
        <w:pStyle w:val="ListParagraph"/>
        <w:numPr>
          <w:ilvl w:val="0"/>
          <w:numId w:val="57"/>
        </w:numPr>
        <w:spacing w:after="0" w:line="240" w:lineRule="auto"/>
        <w:jc w:val="both"/>
        <w:rPr>
          <w:rFonts w:asciiTheme="majorHAnsi" w:hAnsiTheme="majorHAnsi" w:cs="Times New Roman"/>
        </w:rPr>
      </w:pPr>
      <w:r w:rsidRPr="00887BB9">
        <w:rPr>
          <w:rFonts w:asciiTheme="majorHAnsi" w:hAnsiTheme="majorHAnsi" w:cs="Times New Roman"/>
        </w:rPr>
        <w:t xml:space="preserve">When silence itself is equivalent to speech. </w:t>
      </w:r>
    </w:p>
    <w:p w:rsidR="0064317F" w:rsidRDefault="0064317F" w:rsidP="00A12AAF">
      <w:pPr>
        <w:spacing w:after="0" w:line="240" w:lineRule="auto"/>
        <w:jc w:val="both"/>
        <w:rPr>
          <w:rFonts w:asciiTheme="majorHAnsi" w:hAnsiTheme="majorHAnsi" w:cs="Times New Roman"/>
        </w:rPr>
      </w:pPr>
    </w:p>
    <w:p w:rsidR="00CA67A7" w:rsidRDefault="0004078F" w:rsidP="00A12AAF">
      <w:pPr>
        <w:pStyle w:val="ListParagraph"/>
        <w:numPr>
          <w:ilvl w:val="0"/>
          <w:numId w:val="50"/>
        </w:numPr>
        <w:spacing w:after="0" w:line="240" w:lineRule="auto"/>
        <w:jc w:val="both"/>
        <w:rPr>
          <w:rFonts w:asciiTheme="majorHAnsi" w:hAnsiTheme="majorHAnsi" w:cs="Times New Roman"/>
        </w:rPr>
      </w:pPr>
      <w:r>
        <w:rPr>
          <w:rFonts w:asciiTheme="majorHAnsi" w:hAnsiTheme="majorHAnsi" w:cs="Times New Roman"/>
          <w:b/>
          <w:color w:val="002060"/>
          <w:u w:val="single"/>
          <w:shd w:val="clear" w:color="auto" w:fill="DAEEF3" w:themeFill="accent5" w:themeFillTint="33"/>
        </w:rPr>
        <w:lastRenderedPageBreak/>
        <w:t>MISREPRESENTATION</w:t>
      </w:r>
      <w:r w:rsidRPr="0004078F">
        <w:rPr>
          <w:rFonts w:asciiTheme="majorHAnsi" w:hAnsiTheme="majorHAnsi" w:cs="Times New Roman"/>
          <w:b/>
          <w:color w:val="002060"/>
        </w:rPr>
        <w:t xml:space="preserve">: </w:t>
      </w:r>
      <w:r w:rsidR="008D5B14" w:rsidRPr="008D5B14">
        <w:rPr>
          <w:rFonts w:asciiTheme="majorHAnsi" w:hAnsiTheme="majorHAnsi" w:cs="Times New Roman"/>
        </w:rPr>
        <w:t>The term ‘misrepresentation’</w:t>
      </w:r>
      <w:r w:rsidR="008D5B14">
        <w:rPr>
          <w:rFonts w:asciiTheme="majorHAnsi" w:hAnsiTheme="majorHAnsi" w:cs="Times New Roman"/>
        </w:rPr>
        <w:t xml:space="preserve"> means a false representation of fact made innocently or non-disclosure of a material fact without any intention to deceive the other party.</w:t>
      </w:r>
      <w:r w:rsidR="00654485">
        <w:rPr>
          <w:rFonts w:asciiTheme="majorHAnsi" w:hAnsiTheme="majorHAnsi" w:cs="Times New Roman"/>
        </w:rPr>
        <w:t xml:space="preserve"> </w:t>
      </w:r>
    </w:p>
    <w:p w:rsidR="001E7E8A" w:rsidRPr="0004078F" w:rsidRDefault="00E43CB7" w:rsidP="00A12AAF">
      <w:pPr>
        <w:pStyle w:val="ListParagraph"/>
        <w:spacing w:after="0" w:line="240" w:lineRule="auto"/>
        <w:ind w:firstLine="360"/>
        <w:jc w:val="both"/>
        <w:rPr>
          <w:rFonts w:asciiTheme="majorHAnsi" w:hAnsiTheme="majorHAnsi" w:cs="Times New Roman"/>
        </w:rPr>
      </w:pPr>
      <w:r>
        <w:rPr>
          <w:rFonts w:asciiTheme="majorHAnsi" w:hAnsiTheme="majorHAnsi" w:cs="Times New Roman"/>
        </w:rPr>
        <w:t xml:space="preserve"> </w:t>
      </w:r>
      <w:r w:rsidR="001E7E8A" w:rsidRPr="0004078F">
        <w:rPr>
          <w:rFonts w:asciiTheme="majorHAnsi" w:hAnsiTheme="majorHAnsi" w:cs="Times New Roman"/>
        </w:rPr>
        <w:t xml:space="preserve">As per </w:t>
      </w:r>
      <w:r w:rsidR="001E7E8A" w:rsidRPr="002259BC">
        <w:rPr>
          <w:rFonts w:asciiTheme="majorHAnsi" w:hAnsiTheme="majorHAnsi" w:cs="Times New Roman"/>
          <w:b/>
          <w:i/>
          <w:color w:val="002060"/>
          <w:u w:val="single"/>
          <w:shd w:val="clear" w:color="auto" w:fill="DAEEF3" w:themeFill="accent5" w:themeFillTint="33"/>
        </w:rPr>
        <w:t>Sec. 18</w:t>
      </w:r>
      <w:r w:rsidR="001E7E8A" w:rsidRPr="0004078F">
        <w:rPr>
          <w:rFonts w:asciiTheme="majorHAnsi" w:hAnsiTheme="majorHAnsi" w:cs="Times New Roman"/>
        </w:rPr>
        <w:t xml:space="preserve">, misrepresentation </w:t>
      </w:r>
      <w:r w:rsidR="00654485">
        <w:rPr>
          <w:rFonts w:asciiTheme="majorHAnsi" w:hAnsiTheme="majorHAnsi" w:cs="Times New Roman"/>
        </w:rPr>
        <w:t>means and includes</w:t>
      </w:r>
      <w:r w:rsidR="001E7E8A" w:rsidRPr="0004078F">
        <w:rPr>
          <w:rFonts w:asciiTheme="majorHAnsi" w:hAnsiTheme="majorHAnsi" w:cs="Times New Roman"/>
        </w:rPr>
        <w:t xml:space="preserve"> a wrong statement of fact made innocently, i.e., without any intention to deceive the other party. It may be caused-</w:t>
      </w:r>
    </w:p>
    <w:p w:rsidR="00DC0E72" w:rsidRDefault="001E7E8A" w:rsidP="00A12AAF">
      <w:pPr>
        <w:pStyle w:val="ListParagraph"/>
        <w:numPr>
          <w:ilvl w:val="0"/>
          <w:numId w:val="58"/>
        </w:numPr>
        <w:spacing w:after="0" w:line="240" w:lineRule="auto"/>
        <w:jc w:val="both"/>
        <w:rPr>
          <w:rFonts w:asciiTheme="majorHAnsi" w:hAnsiTheme="majorHAnsi" w:cs="Times New Roman"/>
        </w:rPr>
      </w:pPr>
      <w:r w:rsidRPr="00A0097E">
        <w:rPr>
          <w:rFonts w:asciiTheme="majorHAnsi" w:hAnsiTheme="majorHAnsi" w:cs="Times New Roman"/>
        </w:rPr>
        <w:t xml:space="preserve">By positive </w:t>
      </w:r>
      <w:r w:rsidR="00DC0E72">
        <w:rPr>
          <w:rFonts w:asciiTheme="majorHAnsi" w:hAnsiTheme="majorHAnsi" w:cs="Times New Roman"/>
        </w:rPr>
        <w:t>assertion or a statement, in a manner not warranted by the information of the person making it, of that which is not true, though he believes it to be true;</w:t>
      </w:r>
    </w:p>
    <w:p w:rsidR="001E7E8A" w:rsidRPr="00A0097E" w:rsidRDefault="001E7E8A" w:rsidP="00A12AAF">
      <w:pPr>
        <w:pStyle w:val="ListParagraph"/>
        <w:numPr>
          <w:ilvl w:val="0"/>
          <w:numId w:val="58"/>
        </w:numPr>
        <w:spacing w:after="0" w:line="240" w:lineRule="auto"/>
        <w:jc w:val="both"/>
        <w:rPr>
          <w:rFonts w:asciiTheme="majorHAnsi" w:hAnsiTheme="majorHAnsi" w:cs="Times New Roman"/>
        </w:rPr>
      </w:pPr>
      <w:r w:rsidRPr="00A0097E">
        <w:rPr>
          <w:rFonts w:asciiTheme="majorHAnsi" w:hAnsiTheme="majorHAnsi" w:cs="Times New Roman"/>
        </w:rPr>
        <w:t>By breach of duty</w:t>
      </w:r>
      <w:r w:rsidR="00DC0E72">
        <w:rPr>
          <w:rFonts w:asciiTheme="majorHAnsi" w:hAnsiTheme="majorHAnsi" w:cs="Times New Roman"/>
        </w:rPr>
        <w:t>, which, without an intent to deceive, gains an advantage to the person committing it, or any one claiming under him, by misleading another to his prejudice or to the prejudice of anyone claiming under him</w:t>
      </w:r>
      <w:r w:rsidR="00A213E6">
        <w:rPr>
          <w:rFonts w:asciiTheme="majorHAnsi" w:hAnsiTheme="majorHAnsi" w:cs="Times New Roman"/>
        </w:rPr>
        <w:t>;</w:t>
      </w:r>
    </w:p>
    <w:p w:rsidR="001E7E8A" w:rsidRPr="00A0097E" w:rsidRDefault="00A213E6" w:rsidP="00A12AAF">
      <w:pPr>
        <w:pStyle w:val="ListParagraph"/>
        <w:numPr>
          <w:ilvl w:val="0"/>
          <w:numId w:val="58"/>
        </w:numPr>
        <w:spacing w:after="0" w:line="240" w:lineRule="auto"/>
        <w:jc w:val="both"/>
        <w:rPr>
          <w:rFonts w:asciiTheme="majorHAnsi" w:hAnsiTheme="majorHAnsi" w:cs="Times New Roman"/>
        </w:rPr>
      </w:pPr>
      <w:r>
        <w:rPr>
          <w:rFonts w:asciiTheme="majorHAnsi" w:hAnsiTheme="majorHAnsi" w:cs="Times New Roman"/>
        </w:rPr>
        <w:t>Causing, however innocently, a party to an agreement, to make a</w:t>
      </w:r>
      <w:r w:rsidR="001E7E8A" w:rsidRPr="00A0097E">
        <w:rPr>
          <w:rFonts w:asciiTheme="majorHAnsi" w:hAnsiTheme="majorHAnsi" w:cs="Times New Roman"/>
        </w:rPr>
        <w:t xml:space="preserve"> mistake regarding the subject matter of the agreement. </w:t>
      </w:r>
    </w:p>
    <w:p w:rsidR="0064317F" w:rsidRDefault="0064317F" w:rsidP="00A12AAF">
      <w:pPr>
        <w:spacing w:after="0" w:line="240" w:lineRule="auto"/>
        <w:jc w:val="both"/>
        <w:rPr>
          <w:rFonts w:asciiTheme="majorHAnsi" w:hAnsiTheme="majorHAnsi" w:cs="Times New Roman"/>
        </w:rPr>
      </w:pPr>
    </w:p>
    <w:p w:rsidR="001E7E8A" w:rsidRPr="00581271" w:rsidRDefault="001E7E8A" w:rsidP="00A12AAF">
      <w:pPr>
        <w:spacing w:after="0" w:line="240" w:lineRule="auto"/>
        <w:ind w:left="284"/>
        <w:jc w:val="both"/>
        <w:rPr>
          <w:rFonts w:asciiTheme="majorHAnsi" w:hAnsiTheme="majorHAnsi" w:cs="Times New Roman"/>
          <w:b/>
          <w:i/>
          <w:color w:val="002060"/>
          <w:u w:val="single"/>
        </w:rPr>
      </w:pPr>
      <w:r w:rsidRPr="00581271">
        <w:rPr>
          <w:rFonts w:asciiTheme="majorHAnsi" w:hAnsiTheme="majorHAnsi" w:cs="Times New Roman"/>
          <w:b/>
          <w:i/>
          <w:color w:val="002060"/>
          <w:u w:val="single"/>
          <w:shd w:val="clear" w:color="auto" w:fill="DAEEF3" w:themeFill="accent5" w:themeFillTint="33"/>
        </w:rPr>
        <w:t>Essential of misrepresentation</w:t>
      </w:r>
      <w:r w:rsidRPr="00581271">
        <w:rPr>
          <w:rFonts w:asciiTheme="majorHAnsi" w:hAnsiTheme="majorHAnsi" w:cs="Times New Roman"/>
          <w:b/>
          <w:i/>
          <w:color w:val="002060"/>
        </w:rPr>
        <w:t>-</w:t>
      </w:r>
    </w:p>
    <w:p w:rsidR="001E7E8A" w:rsidRPr="00581271" w:rsidRDefault="001E7E8A" w:rsidP="00A12AAF">
      <w:pPr>
        <w:pStyle w:val="ListParagraph"/>
        <w:numPr>
          <w:ilvl w:val="0"/>
          <w:numId w:val="59"/>
        </w:numPr>
        <w:spacing w:after="0" w:line="240" w:lineRule="auto"/>
        <w:jc w:val="both"/>
        <w:rPr>
          <w:rFonts w:asciiTheme="majorHAnsi" w:hAnsiTheme="majorHAnsi" w:cs="Times New Roman"/>
        </w:rPr>
      </w:pPr>
      <w:r w:rsidRPr="00581271">
        <w:rPr>
          <w:rFonts w:asciiTheme="majorHAnsi" w:hAnsiTheme="majorHAnsi" w:cs="Times New Roman"/>
        </w:rPr>
        <w:t xml:space="preserve">There must be a representation </w:t>
      </w:r>
      <w:r w:rsidR="00C529A4">
        <w:rPr>
          <w:rFonts w:asciiTheme="majorHAnsi" w:hAnsiTheme="majorHAnsi" w:cs="Times New Roman"/>
        </w:rPr>
        <w:t>or omission of a material fact and such false representation must be made without the knowledge of its falsehood i.e. the person making it must honestly believe it to be true.</w:t>
      </w:r>
    </w:p>
    <w:p w:rsidR="001E7E8A" w:rsidRPr="00581271" w:rsidRDefault="001E7E8A" w:rsidP="00A12AAF">
      <w:pPr>
        <w:pStyle w:val="ListParagraph"/>
        <w:numPr>
          <w:ilvl w:val="0"/>
          <w:numId w:val="59"/>
        </w:numPr>
        <w:spacing w:after="0" w:line="240" w:lineRule="auto"/>
        <w:jc w:val="both"/>
        <w:rPr>
          <w:rFonts w:asciiTheme="majorHAnsi" w:hAnsiTheme="majorHAnsi" w:cs="Times New Roman"/>
        </w:rPr>
      </w:pPr>
      <w:r w:rsidRPr="00581271">
        <w:rPr>
          <w:rFonts w:asciiTheme="majorHAnsi" w:hAnsiTheme="majorHAnsi" w:cs="Times New Roman"/>
        </w:rPr>
        <w:t>The representation or omission of duty must be made with a view to inducing the othe</w:t>
      </w:r>
      <w:r w:rsidR="0001586C">
        <w:rPr>
          <w:rFonts w:asciiTheme="majorHAnsi" w:hAnsiTheme="majorHAnsi" w:cs="Times New Roman"/>
        </w:rPr>
        <w:t>r party to enter into contract but without the intention of deceiving the other party.</w:t>
      </w:r>
    </w:p>
    <w:p w:rsidR="001E7E8A" w:rsidRPr="00581271" w:rsidRDefault="001E7E8A" w:rsidP="00A12AAF">
      <w:pPr>
        <w:pStyle w:val="ListParagraph"/>
        <w:numPr>
          <w:ilvl w:val="0"/>
          <w:numId w:val="59"/>
        </w:numPr>
        <w:spacing w:after="0" w:line="240" w:lineRule="auto"/>
        <w:jc w:val="both"/>
        <w:rPr>
          <w:rFonts w:asciiTheme="majorHAnsi" w:hAnsiTheme="majorHAnsi" w:cs="Times New Roman"/>
        </w:rPr>
      </w:pPr>
      <w:r w:rsidRPr="00581271">
        <w:rPr>
          <w:rFonts w:asciiTheme="majorHAnsi" w:hAnsiTheme="majorHAnsi" w:cs="Times New Roman"/>
        </w:rPr>
        <w:t xml:space="preserve">The representation or omission of duty must have </w:t>
      </w:r>
      <w:r w:rsidR="00C529A4">
        <w:rPr>
          <w:rFonts w:asciiTheme="majorHAnsi" w:hAnsiTheme="majorHAnsi" w:cs="Times New Roman"/>
        </w:rPr>
        <w:t xml:space="preserve">actually </w:t>
      </w:r>
      <w:r w:rsidRPr="00581271">
        <w:rPr>
          <w:rFonts w:asciiTheme="majorHAnsi" w:hAnsiTheme="majorHAnsi" w:cs="Times New Roman"/>
        </w:rPr>
        <w:t xml:space="preserve">induced the party to enter into contract. </w:t>
      </w:r>
    </w:p>
    <w:p w:rsidR="001E7E8A" w:rsidRDefault="001E7E8A" w:rsidP="00A12AAF">
      <w:pPr>
        <w:spacing w:after="0" w:line="240" w:lineRule="auto"/>
        <w:ind w:left="284"/>
        <w:jc w:val="both"/>
        <w:rPr>
          <w:rFonts w:asciiTheme="majorHAnsi" w:hAnsiTheme="majorHAnsi" w:cs="Times New Roman"/>
        </w:rPr>
      </w:pPr>
    </w:p>
    <w:p w:rsidR="00096B53" w:rsidRDefault="00096B53" w:rsidP="00A12AAF">
      <w:pPr>
        <w:spacing w:after="0" w:line="240" w:lineRule="auto"/>
        <w:ind w:left="284"/>
        <w:jc w:val="both"/>
        <w:rPr>
          <w:rFonts w:asciiTheme="majorHAnsi" w:hAnsiTheme="majorHAnsi" w:cs="Times New Roman"/>
        </w:rPr>
      </w:pPr>
      <w:r w:rsidRPr="00F94FF3">
        <w:rPr>
          <w:rFonts w:asciiTheme="majorHAnsi" w:hAnsiTheme="majorHAnsi" w:cs="Times New Roman"/>
          <w:b/>
          <w:color w:val="002060"/>
          <w:u w:val="single"/>
          <w:shd w:val="clear" w:color="auto" w:fill="DAEEF3" w:themeFill="accent5" w:themeFillTint="33"/>
        </w:rPr>
        <w:t>EFFECTS OF MISREPRESENTATION</w:t>
      </w:r>
      <w:r w:rsidRPr="00F94FF3">
        <w:rPr>
          <w:rFonts w:asciiTheme="majorHAnsi" w:hAnsiTheme="majorHAnsi" w:cs="Times New Roman"/>
          <w:b/>
          <w:color w:val="002060"/>
        </w:rPr>
        <w:t>:</w:t>
      </w:r>
      <w:r>
        <w:rPr>
          <w:rFonts w:asciiTheme="majorHAnsi" w:hAnsiTheme="majorHAnsi" w:cs="Times New Roman"/>
        </w:rPr>
        <w:t xml:space="preserve"> </w:t>
      </w:r>
    </w:p>
    <w:p w:rsidR="00FC1D03" w:rsidRDefault="00FC1D03" w:rsidP="00A12AAF">
      <w:pPr>
        <w:pStyle w:val="ListParagraph"/>
        <w:spacing w:after="0" w:line="240" w:lineRule="auto"/>
        <w:ind w:left="644"/>
        <w:jc w:val="both"/>
        <w:rPr>
          <w:rFonts w:asciiTheme="majorHAnsi" w:hAnsiTheme="majorHAnsi" w:cs="Times New Roman"/>
        </w:rPr>
      </w:pPr>
    </w:p>
    <w:p w:rsidR="00096B53" w:rsidRDefault="00096B53" w:rsidP="00A12AAF">
      <w:pPr>
        <w:pStyle w:val="ListParagraph"/>
        <w:numPr>
          <w:ilvl w:val="0"/>
          <w:numId w:val="146"/>
        </w:numPr>
        <w:spacing w:after="0" w:line="240" w:lineRule="auto"/>
        <w:jc w:val="both"/>
        <w:rPr>
          <w:rFonts w:asciiTheme="majorHAnsi" w:hAnsiTheme="majorHAnsi" w:cs="Times New Roman"/>
        </w:rPr>
      </w:pPr>
      <w:r w:rsidRPr="006E0E08">
        <w:rPr>
          <w:rFonts w:asciiTheme="majorHAnsi" w:hAnsiTheme="majorHAnsi" w:cs="Times New Roman"/>
          <w:b/>
          <w:i/>
          <w:color w:val="002060"/>
          <w:u w:val="single"/>
          <w:shd w:val="clear" w:color="auto" w:fill="DAEEF3" w:themeFill="accent5" w:themeFillTint="33"/>
        </w:rPr>
        <w:t>Right to rescind the contract</w:t>
      </w:r>
      <w:r w:rsidRPr="006E0E08">
        <w:rPr>
          <w:rFonts w:asciiTheme="majorHAnsi" w:hAnsiTheme="majorHAnsi" w:cs="Times New Roman"/>
          <w:b/>
          <w:i/>
          <w:color w:val="002060"/>
        </w:rPr>
        <w:t>:</w:t>
      </w:r>
      <w:r>
        <w:rPr>
          <w:rFonts w:asciiTheme="majorHAnsi" w:hAnsiTheme="majorHAnsi" w:cs="Times New Roman"/>
        </w:rPr>
        <w:t xml:space="preserve"> </w:t>
      </w:r>
      <w:r w:rsidR="00842D09">
        <w:rPr>
          <w:rFonts w:asciiTheme="majorHAnsi" w:hAnsiTheme="majorHAnsi" w:cs="Times New Roman"/>
        </w:rPr>
        <w:t>The party whose consent was caused by misrepresentation can rescind (cancel) the contract but he cannot do so in the following cases-</w:t>
      </w:r>
    </w:p>
    <w:p w:rsidR="00842D09" w:rsidRDefault="00E75D31" w:rsidP="00A12AAF">
      <w:pPr>
        <w:pStyle w:val="ListParagraph"/>
        <w:numPr>
          <w:ilvl w:val="0"/>
          <w:numId w:val="147"/>
        </w:numPr>
        <w:spacing w:after="0" w:line="240" w:lineRule="auto"/>
        <w:jc w:val="both"/>
        <w:rPr>
          <w:rFonts w:asciiTheme="majorHAnsi" w:hAnsiTheme="majorHAnsi" w:cs="Times New Roman"/>
        </w:rPr>
      </w:pPr>
      <w:r>
        <w:rPr>
          <w:rFonts w:asciiTheme="majorHAnsi" w:hAnsiTheme="majorHAnsi" w:cs="Times New Roman"/>
        </w:rPr>
        <w:t>Where the party whose consent was caused by misrepresentation had the means of discovering the truth with ordinary diligence.</w:t>
      </w:r>
    </w:p>
    <w:p w:rsidR="00E75D31" w:rsidRDefault="00E75D31" w:rsidP="00A12AAF">
      <w:pPr>
        <w:pStyle w:val="ListParagraph"/>
        <w:numPr>
          <w:ilvl w:val="0"/>
          <w:numId w:val="147"/>
        </w:numPr>
        <w:spacing w:after="0" w:line="240" w:lineRule="auto"/>
        <w:jc w:val="both"/>
        <w:rPr>
          <w:rFonts w:asciiTheme="majorHAnsi" w:hAnsiTheme="majorHAnsi" w:cs="Times New Roman"/>
        </w:rPr>
      </w:pPr>
      <w:r>
        <w:rPr>
          <w:rFonts w:asciiTheme="majorHAnsi" w:hAnsiTheme="majorHAnsi" w:cs="Times New Roman"/>
        </w:rPr>
        <w:t>Where the party gave the consent in ignorance of the misrepresentation.</w:t>
      </w:r>
    </w:p>
    <w:p w:rsidR="00E75D31" w:rsidRDefault="00E75D31" w:rsidP="00A12AAF">
      <w:pPr>
        <w:pStyle w:val="ListParagraph"/>
        <w:numPr>
          <w:ilvl w:val="0"/>
          <w:numId w:val="147"/>
        </w:numPr>
        <w:spacing w:after="0" w:line="240" w:lineRule="auto"/>
        <w:jc w:val="both"/>
        <w:rPr>
          <w:rFonts w:asciiTheme="majorHAnsi" w:hAnsiTheme="majorHAnsi" w:cs="Times New Roman"/>
        </w:rPr>
      </w:pPr>
      <w:r>
        <w:rPr>
          <w:rFonts w:asciiTheme="majorHAnsi" w:hAnsiTheme="majorHAnsi" w:cs="Times New Roman"/>
        </w:rPr>
        <w:t>Where the party after becoming aware of the misrepresentation, takes a benefit under the contract.</w:t>
      </w:r>
    </w:p>
    <w:p w:rsidR="00E75D31" w:rsidRDefault="00E75D31" w:rsidP="00A12AAF">
      <w:pPr>
        <w:pStyle w:val="ListParagraph"/>
        <w:numPr>
          <w:ilvl w:val="0"/>
          <w:numId w:val="147"/>
        </w:numPr>
        <w:spacing w:after="0" w:line="240" w:lineRule="auto"/>
        <w:jc w:val="both"/>
        <w:rPr>
          <w:rFonts w:asciiTheme="majorHAnsi" w:hAnsiTheme="majorHAnsi" w:cs="Times New Roman"/>
        </w:rPr>
      </w:pPr>
      <w:r>
        <w:rPr>
          <w:rFonts w:asciiTheme="majorHAnsi" w:hAnsiTheme="majorHAnsi" w:cs="Times New Roman"/>
        </w:rPr>
        <w:t>Where an innocent third party, before the contract can be rescinded, acquires for consideration some interest in the property passing under the contract.</w:t>
      </w:r>
    </w:p>
    <w:p w:rsidR="00E75D31" w:rsidRPr="00096B53" w:rsidRDefault="00E75D31" w:rsidP="00A12AAF">
      <w:pPr>
        <w:pStyle w:val="ListParagraph"/>
        <w:numPr>
          <w:ilvl w:val="0"/>
          <w:numId w:val="147"/>
        </w:numPr>
        <w:spacing w:after="0" w:line="240" w:lineRule="auto"/>
        <w:jc w:val="both"/>
        <w:rPr>
          <w:rFonts w:asciiTheme="majorHAnsi" w:hAnsiTheme="majorHAnsi" w:cs="Times New Roman"/>
        </w:rPr>
      </w:pPr>
      <w:r>
        <w:rPr>
          <w:rFonts w:asciiTheme="majorHAnsi" w:hAnsiTheme="majorHAnsi" w:cs="Times New Roman"/>
        </w:rPr>
        <w:t>Where the parties cannot be restored to their original position.</w:t>
      </w:r>
    </w:p>
    <w:p w:rsidR="00096B53" w:rsidRDefault="00096B53" w:rsidP="00A12AAF">
      <w:pPr>
        <w:spacing w:after="0" w:line="240" w:lineRule="auto"/>
        <w:ind w:left="284"/>
        <w:jc w:val="both"/>
        <w:rPr>
          <w:rFonts w:asciiTheme="majorHAnsi" w:hAnsiTheme="majorHAnsi" w:cs="Times New Roman"/>
        </w:rPr>
      </w:pPr>
    </w:p>
    <w:p w:rsidR="007E7FD1" w:rsidRPr="001F2DC0" w:rsidRDefault="001F2DC0" w:rsidP="00A12AAF">
      <w:pPr>
        <w:pStyle w:val="ListParagraph"/>
        <w:numPr>
          <w:ilvl w:val="0"/>
          <w:numId w:val="146"/>
        </w:numPr>
        <w:spacing w:after="0" w:line="240" w:lineRule="auto"/>
        <w:jc w:val="both"/>
        <w:rPr>
          <w:rFonts w:asciiTheme="majorHAnsi" w:hAnsiTheme="majorHAnsi" w:cs="Times New Roman"/>
        </w:rPr>
      </w:pPr>
      <w:r w:rsidRPr="001F2DC0">
        <w:rPr>
          <w:rFonts w:asciiTheme="majorHAnsi" w:hAnsiTheme="majorHAnsi" w:cs="Times New Roman"/>
          <w:b/>
          <w:i/>
          <w:color w:val="002060"/>
          <w:u w:val="single"/>
          <w:shd w:val="clear" w:color="auto" w:fill="DAEEF3" w:themeFill="accent5" w:themeFillTint="33"/>
        </w:rPr>
        <w:t>Right to insist upon performance</w:t>
      </w:r>
      <w:r w:rsidRPr="001F2DC0">
        <w:rPr>
          <w:rFonts w:asciiTheme="majorHAnsi" w:hAnsiTheme="majorHAnsi" w:cs="Times New Roman"/>
          <w:b/>
          <w:i/>
          <w:color w:val="002060"/>
        </w:rPr>
        <w:t>:</w:t>
      </w:r>
      <w:r>
        <w:rPr>
          <w:rFonts w:asciiTheme="majorHAnsi" w:hAnsiTheme="majorHAnsi" w:cs="Times New Roman"/>
        </w:rPr>
        <w:t xml:space="preserve"> The party whose consent was caused by misrepresentation</w:t>
      </w:r>
      <w:r w:rsidR="003632DC">
        <w:rPr>
          <w:rFonts w:asciiTheme="majorHAnsi" w:hAnsiTheme="majorHAnsi" w:cs="Times New Roman"/>
        </w:rPr>
        <w:t xml:space="preserve"> may if he thinks fit, insist that the contract shall be performed and that he shall be put in the position in which he would have been if the representation made had been true.</w:t>
      </w:r>
    </w:p>
    <w:p w:rsidR="006E0E08" w:rsidRPr="00887BB9" w:rsidRDefault="006E0E08" w:rsidP="00A12AAF">
      <w:pPr>
        <w:spacing w:after="0" w:line="240" w:lineRule="auto"/>
        <w:ind w:left="284"/>
        <w:jc w:val="both"/>
        <w:rPr>
          <w:rFonts w:asciiTheme="majorHAnsi" w:hAnsiTheme="majorHAnsi" w:cs="Times New Roman"/>
        </w:rPr>
      </w:pPr>
    </w:p>
    <w:p w:rsidR="001E7E8A" w:rsidRPr="006E0E08" w:rsidRDefault="001E7E8A"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Times New Roman"/>
          <w:b/>
          <w:sz w:val="28"/>
        </w:rPr>
      </w:pPr>
      <w:r w:rsidRPr="006E0E08">
        <w:rPr>
          <w:rFonts w:asciiTheme="majorHAnsi" w:hAnsiTheme="majorHAnsi" w:cs="Times New Roman"/>
          <w:b/>
          <w:sz w:val="28"/>
        </w:rPr>
        <w:t>DISTINCTION BETWEEN FRAUD AND MISREPRESENTATION</w:t>
      </w:r>
    </w:p>
    <w:p w:rsidR="001E7E8A" w:rsidRPr="00887BB9" w:rsidRDefault="001E7E8A" w:rsidP="00A12AAF">
      <w:pPr>
        <w:spacing w:after="0" w:line="240" w:lineRule="auto"/>
        <w:ind w:left="284"/>
        <w:jc w:val="both"/>
        <w:rPr>
          <w:rFonts w:asciiTheme="majorHAnsi" w:hAnsiTheme="majorHAnsi" w:cs="Times New Roman"/>
        </w:rPr>
      </w:pPr>
    </w:p>
    <w:tbl>
      <w:tblPr>
        <w:tblStyle w:val="LightList-Accent3"/>
        <w:tblW w:w="999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0"/>
        <w:gridCol w:w="3853"/>
        <w:gridCol w:w="4128"/>
      </w:tblGrid>
      <w:tr w:rsidR="001E7E8A" w:rsidRPr="00887BB9" w:rsidTr="007739AE">
        <w:trPr>
          <w:cnfStyle w:val="100000000000"/>
        </w:trPr>
        <w:tc>
          <w:tcPr>
            <w:cnfStyle w:val="001000000000"/>
            <w:tcW w:w="2010" w:type="dxa"/>
          </w:tcPr>
          <w:p w:rsidR="001E7E8A" w:rsidRPr="007739AE" w:rsidRDefault="007739AE" w:rsidP="00A12AAF">
            <w:pPr>
              <w:spacing w:after="0" w:line="240" w:lineRule="auto"/>
              <w:jc w:val="center"/>
              <w:rPr>
                <w:rFonts w:asciiTheme="majorHAnsi" w:hAnsiTheme="majorHAnsi" w:cs="Times New Roman"/>
                <w:color w:val="auto"/>
              </w:rPr>
            </w:pPr>
            <w:r w:rsidRPr="007739AE">
              <w:rPr>
                <w:rFonts w:asciiTheme="majorHAnsi" w:hAnsiTheme="majorHAnsi" w:cs="Times New Roman"/>
                <w:color w:val="auto"/>
              </w:rPr>
              <w:t>BASIS OF DISTINCTION</w:t>
            </w:r>
          </w:p>
        </w:tc>
        <w:tc>
          <w:tcPr>
            <w:cnfStyle w:val="000010000000"/>
            <w:tcW w:w="3853" w:type="dxa"/>
            <w:tcBorders>
              <w:top w:val="none" w:sz="0" w:space="0" w:color="auto"/>
              <w:left w:val="none" w:sz="0" w:space="0" w:color="auto"/>
              <w:right w:val="none" w:sz="0" w:space="0" w:color="auto"/>
            </w:tcBorders>
          </w:tcPr>
          <w:p w:rsidR="001E7E8A" w:rsidRPr="007739AE" w:rsidRDefault="007739AE" w:rsidP="00A12AAF">
            <w:pPr>
              <w:spacing w:after="0" w:line="240" w:lineRule="auto"/>
              <w:jc w:val="center"/>
              <w:rPr>
                <w:rFonts w:asciiTheme="majorHAnsi" w:hAnsiTheme="majorHAnsi"/>
                <w:color w:val="auto"/>
                <w:sz w:val="32"/>
              </w:rPr>
            </w:pPr>
            <w:r w:rsidRPr="007739AE">
              <w:rPr>
                <w:rFonts w:asciiTheme="majorHAnsi" w:hAnsiTheme="majorHAnsi" w:cs="Times New Roman"/>
                <w:color w:val="auto"/>
                <w:sz w:val="32"/>
              </w:rPr>
              <w:t>FRAUD</w:t>
            </w:r>
          </w:p>
        </w:tc>
        <w:tc>
          <w:tcPr>
            <w:cnfStyle w:val="000100000000"/>
            <w:tcW w:w="4128" w:type="dxa"/>
          </w:tcPr>
          <w:p w:rsidR="001E7E8A" w:rsidRPr="007739AE" w:rsidRDefault="007739AE" w:rsidP="00A12AAF">
            <w:pPr>
              <w:spacing w:after="0" w:line="240" w:lineRule="auto"/>
              <w:jc w:val="center"/>
              <w:rPr>
                <w:rFonts w:asciiTheme="majorHAnsi" w:hAnsiTheme="majorHAnsi"/>
                <w:color w:val="auto"/>
                <w:sz w:val="32"/>
              </w:rPr>
            </w:pPr>
            <w:r w:rsidRPr="007739AE">
              <w:rPr>
                <w:rFonts w:asciiTheme="majorHAnsi" w:hAnsiTheme="majorHAnsi" w:cs="Times New Roman"/>
                <w:color w:val="auto"/>
                <w:sz w:val="32"/>
              </w:rPr>
              <w:t>MISREPRESENTATION</w:t>
            </w:r>
          </w:p>
        </w:tc>
      </w:tr>
      <w:tr w:rsidR="001E7E8A" w:rsidRPr="00887BB9" w:rsidTr="007739AE">
        <w:trPr>
          <w:cnfStyle w:val="000000100000"/>
        </w:trPr>
        <w:tc>
          <w:tcPr>
            <w:cnfStyle w:val="001000000000"/>
            <w:tcW w:w="2010" w:type="dxa"/>
            <w:tcBorders>
              <w:top w:val="none" w:sz="0" w:space="0" w:color="auto"/>
              <w:left w:val="none" w:sz="0" w:space="0" w:color="auto"/>
              <w:bottom w:val="none" w:sz="0" w:space="0" w:color="auto"/>
            </w:tcBorders>
          </w:tcPr>
          <w:p w:rsidR="001E7E8A" w:rsidRPr="007739AE" w:rsidRDefault="007739AE" w:rsidP="00A12AAF">
            <w:pPr>
              <w:pStyle w:val="ListParagraph"/>
              <w:numPr>
                <w:ilvl w:val="0"/>
                <w:numId w:val="60"/>
              </w:numPr>
              <w:spacing w:after="0" w:line="240" w:lineRule="auto"/>
              <w:ind w:left="317" w:hanging="283"/>
              <w:rPr>
                <w:rFonts w:asciiTheme="majorHAnsi" w:hAnsiTheme="majorHAnsi" w:cs="Times New Roman"/>
              </w:rPr>
            </w:pPr>
            <w:r w:rsidRPr="007739AE">
              <w:rPr>
                <w:rFonts w:asciiTheme="majorHAnsi" w:hAnsiTheme="majorHAnsi" w:cs="Times New Roman"/>
              </w:rPr>
              <w:t>MEANING</w:t>
            </w:r>
          </w:p>
        </w:tc>
        <w:tc>
          <w:tcPr>
            <w:cnfStyle w:val="000010000000"/>
            <w:tcW w:w="3853" w:type="dxa"/>
            <w:tcBorders>
              <w:top w:val="none" w:sz="0" w:space="0" w:color="auto"/>
              <w:left w:val="none" w:sz="0" w:space="0" w:color="auto"/>
              <w:bottom w:val="none" w:sz="0" w:space="0" w:color="auto"/>
              <w:right w:val="none" w:sz="0" w:space="0" w:color="auto"/>
            </w:tcBorders>
          </w:tcPr>
          <w:p w:rsidR="001E7E8A" w:rsidRPr="007739AE" w:rsidRDefault="001E7E8A" w:rsidP="00A12AAF">
            <w:pPr>
              <w:spacing w:after="0" w:line="240" w:lineRule="auto"/>
              <w:ind w:left="8"/>
              <w:jc w:val="both"/>
              <w:rPr>
                <w:rFonts w:asciiTheme="majorHAnsi" w:hAnsiTheme="majorHAnsi" w:cs="Times New Roman"/>
              </w:rPr>
            </w:pPr>
            <w:r w:rsidRPr="007739AE">
              <w:rPr>
                <w:rFonts w:asciiTheme="majorHAnsi" w:hAnsiTheme="majorHAnsi" w:cs="Times New Roman"/>
              </w:rPr>
              <w:t>A fraud is an intentional misrepresentation or conceal</w:t>
            </w:r>
            <w:r w:rsidR="009B0864">
              <w:rPr>
                <w:rFonts w:asciiTheme="majorHAnsi" w:hAnsiTheme="majorHAnsi" w:cs="Times New Roman"/>
              </w:rPr>
              <w:t>ment of material fact to induce</w:t>
            </w:r>
            <w:r w:rsidRPr="007739AE">
              <w:rPr>
                <w:rFonts w:asciiTheme="majorHAnsi" w:hAnsiTheme="majorHAnsi" w:cs="Times New Roman"/>
              </w:rPr>
              <w:t xml:space="preserve"> the other party to enter into a contract.</w:t>
            </w:r>
          </w:p>
        </w:tc>
        <w:tc>
          <w:tcPr>
            <w:cnfStyle w:val="000100000000"/>
            <w:tcW w:w="4128" w:type="dxa"/>
            <w:tcBorders>
              <w:top w:val="none" w:sz="0" w:space="0" w:color="auto"/>
              <w:bottom w:val="none" w:sz="0" w:space="0" w:color="auto"/>
              <w:right w:val="none" w:sz="0" w:space="0" w:color="auto"/>
            </w:tcBorders>
          </w:tcPr>
          <w:p w:rsidR="001E7E8A" w:rsidRPr="007739AE" w:rsidRDefault="001E7E8A" w:rsidP="00A12AAF">
            <w:pPr>
              <w:spacing w:after="0" w:line="240" w:lineRule="auto"/>
              <w:jc w:val="both"/>
              <w:rPr>
                <w:rFonts w:asciiTheme="majorHAnsi" w:hAnsiTheme="majorHAnsi" w:cs="Times New Roman"/>
                <w:b w:val="0"/>
              </w:rPr>
            </w:pPr>
            <w:r w:rsidRPr="007739AE">
              <w:rPr>
                <w:rFonts w:asciiTheme="majorHAnsi" w:hAnsiTheme="majorHAnsi" w:cs="Times New Roman"/>
                <w:b w:val="0"/>
              </w:rPr>
              <w:t xml:space="preserve">An innocent or unintentional misrepresentation of material facts by one party fact to </w:t>
            </w:r>
            <w:r w:rsidR="00AE343D">
              <w:rPr>
                <w:rFonts w:asciiTheme="majorHAnsi" w:hAnsiTheme="majorHAnsi" w:cs="Times New Roman"/>
                <w:b w:val="0"/>
              </w:rPr>
              <w:t xml:space="preserve">induce another to </w:t>
            </w:r>
            <w:r w:rsidRPr="007739AE">
              <w:rPr>
                <w:rFonts w:asciiTheme="majorHAnsi" w:hAnsiTheme="majorHAnsi" w:cs="Times New Roman"/>
                <w:b w:val="0"/>
              </w:rPr>
              <w:t>enter into a contract</w:t>
            </w:r>
            <w:r w:rsidR="00AE343D">
              <w:rPr>
                <w:rFonts w:asciiTheme="majorHAnsi" w:hAnsiTheme="majorHAnsi" w:cs="Times New Roman"/>
                <w:b w:val="0"/>
              </w:rPr>
              <w:t>, without an intention to deceive.</w:t>
            </w:r>
          </w:p>
        </w:tc>
      </w:tr>
      <w:tr w:rsidR="001E7E8A" w:rsidRPr="00887BB9" w:rsidTr="007739AE">
        <w:tc>
          <w:tcPr>
            <w:cnfStyle w:val="001000000000"/>
            <w:tcW w:w="2010" w:type="dxa"/>
          </w:tcPr>
          <w:p w:rsidR="001E7E8A" w:rsidRPr="007739AE" w:rsidRDefault="007739AE" w:rsidP="00A12AAF">
            <w:pPr>
              <w:pStyle w:val="ListParagraph"/>
              <w:numPr>
                <w:ilvl w:val="0"/>
                <w:numId w:val="60"/>
              </w:numPr>
              <w:spacing w:after="0" w:line="240" w:lineRule="auto"/>
              <w:ind w:left="317" w:hanging="283"/>
              <w:rPr>
                <w:rFonts w:asciiTheme="majorHAnsi" w:hAnsiTheme="majorHAnsi" w:cs="Times New Roman"/>
              </w:rPr>
            </w:pPr>
            <w:r w:rsidRPr="007739AE">
              <w:rPr>
                <w:rFonts w:asciiTheme="majorHAnsi" w:hAnsiTheme="majorHAnsi" w:cs="Times New Roman"/>
              </w:rPr>
              <w:t xml:space="preserve">INTENTION </w:t>
            </w:r>
          </w:p>
        </w:tc>
        <w:tc>
          <w:tcPr>
            <w:cnfStyle w:val="000010000000"/>
            <w:tcW w:w="3853" w:type="dxa"/>
            <w:tcBorders>
              <w:left w:val="none" w:sz="0" w:space="0" w:color="auto"/>
              <w:right w:val="none" w:sz="0" w:space="0" w:color="auto"/>
            </w:tcBorders>
          </w:tcPr>
          <w:p w:rsidR="001E7E8A" w:rsidRPr="007739AE" w:rsidRDefault="001E7E8A" w:rsidP="00A12AAF">
            <w:pPr>
              <w:spacing w:after="0" w:line="240" w:lineRule="auto"/>
              <w:ind w:left="8"/>
              <w:jc w:val="both"/>
              <w:rPr>
                <w:rFonts w:asciiTheme="majorHAnsi" w:hAnsiTheme="majorHAnsi" w:cs="Times New Roman"/>
              </w:rPr>
            </w:pPr>
            <w:r w:rsidRPr="007739AE">
              <w:rPr>
                <w:rFonts w:asciiTheme="majorHAnsi" w:hAnsiTheme="majorHAnsi" w:cs="Times New Roman"/>
              </w:rPr>
              <w:t xml:space="preserve">Fraud is committed with an intention </w:t>
            </w:r>
            <w:r w:rsidRPr="007739AE">
              <w:rPr>
                <w:rFonts w:asciiTheme="majorHAnsi" w:hAnsiTheme="majorHAnsi" w:cs="Times New Roman"/>
              </w:rPr>
              <w:lastRenderedPageBreak/>
              <w:t>to deceive</w:t>
            </w:r>
          </w:p>
        </w:tc>
        <w:tc>
          <w:tcPr>
            <w:cnfStyle w:val="000100000000"/>
            <w:tcW w:w="4128" w:type="dxa"/>
          </w:tcPr>
          <w:p w:rsidR="001E7E8A" w:rsidRPr="007739AE" w:rsidRDefault="00B367AD" w:rsidP="00A12AAF">
            <w:pPr>
              <w:spacing w:after="0" w:line="240" w:lineRule="auto"/>
              <w:jc w:val="both"/>
              <w:rPr>
                <w:rFonts w:asciiTheme="majorHAnsi" w:hAnsiTheme="majorHAnsi" w:cs="Times New Roman"/>
                <w:b w:val="0"/>
              </w:rPr>
            </w:pPr>
            <w:r>
              <w:rPr>
                <w:rFonts w:asciiTheme="majorHAnsi" w:hAnsiTheme="majorHAnsi" w:cs="Times New Roman"/>
                <w:b w:val="0"/>
              </w:rPr>
              <w:lastRenderedPageBreak/>
              <w:t>There is no such intention to deceive.</w:t>
            </w:r>
          </w:p>
        </w:tc>
      </w:tr>
      <w:tr w:rsidR="001E7E8A" w:rsidRPr="00887BB9" w:rsidTr="007739AE">
        <w:trPr>
          <w:cnfStyle w:val="000000100000"/>
        </w:trPr>
        <w:tc>
          <w:tcPr>
            <w:cnfStyle w:val="001000000000"/>
            <w:tcW w:w="2010" w:type="dxa"/>
            <w:tcBorders>
              <w:top w:val="none" w:sz="0" w:space="0" w:color="auto"/>
              <w:left w:val="none" w:sz="0" w:space="0" w:color="auto"/>
              <w:bottom w:val="none" w:sz="0" w:space="0" w:color="auto"/>
            </w:tcBorders>
          </w:tcPr>
          <w:p w:rsidR="001E7E8A" w:rsidRPr="007739AE" w:rsidRDefault="007739AE" w:rsidP="00A12AAF">
            <w:pPr>
              <w:pStyle w:val="ListParagraph"/>
              <w:numPr>
                <w:ilvl w:val="0"/>
                <w:numId w:val="60"/>
              </w:numPr>
              <w:spacing w:after="0" w:line="240" w:lineRule="auto"/>
              <w:ind w:left="317" w:hanging="283"/>
              <w:rPr>
                <w:rFonts w:asciiTheme="majorHAnsi" w:hAnsiTheme="majorHAnsi" w:cs="Times New Roman"/>
              </w:rPr>
            </w:pPr>
            <w:r w:rsidRPr="007739AE">
              <w:rPr>
                <w:rFonts w:asciiTheme="majorHAnsi" w:hAnsiTheme="majorHAnsi" w:cs="Times New Roman"/>
              </w:rPr>
              <w:lastRenderedPageBreak/>
              <w:t xml:space="preserve">BELIEF IN THE FACTS </w:t>
            </w:r>
          </w:p>
        </w:tc>
        <w:tc>
          <w:tcPr>
            <w:cnfStyle w:val="000010000000"/>
            <w:tcW w:w="3853" w:type="dxa"/>
            <w:tcBorders>
              <w:top w:val="none" w:sz="0" w:space="0" w:color="auto"/>
              <w:left w:val="none" w:sz="0" w:space="0" w:color="auto"/>
              <w:bottom w:val="none" w:sz="0" w:space="0" w:color="auto"/>
              <w:right w:val="none" w:sz="0" w:space="0" w:color="auto"/>
            </w:tcBorders>
          </w:tcPr>
          <w:p w:rsidR="001E7E8A" w:rsidRPr="007739AE" w:rsidRDefault="001E7E8A" w:rsidP="00A12AAF">
            <w:pPr>
              <w:spacing w:after="0" w:line="240" w:lineRule="auto"/>
              <w:ind w:left="8"/>
              <w:jc w:val="both"/>
              <w:rPr>
                <w:rFonts w:asciiTheme="majorHAnsi" w:hAnsiTheme="majorHAnsi" w:cs="Times New Roman"/>
              </w:rPr>
            </w:pPr>
            <w:r w:rsidRPr="007739AE">
              <w:rPr>
                <w:rFonts w:asciiTheme="majorHAnsi" w:hAnsiTheme="majorHAnsi" w:cs="Times New Roman"/>
              </w:rPr>
              <w:t>The person committing fraudulent act does not believe it to be true.</w:t>
            </w:r>
          </w:p>
        </w:tc>
        <w:tc>
          <w:tcPr>
            <w:cnfStyle w:val="000100000000"/>
            <w:tcW w:w="4128" w:type="dxa"/>
            <w:tcBorders>
              <w:top w:val="none" w:sz="0" w:space="0" w:color="auto"/>
              <w:bottom w:val="none" w:sz="0" w:space="0" w:color="auto"/>
              <w:right w:val="none" w:sz="0" w:space="0" w:color="auto"/>
            </w:tcBorders>
          </w:tcPr>
          <w:p w:rsidR="001E7E8A" w:rsidRPr="007739AE" w:rsidRDefault="001E7E8A" w:rsidP="00A12AAF">
            <w:pPr>
              <w:spacing w:after="0" w:line="240" w:lineRule="auto"/>
              <w:jc w:val="both"/>
              <w:rPr>
                <w:rFonts w:asciiTheme="majorHAnsi" w:hAnsiTheme="majorHAnsi" w:cs="Times New Roman"/>
                <w:b w:val="0"/>
              </w:rPr>
            </w:pPr>
            <w:r w:rsidRPr="007739AE">
              <w:rPr>
                <w:rFonts w:asciiTheme="majorHAnsi" w:hAnsiTheme="majorHAnsi" w:cs="Times New Roman"/>
                <w:b w:val="0"/>
              </w:rPr>
              <w:t>The person making misrepresentation believes in the facts to be true and existing.</w:t>
            </w:r>
          </w:p>
        </w:tc>
      </w:tr>
      <w:tr w:rsidR="001E7E8A" w:rsidRPr="00887BB9" w:rsidTr="007739AE">
        <w:tc>
          <w:tcPr>
            <w:cnfStyle w:val="001000000000"/>
            <w:tcW w:w="2010" w:type="dxa"/>
          </w:tcPr>
          <w:p w:rsidR="001E7E8A" w:rsidRPr="007739AE" w:rsidRDefault="007739AE" w:rsidP="00A12AAF">
            <w:pPr>
              <w:pStyle w:val="ListParagraph"/>
              <w:numPr>
                <w:ilvl w:val="0"/>
                <w:numId w:val="60"/>
              </w:numPr>
              <w:spacing w:after="0" w:line="240" w:lineRule="auto"/>
              <w:ind w:left="317" w:hanging="283"/>
              <w:rPr>
                <w:rFonts w:asciiTheme="majorHAnsi" w:hAnsiTheme="majorHAnsi" w:cs="Times New Roman"/>
              </w:rPr>
            </w:pPr>
            <w:r w:rsidRPr="007739AE">
              <w:rPr>
                <w:rFonts w:asciiTheme="majorHAnsi" w:hAnsiTheme="majorHAnsi" w:cs="Times New Roman"/>
              </w:rPr>
              <w:t xml:space="preserve">SUIT FOR DAMAGE </w:t>
            </w:r>
          </w:p>
        </w:tc>
        <w:tc>
          <w:tcPr>
            <w:cnfStyle w:val="000010000000"/>
            <w:tcW w:w="3853" w:type="dxa"/>
            <w:tcBorders>
              <w:left w:val="none" w:sz="0" w:space="0" w:color="auto"/>
              <w:right w:val="none" w:sz="0" w:space="0" w:color="auto"/>
            </w:tcBorders>
          </w:tcPr>
          <w:p w:rsidR="001E7E8A" w:rsidRPr="007739AE" w:rsidRDefault="001E7E8A" w:rsidP="00A12AAF">
            <w:pPr>
              <w:spacing w:after="0" w:line="240" w:lineRule="auto"/>
              <w:ind w:left="8"/>
              <w:jc w:val="both"/>
              <w:rPr>
                <w:rFonts w:asciiTheme="majorHAnsi" w:hAnsiTheme="majorHAnsi" w:cs="Times New Roman"/>
              </w:rPr>
            </w:pPr>
            <w:r w:rsidRPr="007739AE">
              <w:rPr>
                <w:rFonts w:asciiTheme="majorHAnsi" w:hAnsiTheme="majorHAnsi" w:cs="Times New Roman"/>
              </w:rPr>
              <w:t>The aggrieved party has right to sue the other party for damages.</w:t>
            </w:r>
          </w:p>
        </w:tc>
        <w:tc>
          <w:tcPr>
            <w:cnfStyle w:val="000100000000"/>
            <w:tcW w:w="4128" w:type="dxa"/>
          </w:tcPr>
          <w:p w:rsidR="001E7E8A" w:rsidRPr="007739AE" w:rsidRDefault="001E7E8A" w:rsidP="00A12AAF">
            <w:pPr>
              <w:spacing w:after="0" w:line="240" w:lineRule="auto"/>
              <w:jc w:val="both"/>
              <w:rPr>
                <w:rFonts w:asciiTheme="majorHAnsi" w:hAnsiTheme="majorHAnsi" w:cs="Times New Roman"/>
                <w:b w:val="0"/>
              </w:rPr>
            </w:pPr>
            <w:r w:rsidRPr="007739AE">
              <w:rPr>
                <w:rFonts w:asciiTheme="majorHAnsi" w:hAnsiTheme="majorHAnsi" w:cs="Times New Roman"/>
                <w:b w:val="0"/>
              </w:rPr>
              <w:t>The aggrieved party cannot sue for damages.</w:t>
            </w:r>
          </w:p>
        </w:tc>
      </w:tr>
      <w:tr w:rsidR="001E7E8A" w:rsidRPr="00887BB9" w:rsidTr="007739AE">
        <w:trPr>
          <w:cnfStyle w:val="010000000000"/>
        </w:trPr>
        <w:tc>
          <w:tcPr>
            <w:cnfStyle w:val="001000000000"/>
            <w:tcW w:w="2010" w:type="dxa"/>
            <w:tcBorders>
              <w:top w:val="none" w:sz="0" w:space="0" w:color="auto"/>
              <w:left w:val="none" w:sz="0" w:space="0" w:color="auto"/>
              <w:bottom w:val="none" w:sz="0" w:space="0" w:color="auto"/>
            </w:tcBorders>
          </w:tcPr>
          <w:p w:rsidR="001E7E8A" w:rsidRPr="007739AE" w:rsidRDefault="007739AE" w:rsidP="00A12AAF">
            <w:pPr>
              <w:pStyle w:val="ListParagraph"/>
              <w:numPr>
                <w:ilvl w:val="0"/>
                <w:numId w:val="60"/>
              </w:numPr>
              <w:spacing w:after="0" w:line="240" w:lineRule="auto"/>
              <w:ind w:left="317" w:hanging="283"/>
              <w:rPr>
                <w:rFonts w:asciiTheme="majorHAnsi" w:hAnsiTheme="majorHAnsi" w:cs="Times New Roman"/>
              </w:rPr>
            </w:pPr>
            <w:r w:rsidRPr="007739AE">
              <w:rPr>
                <w:rFonts w:asciiTheme="majorHAnsi" w:hAnsiTheme="majorHAnsi" w:cs="Times New Roman"/>
              </w:rPr>
              <w:t>DEFENSE</w:t>
            </w:r>
          </w:p>
        </w:tc>
        <w:tc>
          <w:tcPr>
            <w:cnfStyle w:val="000010000000"/>
            <w:tcW w:w="3853" w:type="dxa"/>
            <w:tcBorders>
              <w:top w:val="none" w:sz="0" w:space="0" w:color="auto"/>
              <w:left w:val="none" w:sz="0" w:space="0" w:color="auto"/>
              <w:bottom w:val="none" w:sz="0" w:space="0" w:color="auto"/>
              <w:right w:val="none" w:sz="0" w:space="0" w:color="auto"/>
            </w:tcBorders>
          </w:tcPr>
          <w:p w:rsidR="001E7E8A" w:rsidRPr="007739AE" w:rsidRDefault="001E7E8A" w:rsidP="00A12AAF">
            <w:pPr>
              <w:spacing w:after="0" w:line="240" w:lineRule="auto"/>
              <w:ind w:left="8"/>
              <w:jc w:val="both"/>
              <w:rPr>
                <w:rFonts w:asciiTheme="majorHAnsi" w:hAnsiTheme="majorHAnsi" w:cs="Times New Roman"/>
                <w:b w:val="0"/>
              </w:rPr>
            </w:pPr>
            <w:r w:rsidRPr="007739AE">
              <w:rPr>
                <w:rFonts w:asciiTheme="majorHAnsi" w:hAnsiTheme="majorHAnsi" w:cs="Times New Roman"/>
                <w:b w:val="0"/>
              </w:rPr>
              <w:t>A party cannot set up a defense that the aggrieved party had means of discovering the truth except in case of fraud by concealment or by silence.</w:t>
            </w:r>
          </w:p>
        </w:tc>
        <w:tc>
          <w:tcPr>
            <w:cnfStyle w:val="000100000000"/>
            <w:tcW w:w="4128" w:type="dxa"/>
            <w:tcBorders>
              <w:top w:val="none" w:sz="0" w:space="0" w:color="auto"/>
              <w:bottom w:val="none" w:sz="0" w:space="0" w:color="auto"/>
              <w:right w:val="none" w:sz="0" w:space="0" w:color="auto"/>
            </w:tcBorders>
          </w:tcPr>
          <w:p w:rsidR="001E7E8A" w:rsidRPr="007739AE" w:rsidRDefault="001E7E8A" w:rsidP="00A12AAF">
            <w:pPr>
              <w:spacing w:after="0" w:line="240" w:lineRule="auto"/>
              <w:jc w:val="both"/>
              <w:rPr>
                <w:rFonts w:asciiTheme="majorHAnsi" w:hAnsiTheme="majorHAnsi" w:cs="Times New Roman"/>
                <w:b w:val="0"/>
              </w:rPr>
            </w:pPr>
            <w:r w:rsidRPr="007739AE">
              <w:rPr>
                <w:rFonts w:asciiTheme="majorHAnsi" w:hAnsiTheme="majorHAnsi" w:cs="Times New Roman"/>
                <w:b w:val="0"/>
              </w:rPr>
              <w:t xml:space="preserve">In case of misrepresentation the other party always set up a defense that the aggrieved party that the aggrieved party had means of discovering the truth. </w:t>
            </w:r>
          </w:p>
        </w:tc>
      </w:tr>
    </w:tbl>
    <w:p w:rsidR="00E64393" w:rsidRDefault="00E64393" w:rsidP="00A12AAF">
      <w:pPr>
        <w:pStyle w:val="ListParagraph"/>
        <w:spacing w:after="0" w:line="240" w:lineRule="auto"/>
        <w:ind w:left="284"/>
        <w:jc w:val="both"/>
        <w:rPr>
          <w:rFonts w:asciiTheme="majorHAnsi" w:hAnsiTheme="majorHAnsi" w:cs="Times New Roman"/>
        </w:rPr>
      </w:pPr>
    </w:p>
    <w:p w:rsidR="006E0E08" w:rsidRDefault="006E0E08" w:rsidP="00A12AAF">
      <w:pPr>
        <w:pStyle w:val="ListParagraph"/>
        <w:spacing w:after="0" w:line="240" w:lineRule="auto"/>
        <w:ind w:left="284"/>
        <w:jc w:val="both"/>
        <w:rPr>
          <w:rFonts w:asciiTheme="majorHAnsi" w:hAnsiTheme="majorHAnsi" w:cs="Times New Roman"/>
        </w:rPr>
      </w:pPr>
    </w:p>
    <w:p w:rsidR="00A50EA8" w:rsidRDefault="001E7E8A" w:rsidP="00A12AAF">
      <w:pPr>
        <w:pStyle w:val="ListParagraph"/>
        <w:numPr>
          <w:ilvl w:val="0"/>
          <w:numId w:val="50"/>
        </w:numPr>
        <w:spacing w:after="0" w:line="240" w:lineRule="auto"/>
        <w:ind w:left="284"/>
        <w:jc w:val="both"/>
        <w:rPr>
          <w:rFonts w:asciiTheme="majorHAnsi" w:hAnsiTheme="majorHAnsi" w:cs="Times New Roman"/>
        </w:rPr>
      </w:pPr>
      <w:r w:rsidRPr="00950A79">
        <w:rPr>
          <w:rFonts w:asciiTheme="majorHAnsi" w:hAnsiTheme="majorHAnsi" w:cs="Times New Roman"/>
          <w:b/>
          <w:color w:val="002060"/>
          <w:u w:val="single"/>
          <w:shd w:val="clear" w:color="auto" w:fill="DAEEF3" w:themeFill="accent5" w:themeFillTint="33"/>
        </w:rPr>
        <w:t>MISTAKE</w:t>
      </w:r>
      <w:r w:rsidRPr="00950A79">
        <w:rPr>
          <w:rFonts w:asciiTheme="majorHAnsi" w:hAnsiTheme="majorHAnsi" w:cs="Times New Roman"/>
        </w:rPr>
        <w:t xml:space="preserve"> (</w:t>
      </w:r>
      <w:r w:rsidRPr="00950A79">
        <w:rPr>
          <w:rFonts w:asciiTheme="majorHAnsi" w:hAnsiTheme="majorHAnsi" w:cs="Times New Roman"/>
          <w:b/>
          <w:i/>
          <w:color w:val="002060"/>
          <w:u w:val="single"/>
          <w:shd w:val="clear" w:color="auto" w:fill="DAEEF3" w:themeFill="accent5" w:themeFillTint="33"/>
        </w:rPr>
        <w:t>Sec. 20, 21, 22</w:t>
      </w:r>
      <w:r w:rsidRPr="00950A79">
        <w:rPr>
          <w:rFonts w:asciiTheme="majorHAnsi" w:hAnsiTheme="majorHAnsi" w:cs="Times New Roman"/>
        </w:rPr>
        <w:t>)</w:t>
      </w:r>
      <w:r w:rsidR="00950A79" w:rsidRPr="00950A79">
        <w:rPr>
          <w:rFonts w:asciiTheme="majorHAnsi" w:hAnsiTheme="majorHAnsi" w:cs="Times New Roman"/>
        </w:rPr>
        <w:t xml:space="preserve">: </w:t>
      </w:r>
      <w:r w:rsidR="00396EED">
        <w:rPr>
          <w:rFonts w:asciiTheme="majorHAnsi" w:hAnsiTheme="majorHAnsi" w:cs="Times New Roman"/>
        </w:rPr>
        <w:t xml:space="preserve">A mistake is said to have occurred where the parties intending to do one thing by error do something else. </w:t>
      </w:r>
    </w:p>
    <w:p w:rsidR="00A26532" w:rsidRDefault="00A50EA8" w:rsidP="00A12AAF">
      <w:pPr>
        <w:pStyle w:val="ListParagraph"/>
        <w:spacing w:after="0" w:line="240" w:lineRule="auto"/>
        <w:ind w:left="284" w:firstLine="436"/>
        <w:jc w:val="both"/>
        <w:rPr>
          <w:rFonts w:asciiTheme="majorHAnsi" w:hAnsiTheme="majorHAnsi" w:cs="Times New Roman"/>
        </w:rPr>
      </w:pPr>
      <w:r>
        <w:rPr>
          <w:rFonts w:asciiTheme="majorHAnsi" w:hAnsiTheme="majorHAnsi" w:cs="Times New Roman"/>
        </w:rPr>
        <w:t xml:space="preserve">     </w:t>
      </w:r>
    </w:p>
    <w:p w:rsidR="001E7E8A" w:rsidRPr="00950A79" w:rsidRDefault="00A50EA8" w:rsidP="00A12AAF">
      <w:pPr>
        <w:pStyle w:val="ListParagraph"/>
        <w:spacing w:after="0" w:line="240" w:lineRule="auto"/>
        <w:ind w:left="284" w:firstLine="436"/>
        <w:jc w:val="both"/>
        <w:rPr>
          <w:rFonts w:asciiTheme="majorHAnsi" w:hAnsiTheme="majorHAnsi" w:cs="Times New Roman"/>
        </w:rPr>
      </w:pPr>
      <w:r>
        <w:rPr>
          <w:rFonts w:asciiTheme="majorHAnsi" w:hAnsiTheme="majorHAnsi" w:cs="Times New Roman"/>
        </w:rPr>
        <w:t xml:space="preserve"> </w:t>
      </w:r>
      <w:r w:rsidR="001E7E8A" w:rsidRPr="00950A79">
        <w:rPr>
          <w:rFonts w:asciiTheme="majorHAnsi" w:hAnsiTheme="majorHAnsi" w:cs="Times New Roman"/>
        </w:rPr>
        <w:t xml:space="preserve">According to </w:t>
      </w:r>
      <w:r w:rsidR="001E7E8A" w:rsidRPr="001D761E">
        <w:rPr>
          <w:rFonts w:asciiTheme="majorHAnsi" w:hAnsiTheme="majorHAnsi" w:cs="Times New Roman"/>
          <w:b/>
          <w:i/>
          <w:color w:val="002060"/>
          <w:u w:val="single"/>
          <w:shd w:val="clear" w:color="auto" w:fill="DAEEF3" w:themeFill="accent5" w:themeFillTint="33"/>
        </w:rPr>
        <w:t>Sec. 20</w:t>
      </w:r>
      <w:r w:rsidR="001E7E8A" w:rsidRPr="00950A79">
        <w:rPr>
          <w:rFonts w:asciiTheme="majorHAnsi" w:hAnsiTheme="majorHAnsi" w:cs="Times New Roman"/>
        </w:rPr>
        <w:t xml:space="preserve"> mistake means erroneous belief concerning some fact. The parties are said to consent when they agree upon the same thing in the same sense. If they do not agree upon the same thing in the same sense, there will be no contract. </w:t>
      </w:r>
    </w:p>
    <w:p w:rsidR="001E7E8A" w:rsidRPr="00887BB9" w:rsidRDefault="001E7E8A" w:rsidP="00A12AAF">
      <w:pPr>
        <w:spacing w:after="0" w:line="240" w:lineRule="auto"/>
        <w:ind w:left="284" w:firstLine="720"/>
        <w:jc w:val="both"/>
        <w:rPr>
          <w:rFonts w:asciiTheme="majorHAnsi" w:hAnsiTheme="majorHAnsi" w:cs="Times New Roman"/>
        </w:rPr>
      </w:pPr>
      <w:r w:rsidRPr="00887BB9">
        <w:rPr>
          <w:rFonts w:asciiTheme="majorHAnsi" w:hAnsiTheme="majorHAnsi" w:cs="Times New Roman"/>
        </w:rPr>
        <w:t xml:space="preserve">When the consent of one or both the parties to a contract is caused by misconception or erroneous belief, the contract is said to be induced by mistake. </w:t>
      </w:r>
    </w:p>
    <w:p w:rsidR="001E7E8A" w:rsidRPr="00887BB9" w:rsidRDefault="001E7E8A" w:rsidP="00A12AAF">
      <w:pPr>
        <w:spacing w:after="0" w:line="240" w:lineRule="auto"/>
        <w:ind w:left="284"/>
        <w:jc w:val="both"/>
        <w:rPr>
          <w:rFonts w:asciiTheme="majorHAnsi" w:hAnsiTheme="majorHAnsi" w:cs="Times New Roman"/>
          <w:b/>
        </w:rPr>
      </w:pPr>
    </w:p>
    <w:p w:rsidR="00BF59FB" w:rsidRDefault="005F0B13" w:rsidP="00A12AAF">
      <w:pPr>
        <w:spacing w:after="0" w:line="240" w:lineRule="auto"/>
        <w:rPr>
          <w:rFonts w:asciiTheme="majorHAnsi" w:hAnsiTheme="majorHAnsi" w:cs="Times New Roman"/>
        </w:rPr>
      </w:pPr>
      <w:r>
        <w:rPr>
          <w:rFonts w:asciiTheme="majorHAnsi" w:hAnsiTheme="majorHAnsi" w:cs="Times New Roman"/>
          <w:noProof/>
          <w:lang w:bidi="hi-IN"/>
        </w:rPr>
        <w:pict>
          <v:group id="_x0000_s1149" style="position:absolute;margin-left:-12.9pt;margin-top:2.15pt;width:528.05pt;height:267.95pt;z-index:251747328" coordorigin="721,8223" coordsize="10561,5359">
            <v:shape id="_x0000_s1043" type="#_x0000_t32" style="position:absolute;left:1827;top:11016;width:2738;height:1" o:connectortype="straight"/>
            <v:shape id="_x0000_s1130" type="#_x0000_t32" style="position:absolute;left:7044;top:11020;width:3306;height:0" o:connectortype="straight"/>
            <v:rect id="_x0000_s1105" style="position:absolute;left:4409;top:8223;width:3018;height:623" o:regroupid="3" fillcolor="white [3201]" strokecolor="#d99594 [1941]" strokeweight="1pt">
              <v:fill color2="#e5b8b7 [1301]" focusposition="1" focussize="" focus="100%" type="gradient"/>
              <v:shadow on="t" type="perspective" color="#622423 [1605]" opacity=".5" offset="1pt" offset2="-3pt"/>
              <v:textbox style="mso-next-textbox:#_x0000_s1105">
                <w:txbxContent>
                  <w:p w:rsidR="00B2703D" w:rsidRPr="0064317F" w:rsidRDefault="00B2703D" w:rsidP="00BF59FB">
                    <w:pPr>
                      <w:jc w:val="center"/>
                      <w:rPr>
                        <w:rFonts w:asciiTheme="majorHAnsi" w:hAnsiTheme="majorHAnsi"/>
                        <w:b/>
                        <w:sz w:val="34"/>
                      </w:rPr>
                    </w:pPr>
                    <w:r w:rsidRPr="0064317F">
                      <w:rPr>
                        <w:rFonts w:asciiTheme="majorHAnsi" w:hAnsiTheme="majorHAnsi"/>
                        <w:b/>
                        <w:sz w:val="34"/>
                      </w:rPr>
                      <w:t>MISTAKE</w:t>
                    </w:r>
                  </w:p>
                </w:txbxContent>
              </v:textbox>
            </v:rect>
            <v:rect id="_x0000_s1106" style="position:absolute;left:7066;top:9606;width:3018;height:1090" o:regroupid="3" fillcolor="#c2d69b [1942]" strokecolor="#c2d69b [1942]" strokeweight="1pt">
              <v:fill color2="#eaf1dd [662]" angle="-45" focus="-50%" type="gradient"/>
              <v:shadow on="t" type="perspective" color="#4e6128 [1606]" opacity=".5" offset="1pt" offset2="-3pt"/>
              <v:textbox style="mso-next-textbox:#_x0000_s1106">
                <w:txbxContent>
                  <w:p w:rsidR="00B2703D" w:rsidRPr="0064317F" w:rsidRDefault="00B2703D" w:rsidP="00BF59FB">
                    <w:pPr>
                      <w:jc w:val="center"/>
                      <w:rPr>
                        <w:rFonts w:asciiTheme="majorHAnsi" w:hAnsiTheme="majorHAnsi"/>
                        <w:b/>
                        <w:sz w:val="30"/>
                      </w:rPr>
                    </w:pPr>
                    <w:r w:rsidRPr="0064317F">
                      <w:rPr>
                        <w:rFonts w:asciiTheme="majorHAnsi" w:hAnsiTheme="majorHAnsi"/>
                        <w:b/>
                        <w:sz w:val="30"/>
                      </w:rPr>
                      <w:t>MISTAKE OF LAW (S. 21)</w:t>
                    </w:r>
                  </w:p>
                </w:txbxContent>
              </v:textbox>
            </v:rect>
            <v:rect id="_x0000_s1107" style="position:absolute;left:1759;top:9680;width:3018;height:1004" o:regroupid="3" fillcolor="#c2d69b [1942]" strokecolor="#c2d69b [1942]" strokeweight="1pt">
              <v:fill color2="#eaf1dd [662]" angle="-45" focus="-50%" type="gradient"/>
              <v:shadow on="t" type="perspective" color="#4e6128 [1606]" opacity=".5" offset="1pt" offset2="-3pt"/>
              <v:textbox style="mso-next-textbox:#_x0000_s1107">
                <w:txbxContent>
                  <w:p w:rsidR="00B2703D" w:rsidRPr="0064317F" w:rsidRDefault="00B2703D" w:rsidP="00BF59FB">
                    <w:pPr>
                      <w:jc w:val="center"/>
                      <w:rPr>
                        <w:rFonts w:asciiTheme="majorHAnsi" w:hAnsiTheme="majorHAnsi"/>
                        <w:b/>
                        <w:sz w:val="24"/>
                      </w:rPr>
                    </w:pPr>
                    <w:r w:rsidRPr="0064317F">
                      <w:rPr>
                        <w:rFonts w:asciiTheme="majorHAnsi" w:hAnsiTheme="majorHAnsi"/>
                        <w:b/>
                        <w:sz w:val="30"/>
                      </w:rPr>
                      <w:t>MISTAKE OF FACT (S.20,</w:t>
                    </w:r>
                    <w:r>
                      <w:rPr>
                        <w:rFonts w:asciiTheme="majorHAnsi" w:hAnsiTheme="majorHAnsi"/>
                        <w:b/>
                        <w:sz w:val="30"/>
                      </w:rPr>
                      <w:t xml:space="preserve"> </w:t>
                    </w:r>
                    <w:r w:rsidRPr="0064317F">
                      <w:rPr>
                        <w:rFonts w:asciiTheme="majorHAnsi" w:hAnsiTheme="majorHAnsi"/>
                        <w:b/>
                        <w:sz w:val="30"/>
                      </w:rPr>
                      <w:t>22)</w:t>
                    </w:r>
                  </w:p>
                  <w:p w:rsidR="00B2703D" w:rsidRPr="00173D5C" w:rsidRDefault="00B2703D" w:rsidP="00BF59FB">
                    <w:pPr>
                      <w:rPr>
                        <w:sz w:val="18"/>
                      </w:rPr>
                    </w:pPr>
                  </w:p>
                </w:txbxContent>
              </v:textbox>
            </v:rect>
            <v:shape id="_x0000_s1108" type="#_x0000_t32" style="position:absolute;left:3132;top:9249;width:5610;height:0" o:connectortype="straight" o:regroupid="3" strokecolor="#666 [1936]" strokeweight="1pt">
              <v:shadow type="perspective" color="#7f7f7f [1601]" opacity=".5" offset="1pt" offset2="-3pt"/>
            </v:shape>
            <v:shape id="_x0000_s1109" type="#_x0000_t32" style="position:absolute;left:5812;top:8823;width:12;height:439" o:connectortype="straight" o:regroupid="3">
              <v:stroke endarrow="block"/>
            </v:shape>
            <v:shape id="_x0000_s1110" type="#_x0000_t67" style="position:absolute;left:2989;top:9249;width:281;height:453" o:regroupid="3" fillcolor="#666 [1936]" strokecolor="#666 [1936]" strokeweight="1pt">
              <v:fill color2="#ccc [656]" angle="-45" focus="-50%" type="gradient"/>
              <v:shadow on="t" type="perspective" color="#7f7f7f [1601]" opacity=".5" offset="1pt" offset2="-3pt"/>
              <v:textbox style="layout-flow:vertical-ideographic"/>
            </v:shape>
            <v:shape id="_x0000_s1111" type="#_x0000_t67" style="position:absolute;left:8604;top:9249;width:281;height:369" o:regroupid="3" fillcolor="#666 [1936]" strokecolor="#666 [1936]" strokeweight="1pt">
              <v:fill color2="#ccc [656]" angle="-45" focus="-50%" type="gradient"/>
              <v:shadow on="t" type="perspective" color="#7f7f7f [1601]" opacity=".5" offset="1pt" offset2="-3pt"/>
              <v:textbox style="layout-flow:vertical-ideographic"/>
            </v:shape>
            <v:shape id="_x0000_s1112" type="#_x0000_t32" style="position:absolute;left:3132;top:10661;width:0;height:367" o:connectortype="straight" o:regroupid="3">
              <v:stroke endarrow="block"/>
            </v:shape>
            <v:shape id="_x0000_s1113" type="#_x0000_t32" style="position:absolute;left:1826;top:10967;width:1;height:381" o:connectortype="straight" o:regroupid="3">
              <v:stroke endarrow="block"/>
            </v:shape>
            <v:shape id="_x0000_s1114" type="#_x0000_t32" style="position:absolute;left:4565;top:10966;width:0;height:381" o:connectortype="straight" o:regroupid="3">
              <v:stroke endarrow="block"/>
            </v:shape>
            <v:rect id="_x0000_s1115" style="position:absolute;left:721;top:11336;width:2216;height:807" o:regroupid="3" fillcolor="#95b3d7 [1940]" strokecolor="#95b3d7 [1940]" strokeweight="1pt">
              <v:fill color2="#dbe5f1 [660]" angle="-45" focus="-50%" type="gradient"/>
              <v:shadow on="t" type="perspective" color="#243f60 [1604]" opacity=".5" offset="1pt" offset2="-3pt"/>
              <v:textbox style="mso-next-textbox:#_x0000_s1115">
                <w:txbxContent>
                  <w:p w:rsidR="00B2703D" w:rsidRPr="00412E61" w:rsidRDefault="00B2703D" w:rsidP="00BF59FB">
                    <w:pPr>
                      <w:jc w:val="center"/>
                      <w:rPr>
                        <w:rFonts w:asciiTheme="majorHAnsi" w:hAnsiTheme="majorHAnsi"/>
                        <w:b/>
                      </w:rPr>
                    </w:pPr>
                    <w:r w:rsidRPr="00412E61">
                      <w:rPr>
                        <w:rFonts w:asciiTheme="majorHAnsi" w:hAnsiTheme="majorHAnsi"/>
                        <w:b/>
                      </w:rPr>
                      <w:t>UNILATERAL MISTAKE (S.22)</w:t>
                    </w:r>
                  </w:p>
                </w:txbxContent>
              </v:textbox>
            </v:rect>
            <v:rect id="_x0000_s1116" style="position:absolute;left:3338;top:11336;width:2342;height:807" o:regroupid="3" fillcolor="#95b3d7 [1940]" strokecolor="#95b3d7 [1940]" strokeweight="1pt">
              <v:fill color2="#dbe5f1 [660]" angle="-45" focus="-50%" type="gradient"/>
              <v:shadow on="t" type="perspective" color="#243f60 [1604]" opacity=".5" offset="1pt" offset2="-3pt"/>
              <v:textbox style="mso-next-textbox:#_x0000_s1116">
                <w:txbxContent>
                  <w:p w:rsidR="00B2703D" w:rsidRPr="00412E61" w:rsidRDefault="00B2703D" w:rsidP="00BF59FB">
                    <w:pPr>
                      <w:jc w:val="center"/>
                      <w:rPr>
                        <w:rFonts w:asciiTheme="majorHAnsi" w:hAnsiTheme="majorHAnsi"/>
                        <w:b/>
                      </w:rPr>
                    </w:pPr>
                    <w:r w:rsidRPr="00412E61">
                      <w:rPr>
                        <w:rFonts w:asciiTheme="majorHAnsi" w:hAnsiTheme="majorHAnsi"/>
                        <w:b/>
                      </w:rPr>
                      <w:t>BILATERAL MISTAKE (S.20)</w:t>
                    </w:r>
                  </w:p>
                </w:txbxContent>
              </v:textbox>
            </v:rect>
            <v:shape id="_x0000_s1117" type="#_x0000_t32" style="position:absolute;left:8504;top:10661;width:0;height:367" o:connectortype="straight" o:regroupid="3">
              <v:stroke endarrow="block"/>
            </v:shape>
            <v:shape id="_x0000_s1118" type="#_x0000_t32" style="position:absolute;left:7044;top:10968;width:1;height:380" o:connectortype="straight" o:regroupid="3">
              <v:stroke endarrow="block"/>
            </v:shape>
            <v:shape id="_x0000_s1119" type="#_x0000_t32" style="position:absolute;left:10350;top:10968;width:0;height:380" o:connectortype="straight" o:regroupid="3">
              <v:stroke endarrow="block"/>
            </v:shape>
            <v:rect id="_x0000_s1120" style="position:absolute;left:6092;top:11336;width:2329;height:807" o:regroupid="3" fillcolor="#95b3d7 [1940]" strokecolor="#95b3d7 [1940]" strokeweight="1pt">
              <v:fill color2="#dbe5f1 [660]" angle="-45" focus="-50%" type="gradient"/>
              <v:shadow on="t" type="perspective" color="#243f60 [1604]" opacity=".5" offset="1pt" offset2="-3pt"/>
              <v:textbox style="mso-next-textbox:#_x0000_s1120">
                <w:txbxContent>
                  <w:p w:rsidR="00B2703D" w:rsidRPr="00412E61" w:rsidRDefault="00B2703D" w:rsidP="00412E61">
                    <w:pPr>
                      <w:jc w:val="center"/>
                      <w:rPr>
                        <w:rFonts w:asciiTheme="majorHAnsi" w:hAnsiTheme="majorHAnsi"/>
                        <w:b/>
                      </w:rPr>
                    </w:pPr>
                    <w:r w:rsidRPr="00412E61">
                      <w:rPr>
                        <w:rFonts w:asciiTheme="majorHAnsi" w:hAnsiTheme="majorHAnsi"/>
                        <w:b/>
                      </w:rPr>
                      <w:t>MISTAKE OF INDIAN LAW</w:t>
                    </w:r>
                  </w:p>
                </w:txbxContent>
              </v:textbox>
            </v:rect>
            <v:rect id="_x0000_s1121" style="position:absolute;left:8953;top:11336;width:2329;height:807" o:regroupid="3" fillcolor="#95b3d7 [1940]" strokecolor="#95b3d7 [1940]" strokeweight="1pt">
              <v:fill color2="#dbe5f1 [660]" angle="-45" focus="-50%" type="gradient"/>
              <v:shadow on="t" type="perspective" color="#243f60 [1604]" opacity=".5" offset="1pt" offset2="-3pt"/>
              <v:textbox style="mso-next-textbox:#_x0000_s1121">
                <w:txbxContent>
                  <w:p w:rsidR="00B2703D" w:rsidRPr="00412E61" w:rsidRDefault="00B2703D" w:rsidP="00BF59FB">
                    <w:pPr>
                      <w:jc w:val="center"/>
                      <w:rPr>
                        <w:rFonts w:asciiTheme="majorHAnsi" w:hAnsiTheme="majorHAnsi"/>
                        <w:b/>
                      </w:rPr>
                    </w:pPr>
                    <w:r w:rsidRPr="00412E61">
                      <w:rPr>
                        <w:rFonts w:asciiTheme="majorHAnsi" w:hAnsiTheme="majorHAnsi"/>
                        <w:b/>
                      </w:rPr>
                      <w:t>MISTAKE OF FOREIGN LAW</w:t>
                    </w:r>
                  </w:p>
                </w:txbxContent>
              </v:textbox>
            </v:rect>
            <v:rect id="_x0000_s1122" style="position:absolute;left:721;top:12719;width:2216;height:692" o:regroupid="3" fillcolor="#b2a1c7 [1943]" strokecolor="#b2a1c7 [1943]" strokeweight="1pt">
              <v:fill color2="#e5dfec [663]" angle="-45" focus="-50%" type="gradient"/>
              <v:shadow on="t" type="perspective" color="#3f3151 [1607]" opacity=".5" offset="1pt" offset2="-3pt"/>
              <v:textbox style="mso-next-textbox:#_x0000_s1122">
                <w:txbxContent>
                  <w:p w:rsidR="00B2703D" w:rsidRPr="009976AD" w:rsidRDefault="00B2703D" w:rsidP="00BF59FB">
                    <w:pPr>
                      <w:jc w:val="center"/>
                      <w:rPr>
                        <w:rFonts w:asciiTheme="majorHAnsi" w:hAnsiTheme="majorHAnsi"/>
                        <w:b/>
                      </w:rPr>
                    </w:pPr>
                    <w:r w:rsidRPr="009976AD">
                      <w:rPr>
                        <w:rFonts w:asciiTheme="majorHAnsi" w:hAnsiTheme="majorHAnsi"/>
                        <w:b/>
                      </w:rPr>
                      <w:t>Contract is valid</w:t>
                    </w:r>
                  </w:p>
                </w:txbxContent>
              </v:textbox>
            </v:rect>
            <v:rect id="_x0000_s1123" style="position:absolute;left:3413;top:12719;width:2216;height:692" o:regroupid="3" fillcolor="#b2a1c7 [1943]" strokecolor="#b2a1c7 [1943]" strokeweight="1pt">
              <v:fill color2="#e5dfec [663]" angle="-45" focus="-50%" type="gradient"/>
              <v:shadow on="t" type="perspective" color="#3f3151 [1607]" opacity=".5" offset="1pt" offset2="-3pt"/>
              <v:textbox style="mso-next-textbox:#_x0000_s1123">
                <w:txbxContent>
                  <w:p w:rsidR="00B2703D" w:rsidRPr="009976AD" w:rsidRDefault="00B2703D" w:rsidP="00BF59FB">
                    <w:pPr>
                      <w:jc w:val="center"/>
                      <w:rPr>
                        <w:rFonts w:asciiTheme="majorHAnsi" w:hAnsiTheme="majorHAnsi"/>
                        <w:b/>
                      </w:rPr>
                    </w:pPr>
                    <w:r w:rsidRPr="009976AD">
                      <w:rPr>
                        <w:rFonts w:asciiTheme="majorHAnsi" w:hAnsiTheme="majorHAnsi"/>
                        <w:b/>
                      </w:rPr>
                      <w:t>Contract is void</w:t>
                    </w:r>
                  </w:p>
                </w:txbxContent>
              </v:textbox>
            </v:rect>
            <v:rect id="_x0000_s1124" style="position:absolute;left:6092;top:12719;width:2216;height:692" o:regroupid="3" fillcolor="#b2a1c7 [1943]" strokecolor="#b2a1c7 [1943]" strokeweight="1pt">
              <v:fill color2="#e5dfec [663]" angle="-45" focus="-50%" type="gradient"/>
              <v:shadow on="t" type="perspective" color="#3f3151 [1607]" opacity=".5" offset="1pt" offset2="-3pt"/>
              <v:textbox style="mso-next-textbox:#_x0000_s1124">
                <w:txbxContent>
                  <w:p w:rsidR="00B2703D" w:rsidRPr="009976AD" w:rsidRDefault="00B2703D" w:rsidP="00BF59FB">
                    <w:pPr>
                      <w:jc w:val="center"/>
                      <w:rPr>
                        <w:rFonts w:asciiTheme="majorHAnsi" w:hAnsiTheme="majorHAnsi"/>
                        <w:b/>
                      </w:rPr>
                    </w:pPr>
                    <w:r w:rsidRPr="009976AD">
                      <w:rPr>
                        <w:rFonts w:asciiTheme="majorHAnsi" w:hAnsiTheme="majorHAnsi"/>
                        <w:b/>
                      </w:rPr>
                      <w:t xml:space="preserve">Contract is </w:t>
                    </w:r>
                    <w:r>
                      <w:rPr>
                        <w:rFonts w:asciiTheme="majorHAnsi" w:hAnsiTheme="majorHAnsi"/>
                        <w:b/>
                      </w:rPr>
                      <w:t xml:space="preserve">not voidable i.e. </w:t>
                    </w:r>
                    <w:r w:rsidRPr="009976AD">
                      <w:rPr>
                        <w:rFonts w:asciiTheme="majorHAnsi" w:hAnsiTheme="majorHAnsi"/>
                        <w:b/>
                      </w:rPr>
                      <w:t>valid</w:t>
                    </w:r>
                  </w:p>
                </w:txbxContent>
              </v:textbox>
            </v:rect>
            <v:rect id="_x0000_s1125" style="position:absolute;left:9066;top:12634;width:2216;height:948" o:regroupid="3" fillcolor="#b2a1c7 [1943]" strokecolor="#b2a1c7 [1943]" strokeweight="1pt">
              <v:fill color2="#e5dfec [663]" angle="-45" focus="-50%" type="gradient"/>
              <v:shadow on="t" type="perspective" color="#3f3151 [1607]" opacity=".5" offset="1pt" offset2="-3pt"/>
              <v:textbox style="mso-next-textbox:#_x0000_s1125">
                <w:txbxContent>
                  <w:p w:rsidR="00B2703D" w:rsidRPr="009976AD" w:rsidRDefault="00B2703D" w:rsidP="00BF59FB">
                    <w:pPr>
                      <w:jc w:val="center"/>
                      <w:rPr>
                        <w:rFonts w:asciiTheme="majorHAnsi" w:hAnsiTheme="majorHAnsi"/>
                        <w:b/>
                      </w:rPr>
                    </w:pPr>
                    <w:r w:rsidRPr="009976AD">
                      <w:rPr>
                        <w:rFonts w:asciiTheme="majorHAnsi" w:hAnsiTheme="majorHAnsi"/>
                        <w:b/>
                      </w:rPr>
                      <w:t>Same effect as that of mistake of fact</w:t>
                    </w:r>
                  </w:p>
                </w:txbxContent>
              </v:textbox>
            </v:rect>
            <v:shape id="_x0000_s1126" type="#_x0000_t32" style="position:absolute;left:1826;top:12118;width:1;height:623" o:connectortype="straight" o:regroupid="3">
              <v:stroke endarrow="block"/>
            </v:shape>
            <v:shape id="_x0000_s1127" type="#_x0000_t32" style="position:absolute;left:4565;top:12118;width:13;height:623" o:connectortype="straight" o:regroupid="3">
              <v:stroke endarrow="block"/>
            </v:shape>
            <v:shape id="_x0000_s1128" type="#_x0000_t32" style="position:absolute;left:7044;top:12118;width:0;height:623" o:connectortype="straight" o:regroupid="3">
              <v:stroke endarrow="block"/>
            </v:shape>
            <v:shape id="_x0000_s1129" type="#_x0000_t32" style="position:absolute;left:10350;top:12118;width:0;height:623" o:connectortype="straight" o:regroupid="3">
              <v:stroke endarrow="block"/>
            </v:shape>
          </v:group>
        </w:pict>
      </w: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BF59FB" w:rsidRDefault="00BF59FB" w:rsidP="00A12AAF">
      <w:pPr>
        <w:spacing w:after="0" w:line="240" w:lineRule="auto"/>
        <w:rPr>
          <w:rFonts w:asciiTheme="majorHAnsi" w:hAnsiTheme="majorHAnsi" w:cs="Times New Roman"/>
        </w:rPr>
      </w:pPr>
    </w:p>
    <w:p w:rsidR="006F4B0B" w:rsidRDefault="006F4B0B" w:rsidP="00A12AAF">
      <w:pPr>
        <w:spacing w:after="0" w:line="240" w:lineRule="auto"/>
        <w:rPr>
          <w:rFonts w:asciiTheme="majorHAnsi" w:hAnsiTheme="majorHAnsi" w:cs="Times New Roman"/>
        </w:rPr>
      </w:pPr>
    </w:p>
    <w:p w:rsidR="001E7E8A" w:rsidRPr="00104F0C" w:rsidRDefault="00104F0C" w:rsidP="00A12AAF">
      <w:pPr>
        <w:pStyle w:val="ListParagraph"/>
        <w:numPr>
          <w:ilvl w:val="0"/>
          <w:numId w:val="61"/>
        </w:numPr>
        <w:spacing w:after="0" w:line="240" w:lineRule="auto"/>
        <w:jc w:val="both"/>
        <w:rPr>
          <w:rFonts w:asciiTheme="majorHAnsi" w:hAnsiTheme="majorHAnsi" w:cs="Times New Roman"/>
        </w:rPr>
      </w:pPr>
      <w:r w:rsidRPr="00104F0C">
        <w:rPr>
          <w:rFonts w:asciiTheme="majorHAnsi" w:hAnsiTheme="majorHAnsi" w:cs="Times New Roman"/>
          <w:b/>
          <w:color w:val="002060"/>
          <w:u w:val="single"/>
          <w:shd w:val="clear" w:color="auto" w:fill="DAEEF3" w:themeFill="accent5" w:themeFillTint="33"/>
        </w:rPr>
        <w:t>MISTAKE OF LAW</w:t>
      </w:r>
      <w:r w:rsidRPr="00104F0C">
        <w:rPr>
          <w:rFonts w:asciiTheme="majorHAnsi" w:hAnsiTheme="majorHAnsi" w:cs="Times New Roman"/>
          <w:b/>
          <w:color w:val="002060"/>
        </w:rPr>
        <w:t>:</w:t>
      </w:r>
      <w:r w:rsidRPr="00104F0C">
        <w:rPr>
          <w:rFonts w:asciiTheme="majorHAnsi" w:hAnsiTheme="majorHAnsi" w:cs="Times New Roman"/>
        </w:rPr>
        <w:t xml:space="preserve"> </w:t>
      </w:r>
      <w:r w:rsidR="001E7E8A" w:rsidRPr="00104F0C">
        <w:rPr>
          <w:rFonts w:asciiTheme="majorHAnsi" w:hAnsiTheme="majorHAnsi" w:cs="Times New Roman"/>
        </w:rPr>
        <w:t>As regarding mistake of law, there is a judicial principle based on a maxim i.e. ‘</w:t>
      </w:r>
      <w:r w:rsidR="001E7E8A" w:rsidRPr="00104F0C">
        <w:rPr>
          <w:rFonts w:asciiTheme="majorHAnsi" w:hAnsiTheme="majorHAnsi" w:cs="Times New Roman"/>
          <w:b/>
          <w:i/>
          <w:color w:val="002060"/>
          <w:u w:val="single"/>
          <w:shd w:val="clear" w:color="auto" w:fill="DAEEF3" w:themeFill="accent5" w:themeFillTint="33"/>
        </w:rPr>
        <w:t>ignorantia juris non excusat</w:t>
      </w:r>
      <w:r w:rsidR="001E7E8A" w:rsidRPr="00104F0C">
        <w:rPr>
          <w:rFonts w:asciiTheme="majorHAnsi" w:hAnsiTheme="majorHAnsi" w:cs="Times New Roman"/>
        </w:rPr>
        <w:t xml:space="preserve">’ which means that ignorance of law is not excusable. Every person is bound to know the laws prevailing in the nation and therefore one cannot take a defense that he was not aware of the law and cannot evade from the performance of the contract provided it is a contract to </w:t>
      </w:r>
      <w:r w:rsidR="009A3D6D" w:rsidRPr="00104F0C">
        <w:rPr>
          <w:rFonts w:asciiTheme="majorHAnsi" w:hAnsiTheme="majorHAnsi" w:cs="Times New Roman"/>
        </w:rPr>
        <w:t xml:space="preserve">perform some </w:t>
      </w:r>
      <w:r w:rsidR="001E7E8A" w:rsidRPr="00104F0C">
        <w:rPr>
          <w:rFonts w:asciiTheme="majorHAnsi" w:hAnsiTheme="majorHAnsi" w:cs="Times New Roman"/>
        </w:rPr>
        <w:t xml:space="preserve">lawful act only and not something that is per se (i.e. in itself) unlawful. </w:t>
      </w:r>
      <w:r w:rsidR="001E7E8A" w:rsidRPr="00104F0C">
        <w:rPr>
          <w:rFonts w:asciiTheme="majorHAnsi" w:hAnsiTheme="majorHAnsi" w:cs="Times New Roman"/>
        </w:rPr>
        <w:lastRenderedPageBreak/>
        <w:t>Although, mistake of foreign law has the same effect as that of a mistake of fact as foreign law is a matter of fact.</w:t>
      </w:r>
    </w:p>
    <w:p w:rsidR="001E7E8A" w:rsidRPr="00887BB9"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rPr>
        <w:t xml:space="preserve">  </w:t>
      </w:r>
    </w:p>
    <w:p w:rsidR="001E7E8A" w:rsidRPr="00104F0C" w:rsidRDefault="00104F0C" w:rsidP="00A12AAF">
      <w:pPr>
        <w:pStyle w:val="ListParagraph"/>
        <w:numPr>
          <w:ilvl w:val="0"/>
          <w:numId w:val="61"/>
        </w:numPr>
        <w:spacing w:after="0" w:line="240" w:lineRule="auto"/>
        <w:jc w:val="both"/>
        <w:rPr>
          <w:rFonts w:asciiTheme="majorHAnsi" w:hAnsiTheme="majorHAnsi" w:cs="Times New Roman"/>
        </w:rPr>
      </w:pPr>
      <w:r w:rsidRPr="00104F0C">
        <w:rPr>
          <w:rFonts w:asciiTheme="majorHAnsi" w:hAnsiTheme="majorHAnsi" w:cs="Times New Roman"/>
          <w:b/>
          <w:color w:val="002060"/>
          <w:u w:val="single"/>
          <w:shd w:val="clear" w:color="auto" w:fill="DAEEF3" w:themeFill="accent5" w:themeFillTint="33"/>
        </w:rPr>
        <w:t>MISTAKE OF FACT</w:t>
      </w:r>
      <w:r w:rsidR="001E7E8A" w:rsidRPr="00104F0C">
        <w:rPr>
          <w:rFonts w:asciiTheme="majorHAnsi" w:hAnsiTheme="majorHAnsi" w:cs="Times New Roman"/>
          <w:b/>
        </w:rPr>
        <w:t xml:space="preserve"> (</w:t>
      </w:r>
      <w:r w:rsidR="001E7E8A" w:rsidRPr="00104F0C">
        <w:rPr>
          <w:rFonts w:asciiTheme="majorHAnsi" w:hAnsiTheme="majorHAnsi" w:cs="Times New Roman"/>
          <w:b/>
          <w:i/>
          <w:color w:val="002060"/>
          <w:u w:val="single"/>
          <w:shd w:val="clear" w:color="auto" w:fill="DAEEF3" w:themeFill="accent5" w:themeFillTint="33"/>
        </w:rPr>
        <w:t>Sec.</w:t>
      </w:r>
      <w:r w:rsidRPr="00104F0C">
        <w:rPr>
          <w:rFonts w:asciiTheme="majorHAnsi" w:hAnsiTheme="majorHAnsi" w:cs="Times New Roman"/>
          <w:b/>
          <w:i/>
          <w:color w:val="002060"/>
          <w:u w:val="single"/>
          <w:shd w:val="clear" w:color="auto" w:fill="DAEEF3" w:themeFill="accent5" w:themeFillTint="33"/>
        </w:rPr>
        <w:t xml:space="preserve"> </w:t>
      </w:r>
      <w:r w:rsidR="001E7E8A" w:rsidRPr="00104F0C">
        <w:rPr>
          <w:rFonts w:asciiTheme="majorHAnsi" w:hAnsiTheme="majorHAnsi" w:cs="Times New Roman"/>
          <w:b/>
          <w:i/>
          <w:color w:val="002060"/>
          <w:u w:val="single"/>
          <w:shd w:val="clear" w:color="auto" w:fill="DAEEF3" w:themeFill="accent5" w:themeFillTint="33"/>
        </w:rPr>
        <w:t>20 &amp; 22</w:t>
      </w:r>
      <w:r w:rsidR="001E7E8A" w:rsidRPr="00104F0C">
        <w:rPr>
          <w:rFonts w:asciiTheme="majorHAnsi" w:hAnsiTheme="majorHAnsi" w:cs="Times New Roman"/>
          <w:b/>
        </w:rPr>
        <w:t>)</w:t>
      </w:r>
      <w:r w:rsidR="001E7E8A" w:rsidRPr="00104F0C">
        <w:rPr>
          <w:rFonts w:asciiTheme="majorHAnsi" w:hAnsiTheme="majorHAnsi" w:cs="Times New Roman"/>
          <w:b/>
          <w:i/>
          <w:color w:val="002060"/>
        </w:rPr>
        <w:t>:</w:t>
      </w:r>
      <w:r w:rsidR="001E7E8A" w:rsidRPr="00104F0C">
        <w:rPr>
          <w:rFonts w:asciiTheme="majorHAnsi" w:hAnsiTheme="majorHAnsi" w:cs="Times New Roman"/>
        </w:rPr>
        <w:t xml:space="preserve"> There is again a judicial principle regarding mistake of fact which is based on a maxim i.e. ‘</w:t>
      </w:r>
      <w:r w:rsidR="001E7E8A" w:rsidRPr="004056DA">
        <w:rPr>
          <w:rFonts w:asciiTheme="majorHAnsi" w:hAnsiTheme="majorHAnsi" w:cs="Times New Roman"/>
          <w:b/>
          <w:i/>
          <w:color w:val="002060"/>
          <w:u w:val="single"/>
          <w:shd w:val="clear" w:color="auto" w:fill="DAEEF3" w:themeFill="accent5" w:themeFillTint="33"/>
        </w:rPr>
        <w:t>ignorantia facti excusat</w:t>
      </w:r>
      <w:r w:rsidR="001E7E8A" w:rsidRPr="00104F0C">
        <w:rPr>
          <w:rFonts w:asciiTheme="majorHAnsi" w:hAnsiTheme="majorHAnsi" w:cs="Times New Roman"/>
        </w:rPr>
        <w:t xml:space="preserve">’ which means that ignorance of fact is excusable.   </w:t>
      </w:r>
    </w:p>
    <w:p w:rsidR="001E7E8A" w:rsidRPr="00887BB9" w:rsidRDefault="001E7E8A" w:rsidP="00A12AAF">
      <w:pPr>
        <w:spacing w:after="0" w:line="240" w:lineRule="auto"/>
        <w:ind w:left="284"/>
        <w:jc w:val="both"/>
        <w:rPr>
          <w:rFonts w:asciiTheme="majorHAnsi" w:hAnsiTheme="majorHAnsi" w:cs="Times New Roman"/>
        </w:rPr>
      </w:pPr>
    </w:p>
    <w:p w:rsidR="00F91B26" w:rsidRDefault="002A54F0" w:rsidP="00A12AAF">
      <w:pPr>
        <w:spacing w:after="0" w:line="240" w:lineRule="auto"/>
        <w:ind w:left="426"/>
        <w:jc w:val="both"/>
        <w:rPr>
          <w:rFonts w:asciiTheme="majorHAnsi" w:hAnsiTheme="majorHAnsi" w:cs="Times New Roman"/>
        </w:rPr>
      </w:pPr>
      <w:r w:rsidRPr="007A2750">
        <w:rPr>
          <w:rFonts w:asciiTheme="majorHAnsi" w:hAnsiTheme="majorHAnsi" w:cs="Times New Roman"/>
          <w:b/>
          <w:color w:val="C00000"/>
          <w:u w:val="single"/>
          <w:shd w:val="clear" w:color="auto" w:fill="FDE9D9" w:themeFill="accent6" w:themeFillTint="33"/>
        </w:rPr>
        <w:t>BILATERAL MISTAKE</w:t>
      </w:r>
      <w:r w:rsidRPr="007A2750">
        <w:rPr>
          <w:rFonts w:asciiTheme="majorHAnsi" w:hAnsiTheme="majorHAnsi" w:cs="Times New Roman"/>
          <w:b/>
          <w:i/>
        </w:rPr>
        <w:t xml:space="preserve"> </w:t>
      </w:r>
      <w:r w:rsidR="001E7E8A" w:rsidRPr="007A2750">
        <w:rPr>
          <w:rFonts w:asciiTheme="majorHAnsi" w:hAnsiTheme="majorHAnsi" w:cs="Times New Roman"/>
          <w:b/>
          <w:i/>
          <w:u w:val="single"/>
        </w:rPr>
        <w:t>(Sec.</w:t>
      </w:r>
      <w:r w:rsidR="005A2175">
        <w:rPr>
          <w:rFonts w:asciiTheme="majorHAnsi" w:hAnsiTheme="majorHAnsi" w:cs="Times New Roman"/>
          <w:b/>
          <w:i/>
          <w:u w:val="single"/>
        </w:rPr>
        <w:t>20)</w:t>
      </w:r>
      <w:r w:rsidR="001E7E8A" w:rsidRPr="005A2175">
        <w:rPr>
          <w:rFonts w:asciiTheme="majorHAnsi" w:hAnsiTheme="majorHAnsi" w:cs="Times New Roman"/>
          <w:b/>
          <w:i/>
        </w:rPr>
        <w:t>:</w:t>
      </w:r>
      <w:r w:rsidR="001E7E8A" w:rsidRPr="00733833">
        <w:rPr>
          <w:rFonts w:asciiTheme="majorHAnsi" w:hAnsiTheme="majorHAnsi" w:cs="Times New Roman"/>
          <w:b/>
          <w:i/>
        </w:rPr>
        <w:t xml:space="preserve"> </w:t>
      </w:r>
      <w:r w:rsidR="00733833">
        <w:rPr>
          <w:rFonts w:asciiTheme="majorHAnsi" w:hAnsiTheme="majorHAnsi" w:cs="Times New Roman"/>
        </w:rPr>
        <w:t xml:space="preserve">An agreement is void where there is a bilateral mistake as to the subject matter. </w:t>
      </w:r>
      <w:r w:rsidR="00DA1FD9">
        <w:rPr>
          <w:rFonts w:asciiTheme="majorHAnsi" w:hAnsiTheme="majorHAnsi" w:cs="Times New Roman"/>
        </w:rPr>
        <w:t>According to Section 20, “</w:t>
      </w:r>
      <w:r w:rsidR="00DA1FD9" w:rsidRPr="00C02AEC">
        <w:rPr>
          <w:rFonts w:asciiTheme="majorHAnsi" w:hAnsiTheme="majorHAnsi" w:cs="Times New Roman"/>
          <w:b/>
          <w:i/>
          <w:color w:val="002060"/>
          <w:u w:val="single"/>
          <w:shd w:val="clear" w:color="auto" w:fill="DAEEF3" w:themeFill="accent5" w:themeFillTint="33"/>
        </w:rPr>
        <w:t>Where both the parties are under a mistake as to a matter of fact essential to the agreement, the agreement is void.</w:t>
      </w:r>
      <w:r w:rsidR="00DA1FD9">
        <w:rPr>
          <w:rFonts w:asciiTheme="majorHAnsi" w:hAnsiTheme="majorHAnsi" w:cs="Times New Roman"/>
        </w:rPr>
        <w:t>” Thus, the following three conditions must be satisfied before declaring a contract void under this section</w:t>
      </w:r>
      <w:r w:rsidR="00F91B26">
        <w:rPr>
          <w:rFonts w:asciiTheme="majorHAnsi" w:hAnsiTheme="majorHAnsi" w:cs="Times New Roman"/>
        </w:rPr>
        <w:t>-</w:t>
      </w:r>
    </w:p>
    <w:p w:rsidR="00F91B26" w:rsidRDefault="00F91B26" w:rsidP="00A12AAF">
      <w:pPr>
        <w:pStyle w:val="ListParagraph"/>
        <w:numPr>
          <w:ilvl w:val="0"/>
          <w:numId w:val="148"/>
        </w:numPr>
        <w:spacing w:after="0" w:line="240" w:lineRule="auto"/>
        <w:jc w:val="both"/>
        <w:rPr>
          <w:rFonts w:asciiTheme="majorHAnsi" w:hAnsiTheme="majorHAnsi" w:cs="Times New Roman"/>
        </w:rPr>
      </w:pPr>
      <w:r>
        <w:rPr>
          <w:rFonts w:asciiTheme="majorHAnsi" w:hAnsiTheme="majorHAnsi" w:cs="Times New Roman"/>
        </w:rPr>
        <w:t>Both the parties must be under a mistake</w:t>
      </w:r>
    </w:p>
    <w:p w:rsidR="00F91B26" w:rsidRDefault="00F91B26" w:rsidP="00A12AAF">
      <w:pPr>
        <w:pStyle w:val="ListParagraph"/>
        <w:numPr>
          <w:ilvl w:val="0"/>
          <w:numId w:val="148"/>
        </w:numPr>
        <w:spacing w:after="0" w:line="240" w:lineRule="auto"/>
        <w:jc w:val="both"/>
        <w:rPr>
          <w:rFonts w:asciiTheme="majorHAnsi" w:hAnsiTheme="majorHAnsi" w:cs="Times New Roman"/>
        </w:rPr>
      </w:pPr>
      <w:r>
        <w:rPr>
          <w:rFonts w:asciiTheme="majorHAnsi" w:hAnsiTheme="majorHAnsi" w:cs="Times New Roman"/>
        </w:rPr>
        <w:t>Mistake must be of fact but not of law.</w:t>
      </w:r>
    </w:p>
    <w:p w:rsidR="00F91B26" w:rsidRPr="00F91B26" w:rsidRDefault="00F91B26" w:rsidP="00A12AAF">
      <w:pPr>
        <w:pStyle w:val="ListParagraph"/>
        <w:numPr>
          <w:ilvl w:val="0"/>
          <w:numId w:val="148"/>
        </w:numPr>
        <w:spacing w:after="0" w:line="240" w:lineRule="auto"/>
        <w:jc w:val="both"/>
        <w:rPr>
          <w:rFonts w:asciiTheme="majorHAnsi" w:hAnsiTheme="majorHAnsi" w:cs="Times New Roman"/>
        </w:rPr>
      </w:pPr>
      <w:r>
        <w:rPr>
          <w:rFonts w:asciiTheme="majorHAnsi" w:hAnsiTheme="majorHAnsi" w:cs="Times New Roman"/>
        </w:rPr>
        <w:t>Mistake must relate to an essential fact.</w:t>
      </w:r>
    </w:p>
    <w:p w:rsidR="00C02FF1" w:rsidRDefault="00C02FF1" w:rsidP="00A12AAF">
      <w:pPr>
        <w:spacing w:after="0" w:line="240" w:lineRule="auto"/>
        <w:ind w:left="426"/>
        <w:jc w:val="both"/>
        <w:rPr>
          <w:rFonts w:asciiTheme="majorHAnsi" w:hAnsiTheme="majorHAnsi" w:cs="Times New Roman"/>
        </w:rPr>
      </w:pPr>
    </w:p>
    <w:p w:rsidR="00855206" w:rsidRDefault="00855206" w:rsidP="00A12AAF">
      <w:pPr>
        <w:spacing w:after="0" w:line="240" w:lineRule="auto"/>
        <w:ind w:left="426"/>
        <w:jc w:val="both"/>
        <w:rPr>
          <w:rFonts w:asciiTheme="majorHAnsi" w:hAnsiTheme="majorHAnsi" w:cs="Times New Roman"/>
        </w:rPr>
      </w:pPr>
      <w:r>
        <w:rPr>
          <w:rFonts w:asciiTheme="majorHAnsi" w:hAnsiTheme="majorHAnsi" w:cs="Times New Roman"/>
        </w:rPr>
        <w:t xml:space="preserve">According to </w:t>
      </w:r>
      <w:r w:rsidR="00C94591">
        <w:rPr>
          <w:rFonts w:asciiTheme="majorHAnsi" w:hAnsiTheme="majorHAnsi" w:cs="Times New Roman"/>
        </w:rPr>
        <w:t xml:space="preserve">the </w:t>
      </w:r>
      <w:r>
        <w:rPr>
          <w:rFonts w:asciiTheme="majorHAnsi" w:hAnsiTheme="majorHAnsi" w:cs="Times New Roman"/>
        </w:rPr>
        <w:t>explanation of Sec.20, “An erroneous opinion as to the value of the thing which forms</w:t>
      </w:r>
      <w:r w:rsidR="00281C7E">
        <w:rPr>
          <w:rFonts w:asciiTheme="majorHAnsi" w:hAnsiTheme="majorHAnsi" w:cs="Times New Roman"/>
        </w:rPr>
        <w:t xml:space="preserve"> </w:t>
      </w:r>
      <w:r>
        <w:rPr>
          <w:rFonts w:asciiTheme="majorHAnsi" w:hAnsiTheme="majorHAnsi" w:cs="Times New Roman"/>
        </w:rPr>
        <w:t>the subject-matter of the agreement is not to be deemed a mistake as to a matter of fact.”</w:t>
      </w:r>
    </w:p>
    <w:p w:rsidR="00C94591" w:rsidRPr="00C94591" w:rsidRDefault="00C94591" w:rsidP="00A12AAF">
      <w:pPr>
        <w:pStyle w:val="ListParagraph"/>
        <w:spacing w:after="0" w:line="240" w:lineRule="auto"/>
        <w:ind w:left="1079"/>
        <w:jc w:val="both"/>
        <w:rPr>
          <w:rFonts w:asciiTheme="majorHAnsi" w:hAnsiTheme="majorHAnsi" w:cs="Times New Roman"/>
          <w:b/>
          <w:i/>
          <w:color w:val="002060"/>
          <w:u w:val="single"/>
        </w:rPr>
      </w:pPr>
    </w:p>
    <w:p w:rsidR="001E7E8A" w:rsidRPr="002A54F0" w:rsidRDefault="00C9701D" w:rsidP="00A12AAF">
      <w:pPr>
        <w:pStyle w:val="ListParagraph"/>
        <w:numPr>
          <w:ilvl w:val="0"/>
          <w:numId w:val="63"/>
        </w:numPr>
        <w:spacing w:after="0" w:line="240" w:lineRule="auto"/>
        <w:jc w:val="both"/>
        <w:rPr>
          <w:rFonts w:asciiTheme="majorHAnsi" w:hAnsiTheme="majorHAnsi" w:cs="Times New Roman"/>
          <w:b/>
          <w:i/>
          <w:color w:val="002060"/>
          <w:u w:val="single"/>
        </w:rPr>
      </w:pPr>
      <w:r>
        <w:rPr>
          <w:rFonts w:asciiTheme="majorHAnsi" w:hAnsiTheme="majorHAnsi" w:cs="Times New Roman"/>
          <w:b/>
          <w:i/>
          <w:color w:val="002060"/>
          <w:u w:val="single"/>
          <w:shd w:val="clear" w:color="auto" w:fill="DAEEF3" w:themeFill="accent5" w:themeFillTint="33"/>
        </w:rPr>
        <w:t>Bilateral m</w:t>
      </w:r>
      <w:r w:rsidR="001E7E8A" w:rsidRPr="002A54F0">
        <w:rPr>
          <w:rFonts w:asciiTheme="majorHAnsi" w:hAnsiTheme="majorHAnsi" w:cs="Times New Roman"/>
          <w:b/>
          <w:i/>
          <w:color w:val="002060"/>
          <w:u w:val="single"/>
          <w:shd w:val="clear" w:color="auto" w:fill="DAEEF3" w:themeFill="accent5" w:themeFillTint="33"/>
        </w:rPr>
        <w:t>istake as to subject matter</w:t>
      </w:r>
      <w:r>
        <w:rPr>
          <w:rFonts w:asciiTheme="majorHAnsi" w:hAnsiTheme="majorHAnsi" w:cs="Times New Roman"/>
          <w:b/>
          <w:i/>
          <w:color w:val="002060"/>
          <w:u w:val="single"/>
          <w:shd w:val="clear" w:color="auto" w:fill="DAEEF3" w:themeFill="accent5" w:themeFillTint="33"/>
        </w:rPr>
        <w:t xml:space="preserve"> includes</w:t>
      </w:r>
      <w:r w:rsidR="00A67893" w:rsidRPr="00B114C1">
        <w:rPr>
          <w:rFonts w:asciiTheme="majorHAnsi" w:hAnsiTheme="majorHAnsi" w:cs="Times New Roman"/>
          <w:b/>
          <w:color w:val="002060"/>
          <w:shd w:val="clear" w:color="auto" w:fill="DAEEF3" w:themeFill="accent5" w:themeFillTint="33"/>
        </w:rPr>
        <w:t>-</w:t>
      </w:r>
      <w:r w:rsidR="001E7E8A" w:rsidRPr="00B114C1">
        <w:rPr>
          <w:rFonts w:asciiTheme="majorHAnsi" w:hAnsiTheme="majorHAnsi" w:cs="Times New Roman"/>
          <w:b/>
          <w:color w:val="002060"/>
          <w:u w:val="single"/>
        </w:rPr>
        <w:t xml:space="preserve"> </w:t>
      </w:r>
      <w:r w:rsidR="001E7E8A" w:rsidRPr="002A54F0">
        <w:rPr>
          <w:rFonts w:asciiTheme="majorHAnsi" w:hAnsiTheme="majorHAnsi" w:cs="Times New Roman"/>
          <w:b/>
          <w:i/>
          <w:color w:val="002060"/>
          <w:u w:val="single"/>
        </w:rPr>
        <w:t xml:space="preserve"> </w:t>
      </w:r>
    </w:p>
    <w:p w:rsidR="001E7E8A" w:rsidRPr="002A54F0" w:rsidRDefault="001E7E8A" w:rsidP="00A12AAF">
      <w:pPr>
        <w:pStyle w:val="ListParagraph"/>
        <w:numPr>
          <w:ilvl w:val="0"/>
          <w:numId w:val="64"/>
        </w:numPr>
        <w:spacing w:after="0" w:line="240" w:lineRule="auto"/>
        <w:jc w:val="both"/>
        <w:rPr>
          <w:rFonts w:asciiTheme="majorHAnsi" w:hAnsiTheme="majorHAnsi" w:cs="Times New Roman"/>
        </w:rPr>
      </w:pPr>
      <w:r w:rsidRPr="002A54F0">
        <w:rPr>
          <w:rFonts w:asciiTheme="majorHAnsi" w:hAnsiTheme="majorHAnsi" w:cs="Times New Roman"/>
        </w:rPr>
        <w:t xml:space="preserve">Mistake </w:t>
      </w:r>
      <w:r w:rsidR="000804D5">
        <w:rPr>
          <w:rFonts w:asciiTheme="majorHAnsi" w:hAnsiTheme="majorHAnsi" w:cs="Times New Roman"/>
        </w:rPr>
        <w:t>as to</w:t>
      </w:r>
      <w:r w:rsidRPr="002A54F0">
        <w:rPr>
          <w:rFonts w:asciiTheme="majorHAnsi" w:hAnsiTheme="majorHAnsi" w:cs="Times New Roman"/>
        </w:rPr>
        <w:t xml:space="preserve"> existence</w:t>
      </w:r>
      <w:r w:rsidR="000804D5">
        <w:rPr>
          <w:rFonts w:asciiTheme="majorHAnsi" w:hAnsiTheme="majorHAnsi" w:cs="Times New Roman"/>
        </w:rPr>
        <w:t xml:space="preserve"> of subject matter</w:t>
      </w:r>
    </w:p>
    <w:p w:rsidR="001E7E8A" w:rsidRPr="002A54F0" w:rsidRDefault="001E7E8A" w:rsidP="00A12AAF">
      <w:pPr>
        <w:pStyle w:val="ListParagraph"/>
        <w:numPr>
          <w:ilvl w:val="0"/>
          <w:numId w:val="64"/>
        </w:numPr>
        <w:spacing w:after="0" w:line="240" w:lineRule="auto"/>
        <w:jc w:val="both"/>
        <w:rPr>
          <w:rFonts w:asciiTheme="majorHAnsi" w:hAnsiTheme="majorHAnsi" w:cs="Times New Roman"/>
        </w:rPr>
      </w:pPr>
      <w:r w:rsidRPr="002A54F0">
        <w:rPr>
          <w:rFonts w:asciiTheme="majorHAnsi" w:hAnsiTheme="majorHAnsi" w:cs="Times New Roman"/>
        </w:rPr>
        <w:t xml:space="preserve">Mistake </w:t>
      </w:r>
      <w:r w:rsidR="000804D5">
        <w:rPr>
          <w:rFonts w:asciiTheme="majorHAnsi" w:hAnsiTheme="majorHAnsi" w:cs="Times New Roman"/>
        </w:rPr>
        <w:t>as to</w:t>
      </w:r>
      <w:r w:rsidRPr="002A54F0">
        <w:rPr>
          <w:rFonts w:asciiTheme="majorHAnsi" w:hAnsiTheme="majorHAnsi" w:cs="Times New Roman"/>
        </w:rPr>
        <w:t xml:space="preserve"> identity</w:t>
      </w:r>
      <w:r w:rsidR="000804D5" w:rsidRPr="000804D5">
        <w:rPr>
          <w:rFonts w:asciiTheme="majorHAnsi" w:hAnsiTheme="majorHAnsi" w:cs="Times New Roman"/>
        </w:rPr>
        <w:t xml:space="preserve"> </w:t>
      </w:r>
      <w:r w:rsidR="000804D5">
        <w:rPr>
          <w:rFonts w:asciiTheme="majorHAnsi" w:hAnsiTheme="majorHAnsi" w:cs="Times New Roman"/>
        </w:rPr>
        <w:t>of subject matter</w:t>
      </w:r>
    </w:p>
    <w:p w:rsidR="001E7E8A" w:rsidRPr="002A54F0" w:rsidRDefault="000804D5" w:rsidP="00A12AAF">
      <w:pPr>
        <w:pStyle w:val="ListParagraph"/>
        <w:numPr>
          <w:ilvl w:val="0"/>
          <w:numId w:val="64"/>
        </w:numPr>
        <w:spacing w:after="0" w:line="240" w:lineRule="auto"/>
        <w:jc w:val="both"/>
        <w:rPr>
          <w:rFonts w:asciiTheme="majorHAnsi" w:hAnsiTheme="majorHAnsi" w:cs="Times New Roman"/>
        </w:rPr>
      </w:pPr>
      <w:r>
        <w:rPr>
          <w:rFonts w:asciiTheme="majorHAnsi" w:hAnsiTheme="majorHAnsi" w:cs="Times New Roman"/>
        </w:rPr>
        <w:t>Mistake as to title of subject matter</w:t>
      </w:r>
    </w:p>
    <w:p w:rsidR="001E7E8A" w:rsidRPr="002A54F0" w:rsidRDefault="001E7E8A" w:rsidP="00A12AAF">
      <w:pPr>
        <w:pStyle w:val="ListParagraph"/>
        <w:numPr>
          <w:ilvl w:val="0"/>
          <w:numId w:val="64"/>
        </w:numPr>
        <w:spacing w:after="0" w:line="240" w:lineRule="auto"/>
        <w:jc w:val="both"/>
        <w:rPr>
          <w:rFonts w:asciiTheme="majorHAnsi" w:hAnsiTheme="majorHAnsi" w:cs="Times New Roman"/>
        </w:rPr>
      </w:pPr>
      <w:r w:rsidRPr="002A54F0">
        <w:rPr>
          <w:rFonts w:asciiTheme="majorHAnsi" w:hAnsiTheme="majorHAnsi" w:cs="Times New Roman"/>
        </w:rPr>
        <w:t xml:space="preserve">Mistake </w:t>
      </w:r>
      <w:r w:rsidR="000804D5">
        <w:rPr>
          <w:rFonts w:asciiTheme="majorHAnsi" w:hAnsiTheme="majorHAnsi" w:cs="Times New Roman"/>
        </w:rPr>
        <w:t>as to</w:t>
      </w:r>
      <w:r w:rsidRPr="002A54F0">
        <w:rPr>
          <w:rFonts w:asciiTheme="majorHAnsi" w:hAnsiTheme="majorHAnsi" w:cs="Times New Roman"/>
        </w:rPr>
        <w:t xml:space="preserve"> price </w:t>
      </w:r>
      <w:r w:rsidR="000804D5">
        <w:rPr>
          <w:rFonts w:asciiTheme="majorHAnsi" w:hAnsiTheme="majorHAnsi" w:cs="Times New Roman"/>
        </w:rPr>
        <w:t>of subject matter</w:t>
      </w:r>
    </w:p>
    <w:p w:rsidR="001E7E8A" w:rsidRPr="002A54F0" w:rsidRDefault="001E7E8A" w:rsidP="00A12AAF">
      <w:pPr>
        <w:pStyle w:val="ListParagraph"/>
        <w:numPr>
          <w:ilvl w:val="0"/>
          <w:numId w:val="64"/>
        </w:numPr>
        <w:spacing w:after="0" w:line="240" w:lineRule="auto"/>
        <w:jc w:val="both"/>
        <w:rPr>
          <w:rFonts w:asciiTheme="majorHAnsi" w:hAnsiTheme="majorHAnsi" w:cs="Times New Roman"/>
        </w:rPr>
      </w:pPr>
      <w:r w:rsidRPr="002A54F0">
        <w:rPr>
          <w:rFonts w:asciiTheme="majorHAnsi" w:hAnsiTheme="majorHAnsi" w:cs="Times New Roman"/>
        </w:rPr>
        <w:t xml:space="preserve">Mistake </w:t>
      </w:r>
      <w:r w:rsidR="000804D5">
        <w:rPr>
          <w:rFonts w:asciiTheme="majorHAnsi" w:hAnsiTheme="majorHAnsi" w:cs="Times New Roman"/>
        </w:rPr>
        <w:t>as to</w:t>
      </w:r>
      <w:r w:rsidRPr="002A54F0">
        <w:rPr>
          <w:rFonts w:asciiTheme="majorHAnsi" w:hAnsiTheme="majorHAnsi" w:cs="Times New Roman"/>
        </w:rPr>
        <w:t xml:space="preserve"> quality</w:t>
      </w:r>
      <w:r w:rsidR="000804D5" w:rsidRPr="000804D5">
        <w:rPr>
          <w:rFonts w:asciiTheme="majorHAnsi" w:hAnsiTheme="majorHAnsi" w:cs="Times New Roman"/>
        </w:rPr>
        <w:t xml:space="preserve"> </w:t>
      </w:r>
      <w:r w:rsidR="000804D5">
        <w:rPr>
          <w:rFonts w:asciiTheme="majorHAnsi" w:hAnsiTheme="majorHAnsi" w:cs="Times New Roman"/>
        </w:rPr>
        <w:t>of subject matter</w:t>
      </w:r>
    </w:p>
    <w:p w:rsidR="001E7E8A" w:rsidRDefault="001E7E8A" w:rsidP="00A12AAF">
      <w:pPr>
        <w:pStyle w:val="ListParagraph"/>
        <w:numPr>
          <w:ilvl w:val="0"/>
          <w:numId w:val="64"/>
        </w:numPr>
        <w:spacing w:after="0" w:line="240" w:lineRule="auto"/>
        <w:jc w:val="both"/>
        <w:rPr>
          <w:rFonts w:asciiTheme="majorHAnsi" w:hAnsiTheme="majorHAnsi" w:cs="Times New Roman"/>
        </w:rPr>
      </w:pPr>
      <w:r w:rsidRPr="002A54F0">
        <w:rPr>
          <w:rFonts w:asciiTheme="majorHAnsi" w:hAnsiTheme="majorHAnsi" w:cs="Times New Roman"/>
        </w:rPr>
        <w:t xml:space="preserve">Mistake </w:t>
      </w:r>
      <w:r w:rsidR="000804D5">
        <w:rPr>
          <w:rFonts w:asciiTheme="majorHAnsi" w:hAnsiTheme="majorHAnsi" w:cs="Times New Roman"/>
        </w:rPr>
        <w:t>as to</w:t>
      </w:r>
      <w:r w:rsidRPr="002A54F0">
        <w:rPr>
          <w:rFonts w:asciiTheme="majorHAnsi" w:hAnsiTheme="majorHAnsi" w:cs="Times New Roman"/>
        </w:rPr>
        <w:t xml:space="preserve"> quantity</w:t>
      </w:r>
      <w:r w:rsidR="000804D5" w:rsidRPr="000804D5">
        <w:rPr>
          <w:rFonts w:asciiTheme="majorHAnsi" w:hAnsiTheme="majorHAnsi" w:cs="Times New Roman"/>
        </w:rPr>
        <w:t xml:space="preserve"> </w:t>
      </w:r>
      <w:r w:rsidR="000804D5">
        <w:rPr>
          <w:rFonts w:asciiTheme="majorHAnsi" w:hAnsiTheme="majorHAnsi" w:cs="Times New Roman"/>
        </w:rPr>
        <w:t>of subject matter</w:t>
      </w:r>
    </w:p>
    <w:p w:rsidR="00004624" w:rsidRDefault="00004624" w:rsidP="00A12AAF">
      <w:pPr>
        <w:spacing w:after="0" w:line="240" w:lineRule="auto"/>
        <w:jc w:val="both"/>
        <w:rPr>
          <w:rFonts w:asciiTheme="majorHAnsi" w:hAnsiTheme="majorHAnsi" w:cs="Times New Roman"/>
        </w:rPr>
      </w:pPr>
    </w:p>
    <w:p w:rsidR="00004624" w:rsidRPr="00004624" w:rsidRDefault="00004624" w:rsidP="00A12AAF">
      <w:pPr>
        <w:spacing w:after="0" w:line="240" w:lineRule="auto"/>
        <w:jc w:val="both"/>
        <w:rPr>
          <w:rFonts w:asciiTheme="majorHAnsi" w:hAnsiTheme="majorHAnsi" w:cs="Times New Roman"/>
        </w:rPr>
      </w:pPr>
    </w:p>
    <w:p w:rsidR="001E7E8A" w:rsidRPr="002A54F0" w:rsidRDefault="001E7E8A" w:rsidP="00A12AAF">
      <w:pPr>
        <w:pStyle w:val="ListParagraph"/>
        <w:numPr>
          <w:ilvl w:val="0"/>
          <w:numId w:val="63"/>
        </w:numPr>
        <w:spacing w:after="0" w:line="240" w:lineRule="auto"/>
        <w:jc w:val="both"/>
        <w:rPr>
          <w:rFonts w:asciiTheme="majorHAnsi" w:hAnsiTheme="majorHAnsi" w:cs="Times New Roman"/>
          <w:b/>
          <w:i/>
          <w:color w:val="002060"/>
          <w:u w:val="single"/>
        </w:rPr>
      </w:pPr>
      <w:r w:rsidRPr="002A54F0">
        <w:rPr>
          <w:rFonts w:asciiTheme="majorHAnsi" w:hAnsiTheme="majorHAnsi" w:cs="Times New Roman"/>
          <w:b/>
          <w:i/>
          <w:color w:val="002060"/>
          <w:u w:val="single"/>
          <w:shd w:val="clear" w:color="auto" w:fill="DAEEF3" w:themeFill="accent5" w:themeFillTint="33"/>
        </w:rPr>
        <w:t>Mistake as to the possibility of performance</w:t>
      </w:r>
      <w:r w:rsidR="00004624" w:rsidRPr="00004624">
        <w:rPr>
          <w:rFonts w:asciiTheme="majorHAnsi" w:hAnsiTheme="majorHAnsi" w:cs="Times New Roman"/>
          <w:b/>
          <w:i/>
          <w:color w:val="002060"/>
        </w:rPr>
        <w:t xml:space="preserve">- </w:t>
      </w:r>
      <w:r w:rsidR="00004624">
        <w:rPr>
          <w:rFonts w:asciiTheme="majorHAnsi" w:hAnsiTheme="majorHAnsi" w:cs="Times New Roman"/>
        </w:rPr>
        <w:t>The agreement</w:t>
      </w:r>
      <w:r w:rsidR="00004624">
        <w:rPr>
          <w:rFonts w:asciiTheme="majorHAnsi" w:hAnsiTheme="majorHAnsi" w:cs="Times New Roman"/>
          <w:color w:val="002060"/>
        </w:rPr>
        <w:t xml:space="preserve"> </w:t>
      </w:r>
      <w:r w:rsidR="00004624">
        <w:rPr>
          <w:rFonts w:asciiTheme="majorHAnsi" w:hAnsiTheme="majorHAnsi" w:cs="Times New Roman"/>
        </w:rPr>
        <w:t>is void where there is bilateral mistake as to the possibility of performance. In other words, where the parties to an agreement believe that the agreement is capable of performance, while in fact it is not so, the agreement is treated as void. The impossibility may either be physical or legal.</w:t>
      </w:r>
    </w:p>
    <w:p w:rsidR="001E7E8A" w:rsidRPr="00887BB9"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rPr>
        <w:tab/>
      </w:r>
    </w:p>
    <w:p w:rsidR="001E7E8A" w:rsidRPr="005401AD" w:rsidRDefault="002A54F0" w:rsidP="00A12AAF">
      <w:pPr>
        <w:spacing w:after="0" w:line="240" w:lineRule="auto"/>
        <w:ind w:left="719"/>
        <w:jc w:val="both"/>
        <w:rPr>
          <w:rFonts w:asciiTheme="majorHAnsi" w:hAnsiTheme="majorHAnsi" w:cs="Times New Roman"/>
        </w:rPr>
      </w:pPr>
      <w:r w:rsidRPr="005401AD">
        <w:rPr>
          <w:rFonts w:asciiTheme="majorHAnsi" w:hAnsiTheme="majorHAnsi" w:cs="Times New Roman"/>
          <w:b/>
          <w:color w:val="C00000"/>
          <w:u w:val="single"/>
          <w:shd w:val="clear" w:color="auto" w:fill="FDE9D9" w:themeFill="accent6" w:themeFillTint="33"/>
        </w:rPr>
        <w:t>UNILATERAL MISTAKE</w:t>
      </w:r>
      <w:r w:rsidRPr="005401AD">
        <w:rPr>
          <w:rFonts w:asciiTheme="majorHAnsi" w:hAnsiTheme="majorHAnsi" w:cs="Times New Roman"/>
          <w:b/>
        </w:rPr>
        <w:t xml:space="preserve"> </w:t>
      </w:r>
      <w:r w:rsidR="001E7E8A" w:rsidRPr="005401AD">
        <w:rPr>
          <w:rFonts w:asciiTheme="majorHAnsi" w:hAnsiTheme="majorHAnsi" w:cs="Times New Roman"/>
          <w:b/>
        </w:rPr>
        <w:t>(</w:t>
      </w:r>
      <w:r w:rsidR="001E7E8A" w:rsidRPr="008A1AA5">
        <w:rPr>
          <w:rFonts w:asciiTheme="majorHAnsi" w:hAnsiTheme="majorHAnsi" w:cs="Times New Roman"/>
          <w:b/>
          <w:i/>
          <w:color w:val="002060"/>
          <w:u w:val="single"/>
          <w:shd w:val="clear" w:color="auto" w:fill="DAEEF3" w:themeFill="accent5" w:themeFillTint="33"/>
        </w:rPr>
        <w:t>Sec.22</w:t>
      </w:r>
      <w:r w:rsidR="001E7E8A" w:rsidRPr="005401AD">
        <w:rPr>
          <w:rFonts w:asciiTheme="majorHAnsi" w:hAnsiTheme="majorHAnsi" w:cs="Times New Roman"/>
          <w:b/>
        </w:rPr>
        <w:t>)</w:t>
      </w:r>
      <w:r w:rsidR="001E7E8A" w:rsidRPr="005401AD">
        <w:rPr>
          <w:rFonts w:asciiTheme="majorHAnsi" w:hAnsiTheme="majorHAnsi" w:cs="Times New Roman"/>
        </w:rPr>
        <w:t xml:space="preserve">: </w:t>
      </w:r>
      <w:r w:rsidR="009256C3">
        <w:rPr>
          <w:rFonts w:asciiTheme="majorHAnsi" w:hAnsiTheme="majorHAnsi" w:cs="Times New Roman"/>
        </w:rPr>
        <w:t xml:space="preserve">The term ‘unilateral mistake’ means where only one party to an agreement is under a mistake. </w:t>
      </w:r>
      <w:r w:rsidR="00540637">
        <w:rPr>
          <w:rFonts w:asciiTheme="majorHAnsi" w:hAnsiTheme="majorHAnsi" w:cs="Times New Roman"/>
        </w:rPr>
        <w:t>According to Sec. 22, “</w:t>
      </w:r>
      <w:r w:rsidR="00540637" w:rsidRPr="008A1AA5">
        <w:rPr>
          <w:rFonts w:asciiTheme="majorHAnsi" w:hAnsiTheme="majorHAnsi" w:cs="Times New Roman"/>
          <w:b/>
          <w:i/>
          <w:color w:val="002060"/>
          <w:u w:val="single"/>
          <w:shd w:val="clear" w:color="auto" w:fill="DAEEF3" w:themeFill="accent5" w:themeFillTint="33"/>
        </w:rPr>
        <w:t>A contract is not voidable merely because it was caused by one of the parties to it being under a mistake as to a matter of fact</w:t>
      </w:r>
      <w:r w:rsidR="00540637" w:rsidRPr="008A1AA5">
        <w:rPr>
          <w:rFonts w:asciiTheme="majorHAnsi" w:hAnsiTheme="majorHAnsi" w:cs="Times New Roman"/>
          <w:b/>
          <w:i/>
        </w:rPr>
        <w:t>.</w:t>
      </w:r>
      <w:r w:rsidR="00540637">
        <w:rPr>
          <w:rFonts w:asciiTheme="majorHAnsi" w:hAnsiTheme="majorHAnsi" w:cs="Times New Roman"/>
        </w:rPr>
        <w:t>”</w:t>
      </w:r>
    </w:p>
    <w:p w:rsidR="00E855E3" w:rsidRDefault="00E855E3" w:rsidP="00A12AAF">
      <w:pPr>
        <w:spacing w:after="0" w:line="240" w:lineRule="auto"/>
        <w:ind w:left="719"/>
        <w:jc w:val="both"/>
        <w:rPr>
          <w:rFonts w:asciiTheme="majorHAnsi" w:hAnsiTheme="majorHAnsi" w:cs="Times New Roman"/>
          <w:color w:val="002060"/>
        </w:rPr>
      </w:pPr>
    </w:p>
    <w:p w:rsidR="00F02070" w:rsidRPr="00E855E3" w:rsidRDefault="00E855E3" w:rsidP="00A12AAF">
      <w:pPr>
        <w:spacing w:after="0" w:line="240" w:lineRule="auto"/>
        <w:ind w:left="719"/>
        <w:jc w:val="both"/>
        <w:rPr>
          <w:rFonts w:asciiTheme="majorHAnsi" w:hAnsiTheme="majorHAnsi" w:cs="Times New Roman"/>
        </w:rPr>
      </w:pPr>
      <w:r w:rsidRPr="00E855E3">
        <w:rPr>
          <w:rFonts w:asciiTheme="majorHAnsi" w:hAnsiTheme="majorHAnsi" w:cs="Times New Roman"/>
          <w:b/>
          <w:color w:val="002060"/>
          <w:u w:val="single"/>
          <w:shd w:val="clear" w:color="auto" w:fill="DAEEF3" w:themeFill="accent5" w:themeFillTint="33"/>
        </w:rPr>
        <w:t>EXCEPTIONS</w:t>
      </w:r>
      <w:r w:rsidRPr="00E855E3">
        <w:rPr>
          <w:rFonts w:asciiTheme="majorHAnsi" w:hAnsiTheme="majorHAnsi" w:cs="Times New Roman"/>
          <w:b/>
          <w:color w:val="002060"/>
        </w:rPr>
        <w:t>:</w:t>
      </w:r>
      <w:r>
        <w:rPr>
          <w:rFonts w:asciiTheme="majorHAnsi" w:hAnsiTheme="majorHAnsi" w:cs="Times New Roman"/>
          <w:color w:val="002060"/>
        </w:rPr>
        <w:t xml:space="preserve"> </w:t>
      </w:r>
      <w:r w:rsidRPr="00E855E3">
        <w:rPr>
          <w:rFonts w:asciiTheme="majorHAnsi" w:hAnsiTheme="majorHAnsi" w:cs="Times New Roman"/>
        </w:rPr>
        <w:t xml:space="preserve">The agreement is </w:t>
      </w:r>
      <w:r w:rsidRPr="00C239B5">
        <w:rPr>
          <w:rFonts w:asciiTheme="majorHAnsi" w:hAnsiTheme="majorHAnsi" w:cs="Times New Roman"/>
          <w:b/>
          <w:i/>
          <w:u w:val="single"/>
        </w:rPr>
        <w:t>void</w:t>
      </w:r>
      <w:r w:rsidRPr="00E855E3">
        <w:rPr>
          <w:rFonts w:asciiTheme="majorHAnsi" w:hAnsiTheme="majorHAnsi" w:cs="Times New Roman"/>
        </w:rPr>
        <w:t xml:space="preserve"> where a unilateral mistake relates to the identity of the person contracted with or the nature of the contract.</w:t>
      </w:r>
    </w:p>
    <w:p w:rsidR="00E855E3" w:rsidRPr="00F02070" w:rsidRDefault="00E855E3" w:rsidP="00A12AAF">
      <w:pPr>
        <w:pStyle w:val="ListParagraph"/>
        <w:spacing w:after="0" w:line="240" w:lineRule="auto"/>
        <w:ind w:left="1080"/>
        <w:jc w:val="both"/>
        <w:rPr>
          <w:rFonts w:asciiTheme="majorHAnsi" w:hAnsiTheme="majorHAnsi" w:cs="Times New Roman"/>
          <w:b/>
          <w:i/>
          <w:color w:val="002060"/>
          <w:u w:val="single"/>
        </w:rPr>
      </w:pPr>
    </w:p>
    <w:p w:rsidR="001E7E8A" w:rsidRPr="002A54F0" w:rsidRDefault="00433975" w:rsidP="00A12AAF">
      <w:pPr>
        <w:pStyle w:val="ListParagraph"/>
        <w:numPr>
          <w:ilvl w:val="0"/>
          <w:numId w:val="65"/>
        </w:numPr>
        <w:spacing w:after="0" w:line="240" w:lineRule="auto"/>
        <w:jc w:val="both"/>
        <w:rPr>
          <w:rFonts w:asciiTheme="majorHAnsi" w:hAnsiTheme="majorHAnsi" w:cs="Times New Roman"/>
          <w:b/>
          <w:i/>
          <w:color w:val="002060"/>
          <w:u w:val="single"/>
        </w:rPr>
      </w:pPr>
      <w:r>
        <w:rPr>
          <w:rFonts w:asciiTheme="majorHAnsi" w:hAnsiTheme="majorHAnsi" w:cs="Times New Roman"/>
          <w:b/>
          <w:i/>
          <w:color w:val="002060"/>
          <w:u w:val="single"/>
          <w:shd w:val="clear" w:color="auto" w:fill="DAEEF3" w:themeFill="accent5" w:themeFillTint="33"/>
        </w:rPr>
        <w:t>Mistake as to identit</w:t>
      </w:r>
      <w:r w:rsidR="001E7E8A" w:rsidRPr="002A54F0">
        <w:rPr>
          <w:rFonts w:asciiTheme="majorHAnsi" w:hAnsiTheme="majorHAnsi" w:cs="Times New Roman"/>
          <w:b/>
          <w:i/>
          <w:color w:val="002060"/>
          <w:u w:val="single"/>
          <w:shd w:val="clear" w:color="auto" w:fill="DAEEF3" w:themeFill="accent5" w:themeFillTint="33"/>
        </w:rPr>
        <w:t>y of the person contracted with</w:t>
      </w:r>
      <w:r w:rsidRPr="00433975">
        <w:rPr>
          <w:rFonts w:asciiTheme="majorHAnsi" w:hAnsiTheme="majorHAnsi" w:cs="Times New Roman"/>
          <w:b/>
          <w:i/>
          <w:color w:val="002060"/>
        </w:rPr>
        <w:t>-</w:t>
      </w:r>
      <w:r>
        <w:rPr>
          <w:rFonts w:asciiTheme="majorHAnsi" w:hAnsiTheme="majorHAnsi" w:cs="Times New Roman"/>
          <w:b/>
          <w:i/>
          <w:color w:val="002060"/>
        </w:rPr>
        <w:t xml:space="preserve"> </w:t>
      </w:r>
      <w:r w:rsidRPr="00433975">
        <w:rPr>
          <w:rFonts w:asciiTheme="majorHAnsi" w:hAnsiTheme="majorHAnsi" w:cs="Times New Roman"/>
        </w:rPr>
        <w:t>The agreement is void.</w:t>
      </w:r>
    </w:p>
    <w:p w:rsidR="001E7E8A" w:rsidRPr="00DF2F06" w:rsidRDefault="001E7E8A" w:rsidP="00A12AAF">
      <w:pPr>
        <w:pStyle w:val="ListParagraph"/>
        <w:numPr>
          <w:ilvl w:val="0"/>
          <w:numId w:val="65"/>
        </w:numPr>
        <w:spacing w:after="0" w:line="240" w:lineRule="auto"/>
        <w:jc w:val="both"/>
        <w:rPr>
          <w:rFonts w:asciiTheme="majorHAnsi" w:hAnsiTheme="majorHAnsi" w:cs="Times New Roman"/>
        </w:rPr>
      </w:pPr>
      <w:r w:rsidRPr="002A54F0">
        <w:rPr>
          <w:rFonts w:asciiTheme="majorHAnsi" w:hAnsiTheme="majorHAnsi" w:cs="Times New Roman"/>
          <w:b/>
          <w:i/>
          <w:color w:val="002060"/>
          <w:u w:val="single"/>
          <w:shd w:val="clear" w:color="auto" w:fill="DAEEF3" w:themeFill="accent5" w:themeFillTint="33"/>
        </w:rPr>
        <w:t>Mistake as to the nature of contract</w:t>
      </w:r>
      <w:r w:rsidR="00DF2F06">
        <w:rPr>
          <w:rFonts w:asciiTheme="majorHAnsi" w:hAnsiTheme="majorHAnsi" w:cs="Times New Roman"/>
          <w:shd w:val="clear" w:color="auto" w:fill="DAEEF3" w:themeFill="accent5" w:themeFillTint="33"/>
        </w:rPr>
        <w:t>- The agreement is void</w:t>
      </w:r>
    </w:p>
    <w:p w:rsidR="00DF2F06" w:rsidRPr="002A54F0" w:rsidRDefault="00DF2F06" w:rsidP="00A12AAF">
      <w:pPr>
        <w:pStyle w:val="ListParagraph"/>
        <w:numPr>
          <w:ilvl w:val="0"/>
          <w:numId w:val="65"/>
        </w:numPr>
        <w:spacing w:after="0" w:line="240" w:lineRule="auto"/>
        <w:jc w:val="both"/>
        <w:rPr>
          <w:rFonts w:asciiTheme="majorHAnsi" w:hAnsiTheme="majorHAnsi" w:cs="Times New Roman"/>
        </w:rPr>
      </w:pPr>
      <w:r>
        <w:rPr>
          <w:rFonts w:asciiTheme="majorHAnsi" w:hAnsiTheme="majorHAnsi" w:cs="Times New Roman"/>
          <w:b/>
          <w:i/>
          <w:color w:val="002060"/>
          <w:u w:val="single"/>
          <w:shd w:val="clear" w:color="auto" w:fill="DAEEF3" w:themeFill="accent5" w:themeFillTint="33"/>
        </w:rPr>
        <w:t>Mistake as to other matter</w:t>
      </w:r>
      <w:r w:rsidRPr="00DF2F06">
        <w:rPr>
          <w:rFonts w:asciiTheme="majorHAnsi" w:hAnsiTheme="majorHAnsi" w:cs="Times New Roman"/>
        </w:rPr>
        <w:t>-</w:t>
      </w:r>
      <w:r>
        <w:rPr>
          <w:rFonts w:asciiTheme="majorHAnsi" w:hAnsiTheme="majorHAnsi" w:cs="Times New Roman"/>
        </w:rPr>
        <w:t xml:space="preserve"> Agreement is not void.</w:t>
      </w:r>
    </w:p>
    <w:p w:rsidR="001E7E8A" w:rsidRDefault="001E7E8A" w:rsidP="00A12AAF">
      <w:pPr>
        <w:spacing w:after="0" w:line="240" w:lineRule="auto"/>
        <w:ind w:left="284"/>
        <w:jc w:val="both"/>
        <w:rPr>
          <w:rFonts w:asciiTheme="majorHAnsi" w:hAnsiTheme="majorHAnsi" w:cs="Times New Roman"/>
        </w:rPr>
      </w:pPr>
    </w:p>
    <w:p w:rsidR="00A26532" w:rsidRDefault="00A26532" w:rsidP="00A12AAF">
      <w:pPr>
        <w:spacing w:after="0" w:line="240" w:lineRule="auto"/>
        <w:rPr>
          <w:rFonts w:asciiTheme="majorHAnsi" w:hAnsiTheme="majorHAnsi" w:cs="Times New Roman"/>
        </w:rPr>
      </w:pPr>
      <w:r>
        <w:rPr>
          <w:rFonts w:asciiTheme="majorHAnsi" w:hAnsiTheme="majorHAnsi" w:cs="Times New Roman"/>
        </w:rPr>
        <w:br w:type="page"/>
      </w:r>
    </w:p>
    <w:p w:rsidR="001E7E8A" w:rsidRPr="00B27BD0" w:rsidRDefault="001E7E8A"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Times New Roman"/>
          <w:b/>
          <w:color w:val="C00000"/>
        </w:rPr>
      </w:pPr>
      <w:r w:rsidRPr="00B27BD0">
        <w:rPr>
          <w:rFonts w:asciiTheme="majorHAnsi" w:hAnsiTheme="majorHAnsi" w:cs="Times New Roman"/>
          <w:b/>
          <w:color w:val="C00000"/>
        </w:rPr>
        <w:lastRenderedPageBreak/>
        <w:t>EVERY AGREEMENT OF WHICH THE OBJECT OR CONSIDERATION IS UNLAWFUL IS VOID [SEC 23]</w:t>
      </w:r>
    </w:p>
    <w:p w:rsidR="00B27BD0" w:rsidRDefault="00B27BD0" w:rsidP="00A12AAF">
      <w:pPr>
        <w:spacing w:after="0" w:line="240" w:lineRule="auto"/>
        <w:ind w:left="284"/>
        <w:jc w:val="both"/>
        <w:rPr>
          <w:rFonts w:asciiTheme="majorHAnsi" w:hAnsiTheme="majorHAnsi"/>
        </w:rPr>
      </w:pPr>
    </w:p>
    <w:p w:rsidR="00D67797" w:rsidRDefault="004E308D" w:rsidP="00A12AAF">
      <w:pPr>
        <w:spacing w:after="0" w:line="240" w:lineRule="auto"/>
        <w:ind w:left="284"/>
        <w:jc w:val="both"/>
        <w:rPr>
          <w:rFonts w:asciiTheme="majorHAnsi" w:hAnsiTheme="majorHAnsi"/>
        </w:rPr>
      </w:pPr>
      <w:r>
        <w:rPr>
          <w:rFonts w:asciiTheme="majorHAnsi" w:hAnsiTheme="majorHAnsi"/>
        </w:rPr>
        <w:t>As per Sec. 10, consideration and object of an agreement must be a lawful one in order to constitute a valid contract</w:t>
      </w:r>
      <w:r w:rsidR="005A610F">
        <w:rPr>
          <w:rFonts w:asciiTheme="majorHAnsi" w:hAnsiTheme="majorHAnsi"/>
        </w:rPr>
        <w:t>; otherwise the agreement is void.</w:t>
      </w:r>
      <w:r>
        <w:rPr>
          <w:rFonts w:asciiTheme="majorHAnsi" w:hAnsiTheme="majorHAnsi"/>
        </w:rPr>
        <w:t xml:space="preserve"> </w:t>
      </w:r>
      <w:r w:rsidR="001E7E8A" w:rsidRPr="00887BB9">
        <w:rPr>
          <w:rFonts w:asciiTheme="majorHAnsi" w:hAnsiTheme="majorHAnsi"/>
        </w:rPr>
        <w:t xml:space="preserve">Certain considerations and objects have been expressly declared as unlawful under </w:t>
      </w:r>
      <w:r w:rsidR="001E7E8A" w:rsidRPr="00801796">
        <w:rPr>
          <w:rFonts w:asciiTheme="majorHAnsi" w:hAnsiTheme="majorHAnsi"/>
          <w:b/>
          <w:i/>
          <w:color w:val="002060"/>
          <w:u w:val="single"/>
          <w:shd w:val="clear" w:color="auto" w:fill="DAEEF3" w:themeFill="accent5" w:themeFillTint="33"/>
        </w:rPr>
        <w:t>Sec.</w:t>
      </w:r>
      <w:r w:rsidR="00426E60">
        <w:rPr>
          <w:rFonts w:asciiTheme="majorHAnsi" w:hAnsiTheme="majorHAnsi"/>
          <w:b/>
          <w:i/>
          <w:color w:val="002060"/>
          <w:u w:val="single"/>
          <w:shd w:val="clear" w:color="auto" w:fill="DAEEF3" w:themeFill="accent5" w:themeFillTint="33"/>
        </w:rPr>
        <w:t xml:space="preserve"> </w:t>
      </w:r>
      <w:r w:rsidR="001E7E8A" w:rsidRPr="00801796">
        <w:rPr>
          <w:rFonts w:asciiTheme="majorHAnsi" w:hAnsiTheme="majorHAnsi"/>
          <w:b/>
          <w:i/>
          <w:color w:val="002060"/>
          <w:u w:val="single"/>
          <w:shd w:val="clear" w:color="auto" w:fill="DAEEF3" w:themeFill="accent5" w:themeFillTint="33"/>
        </w:rPr>
        <w:t>23</w:t>
      </w:r>
      <w:r w:rsidR="001E7E8A" w:rsidRPr="00887BB9">
        <w:rPr>
          <w:rFonts w:asciiTheme="majorHAnsi" w:hAnsiTheme="majorHAnsi"/>
        </w:rPr>
        <w:t xml:space="preserve"> of the Indian Contract Act and therefore the contracts having such unlawful objects and considerations are void. </w:t>
      </w:r>
    </w:p>
    <w:p w:rsidR="00D67797" w:rsidRDefault="00D67797" w:rsidP="00A12AAF">
      <w:pPr>
        <w:spacing w:after="0" w:line="240" w:lineRule="auto"/>
        <w:ind w:left="284"/>
        <w:jc w:val="both"/>
        <w:rPr>
          <w:rFonts w:asciiTheme="majorHAnsi" w:hAnsiTheme="majorHAnsi"/>
        </w:rPr>
      </w:pPr>
    </w:p>
    <w:p w:rsidR="001E7E8A" w:rsidRPr="004A6E18" w:rsidRDefault="001E7E8A" w:rsidP="00A12AAF">
      <w:pPr>
        <w:spacing w:after="0" w:line="240" w:lineRule="auto"/>
        <w:ind w:left="284"/>
        <w:jc w:val="both"/>
        <w:rPr>
          <w:rFonts w:asciiTheme="majorHAnsi" w:hAnsiTheme="majorHAnsi"/>
          <w:b/>
          <w:i/>
          <w:color w:val="002060"/>
          <w:u w:val="single"/>
        </w:rPr>
      </w:pPr>
      <w:r w:rsidRPr="004A6E18">
        <w:rPr>
          <w:rFonts w:asciiTheme="majorHAnsi" w:hAnsiTheme="majorHAnsi"/>
          <w:b/>
          <w:i/>
          <w:color w:val="002060"/>
          <w:u w:val="single"/>
          <w:shd w:val="clear" w:color="auto" w:fill="DAEEF3" w:themeFill="accent5" w:themeFillTint="33"/>
        </w:rPr>
        <w:t>Following are the instances of unlawful objects and considerations</w:t>
      </w:r>
      <w:r w:rsidRPr="004A6E18">
        <w:rPr>
          <w:rFonts w:asciiTheme="majorHAnsi" w:hAnsiTheme="majorHAnsi"/>
          <w:b/>
          <w:i/>
          <w:color w:val="002060"/>
        </w:rPr>
        <w:t>-</w:t>
      </w:r>
    </w:p>
    <w:p w:rsidR="001E7E8A" w:rsidRDefault="001E7E8A" w:rsidP="00A12AAF">
      <w:pPr>
        <w:pStyle w:val="ListParagraph"/>
        <w:numPr>
          <w:ilvl w:val="0"/>
          <w:numId w:val="149"/>
        </w:numPr>
        <w:spacing w:after="0" w:line="240" w:lineRule="auto"/>
        <w:jc w:val="both"/>
        <w:rPr>
          <w:rFonts w:asciiTheme="majorHAnsi" w:hAnsiTheme="majorHAnsi"/>
        </w:rPr>
      </w:pPr>
      <w:r w:rsidRPr="00D85765">
        <w:rPr>
          <w:rFonts w:asciiTheme="majorHAnsi" w:hAnsiTheme="majorHAnsi"/>
          <w:b/>
          <w:i/>
          <w:u w:val="single"/>
        </w:rPr>
        <w:t>I</w:t>
      </w:r>
      <w:r w:rsidR="00970E8A" w:rsidRPr="00D85765">
        <w:rPr>
          <w:rFonts w:asciiTheme="majorHAnsi" w:hAnsiTheme="majorHAnsi"/>
          <w:b/>
          <w:i/>
          <w:u w:val="single"/>
        </w:rPr>
        <w:t>f i</w:t>
      </w:r>
      <w:r w:rsidRPr="00D85765">
        <w:rPr>
          <w:rFonts w:asciiTheme="majorHAnsi" w:hAnsiTheme="majorHAnsi"/>
          <w:b/>
          <w:i/>
          <w:u w:val="single"/>
        </w:rPr>
        <w:t>t is forbidden by law</w:t>
      </w:r>
      <w:r w:rsidR="009A3C6A" w:rsidRPr="00D85765">
        <w:rPr>
          <w:rFonts w:asciiTheme="majorHAnsi" w:hAnsiTheme="majorHAnsi"/>
          <w:b/>
          <w:i/>
        </w:rPr>
        <w:t>:</w:t>
      </w:r>
      <w:r w:rsidR="009A3C6A" w:rsidRPr="009A3C6A">
        <w:rPr>
          <w:rFonts w:asciiTheme="majorHAnsi" w:hAnsiTheme="majorHAnsi"/>
        </w:rPr>
        <w:t xml:space="preserve"> If the object or the consideration of an agreement is forbidden (i.e. prohibited) by law,</w:t>
      </w:r>
      <w:r w:rsidR="009A3C6A">
        <w:rPr>
          <w:rFonts w:asciiTheme="majorHAnsi" w:hAnsiTheme="majorHAnsi"/>
        </w:rPr>
        <w:t xml:space="preserve"> the agreement is void. An act is said to be forbidden by law when it is punishable either by the criminal law of the country or by special legislation.</w:t>
      </w:r>
    </w:p>
    <w:p w:rsidR="001E7E8A" w:rsidRPr="00D85765" w:rsidRDefault="001E7E8A" w:rsidP="00A12AAF">
      <w:pPr>
        <w:pStyle w:val="ListParagraph"/>
        <w:numPr>
          <w:ilvl w:val="0"/>
          <w:numId w:val="149"/>
        </w:numPr>
        <w:spacing w:after="0" w:line="240" w:lineRule="auto"/>
        <w:jc w:val="both"/>
        <w:rPr>
          <w:rFonts w:asciiTheme="majorHAnsi" w:hAnsiTheme="majorHAnsi"/>
          <w:b/>
          <w:i/>
          <w:u w:val="single"/>
        </w:rPr>
      </w:pPr>
      <w:r w:rsidRPr="00D85765">
        <w:rPr>
          <w:rFonts w:asciiTheme="majorHAnsi" w:hAnsiTheme="majorHAnsi"/>
          <w:b/>
          <w:i/>
          <w:u w:val="single"/>
        </w:rPr>
        <w:t xml:space="preserve">If it defeats the provisions of any law </w:t>
      </w:r>
    </w:p>
    <w:p w:rsidR="001E7E8A" w:rsidRPr="009A3C6A" w:rsidRDefault="001E7E8A" w:rsidP="00A12AAF">
      <w:pPr>
        <w:pStyle w:val="ListParagraph"/>
        <w:numPr>
          <w:ilvl w:val="0"/>
          <w:numId w:val="149"/>
        </w:numPr>
        <w:spacing w:after="0" w:line="240" w:lineRule="auto"/>
        <w:jc w:val="both"/>
        <w:rPr>
          <w:rFonts w:asciiTheme="majorHAnsi" w:hAnsiTheme="majorHAnsi"/>
        </w:rPr>
      </w:pPr>
      <w:r w:rsidRPr="00D85765">
        <w:rPr>
          <w:rFonts w:asciiTheme="majorHAnsi" w:hAnsiTheme="majorHAnsi"/>
          <w:b/>
          <w:i/>
          <w:u w:val="single"/>
        </w:rPr>
        <w:t>If it is fraudulent</w:t>
      </w:r>
      <w:r w:rsidR="00906036" w:rsidRPr="00D85765">
        <w:rPr>
          <w:rFonts w:asciiTheme="majorHAnsi" w:hAnsiTheme="majorHAnsi"/>
          <w:b/>
          <w:i/>
        </w:rPr>
        <w:t>:</w:t>
      </w:r>
      <w:r w:rsidR="00906036">
        <w:rPr>
          <w:rFonts w:asciiTheme="majorHAnsi" w:hAnsiTheme="majorHAnsi"/>
        </w:rPr>
        <w:t xml:space="preserve"> If the object of an agreement is to defraud others, the agreement is void.</w:t>
      </w:r>
      <w:r w:rsidRPr="009A3C6A">
        <w:rPr>
          <w:rFonts w:asciiTheme="majorHAnsi" w:hAnsiTheme="majorHAnsi"/>
        </w:rPr>
        <w:t xml:space="preserve">  </w:t>
      </w:r>
    </w:p>
    <w:p w:rsidR="001E7E8A" w:rsidRDefault="001E7E8A" w:rsidP="00A12AAF">
      <w:pPr>
        <w:pStyle w:val="ListParagraph"/>
        <w:numPr>
          <w:ilvl w:val="0"/>
          <w:numId w:val="149"/>
        </w:numPr>
        <w:spacing w:after="0" w:line="240" w:lineRule="auto"/>
        <w:jc w:val="both"/>
        <w:rPr>
          <w:rFonts w:asciiTheme="majorHAnsi" w:hAnsiTheme="majorHAnsi"/>
          <w:b/>
          <w:i/>
          <w:u w:val="single"/>
        </w:rPr>
      </w:pPr>
      <w:r w:rsidRPr="00D85765">
        <w:rPr>
          <w:rFonts w:asciiTheme="majorHAnsi" w:hAnsiTheme="majorHAnsi"/>
          <w:b/>
          <w:i/>
          <w:u w:val="single"/>
        </w:rPr>
        <w:t xml:space="preserve">If it involves or implies injury to a person or property of another  </w:t>
      </w:r>
    </w:p>
    <w:p w:rsidR="0006700A" w:rsidRPr="0006700A" w:rsidRDefault="001E7E8A" w:rsidP="00A12AAF">
      <w:pPr>
        <w:pStyle w:val="ListParagraph"/>
        <w:numPr>
          <w:ilvl w:val="0"/>
          <w:numId w:val="149"/>
        </w:numPr>
        <w:spacing w:after="0" w:line="240" w:lineRule="auto"/>
        <w:jc w:val="both"/>
        <w:rPr>
          <w:rFonts w:asciiTheme="majorHAnsi" w:hAnsiTheme="majorHAnsi"/>
          <w:b/>
          <w:i/>
          <w:u w:val="single"/>
        </w:rPr>
      </w:pPr>
      <w:r w:rsidRPr="00D85765">
        <w:rPr>
          <w:rFonts w:asciiTheme="majorHAnsi" w:hAnsiTheme="majorHAnsi"/>
          <w:b/>
          <w:i/>
          <w:u w:val="single"/>
        </w:rPr>
        <w:t>If the court regards it as immoral</w:t>
      </w:r>
      <w:r w:rsidR="00741ECB" w:rsidRPr="00D85765">
        <w:rPr>
          <w:rFonts w:asciiTheme="majorHAnsi" w:hAnsiTheme="majorHAnsi"/>
          <w:b/>
          <w:i/>
          <w:u w:val="single"/>
        </w:rPr>
        <w:t xml:space="preserve"> or opposed to public policy</w:t>
      </w:r>
      <w:r w:rsidR="008B177A" w:rsidRPr="008B177A">
        <w:rPr>
          <w:rFonts w:asciiTheme="majorHAnsi" w:hAnsiTheme="majorHAnsi"/>
          <w:b/>
          <w:i/>
        </w:rPr>
        <w:t xml:space="preserve">: </w:t>
      </w:r>
      <w:r w:rsidR="008B177A">
        <w:rPr>
          <w:rFonts w:asciiTheme="majorHAnsi" w:hAnsiTheme="majorHAnsi"/>
        </w:rPr>
        <w:t xml:space="preserve">It is not easy to define the term ‘public policy’ with any degree of precision because ‘public policy’ by its very nature, is highly uncertain and keeps on changing with the passage of time. </w:t>
      </w:r>
      <w:r w:rsidR="009F1D9D">
        <w:rPr>
          <w:rFonts w:asciiTheme="majorHAnsi" w:hAnsiTheme="majorHAnsi"/>
        </w:rPr>
        <w:t>In this regard, an agreement whoch conflicts with morals of the time and contravenes any established interest of society may be said to be opposed to public policy. In India, it has been left to the Court to hold any contract as unlawful on the ground of being opposed to public policy.</w:t>
      </w:r>
      <w:r w:rsidR="0006700A">
        <w:rPr>
          <w:rFonts w:asciiTheme="majorHAnsi" w:hAnsiTheme="majorHAnsi"/>
        </w:rPr>
        <w:t xml:space="preserve"> </w:t>
      </w:r>
    </w:p>
    <w:p w:rsidR="00134FE2" w:rsidRDefault="00134FE2" w:rsidP="00A12AAF">
      <w:pPr>
        <w:spacing w:after="0" w:line="240" w:lineRule="auto"/>
        <w:ind w:firstLine="284"/>
        <w:jc w:val="both"/>
        <w:rPr>
          <w:rFonts w:asciiTheme="majorHAnsi" w:hAnsiTheme="majorHAnsi"/>
          <w:b/>
          <w:i/>
          <w:color w:val="002060"/>
          <w:u w:val="single"/>
        </w:rPr>
      </w:pPr>
    </w:p>
    <w:p w:rsidR="0006700A" w:rsidRDefault="0006700A" w:rsidP="00A12AAF">
      <w:pPr>
        <w:spacing w:after="0" w:line="240" w:lineRule="auto"/>
        <w:ind w:firstLine="284"/>
        <w:jc w:val="both"/>
        <w:rPr>
          <w:rFonts w:asciiTheme="majorHAnsi" w:hAnsiTheme="majorHAnsi"/>
        </w:rPr>
      </w:pPr>
      <w:r w:rsidRPr="0006700A">
        <w:rPr>
          <w:rFonts w:asciiTheme="majorHAnsi" w:hAnsiTheme="majorHAnsi"/>
          <w:b/>
          <w:i/>
          <w:color w:val="002060"/>
          <w:u w:val="single"/>
        </w:rPr>
        <w:t>The following agreements have been held to be opposed to public policy</w:t>
      </w:r>
      <w:r w:rsidRPr="0006700A">
        <w:rPr>
          <w:rFonts w:asciiTheme="majorHAnsi" w:hAnsiTheme="majorHAnsi"/>
          <w:b/>
          <w:i/>
          <w:color w:val="002060"/>
        </w:rPr>
        <w:t>-</w:t>
      </w:r>
    </w:p>
    <w:p w:rsidR="001E7E8A" w:rsidRPr="00555E0C" w:rsidRDefault="00555E0C" w:rsidP="00A12AAF">
      <w:pPr>
        <w:pStyle w:val="ListParagraph"/>
        <w:numPr>
          <w:ilvl w:val="0"/>
          <w:numId w:val="152"/>
        </w:numPr>
        <w:spacing w:after="0" w:line="240" w:lineRule="auto"/>
        <w:jc w:val="both"/>
        <w:rPr>
          <w:rFonts w:asciiTheme="majorHAnsi" w:hAnsiTheme="majorHAnsi"/>
          <w:b/>
          <w:i/>
          <w:u w:val="single"/>
        </w:rPr>
      </w:pPr>
      <w:r w:rsidRPr="00134FE2">
        <w:rPr>
          <w:rFonts w:asciiTheme="majorHAnsi" w:hAnsiTheme="majorHAnsi"/>
          <w:b/>
          <w:i/>
        </w:rPr>
        <w:t>Agreements of trading with enemy</w:t>
      </w:r>
      <w:r>
        <w:rPr>
          <w:rFonts w:asciiTheme="majorHAnsi" w:hAnsiTheme="majorHAnsi"/>
        </w:rPr>
        <w:t>.</w:t>
      </w:r>
    </w:p>
    <w:p w:rsidR="00555E0C" w:rsidRPr="00134FE2" w:rsidRDefault="00555E0C" w:rsidP="00A12AAF">
      <w:pPr>
        <w:pStyle w:val="ListParagraph"/>
        <w:numPr>
          <w:ilvl w:val="0"/>
          <w:numId w:val="152"/>
        </w:numPr>
        <w:spacing w:after="0" w:line="240" w:lineRule="auto"/>
        <w:jc w:val="both"/>
        <w:rPr>
          <w:rFonts w:asciiTheme="majorHAnsi" w:hAnsiTheme="majorHAnsi"/>
          <w:b/>
          <w:i/>
          <w:u w:val="single"/>
        </w:rPr>
      </w:pPr>
      <w:r w:rsidRPr="00134FE2">
        <w:rPr>
          <w:rFonts w:asciiTheme="majorHAnsi" w:hAnsiTheme="majorHAnsi"/>
          <w:b/>
          <w:i/>
        </w:rPr>
        <w:t>Agreement for stifling prosecution.</w:t>
      </w:r>
    </w:p>
    <w:p w:rsidR="009436A3" w:rsidRPr="009436A3" w:rsidRDefault="00555E0C" w:rsidP="00A12AAF">
      <w:pPr>
        <w:pStyle w:val="ListParagraph"/>
        <w:numPr>
          <w:ilvl w:val="0"/>
          <w:numId w:val="152"/>
        </w:numPr>
        <w:spacing w:after="0" w:line="240" w:lineRule="auto"/>
        <w:jc w:val="both"/>
        <w:rPr>
          <w:rFonts w:asciiTheme="majorHAnsi" w:hAnsiTheme="majorHAnsi"/>
          <w:b/>
          <w:i/>
          <w:u w:val="single"/>
        </w:rPr>
      </w:pPr>
      <w:r w:rsidRPr="00134FE2">
        <w:rPr>
          <w:rFonts w:asciiTheme="majorHAnsi" w:hAnsiTheme="majorHAnsi"/>
          <w:b/>
          <w:i/>
        </w:rPr>
        <w:t>Agreement is the nature of maintenance and champerty</w:t>
      </w:r>
      <w:r w:rsidR="004A3707" w:rsidRPr="00134FE2">
        <w:rPr>
          <w:rFonts w:asciiTheme="majorHAnsi" w:hAnsiTheme="majorHAnsi"/>
          <w:b/>
          <w:i/>
        </w:rPr>
        <w:t>:</w:t>
      </w:r>
      <w:r w:rsidR="004A3707">
        <w:rPr>
          <w:rFonts w:asciiTheme="majorHAnsi" w:hAnsiTheme="majorHAnsi"/>
        </w:rPr>
        <w:t xml:space="preserve"> Maintenance is an agreement whereby one party having no interest in suit, agrees to assist another to maintain suit.</w:t>
      </w:r>
      <w:r w:rsidR="00DB1AD5">
        <w:rPr>
          <w:rFonts w:asciiTheme="majorHAnsi" w:hAnsiTheme="majorHAnsi"/>
        </w:rPr>
        <w:t xml:space="preserve"> Champerty is an agreement whereby one party agrees to assist another in recovering property and in turn is to share in the proceeds of the action.</w:t>
      </w:r>
      <w:r w:rsidR="00FC51B6">
        <w:rPr>
          <w:rFonts w:asciiTheme="majorHAnsi" w:hAnsiTheme="majorHAnsi"/>
        </w:rPr>
        <w:t xml:space="preserve"> </w:t>
      </w:r>
    </w:p>
    <w:p w:rsidR="00555E0C" w:rsidRDefault="009436A3" w:rsidP="00A12AAF">
      <w:pPr>
        <w:pStyle w:val="ListParagraph"/>
        <w:spacing w:after="0" w:line="240" w:lineRule="auto"/>
        <w:ind w:left="1089" w:firstLine="351"/>
        <w:jc w:val="both"/>
        <w:rPr>
          <w:rFonts w:asciiTheme="majorHAnsi" w:hAnsiTheme="majorHAnsi"/>
        </w:rPr>
      </w:pPr>
      <w:r>
        <w:rPr>
          <w:rFonts w:asciiTheme="majorHAnsi" w:hAnsiTheme="majorHAnsi"/>
        </w:rPr>
        <w:t xml:space="preserve">        </w:t>
      </w:r>
      <w:r w:rsidR="00FC51B6">
        <w:rPr>
          <w:rFonts w:asciiTheme="majorHAnsi" w:hAnsiTheme="majorHAnsi"/>
        </w:rPr>
        <w:t>Both these agreements are declared illegal and void in English Law whereas all these agreements are not illegal in India. The Court will refuse to enforce such agreements if its object is not bonafide or the terms of reward are unreasonable in the opinion of court.</w:t>
      </w:r>
    </w:p>
    <w:p w:rsidR="008727E8" w:rsidRDefault="00FF0D5F" w:rsidP="00A12AAF">
      <w:pPr>
        <w:pStyle w:val="ListParagraph"/>
        <w:numPr>
          <w:ilvl w:val="0"/>
          <w:numId w:val="153"/>
        </w:numPr>
        <w:spacing w:after="0" w:line="240" w:lineRule="auto"/>
        <w:jc w:val="both"/>
        <w:rPr>
          <w:rFonts w:asciiTheme="majorHAnsi" w:hAnsiTheme="majorHAnsi"/>
          <w:b/>
          <w:i/>
        </w:rPr>
      </w:pPr>
      <w:r>
        <w:rPr>
          <w:rFonts w:asciiTheme="majorHAnsi" w:hAnsiTheme="majorHAnsi"/>
          <w:b/>
          <w:i/>
        </w:rPr>
        <w:t>Agreement for the sale/Transfer of public offices and titles.</w:t>
      </w:r>
    </w:p>
    <w:p w:rsidR="009D407B" w:rsidRDefault="009D407B" w:rsidP="00A12AAF">
      <w:pPr>
        <w:pStyle w:val="ListParagraph"/>
        <w:numPr>
          <w:ilvl w:val="0"/>
          <w:numId w:val="153"/>
        </w:numPr>
        <w:spacing w:after="0" w:line="240" w:lineRule="auto"/>
        <w:jc w:val="both"/>
        <w:rPr>
          <w:rFonts w:asciiTheme="majorHAnsi" w:hAnsiTheme="majorHAnsi"/>
          <w:b/>
          <w:i/>
        </w:rPr>
      </w:pPr>
      <w:r>
        <w:rPr>
          <w:rFonts w:asciiTheme="majorHAnsi" w:hAnsiTheme="majorHAnsi"/>
          <w:b/>
          <w:i/>
        </w:rPr>
        <w:t>Agreement in restraint of parental rights</w:t>
      </w:r>
      <w:r w:rsidR="00007950">
        <w:rPr>
          <w:rFonts w:asciiTheme="majorHAnsi" w:hAnsiTheme="majorHAnsi"/>
          <w:b/>
          <w:i/>
        </w:rPr>
        <w:t xml:space="preserve"> which prevents a parent from exercising his right to guardianship.</w:t>
      </w:r>
    </w:p>
    <w:p w:rsidR="00007950" w:rsidRDefault="00007950" w:rsidP="00A12AAF">
      <w:pPr>
        <w:pStyle w:val="ListParagraph"/>
        <w:numPr>
          <w:ilvl w:val="0"/>
          <w:numId w:val="153"/>
        </w:numPr>
        <w:spacing w:after="0" w:line="240" w:lineRule="auto"/>
        <w:jc w:val="both"/>
        <w:rPr>
          <w:rFonts w:asciiTheme="majorHAnsi" w:hAnsiTheme="majorHAnsi"/>
          <w:b/>
          <w:i/>
        </w:rPr>
      </w:pPr>
      <w:r>
        <w:rPr>
          <w:rFonts w:asciiTheme="majorHAnsi" w:hAnsiTheme="majorHAnsi"/>
          <w:b/>
          <w:i/>
        </w:rPr>
        <w:t>Agreements in restraint of personal liberty.</w:t>
      </w:r>
    </w:p>
    <w:p w:rsidR="00007950" w:rsidRDefault="00007950" w:rsidP="00A12AAF">
      <w:pPr>
        <w:pStyle w:val="ListParagraph"/>
        <w:numPr>
          <w:ilvl w:val="0"/>
          <w:numId w:val="153"/>
        </w:numPr>
        <w:spacing w:after="0" w:line="240" w:lineRule="auto"/>
        <w:jc w:val="both"/>
        <w:rPr>
          <w:rFonts w:asciiTheme="majorHAnsi" w:hAnsiTheme="majorHAnsi"/>
          <w:b/>
          <w:i/>
        </w:rPr>
      </w:pPr>
      <w:r>
        <w:rPr>
          <w:rFonts w:asciiTheme="majorHAnsi" w:hAnsiTheme="majorHAnsi"/>
          <w:b/>
          <w:i/>
        </w:rPr>
        <w:t>Agreement tending to create monopoly.</w:t>
      </w:r>
    </w:p>
    <w:p w:rsidR="00007950" w:rsidRDefault="009D3E77" w:rsidP="00A12AAF">
      <w:pPr>
        <w:pStyle w:val="ListParagraph"/>
        <w:numPr>
          <w:ilvl w:val="0"/>
          <w:numId w:val="153"/>
        </w:numPr>
        <w:spacing w:after="0" w:line="240" w:lineRule="auto"/>
        <w:jc w:val="both"/>
        <w:rPr>
          <w:rFonts w:asciiTheme="majorHAnsi" w:hAnsiTheme="majorHAnsi"/>
          <w:b/>
          <w:i/>
        </w:rPr>
      </w:pPr>
      <w:r>
        <w:rPr>
          <w:rFonts w:asciiTheme="majorHAnsi" w:hAnsiTheme="majorHAnsi"/>
          <w:b/>
          <w:i/>
        </w:rPr>
        <w:t>Agreements interfering with course of justice.</w:t>
      </w:r>
    </w:p>
    <w:p w:rsidR="009D3E77" w:rsidRDefault="009D3E77" w:rsidP="00A12AAF">
      <w:pPr>
        <w:pStyle w:val="ListParagraph"/>
        <w:numPr>
          <w:ilvl w:val="0"/>
          <w:numId w:val="153"/>
        </w:numPr>
        <w:spacing w:after="0" w:line="240" w:lineRule="auto"/>
        <w:jc w:val="both"/>
        <w:rPr>
          <w:rFonts w:asciiTheme="majorHAnsi" w:hAnsiTheme="majorHAnsi"/>
          <w:b/>
          <w:i/>
        </w:rPr>
      </w:pPr>
      <w:r>
        <w:rPr>
          <w:rFonts w:asciiTheme="majorHAnsi" w:hAnsiTheme="majorHAnsi"/>
          <w:b/>
          <w:i/>
        </w:rPr>
        <w:t>Agreement in restraint of marriage (Sec. 26)</w:t>
      </w:r>
    </w:p>
    <w:p w:rsidR="009D3E77" w:rsidRDefault="009D3E77" w:rsidP="00A12AAF">
      <w:pPr>
        <w:pStyle w:val="ListParagraph"/>
        <w:numPr>
          <w:ilvl w:val="0"/>
          <w:numId w:val="153"/>
        </w:numPr>
        <w:spacing w:after="0" w:line="240" w:lineRule="auto"/>
        <w:jc w:val="both"/>
        <w:rPr>
          <w:rFonts w:asciiTheme="majorHAnsi" w:hAnsiTheme="majorHAnsi"/>
          <w:b/>
          <w:i/>
        </w:rPr>
      </w:pPr>
      <w:r>
        <w:rPr>
          <w:rFonts w:asciiTheme="majorHAnsi" w:hAnsiTheme="majorHAnsi"/>
          <w:b/>
          <w:i/>
        </w:rPr>
        <w:t>Agreement in restraint of trade (Sec. 27)</w:t>
      </w:r>
    </w:p>
    <w:p w:rsidR="009D3E77" w:rsidRPr="00FF0D5F" w:rsidRDefault="009D3E77" w:rsidP="00A12AAF">
      <w:pPr>
        <w:pStyle w:val="ListParagraph"/>
        <w:numPr>
          <w:ilvl w:val="0"/>
          <w:numId w:val="153"/>
        </w:numPr>
        <w:spacing w:after="0" w:line="240" w:lineRule="auto"/>
        <w:jc w:val="both"/>
        <w:rPr>
          <w:rFonts w:asciiTheme="majorHAnsi" w:hAnsiTheme="majorHAnsi"/>
          <w:b/>
          <w:i/>
        </w:rPr>
      </w:pPr>
      <w:r>
        <w:rPr>
          <w:rFonts w:asciiTheme="majorHAnsi" w:hAnsiTheme="majorHAnsi"/>
          <w:b/>
          <w:i/>
        </w:rPr>
        <w:t>Agreement in restraint of legal proceedings (Sec. 28)</w:t>
      </w:r>
    </w:p>
    <w:p w:rsidR="00422AED" w:rsidRDefault="00422AED" w:rsidP="00A12AAF">
      <w:pPr>
        <w:spacing w:after="0" w:line="240" w:lineRule="auto"/>
        <w:ind w:left="284"/>
        <w:jc w:val="both"/>
        <w:rPr>
          <w:rFonts w:asciiTheme="majorHAnsi" w:hAnsiTheme="majorHAnsi"/>
          <w:b/>
        </w:rPr>
      </w:pPr>
    </w:p>
    <w:p w:rsidR="00AC5302" w:rsidRDefault="00AC5302" w:rsidP="00A12AAF">
      <w:pPr>
        <w:spacing w:after="0" w:line="240" w:lineRule="auto"/>
        <w:ind w:left="284"/>
        <w:jc w:val="both"/>
        <w:rPr>
          <w:rFonts w:asciiTheme="majorHAnsi" w:hAnsiTheme="majorHAnsi"/>
          <w:b/>
          <w:color w:val="C00000"/>
          <w:bdr w:val="single" w:sz="4" w:space="0" w:color="auto"/>
          <w:shd w:val="clear" w:color="auto" w:fill="FDE9D9" w:themeFill="accent6" w:themeFillTint="33"/>
        </w:rPr>
      </w:pPr>
      <w:r w:rsidRPr="00AC5302">
        <w:rPr>
          <w:rFonts w:asciiTheme="majorHAnsi" w:hAnsiTheme="majorHAnsi"/>
          <w:b/>
          <w:color w:val="C00000"/>
          <w:bdr w:val="single" w:sz="4" w:space="0" w:color="auto"/>
          <w:shd w:val="clear" w:color="auto" w:fill="FDE9D9" w:themeFill="accent6" w:themeFillTint="33"/>
        </w:rPr>
        <w:t>ILLEGAL AGREEMENTS</w:t>
      </w:r>
    </w:p>
    <w:p w:rsidR="00020954" w:rsidRDefault="00020954" w:rsidP="00A12AAF">
      <w:pPr>
        <w:spacing w:after="0" w:line="240" w:lineRule="auto"/>
        <w:ind w:left="284"/>
        <w:jc w:val="both"/>
        <w:rPr>
          <w:rFonts w:asciiTheme="majorHAnsi" w:hAnsiTheme="majorHAnsi"/>
        </w:rPr>
      </w:pPr>
      <w:r>
        <w:rPr>
          <w:rFonts w:asciiTheme="majorHAnsi" w:hAnsiTheme="majorHAnsi"/>
          <w:b/>
        </w:rPr>
        <w:tab/>
      </w:r>
      <w:r>
        <w:rPr>
          <w:rFonts w:asciiTheme="majorHAnsi" w:hAnsiTheme="majorHAnsi"/>
        </w:rPr>
        <w:t>Illegal agreements are those agreements which are-</w:t>
      </w:r>
    </w:p>
    <w:p w:rsidR="00020954" w:rsidRDefault="00020954" w:rsidP="00A12AAF">
      <w:pPr>
        <w:pStyle w:val="ListParagraph"/>
        <w:numPr>
          <w:ilvl w:val="0"/>
          <w:numId w:val="150"/>
        </w:numPr>
        <w:spacing w:after="0" w:line="240" w:lineRule="auto"/>
        <w:jc w:val="both"/>
        <w:rPr>
          <w:rFonts w:asciiTheme="majorHAnsi" w:hAnsiTheme="majorHAnsi"/>
        </w:rPr>
      </w:pPr>
      <w:r>
        <w:rPr>
          <w:rFonts w:asciiTheme="majorHAnsi" w:hAnsiTheme="majorHAnsi"/>
        </w:rPr>
        <w:t>Void ab-initio, i.e. void from the very beginning, and</w:t>
      </w:r>
    </w:p>
    <w:p w:rsidR="00020954" w:rsidRPr="00020954" w:rsidRDefault="00020954" w:rsidP="00A12AAF">
      <w:pPr>
        <w:pStyle w:val="ListParagraph"/>
        <w:numPr>
          <w:ilvl w:val="0"/>
          <w:numId w:val="150"/>
        </w:numPr>
        <w:spacing w:after="0" w:line="240" w:lineRule="auto"/>
        <w:jc w:val="both"/>
        <w:rPr>
          <w:rFonts w:asciiTheme="majorHAnsi" w:hAnsiTheme="majorHAnsi"/>
        </w:rPr>
      </w:pPr>
      <w:r>
        <w:rPr>
          <w:rFonts w:asciiTheme="majorHAnsi" w:hAnsiTheme="majorHAnsi"/>
        </w:rPr>
        <w:t>Punishable by the criminal law of the country or by any special legislation/regulation.</w:t>
      </w:r>
    </w:p>
    <w:p w:rsidR="003A6F41" w:rsidRDefault="003A6F41" w:rsidP="00A12AAF">
      <w:pPr>
        <w:spacing w:after="0" w:line="240" w:lineRule="auto"/>
        <w:ind w:left="284"/>
        <w:jc w:val="both"/>
        <w:rPr>
          <w:rFonts w:asciiTheme="majorHAnsi" w:hAnsiTheme="majorHAnsi"/>
        </w:rPr>
      </w:pPr>
    </w:p>
    <w:p w:rsidR="003A6F41" w:rsidRDefault="003A6F41" w:rsidP="00A12AAF">
      <w:pPr>
        <w:spacing w:after="0" w:line="240" w:lineRule="auto"/>
        <w:ind w:left="284"/>
        <w:jc w:val="both"/>
        <w:rPr>
          <w:rFonts w:asciiTheme="majorHAnsi" w:hAnsiTheme="majorHAnsi"/>
        </w:rPr>
      </w:pPr>
      <w:r w:rsidRPr="00A57076">
        <w:rPr>
          <w:rFonts w:asciiTheme="majorHAnsi" w:hAnsiTheme="majorHAnsi"/>
          <w:b/>
          <w:color w:val="002060"/>
          <w:u w:val="single"/>
          <w:shd w:val="clear" w:color="auto" w:fill="DAEEF3" w:themeFill="accent5" w:themeFillTint="33"/>
        </w:rPr>
        <w:t>EFFECTS OF ILLEGAL AGREEMENTS</w:t>
      </w:r>
      <w:r w:rsidRPr="00A57076">
        <w:rPr>
          <w:rFonts w:asciiTheme="majorHAnsi" w:hAnsiTheme="majorHAnsi"/>
          <w:b/>
          <w:color w:val="002060"/>
        </w:rPr>
        <w:t>:</w:t>
      </w:r>
      <w:r>
        <w:rPr>
          <w:rFonts w:asciiTheme="majorHAnsi" w:hAnsiTheme="majorHAnsi"/>
        </w:rPr>
        <w:t xml:space="preserve"> </w:t>
      </w:r>
    </w:p>
    <w:p w:rsidR="003A6F41" w:rsidRDefault="003A6F41" w:rsidP="00A12AAF">
      <w:pPr>
        <w:pStyle w:val="ListParagraph"/>
        <w:numPr>
          <w:ilvl w:val="0"/>
          <w:numId w:val="54"/>
        </w:numPr>
        <w:spacing w:after="0" w:line="240" w:lineRule="auto"/>
        <w:jc w:val="both"/>
        <w:rPr>
          <w:rFonts w:asciiTheme="majorHAnsi" w:hAnsiTheme="majorHAnsi"/>
        </w:rPr>
      </w:pPr>
      <w:r>
        <w:rPr>
          <w:rFonts w:asciiTheme="majorHAnsi" w:hAnsiTheme="majorHAnsi"/>
        </w:rPr>
        <w:t>The collateral transactions to an illegal agreement also become illegal and hence cannot be enforced.</w:t>
      </w:r>
    </w:p>
    <w:p w:rsidR="003A6F41" w:rsidRDefault="003A6F41" w:rsidP="00A12AAF">
      <w:pPr>
        <w:pStyle w:val="ListParagraph"/>
        <w:numPr>
          <w:ilvl w:val="0"/>
          <w:numId w:val="54"/>
        </w:numPr>
        <w:spacing w:after="0" w:line="240" w:lineRule="auto"/>
        <w:jc w:val="both"/>
        <w:rPr>
          <w:rFonts w:asciiTheme="majorHAnsi" w:hAnsiTheme="majorHAnsi"/>
        </w:rPr>
      </w:pPr>
      <w:r>
        <w:rPr>
          <w:rFonts w:asciiTheme="majorHAnsi" w:hAnsiTheme="majorHAnsi"/>
        </w:rPr>
        <w:lastRenderedPageBreak/>
        <w:t>No action can be taken for the recovery of money paid or property transferred under an illegal agreement and for the breach of an illegal agreement.</w:t>
      </w:r>
    </w:p>
    <w:p w:rsidR="003A6F41" w:rsidRDefault="003A6F41" w:rsidP="00A12AAF">
      <w:pPr>
        <w:pStyle w:val="ListParagraph"/>
        <w:numPr>
          <w:ilvl w:val="0"/>
          <w:numId w:val="54"/>
        </w:numPr>
        <w:spacing w:after="0" w:line="240" w:lineRule="auto"/>
        <w:jc w:val="both"/>
        <w:rPr>
          <w:rFonts w:asciiTheme="majorHAnsi" w:hAnsiTheme="majorHAnsi"/>
        </w:rPr>
      </w:pPr>
      <w:r w:rsidRPr="00623DE0">
        <w:rPr>
          <w:rFonts w:asciiTheme="majorHAnsi" w:hAnsiTheme="majorHAnsi"/>
          <w:b/>
          <w:i/>
          <w:u w:val="single"/>
        </w:rPr>
        <w:t>In case of an agreement containing the promise, some part of which is legal and other part is illegal, the legal position is as under</w:t>
      </w:r>
      <w:r w:rsidRPr="00623DE0">
        <w:rPr>
          <w:rFonts w:asciiTheme="majorHAnsi" w:hAnsiTheme="majorHAnsi"/>
          <w:b/>
          <w:i/>
        </w:rPr>
        <w:t>-</w:t>
      </w:r>
    </w:p>
    <w:p w:rsidR="003A6F41" w:rsidRDefault="003A6F41" w:rsidP="00A12AAF">
      <w:pPr>
        <w:pStyle w:val="ListParagraph"/>
        <w:numPr>
          <w:ilvl w:val="0"/>
          <w:numId w:val="151"/>
        </w:numPr>
        <w:spacing w:after="0" w:line="240" w:lineRule="auto"/>
        <w:jc w:val="both"/>
        <w:rPr>
          <w:rFonts w:asciiTheme="majorHAnsi" w:hAnsiTheme="majorHAnsi"/>
        </w:rPr>
      </w:pPr>
      <w:r>
        <w:rPr>
          <w:rFonts w:asciiTheme="majorHAnsi" w:hAnsiTheme="majorHAnsi"/>
        </w:rPr>
        <w:t>If the illegal part cannot be separated from the legal part: The whole agreement is altogether illegal.</w:t>
      </w:r>
    </w:p>
    <w:p w:rsidR="003A6F41" w:rsidRDefault="003A6F41" w:rsidP="00A12AAF">
      <w:pPr>
        <w:pStyle w:val="ListParagraph"/>
        <w:numPr>
          <w:ilvl w:val="0"/>
          <w:numId w:val="151"/>
        </w:numPr>
        <w:spacing w:after="0" w:line="240" w:lineRule="auto"/>
        <w:jc w:val="both"/>
        <w:rPr>
          <w:rFonts w:asciiTheme="majorHAnsi" w:hAnsiTheme="majorHAnsi"/>
        </w:rPr>
      </w:pPr>
      <w:r>
        <w:rPr>
          <w:rFonts w:asciiTheme="majorHAnsi" w:hAnsiTheme="majorHAnsi"/>
        </w:rPr>
        <w:t xml:space="preserve">If the illegal part can be separated </w:t>
      </w:r>
      <w:r w:rsidR="001715BE">
        <w:rPr>
          <w:rFonts w:asciiTheme="majorHAnsi" w:hAnsiTheme="majorHAnsi"/>
        </w:rPr>
        <w:t>from the legal part: The Court will enforce the legal part and reject the illegal part.</w:t>
      </w:r>
    </w:p>
    <w:p w:rsidR="00623DE0" w:rsidRDefault="00623DE0" w:rsidP="00A12AAF">
      <w:pPr>
        <w:spacing w:after="0" w:line="240" w:lineRule="auto"/>
        <w:rPr>
          <w:rFonts w:asciiTheme="majorHAnsi" w:hAnsiTheme="majorHAnsi"/>
        </w:rPr>
      </w:pPr>
    </w:p>
    <w:p w:rsidR="00623DE0" w:rsidRDefault="005F0B13" w:rsidP="00A12AAF">
      <w:pPr>
        <w:spacing w:after="0" w:line="240" w:lineRule="auto"/>
        <w:rPr>
          <w:rFonts w:asciiTheme="majorHAnsi" w:hAnsiTheme="majorHAnsi"/>
        </w:rPr>
      </w:pPr>
      <w:r w:rsidRPr="005F0B13">
        <w:rPr>
          <w:rFonts w:asciiTheme="majorHAnsi" w:hAnsiTheme="majorHAnsi"/>
          <w:noProof/>
          <w:lang w:val="en-IN" w:eastAsia="en-IN"/>
        </w:rPr>
        <w:pict>
          <v:shape id="_x0000_s1147" type="#_x0000_t114" style="position:absolute;margin-left:64.5pt;margin-top:21.35pt;width:422.25pt;height:32.25pt;z-index:251720704" fillcolor="#fabf8f [1945]" strokecolor="#fabf8f [1945]" strokeweight="1pt">
            <v:fill color2="#fde9d9 [665]" angle="-45" focus="-50%" type="gradient"/>
            <v:shadow on="t" type="perspective" color="#974706 [1609]" opacity=".5" offset="1pt" offset2="-3pt"/>
            <v:textbox>
              <w:txbxContent>
                <w:p w:rsidR="00B2703D" w:rsidRPr="00623DE0" w:rsidRDefault="00B2703D" w:rsidP="00623DE0">
                  <w:pPr>
                    <w:jc w:val="center"/>
                    <w:rPr>
                      <w:rFonts w:asciiTheme="majorHAnsi" w:hAnsiTheme="majorHAnsi"/>
                      <w:b/>
                      <w:sz w:val="24"/>
                      <w:u w:val="single"/>
                    </w:rPr>
                  </w:pPr>
                  <w:r w:rsidRPr="00623DE0">
                    <w:rPr>
                      <w:rFonts w:asciiTheme="majorHAnsi" w:hAnsiTheme="majorHAnsi"/>
                      <w:b/>
                      <w:sz w:val="24"/>
                      <w:u w:val="single"/>
                    </w:rPr>
                    <w:t>AGREEMENTS EXPRESSLY DECLARED AS VOID UNDER CONTRACT ACT</w:t>
                  </w:r>
                </w:p>
              </w:txbxContent>
            </v:textbox>
          </v:shape>
        </w:pict>
      </w:r>
    </w:p>
    <w:p w:rsidR="00564541" w:rsidRDefault="00564541" w:rsidP="00A12AAF">
      <w:pPr>
        <w:spacing w:after="0" w:line="240" w:lineRule="auto"/>
        <w:rPr>
          <w:rFonts w:asciiTheme="majorHAnsi" w:hAnsiTheme="majorHAnsi"/>
        </w:rPr>
      </w:pPr>
    </w:p>
    <w:p w:rsidR="00623DE0" w:rsidRDefault="00623DE0" w:rsidP="00A12AAF">
      <w:pPr>
        <w:spacing w:after="0" w:line="240" w:lineRule="auto"/>
        <w:rPr>
          <w:rFonts w:asciiTheme="majorHAnsi" w:hAnsiTheme="majorHAnsi"/>
        </w:rPr>
      </w:pPr>
    </w:p>
    <w:p w:rsidR="00623DE0" w:rsidRDefault="00623DE0" w:rsidP="00A12AAF">
      <w:pPr>
        <w:spacing w:after="0" w:line="240" w:lineRule="auto"/>
        <w:rPr>
          <w:rFonts w:asciiTheme="majorHAnsi" w:hAnsiTheme="majorHAnsi"/>
        </w:rPr>
      </w:pPr>
    </w:p>
    <w:p w:rsidR="00623DE0" w:rsidRDefault="00623DE0" w:rsidP="00A12AAF">
      <w:pPr>
        <w:spacing w:after="0" w:line="240" w:lineRule="auto"/>
        <w:rPr>
          <w:rFonts w:asciiTheme="majorHAnsi" w:hAnsiTheme="majorHAnsi"/>
        </w:rPr>
      </w:pPr>
    </w:p>
    <w:p w:rsidR="001E7E8A" w:rsidRPr="00623DE0" w:rsidRDefault="001E7E8A" w:rsidP="00A12AAF">
      <w:pPr>
        <w:spacing w:after="0" w:line="240" w:lineRule="auto"/>
        <w:jc w:val="both"/>
        <w:rPr>
          <w:rFonts w:asciiTheme="majorHAnsi" w:hAnsiTheme="majorHAnsi"/>
        </w:rPr>
      </w:pPr>
      <w:r w:rsidRPr="00887BB9">
        <w:rPr>
          <w:rFonts w:asciiTheme="majorHAnsi" w:hAnsiTheme="majorHAnsi" w:cs="Times New Roman"/>
        </w:rPr>
        <w:t xml:space="preserve">As per </w:t>
      </w:r>
      <w:r w:rsidRPr="00426E60">
        <w:rPr>
          <w:rFonts w:asciiTheme="majorHAnsi" w:hAnsiTheme="majorHAnsi" w:cs="Times New Roman"/>
          <w:b/>
          <w:i/>
          <w:color w:val="C00000"/>
          <w:u w:val="single"/>
          <w:shd w:val="clear" w:color="auto" w:fill="FDE9D9" w:themeFill="accent6" w:themeFillTint="33"/>
        </w:rPr>
        <w:t>Sec. 2</w:t>
      </w:r>
      <w:r w:rsidR="00071E6B">
        <w:rPr>
          <w:rFonts w:asciiTheme="majorHAnsi" w:hAnsiTheme="majorHAnsi" w:cs="Times New Roman"/>
          <w:b/>
          <w:i/>
          <w:color w:val="C00000"/>
          <w:u w:val="single"/>
          <w:shd w:val="clear" w:color="auto" w:fill="FDE9D9" w:themeFill="accent6" w:themeFillTint="33"/>
        </w:rPr>
        <w:t xml:space="preserve"> </w:t>
      </w:r>
      <w:r w:rsidRPr="00426E60">
        <w:rPr>
          <w:rFonts w:asciiTheme="majorHAnsi" w:hAnsiTheme="majorHAnsi" w:cs="Times New Roman"/>
          <w:b/>
          <w:i/>
          <w:color w:val="C00000"/>
          <w:u w:val="single"/>
          <w:shd w:val="clear" w:color="auto" w:fill="FDE9D9" w:themeFill="accent6" w:themeFillTint="33"/>
        </w:rPr>
        <w:t>(g)</w:t>
      </w:r>
      <w:r w:rsidRPr="00887BB9">
        <w:rPr>
          <w:rFonts w:asciiTheme="majorHAnsi" w:hAnsiTheme="majorHAnsi" w:cs="Times New Roman"/>
          <w:b/>
        </w:rPr>
        <w:t>,</w:t>
      </w:r>
      <w:r w:rsidRPr="00887BB9">
        <w:rPr>
          <w:rFonts w:asciiTheme="majorHAnsi" w:hAnsiTheme="majorHAnsi" w:cs="Times New Roman"/>
        </w:rPr>
        <w:t xml:space="preserve"> void agreement is an agreement which is not enforceable by law i.e. it is void ab initio. Indian Contract Act enlists the following circumstances where agreements have been declared as void-</w:t>
      </w:r>
    </w:p>
    <w:p w:rsidR="001D3D23" w:rsidRPr="00801796" w:rsidRDefault="001D3D23" w:rsidP="00A12AAF">
      <w:pPr>
        <w:spacing w:after="0" w:line="240" w:lineRule="auto"/>
        <w:ind w:left="284"/>
        <w:jc w:val="both"/>
        <w:rPr>
          <w:rFonts w:asciiTheme="majorHAnsi" w:hAnsiTheme="majorHAnsi"/>
          <w:b/>
          <w:color w:val="C00000"/>
        </w:rPr>
      </w:pPr>
    </w:p>
    <w:p w:rsidR="001E7E8A" w:rsidRPr="00BD42F5" w:rsidRDefault="00BD42F5" w:rsidP="00A12AAF">
      <w:pPr>
        <w:pStyle w:val="ListParagraph"/>
        <w:numPr>
          <w:ilvl w:val="0"/>
          <w:numId w:val="66"/>
        </w:numPr>
        <w:spacing w:after="0" w:line="240" w:lineRule="auto"/>
        <w:jc w:val="both"/>
        <w:rPr>
          <w:rFonts w:asciiTheme="majorHAnsi" w:hAnsiTheme="majorHAnsi" w:cs="Times New Roman"/>
        </w:rPr>
      </w:pPr>
      <w:r w:rsidRPr="00BD42F5">
        <w:rPr>
          <w:rFonts w:asciiTheme="majorHAnsi" w:hAnsiTheme="majorHAnsi" w:cs="Times New Roman"/>
        </w:rPr>
        <w:t>Agreement by or with person</w:t>
      </w:r>
      <w:r w:rsidR="001E7E8A" w:rsidRPr="00BD42F5">
        <w:rPr>
          <w:rFonts w:asciiTheme="majorHAnsi" w:hAnsiTheme="majorHAnsi" w:cs="Times New Roman"/>
        </w:rPr>
        <w:t>s incompetent to contract [</w:t>
      </w:r>
      <w:r w:rsidR="001E7E8A" w:rsidRPr="0089388C">
        <w:rPr>
          <w:rFonts w:asciiTheme="majorHAnsi" w:hAnsiTheme="majorHAnsi" w:cs="Times New Roman"/>
          <w:b/>
          <w:i/>
        </w:rPr>
        <w:t>Sec.11</w:t>
      </w:r>
      <w:r w:rsidR="001E7E8A" w:rsidRPr="00BD42F5">
        <w:rPr>
          <w:rFonts w:asciiTheme="majorHAnsi" w:hAnsiTheme="majorHAnsi" w:cs="Times New Roman"/>
        </w:rPr>
        <w:t xml:space="preserve">] </w:t>
      </w:r>
    </w:p>
    <w:p w:rsidR="001E7E8A" w:rsidRPr="00BD42F5" w:rsidRDefault="001E7E8A" w:rsidP="00A12AAF">
      <w:pPr>
        <w:pStyle w:val="ListParagraph"/>
        <w:numPr>
          <w:ilvl w:val="0"/>
          <w:numId w:val="66"/>
        </w:numPr>
        <w:spacing w:after="0" w:line="240" w:lineRule="auto"/>
        <w:jc w:val="both"/>
        <w:rPr>
          <w:rFonts w:asciiTheme="majorHAnsi" w:hAnsiTheme="majorHAnsi" w:cs="Times New Roman"/>
        </w:rPr>
      </w:pPr>
      <w:r w:rsidRPr="00BD42F5">
        <w:rPr>
          <w:rFonts w:asciiTheme="majorHAnsi" w:hAnsiTheme="majorHAnsi" w:cs="Times New Roman"/>
        </w:rPr>
        <w:t>Agreement entered into through a mutual mistake i.e. bilateral mistake [</w:t>
      </w:r>
      <w:r w:rsidRPr="0089388C">
        <w:rPr>
          <w:rFonts w:asciiTheme="majorHAnsi" w:hAnsiTheme="majorHAnsi" w:cs="Times New Roman"/>
          <w:b/>
          <w:i/>
        </w:rPr>
        <w:t>Sec.20</w:t>
      </w:r>
      <w:r w:rsidRPr="00BD42F5">
        <w:rPr>
          <w:rFonts w:asciiTheme="majorHAnsi" w:hAnsiTheme="majorHAnsi" w:cs="Times New Roman"/>
        </w:rPr>
        <w:t xml:space="preserve">] </w:t>
      </w:r>
    </w:p>
    <w:p w:rsidR="001E7E8A" w:rsidRPr="00BD42F5" w:rsidRDefault="001E7E8A" w:rsidP="00A12AAF">
      <w:pPr>
        <w:pStyle w:val="ListParagraph"/>
        <w:numPr>
          <w:ilvl w:val="0"/>
          <w:numId w:val="66"/>
        </w:numPr>
        <w:spacing w:after="0" w:line="240" w:lineRule="auto"/>
        <w:jc w:val="both"/>
        <w:rPr>
          <w:rFonts w:asciiTheme="majorHAnsi" w:hAnsiTheme="majorHAnsi" w:cs="Times New Roman"/>
        </w:rPr>
      </w:pPr>
      <w:r w:rsidRPr="00BD42F5">
        <w:rPr>
          <w:rFonts w:asciiTheme="majorHAnsi" w:hAnsiTheme="majorHAnsi" w:cs="Times New Roman"/>
        </w:rPr>
        <w:t>Where object or consideration is unlawful [</w:t>
      </w:r>
      <w:r w:rsidRPr="0089388C">
        <w:rPr>
          <w:rFonts w:asciiTheme="majorHAnsi" w:hAnsiTheme="majorHAnsi" w:cs="Times New Roman"/>
          <w:b/>
          <w:i/>
        </w:rPr>
        <w:t>Sec.23</w:t>
      </w:r>
      <w:r w:rsidRPr="00BD42F5">
        <w:rPr>
          <w:rFonts w:asciiTheme="majorHAnsi" w:hAnsiTheme="majorHAnsi" w:cs="Times New Roman"/>
        </w:rPr>
        <w:t xml:space="preserve">] </w:t>
      </w:r>
    </w:p>
    <w:p w:rsidR="001E7E8A" w:rsidRPr="00BD42F5" w:rsidRDefault="001E7E8A" w:rsidP="00A12AAF">
      <w:pPr>
        <w:pStyle w:val="ListParagraph"/>
        <w:numPr>
          <w:ilvl w:val="0"/>
          <w:numId w:val="66"/>
        </w:numPr>
        <w:spacing w:after="0" w:line="240" w:lineRule="auto"/>
        <w:jc w:val="both"/>
        <w:rPr>
          <w:rFonts w:asciiTheme="majorHAnsi" w:hAnsiTheme="majorHAnsi" w:cs="Times New Roman"/>
        </w:rPr>
      </w:pPr>
      <w:r w:rsidRPr="00BD42F5">
        <w:rPr>
          <w:rFonts w:asciiTheme="majorHAnsi" w:hAnsiTheme="majorHAnsi" w:cs="Times New Roman"/>
        </w:rPr>
        <w:t>Where consideration or object is partially unlawful [</w:t>
      </w:r>
      <w:r w:rsidRPr="0089388C">
        <w:rPr>
          <w:rFonts w:asciiTheme="majorHAnsi" w:hAnsiTheme="majorHAnsi" w:cs="Times New Roman"/>
          <w:b/>
          <w:i/>
        </w:rPr>
        <w:t>Sec.24</w:t>
      </w:r>
      <w:r w:rsidRPr="00BD42F5">
        <w:rPr>
          <w:rFonts w:asciiTheme="majorHAnsi" w:hAnsiTheme="majorHAnsi" w:cs="Times New Roman"/>
        </w:rPr>
        <w:t xml:space="preserve">] </w:t>
      </w:r>
    </w:p>
    <w:p w:rsidR="001E7E8A" w:rsidRPr="00BD42F5" w:rsidRDefault="001E7E8A" w:rsidP="00A12AAF">
      <w:pPr>
        <w:pStyle w:val="ListParagraph"/>
        <w:numPr>
          <w:ilvl w:val="0"/>
          <w:numId w:val="66"/>
        </w:numPr>
        <w:spacing w:after="0" w:line="240" w:lineRule="auto"/>
        <w:jc w:val="both"/>
        <w:rPr>
          <w:rFonts w:asciiTheme="majorHAnsi" w:hAnsiTheme="majorHAnsi" w:cs="Times New Roman"/>
        </w:rPr>
      </w:pPr>
      <w:r w:rsidRPr="00BD42F5">
        <w:rPr>
          <w:rFonts w:asciiTheme="majorHAnsi" w:hAnsiTheme="majorHAnsi" w:cs="Times New Roman"/>
        </w:rPr>
        <w:t>Agreement without consideration [</w:t>
      </w:r>
      <w:r w:rsidRPr="0089388C">
        <w:rPr>
          <w:rFonts w:asciiTheme="majorHAnsi" w:hAnsiTheme="majorHAnsi" w:cs="Times New Roman"/>
          <w:b/>
          <w:i/>
        </w:rPr>
        <w:t>Sec.25</w:t>
      </w:r>
      <w:r w:rsidRPr="00BD42F5">
        <w:rPr>
          <w:rFonts w:asciiTheme="majorHAnsi" w:hAnsiTheme="majorHAnsi" w:cs="Times New Roman"/>
        </w:rPr>
        <w:t xml:space="preserve">] </w:t>
      </w:r>
    </w:p>
    <w:p w:rsidR="008B54D3" w:rsidRPr="008B54D3" w:rsidRDefault="001E7E8A" w:rsidP="00A12AAF">
      <w:pPr>
        <w:pStyle w:val="ListParagraph"/>
        <w:numPr>
          <w:ilvl w:val="0"/>
          <w:numId w:val="66"/>
        </w:numPr>
        <w:spacing w:after="0" w:line="240" w:lineRule="auto"/>
        <w:jc w:val="both"/>
        <w:rPr>
          <w:rFonts w:asciiTheme="majorHAnsi" w:hAnsiTheme="majorHAnsi" w:cs="Times New Roman"/>
        </w:rPr>
      </w:pPr>
      <w:r w:rsidRPr="002C1843">
        <w:rPr>
          <w:rFonts w:asciiTheme="majorHAnsi" w:hAnsiTheme="majorHAnsi" w:cs="Times New Roman"/>
        </w:rPr>
        <w:t>Agreement in</w:t>
      </w:r>
      <w:r w:rsidR="00BD42F5" w:rsidRPr="002C1843">
        <w:rPr>
          <w:rFonts w:asciiTheme="majorHAnsi" w:hAnsiTheme="majorHAnsi" w:cs="Times New Roman"/>
        </w:rPr>
        <w:t xml:space="preserve"> restraint of marriage [</w:t>
      </w:r>
      <w:r w:rsidR="00BD42F5" w:rsidRPr="002C1843">
        <w:rPr>
          <w:rFonts w:asciiTheme="majorHAnsi" w:hAnsiTheme="majorHAnsi" w:cs="Times New Roman"/>
          <w:b/>
          <w:i/>
        </w:rPr>
        <w:t>Sec.26</w:t>
      </w:r>
    </w:p>
    <w:p w:rsidR="001E7E8A" w:rsidRPr="002C1843" w:rsidRDefault="00BD42F5" w:rsidP="00A12AAF">
      <w:pPr>
        <w:pStyle w:val="ListParagraph"/>
        <w:numPr>
          <w:ilvl w:val="0"/>
          <w:numId w:val="66"/>
        </w:numPr>
        <w:spacing w:after="0" w:line="240" w:lineRule="auto"/>
        <w:jc w:val="both"/>
        <w:rPr>
          <w:rFonts w:asciiTheme="majorHAnsi" w:hAnsiTheme="majorHAnsi" w:cs="Times New Roman"/>
        </w:rPr>
      </w:pPr>
      <w:r w:rsidRPr="002C1843">
        <w:rPr>
          <w:rFonts w:asciiTheme="majorHAnsi" w:hAnsiTheme="majorHAnsi" w:cs="Times New Roman"/>
        </w:rPr>
        <w:t xml:space="preserve"> </w:t>
      </w:r>
      <w:r w:rsidR="001E7E8A" w:rsidRPr="002C1843">
        <w:rPr>
          <w:rFonts w:asciiTheme="majorHAnsi" w:hAnsiTheme="majorHAnsi" w:cs="Times New Roman"/>
        </w:rPr>
        <w:t>Agreement in restraint of trade [</w:t>
      </w:r>
      <w:r w:rsidR="001E7E8A" w:rsidRPr="002C1843">
        <w:rPr>
          <w:rFonts w:asciiTheme="majorHAnsi" w:hAnsiTheme="majorHAnsi" w:cs="Times New Roman"/>
          <w:b/>
          <w:i/>
        </w:rPr>
        <w:t>Sec.27</w:t>
      </w:r>
      <w:r w:rsidR="001E7E8A" w:rsidRPr="002C1843">
        <w:rPr>
          <w:rFonts w:asciiTheme="majorHAnsi" w:hAnsiTheme="majorHAnsi" w:cs="Times New Roman"/>
        </w:rPr>
        <w:t xml:space="preserve">] </w:t>
      </w:r>
    </w:p>
    <w:p w:rsidR="001E7E8A" w:rsidRPr="00BD42F5" w:rsidRDefault="001E7E8A" w:rsidP="00A12AAF">
      <w:pPr>
        <w:pStyle w:val="ListParagraph"/>
        <w:numPr>
          <w:ilvl w:val="0"/>
          <w:numId w:val="66"/>
        </w:numPr>
        <w:spacing w:after="0" w:line="240" w:lineRule="auto"/>
        <w:jc w:val="both"/>
        <w:rPr>
          <w:rFonts w:asciiTheme="majorHAnsi" w:hAnsiTheme="majorHAnsi" w:cs="Times New Roman"/>
        </w:rPr>
      </w:pPr>
      <w:r w:rsidRPr="00BD42F5">
        <w:rPr>
          <w:rFonts w:asciiTheme="majorHAnsi" w:hAnsiTheme="majorHAnsi" w:cs="Times New Roman"/>
        </w:rPr>
        <w:t>Agreement in restraint of legal proceeding [</w:t>
      </w:r>
      <w:r w:rsidRPr="0089388C">
        <w:rPr>
          <w:rFonts w:asciiTheme="majorHAnsi" w:hAnsiTheme="majorHAnsi" w:cs="Times New Roman"/>
          <w:b/>
          <w:i/>
        </w:rPr>
        <w:t>Sec.28</w:t>
      </w:r>
      <w:r w:rsidRPr="00BD42F5">
        <w:rPr>
          <w:rFonts w:asciiTheme="majorHAnsi" w:hAnsiTheme="majorHAnsi" w:cs="Times New Roman"/>
        </w:rPr>
        <w:t xml:space="preserve">] </w:t>
      </w:r>
    </w:p>
    <w:p w:rsidR="001E7E8A" w:rsidRPr="00BD42F5" w:rsidRDefault="001E7E8A" w:rsidP="00A12AAF">
      <w:pPr>
        <w:pStyle w:val="ListParagraph"/>
        <w:numPr>
          <w:ilvl w:val="0"/>
          <w:numId w:val="66"/>
        </w:numPr>
        <w:spacing w:after="0" w:line="240" w:lineRule="auto"/>
        <w:jc w:val="both"/>
        <w:rPr>
          <w:rFonts w:asciiTheme="majorHAnsi" w:hAnsiTheme="majorHAnsi" w:cs="Times New Roman"/>
        </w:rPr>
      </w:pPr>
      <w:r w:rsidRPr="00BD42F5">
        <w:rPr>
          <w:rFonts w:asciiTheme="majorHAnsi" w:hAnsiTheme="majorHAnsi" w:cs="Times New Roman"/>
        </w:rPr>
        <w:t>Where terms of contract is uncertain [</w:t>
      </w:r>
      <w:r w:rsidRPr="0089388C">
        <w:rPr>
          <w:rFonts w:asciiTheme="majorHAnsi" w:hAnsiTheme="majorHAnsi" w:cs="Times New Roman"/>
          <w:b/>
          <w:i/>
        </w:rPr>
        <w:t>Sec.29</w:t>
      </w:r>
      <w:r w:rsidRPr="00BD42F5">
        <w:rPr>
          <w:rFonts w:asciiTheme="majorHAnsi" w:hAnsiTheme="majorHAnsi" w:cs="Times New Roman"/>
        </w:rPr>
        <w:t xml:space="preserve">] </w:t>
      </w:r>
    </w:p>
    <w:p w:rsidR="001E7E8A" w:rsidRPr="00BD42F5" w:rsidRDefault="001E7E8A" w:rsidP="00A12AAF">
      <w:pPr>
        <w:pStyle w:val="ListParagraph"/>
        <w:numPr>
          <w:ilvl w:val="0"/>
          <w:numId w:val="66"/>
        </w:numPr>
        <w:spacing w:after="0" w:line="240" w:lineRule="auto"/>
        <w:jc w:val="both"/>
        <w:rPr>
          <w:rFonts w:asciiTheme="majorHAnsi" w:hAnsiTheme="majorHAnsi" w:cs="Times New Roman"/>
        </w:rPr>
      </w:pPr>
      <w:r w:rsidRPr="00BD42F5">
        <w:rPr>
          <w:rFonts w:asciiTheme="majorHAnsi" w:hAnsiTheme="majorHAnsi" w:cs="Times New Roman"/>
        </w:rPr>
        <w:t>Agreement is a wagering agreement [</w:t>
      </w:r>
      <w:r w:rsidRPr="0089388C">
        <w:rPr>
          <w:rFonts w:asciiTheme="majorHAnsi" w:hAnsiTheme="majorHAnsi" w:cs="Times New Roman"/>
          <w:b/>
          <w:i/>
        </w:rPr>
        <w:t>Sec.30</w:t>
      </w:r>
      <w:r w:rsidRPr="00BD42F5">
        <w:rPr>
          <w:rFonts w:asciiTheme="majorHAnsi" w:hAnsiTheme="majorHAnsi" w:cs="Times New Roman"/>
        </w:rPr>
        <w:t xml:space="preserve">] </w:t>
      </w:r>
    </w:p>
    <w:p w:rsidR="001E7E8A" w:rsidRPr="00BD42F5" w:rsidRDefault="001E7E8A" w:rsidP="00A12AAF">
      <w:pPr>
        <w:pStyle w:val="ListParagraph"/>
        <w:numPr>
          <w:ilvl w:val="0"/>
          <w:numId w:val="66"/>
        </w:numPr>
        <w:spacing w:after="0" w:line="240" w:lineRule="auto"/>
        <w:jc w:val="both"/>
        <w:rPr>
          <w:rFonts w:asciiTheme="majorHAnsi" w:hAnsiTheme="majorHAnsi" w:cs="Times New Roman"/>
        </w:rPr>
      </w:pPr>
      <w:r w:rsidRPr="00BD42F5">
        <w:rPr>
          <w:rFonts w:asciiTheme="majorHAnsi" w:hAnsiTheme="majorHAnsi" w:cs="Times New Roman"/>
        </w:rPr>
        <w:t>Agreement is an agreement to do an impossible thing [</w:t>
      </w:r>
      <w:r w:rsidRPr="0089388C">
        <w:rPr>
          <w:rFonts w:asciiTheme="majorHAnsi" w:hAnsiTheme="majorHAnsi" w:cs="Times New Roman"/>
          <w:b/>
          <w:i/>
        </w:rPr>
        <w:t xml:space="preserve">Sec.56] </w:t>
      </w:r>
    </w:p>
    <w:p w:rsidR="001E7E8A" w:rsidRPr="00BD42F5" w:rsidRDefault="001E7E8A" w:rsidP="00A12AAF">
      <w:pPr>
        <w:pStyle w:val="ListParagraph"/>
        <w:numPr>
          <w:ilvl w:val="0"/>
          <w:numId w:val="66"/>
        </w:numPr>
        <w:spacing w:after="0" w:line="240" w:lineRule="auto"/>
        <w:jc w:val="both"/>
        <w:rPr>
          <w:rFonts w:asciiTheme="majorHAnsi" w:hAnsiTheme="majorHAnsi" w:cs="Times New Roman"/>
        </w:rPr>
      </w:pPr>
      <w:r w:rsidRPr="00BD42F5">
        <w:rPr>
          <w:rFonts w:asciiTheme="majorHAnsi" w:hAnsiTheme="majorHAnsi" w:cs="Times New Roman"/>
        </w:rPr>
        <w:t xml:space="preserve">An agreement to enter into an agreement in the future. </w:t>
      </w:r>
    </w:p>
    <w:p w:rsidR="001E7E8A"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rPr>
        <w:t xml:space="preserve">  </w:t>
      </w:r>
    </w:p>
    <w:p w:rsidR="001D3D23" w:rsidRDefault="001D3D23" w:rsidP="00A12AAF">
      <w:pPr>
        <w:spacing w:after="0" w:line="240" w:lineRule="auto"/>
        <w:ind w:left="284"/>
        <w:jc w:val="both"/>
        <w:rPr>
          <w:rFonts w:asciiTheme="majorHAnsi" w:hAnsiTheme="majorHAnsi" w:cs="Times New Roman"/>
        </w:rPr>
      </w:pPr>
    </w:p>
    <w:p w:rsidR="000165F8" w:rsidRPr="005307F4" w:rsidRDefault="000165F8"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Times New Roman"/>
        </w:rPr>
      </w:pPr>
      <w:r w:rsidRPr="005307F4">
        <w:rPr>
          <w:rFonts w:asciiTheme="majorHAnsi" w:hAnsiTheme="majorHAnsi" w:cs="Times New Roman"/>
          <w:b/>
          <w:color w:val="002060"/>
        </w:rPr>
        <w:t xml:space="preserve">AGREEMENT IN RESTRAINT OF </w:t>
      </w:r>
      <w:r>
        <w:rPr>
          <w:rFonts w:asciiTheme="majorHAnsi" w:hAnsiTheme="majorHAnsi" w:cs="Times New Roman"/>
          <w:b/>
          <w:color w:val="002060"/>
        </w:rPr>
        <w:t>MARRIAGE</w:t>
      </w:r>
      <w:r w:rsidRPr="005307F4">
        <w:rPr>
          <w:rFonts w:asciiTheme="majorHAnsi" w:hAnsiTheme="majorHAnsi" w:cs="Times New Roman"/>
          <w:b/>
        </w:rPr>
        <w:t xml:space="preserve"> </w:t>
      </w:r>
      <w:r w:rsidRPr="003D0AA9">
        <w:rPr>
          <w:rFonts w:asciiTheme="majorHAnsi" w:hAnsiTheme="majorHAnsi" w:cs="Times New Roman"/>
          <w:b/>
          <w:color w:val="002060"/>
        </w:rPr>
        <w:t>(</w:t>
      </w:r>
      <w:r w:rsidRPr="003D0AA9">
        <w:rPr>
          <w:rFonts w:asciiTheme="majorHAnsi" w:hAnsiTheme="majorHAnsi" w:cs="Times New Roman"/>
          <w:b/>
          <w:i/>
          <w:color w:val="002060"/>
        </w:rPr>
        <w:t>Sec.</w:t>
      </w:r>
      <w:r>
        <w:rPr>
          <w:rFonts w:asciiTheme="majorHAnsi" w:hAnsiTheme="majorHAnsi" w:cs="Times New Roman"/>
          <w:b/>
          <w:i/>
          <w:color w:val="002060"/>
        </w:rPr>
        <w:t xml:space="preserve"> </w:t>
      </w:r>
      <w:r w:rsidRPr="003D0AA9">
        <w:rPr>
          <w:rFonts w:asciiTheme="majorHAnsi" w:hAnsiTheme="majorHAnsi" w:cs="Times New Roman"/>
          <w:b/>
          <w:i/>
          <w:color w:val="002060"/>
        </w:rPr>
        <w:t>2</w:t>
      </w:r>
      <w:r>
        <w:rPr>
          <w:rFonts w:asciiTheme="majorHAnsi" w:hAnsiTheme="majorHAnsi" w:cs="Times New Roman"/>
          <w:b/>
          <w:i/>
          <w:color w:val="002060"/>
        </w:rPr>
        <w:t>6</w:t>
      </w:r>
      <w:r w:rsidRPr="003D0AA9">
        <w:rPr>
          <w:rFonts w:asciiTheme="majorHAnsi" w:hAnsiTheme="majorHAnsi" w:cs="Times New Roman"/>
          <w:b/>
          <w:color w:val="002060"/>
        </w:rPr>
        <w:t>)</w:t>
      </w:r>
    </w:p>
    <w:p w:rsidR="002C1843" w:rsidRPr="002C1843" w:rsidRDefault="00DC7991" w:rsidP="00A12AAF">
      <w:pPr>
        <w:spacing w:after="0" w:line="240" w:lineRule="auto"/>
        <w:ind w:left="284"/>
        <w:jc w:val="both"/>
        <w:rPr>
          <w:rFonts w:asciiTheme="majorHAnsi" w:hAnsiTheme="majorHAnsi" w:cs="Times New Roman"/>
        </w:rPr>
      </w:pPr>
      <w:r w:rsidRPr="002C1843">
        <w:rPr>
          <w:rFonts w:asciiTheme="majorHAnsi" w:hAnsiTheme="majorHAnsi" w:cs="Times New Roman"/>
        </w:rPr>
        <w:t xml:space="preserve">According to </w:t>
      </w:r>
      <w:r w:rsidRPr="000E1165">
        <w:rPr>
          <w:rFonts w:asciiTheme="majorHAnsi" w:hAnsiTheme="majorHAnsi" w:cs="Times New Roman"/>
          <w:b/>
          <w:i/>
          <w:u w:val="single"/>
        </w:rPr>
        <w:t>Sec. 26</w:t>
      </w:r>
      <w:r w:rsidRPr="002C1843">
        <w:rPr>
          <w:rFonts w:asciiTheme="majorHAnsi" w:hAnsiTheme="majorHAnsi" w:cs="Times New Roman"/>
        </w:rPr>
        <w:t xml:space="preserve"> of the Indian Contract Act, every agreement in restraint of the marriage of any person </w:t>
      </w:r>
      <w:r w:rsidRPr="000E1165">
        <w:rPr>
          <w:rFonts w:asciiTheme="majorHAnsi" w:hAnsiTheme="majorHAnsi" w:cs="Times New Roman"/>
          <w:b/>
          <w:i/>
          <w:u w:val="single"/>
        </w:rPr>
        <w:t>other than minor</w:t>
      </w:r>
      <w:r w:rsidRPr="002C1843">
        <w:rPr>
          <w:rFonts w:asciiTheme="majorHAnsi" w:hAnsiTheme="majorHAnsi" w:cs="Times New Roman"/>
        </w:rPr>
        <w:t xml:space="preserve"> is void. </w:t>
      </w:r>
      <w:r w:rsidR="002C1843" w:rsidRPr="002C1843">
        <w:rPr>
          <w:rFonts w:asciiTheme="majorHAnsi" w:hAnsiTheme="majorHAnsi" w:cs="Times New Roman"/>
        </w:rPr>
        <w:t xml:space="preserve">Any restraint of marriage whether total or partial, is opposed to public policy.   </w:t>
      </w:r>
    </w:p>
    <w:p w:rsidR="000165F8" w:rsidRDefault="000165F8" w:rsidP="00A12AAF">
      <w:pPr>
        <w:spacing w:after="0" w:line="240" w:lineRule="auto"/>
        <w:ind w:left="284"/>
        <w:jc w:val="both"/>
        <w:rPr>
          <w:rFonts w:asciiTheme="majorHAnsi" w:hAnsiTheme="majorHAnsi" w:cs="Times New Roman"/>
        </w:rPr>
      </w:pPr>
    </w:p>
    <w:p w:rsidR="005307F4" w:rsidRPr="005307F4" w:rsidRDefault="00F01A94"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Times New Roman"/>
        </w:rPr>
      </w:pPr>
      <w:r w:rsidRPr="005307F4">
        <w:rPr>
          <w:rFonts w:asciiTheme="majorHAnsi" w:hAnsiTheme="majorHAnsi" w:cs="Times New Roman"/>
          <w:b/>
          <w:color w:val="002060"/>
        </w:rPr>
        <w:t>AGREEMENT IN RESTRAINT OF TRADE</w:t>
      </w:r>
      <w:r w:rsidRPr="005307F4">
        <w:rPr>
          <w:rFonts w:asciiTheme="majorHAnsi" w:hAnsiTheme="majorHAnsi" w:cs="Times New Roman"/>
          <w:b/>
        </w:rPr>
        <w:t xml:space="preserve"> </w:t>
      </w:r>
      <w:r w:rsidR="001E7E8A" w:rsidRPr="003D0AA9">
        <w:rPr>
          <w:rFonts w:asciiTheme="majorHAnsi" w:hAnsiTheme="majorHAnsi" w:cs="Times New Roman"/>
          <w:b/>
          <w:color w:val="002060"/>
        </w:rPr>
        <w:t>(</w:t>
      </w:r>
      <w:r w:rsidR="001E7E8A" w:rsidRPr="003D0AA9">
        <w:rPr>
          <w:rFonts w:asciiTheme="majorHAnsi" w:hAnsiTheme="majorHAnsi" w:cs="Times New Roman"/>
          <w:b/>
          <w:i/>
          <w:color w:val="002060"/>
        </w:rPr>
        <w:t>Sec.</w:t>
      </w:r>
      <w:r w:rsidR="00257551">
        <w:rPr>
          <w:rFonts w:asciiTheme="majorHAnsi" w:hAnsiTheme="majorHAnsi" w:cs="Times New Roman"/>
          <w:b/>
          <w:i/>
          <w:color w:val="002060"/>
        </w:rPr>
        <w:t xml:space="preserve"> </w:t>
      </w:r>
      <w:r w:rsidR="001E7E8A" w:rsidRPr="003D0AA9">
        <w:rPr>
          <w:rFonts w:asciiTheme="majorHAnsi" w:hAnsiTheme="majorHAnsi" w:cs="Times New Roman"/>
          <w:b/>
          <w:i/>
          <w:color w:val="002060"/>
        </w:rPr>
        <w:t>27</w:t>
      </w:r>
      <w:r w:rsidR="001E7E8A" w:rsidRPr="003D0AA9">
        <w:rPr>
          <w:rFonts w:asciiTheme="majorHAnsi" w:hAnsiTheme="majorHAnsi" w:cs="Times New Roman"/>
          <w:b/>
          <w:color w:val="002060"/>
        </w:rPr>
        <w:t>)</w:t>
      </w:r>
    </w:p>
    <w:p w:rsidR="001E7E8A"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rPr>
        <w:t>Every agreement by which any</w:t>
      </w:r>
      <w:r w:rsidR="008106EA">
        <w:rPr>
          <w:rFonts w:asciiTheme="majorHAnsi" w:hAnsiTheme="majorHAnsi" w:cs="Times New Roman"/>
        </w:rPr>
        <w:t>one is restrained from exercising</w:t>
      </w:r>
      <w:r w:rsidRPr="00887BB9">
        <w:rPr>
          <w:rFonts w:asciiTheme="majorHAnsi" w:hAnsiTheme="majorHAnsi" w:cs="Times New Roman"/>
        </w:rPr>
        <w:t xml:space="preserve"> a lawful profession, trade or business of any kind</w:t>
      </w:r>
      <w:r w:rsidR="008106EA">
        <w:rPr>
          <w:rFonts w:asciiTheme="majorHAnsi" w:hAnsiTheme="majorHAnsi" w:cs="Times New Roman"/>
        </w:rPr>
        <w:t>,</w:t>
      </w:r>
      <w:r w:rsidRPr="00887BB9">
        <w:rPr>
          <w:rFonts w:asciiTheme="majorHAnsi" w:hAnsiTheme="majorHAnsi" w:cs="Times New Roman"/>
        </w:rPr>
        <w:t xml:space="preserve"> is</w:t>
      </w:r>
      <w:r w:rsidR="008106EA">
        <w:rPr>
          <w:rFonts w:asciiTheme="majorHAnsi" w:hAnsiTheme="majorHAnsi" w:cs="Times New Roman"/>
        </w:rPr>
        <w:t xml:space="preserve"> to that extent</w:t>
      </w:r>
      <w:r w:rsidRPr="00887BB9">
        <w:rPr>
          <w:rFonts w:asciiTheme="majorHAnsi" w:hAnsiTheme="majorHAnsi" w:cs="Times New Roman"/>
        </w:rPr>
        <w:t xml:space="preserve"> void.</w:t>
      </w:r>
      <w:r w:rsidR="00C40589">
        <w:rPr>
          <w:rFonts w:asciiTheme="majorHAnsi" w:hAnsiTheme="majorHAnsi" w:cs="Times New Roman"/>
        </w:rPr>
        <w:t xml:space="preserve"> This is because </w:t>
      </w:r>
      <w:r w:rsidR="00C40589" w:rsidRPr="00DC2112">
        <w:rPr>
          <w:rFonts w:asciiTheme="majorHAnsi" w:hAnsiTheme="majorHAnsi" w:cs="Times New Roman"/>
          <w:b/>
          <w:i/>
          <w:color w:val="002060"/>
          <w:u w:val="single"/>
          <w:shd w:val="clear" w:color="auto" w:fill="DAEEF3" w:themeFill="accent5" w:themeFillTint="33"/>
        </w:rPr>
        <w:t>Article 19 (1) (g)</w:t>
      </w:r>
      <w:r w:rsidR="00C40589">
        <w:rPr>
          <w:rFonts w:asciiTheme="majorHAnsi" w:hAnsiTheme="majorHAnsi" w:cs="Times New Roman"/>
        </w:rPr>
        <w:t xml:space="preserve"> of the Constitution of India regards the freedom of trade and commerce as a right of every individual. </w:t>
      </w:r>
      <w:r w:rsidR="00DC0310">
        <w:rPr>
          <w:rFonts w:asciiTheme="majorHAnsi" w:hAnsiTheme="majorHAnsi" w:cs="Times New Roman"/>
        </w:rPr>
        <w:t xml:space="preserve"> Therefore, no agreement can deprive or restrain a person from exercising such a right.</w:t>
      </w:r>
    </w:p>
    <w:p w:rsidR="00EB5956" w:rsidRDefault="00EB5956" w:rsidP="00A12AAF">
      <w:pPr>
        <w:spacing w:after="0" w:line="240" w:lineRule="auto"/>
        <w:ind w:left="284"/>
        <w:jc w:val="both"/>
        <w:rPr>
          <w:rFonts w:asciiTheme="majorHAnsi" w:hAnsiTheme="majorHAnsi" w:cs="Times New Roman"/>
        </w:rPr>
      </w:pPr>
    </w:p>
    <w:p w:rsidR="00EB5956" w:rsidRPr="00887BB9" w:rsidRDefault="00EB5956" w:rsidP="00A12AAF">
      <w:pPr>
        <w:spacing w:after="0" w:line="240" w:lineRule="auto"/>
        <w:ind w:left="284"/>
        <w:jc w:val="both"/>
        <w:rPr>
          <w:rFonts w:asciiTheme="majorHAnsi" w:hAnsiTheme="majorHAnsi" w:cs="Times New Roman"/>
        </w:rPr>
      </w:pPr>
      <w:r w:rsidRPr="00671DFD">
        <w:rPr>
          <w:rFonts w:asciiTheme="majorHAnsi" w:hAnsiTheme="majorHAnsi" w:cs="Times New Roman"/>
          <w:shd w:val="clear" w:color="auto" w:fill="DAEEF3" w:themeFill="accent5" w:themeFillTint="33"/>
        </w:rPr>
        <w:t xml:space="preserve">Interpretation of the words </w:t>
      </w:r>
      <w:r w:rsidRPr="00671DFD">
        <w:rPr>
          <w:rFonts w:asciiTheme="majorHAnsi" w:hAnsiTheme="majorHAnsi" w:cs="Times New Roman"/>
          <w:b/>
          <w:color w:val="002060"/>
          <w:shd w:val="clear" w:color="auto" w:fill="DAEEF3" w:themeFill="accent5" w:themeFillTint="33"/>
        </w:rPr>
        <w:t>“</w:t>
      </w:r>
      <w:r w:rsidRPr="00671DFD">
        <w:rPr>
          <w:rFonts w:asciiTheme="majorHAnsi" w:hAnsiTheme="majorHAnsi" w:cs="Times New Roman"/>
          <w:b/>
          <w:i/>
          <w:color w:val="002060"/>
          <w:shd w:val="clear" w:color="auto" w:fill="DAEEF3" w:themeFill="accent5" w:themeFillTint="33"/>
        </w:rPr>
        <w:t>.</w:t>
      </w:r>
      <w:r w:rsidR="002C2F28" w:rsidRPr="00671DFD">
        <w:rPr>
          <w:rFonts w:asciiTheme="majorHAnsi" w:hAnsiTheme="majorHAnsi" w:cs="Times New Roman"/>
          <w:b/>
          <w:i/>
          <w:color w:val="002060"/>
          <w:shd w:val="clear" w:color="auto" w:fill="DAEEF3" w:themeFill="accent5" w:themeFillTint="33"/>
        </w:rPr>
        <w:t>.</w:t>
      </w:r>
      <w:r w:rsidRPr="00671DFD">
        <w:rPr>
          <w:rFonts w:asciiTheme="majorHAnsi" w:hAnsiTheme="majorHAnsi" w:cs="Times New Roman"/>
          <w:b/>
          <w:i/>
          <w:color w:val="002060"/>
          <w:shd w:val="clear" w:color="auto" w:fill="DAEEF3" w:themeFill="accent5" w:themeFillTint="33"/>
        </w:rPr>
        <w:t>.</w:t>
      </w:r>
      <w:r w:rsidRPr="00671DFD">
        <w:rPr>
          <w:rFonts w:asciiTheme="majorHAnsi" w:hAnsiTheme="majorHAnsi" w:cs="Times New Roman"/>
          <w:b/>
          <w:i/>
          <w:color w:val="002060"/>
          <w:u w:val="single"/>
          <w:shd w:val="clear" w:color="auto" w:fill="DAEEF3" w:themeFill="accent5" w:themeFillTint="33"/>
        </w:rPr>
        <w:t>that extent</w:t>
      </w:r>
      <w:r w:rsidR="002C2F28" w:rsidRPr="00671DFD">
        <w:rPr>
          <w:rFonts w:asciiTheme="majorHAnsi" w:hAnsiTheme="majorHAnsi" w:cs="Times New Roman"/>
          <w:b/>
          <w:i/>
          <w:color w:val="002060"/>
          <w:shd w:val="clear" w:color="auto" w:fill="DAEEF3" w:themeFill="accent5" w:themeFillTint="33"/>
        </w:rPr>
        <w:t>…</w:t>
      </w:r>
      <w:r w:rsidRPr="00671DFD">
        <w:rPr>
          <w:rFonts w:asciiTheme="majorHAnsi" w:hAnsiTheme="majorHAnsi" w:cs="Times New Roman"/>
          <w:b/>
          <w:color w:val="002060"/>
          <w:shd w:val="clear" w:color="auto" w:fill="DAEEF3" w:themeFill="accent5" w:themeFillTint="33"/>
        </w:rPr>
        <w:t>”</w:t>
      </w:r>
    </w:p>
    <w:p w:rsidR="00F01A94" w:rsidRDefault="007E4D1B" w:rsidP="00A12AAF">
      <w:pPr>
        <w:pStyle w:val="ListParagraph"/>
        <w:spacing w:after="0" w:line="240" w:lineRule="auto"/>
        <w:ind w:left="284"/>
        <w:jc w:val="both"/>
        <w:rPr>
          <w:rFonts w:asciiTheme="majorHAnsi" w:hAnsiTheme="majorHAnsi" w:cs="Times New Roman"/>
        </w:rPr>
      </w:pPr>
      <w:r>
        <w:rPr>
          <w:rFonts w:asciiTheme="majorHAnsi" w:hAnsiTheme="majorHAnsi" w:cs="Times New Roman"/>
          <w:b/>
        </w:rPr>
        <w:tab/>
      </w:r>
      <w:r w:rsidR="002770A1" w:rsidRPr="002770A1">
        <w:rPr>
          <w:rFonts w:asciiTheme="majorHAnsi" w:hAnsiTheme="majorHAnsi" w:cs="Times New Roman"/>
        </w:rPr>
        <w:t>The</w:t>
      </w:r>
      <w:r w:rsidR="002770A1">
        <w:rPr>
          <w:rFonts w:asciiTheme="majorHAnsi" w:hAnsiTheme="majorHAnsi" w:cs="Times New Roman"/>
        </w:rPr>
        <w:t>se</w:t>
      </w:r>
      <w:r w:rsidR="002770A1" w:rsidRPr="002770A1">
        <w:rPr>
          <w:rFonts w:asciiTheme="majorHAnsi" w:hAnsiTheme="majorHAnsi" w:cs="Times New Roman"/>
        </w:rPr>
        <w:t xml:space="preserve"> words</w:t>
      </w:r>
      <w:r w:rsidR="002770A1">
        <w:rPr>
          <w:rFonts w:asciiTheme="majorHAnsi" w:hAnsiTheme="majorHAnsi" w:cs="Times New Roman"/>
        </w:rPr>
        <w:t xml:space="preserve"> may be interpreted in the sense that only that portion of such agreement is void which is considered either as unreasonable or as opposed to public policy being in restraint of trade.</w:t>
      </w:r>
      <w:r w:rsidR="0088371C">
        <w:rPr>
          <w:rFonts w:asciiTheme="majorHAnsi" w:hAnsiTheme="majorHAnsi" w:cs="Times New Roman"/>
        </w:rPr>
        <w:t xml:space="preserve"> The rest of the agreement would continue to be valid. </w:t>
      </w:r>
    </w:p>
    <w:p w:rsidR="00542DB4" w:rsidRDefault="00542DB4" w:rsidP="00A12AAF">
      <w:pPr>
        <w:pStyle w:val="ListParagraph"/>
        <w:spacing w:after="0" w:line="240" w:lineRule="auto"/>
        <w:ind w:left="284"/>
        <w:jc w:val="both"/>
        <w:rPr>
          <w:rFonts w:asciiTheme="majorHAnsi" w:hAnsiTheme="majorHAnsi" w:cs="Times New Roman"/>
        </w:rPr>
      </w:pPr>
    </w:p>
    <w:p w:rsidR="00564541" w:rsidRDefault="00564541" w:rsidP="00A12AAF">
      <w:pPr>
        <w:pStyle w:val="ListParagraph"/>
        <w:spacing w:after="0" w:line="240" w:lineRule="auto"/>
        <w:ind w:left="284"/>
        <w:jc w:val="both"/>
        <w:rPr>
          <w:rFonts w:asciiTheme="majorHAnsi" w:hAnsiTheme="majorHAnsi" w:cs="Times New Roman"/>
        </w:rPr>
      </w:pPr>
    </w:p>
    <w:p w:rsidR="00E04173" w:rsidRPr="00E04173" w:rsidRDefault="00E04173" w:rsidP="00A12AAF">
      <w:pPr>
        <w:pStyle w:val="ListParagraph"/>
        <w:pBdr>
          <w:bottom w:val="single" w:sz="4" w:space="1" w:color="auto"/>
        </w:pBdr>
        <w:spacing w:after="0" w:line="240" w:lineRule="auto"/>
        <w:ind w:left="284"/>
        <w:jc w:val="center"/>
        <w:rPr>
          <w:rFonts w:asciiTheme="majorHAnsi" w:hAnsiTheme="majorHAnsi" w:cs="Times New Roman"/>
          <w:b/>
          <w:color w:val="C00000"/>
        </w:rPr>
      </w:pPr>
      <w:r w:rsidRPr="00A86312">
        <w:rPr>
          <w:rFonts w:asciiTheme="majorHAnsi" w:hAnsiTheme="majorHAnsi" w:cs="Times New Roman"/>
          <w:b/>
          <w:color w:val="C00000"/>
          <w:sz w:val="24"/>
          <w:shd w:val="clear" w:color="auto" w:fill="FDE9D9" w:themeFill="accent6" w:themeFillTint="33"/>
        </w:rPr>
        <w:lastRenderedPageBreak/>
        <w:t>EXCEPTION</w:t>
      </w:r>
      <w:r w:rsidR="00A86312">
        <w:rPr>
          <w:rFonts w:asciiTheme="majorHAnsi" w:hAnsiTheme="majorHAnsi" w:cs="Times New Roman"/>
          <w:b/>
          <w:color w:val="C00000"/>
          <w:sz w:val="24"/>
          <w:shd w:val="clear" w:color="auto" w:fill="FDE9D9" w:themeFill="accent6" w:themeFillTint="33"/>
        </w:rPr>
        <w:t>S</w:t>
      </w:r>
      <w:r w:rsidRPr="00A86312">
        <w:rPr>
          <w:rFonts w:asciiTheme="majorHAnsi" w:hAnsiTheme="majorHAnsi" w:cs="Times New Roman"/>
          <w:b/>
          <w:color w:val="C00000"/>
          <w:sz w:val="24"/>
          <w:shd w:val="clear" w:color="auto" w:fill="FDE9D9" w:themeFill="accent6" w:themeFillTint="33"/>
        </w:rPr>
        <w:t xml:space="preserve"> TO SEC. 27</w:t>
      </w:r>
    </w:p>
    <w:p w:rsidR="00542DB4" w:rsidRDefault="00542DB4" w:rsidP="00A12AAF">
      <w:pPr>
        <w:pStyle w:val="ListParagraph"/>
        <w:spacing w:after="0" w:line="240" w:lineRule="auto"/>
        <w:ind w:left="284"/>
        <w:jc w:val="both"/>
        <w:rPr>
          <w:rFonts w:asciiTheme="majorHAnsi" w:hAnsiTheme="majorHAnsi" w:cs="Times New Roman"/>
          <w:b/>
          <w:i/>
        </w:rPr>
      </w:pPr>
      <w:r w:rsidRPr="006A6E1E">
        <w:rPr>
          <w:rFonts w:asciiTheme="majorHAnsi" w:hAnsiTheme="majorHAnsi" w:cs="Times New Roman"/>
          <w:b/>
          <w:i/>
          <w:color w:val="C00000"/>
          <w:u w:val="single"/>
        </w:rPr>
        <w:t>The exceptions here mean the cases where agreements in restraint of trade are not considered void. Such exceptions are</w:t>
      </w:r>
      <w:r w:rsidRPr="00A55533">
        <w:rPr>
          <w:rFonts w:asciiTheme="majorHAnsi" w:hAnsiTheme="majorHAnsi" w:cs="Times New Roman"/>
          <w:b/>
          <w:i/>
          <w:color w:val="C00000"/>
        </w:rPr>
        <w:t>-</w:t>
      </w:r>
    </w:p>
    <w:p w:rsidR="00E04173" w:rsidRDefault="00E04173" w:rsidP="00A12AAF">
      <w:pPr>
        <w:spacing w:after="0" w:line="240" w:lineRule="auto"/>
        <w:jc w:val="both"/>
        <w:rPr>
          <w:rFonts w:asciiTheme="majorHAnsi" w:hAnsiTheme="majorHAnsi" w:cs="Times New Roman"/>
          <w:b/>
          <w:i/>
          <w:color w:val="002060"/>
          <w:u w:val="single"/>
        </w:rPr>
      </w:pPr>
    </w:p>
    <w:p w:rsidR="001E7E8A" w:rsidRPr="006A6E1E" w:rsidRDefault="00E04173" w:rsidP="00A12AAF">
      <w:pPr>
        <w:pStyle w:val="ListParagraph"/>
        <w:numPr>
          <w:ilvl w:val="0"/>
          <w:numId w:val="137"/>
        </w:numPr>
        <w:spacing w:after="0" w:line="240" w:lineRule="auto"/>
        <w:jc w:val="both"/>
        <w:rPr>
          <w:rFonts w:asciiTheme="majorHAnsi" w:hAnsiTheme="majorHAnsi" w:cs="Times New Roman"/>
          <w:b/>
          <w:i/>
          <w:color w:val="002060"/>
          <w:u w:val="single"/>
        </w:rPr>
      </w:pPr>
      <w:r w:rsidRPr="006A6E1E">
        <w:rPr>
          <w:rFonts w:asciiTheme="majorHAnsi" w:hAnsiTheme="majorHAnsi" w:cs="Times New Roman"/>
          <w:b/>
          <w:i/>
          <w:color w:val="002060"/>
          <w:u w:val="single"/>
        </w:rPr>
        <w:t>Exceptions under Statutory Provisions</w:t>
      </w:r>
      <w:r w:rsidRPr="006A6E1E">
        <w:rPr>
          <w:rFonts w:asciiTheme="majorHAnsi" w:hAnsiTheme="majorHAnsi" w:cs="Times New Roman"/>
          <w:b/>
          <w:i/>
          <w:color w:val="002060"/>
        </w:rPr>
        <w:t>-</w:t>
      </w:r>
    </w:p>
    <w:p w:rsidR="006A6E1E" w:rsidRPr="006A6E1E" w:rsidRDefault="006A6E1E" w:rsidP="00A12AAF">
      <w:pPr>
        <w:pStyle w:val="ListParagraph"/>
        <w:spacing w:after="0" w:line="240" w:lineRule="auto"/>
        <w:jc w:val="both"/>
        <w:rPr>
          <w:rFonts w:asciiTheme="majorHAnsi" w:hAnsiTheme="majorHAnsi" w:cs="Times New Roman"/>
        </w:rPr>
      </w:pPr>
    </w:p>
    <w:p w:rsidR="001E7E8A" w:rsidRPr="00887BB9" w:rsidRDefault="001E7E8A" w:rsidP="00A12AAF">
      <w:pPr>
        <w:pStyle w:val="ListParagraph"/>
        <w:numPr>
          <w:ilvl w:val="0"/>
          <w:numId w:val="67"/>
        </w:numPr>
        <w:spacing w:after="0" w:line="240" w:lineRule="auto"/>
        <w:jc w:val="both"/>
        <w:rPr>
          <w:rFonts w:asciiTheme="majorHAnsi" w:hAnsiTheme="majorHAnsi" w:cs="Times New Roman"/>
        </w:rPr>
      </w:pPr>
      <w:r w:rsidRPr="00F01A94">
        <w:rPr>
          <w:rFonts w:asciiTheme="majorHAnsi" w:hAnsiTheme="majorHAnsi" w:cs="Times New Roman"/>
          <w:b/>
          <w:i/>
          <w:u w:val="single"/>
        </w:rPr>
        <w:t>Sale of goodwill</w:t>
      </w:r>
      <w:r w:rsidRPr="00F01A94">
        <w:rPr>
          <w:rFonts w:asciiTheme="majorHAnsi" w:hAnsiTheme="majorHAnsi" w:cs="Times New Roman"/>
          <w:b/>
        </w:rPr>
        <w:t>-</w:t>
      </w:r>
      <w:r w:rsidRPr="00887BB9">
        <w:rPr>
          <w:rFonts w:asciiTheme="majorHAnsi" w:hAnsiTheme="majorHAnsi" w:cs="Times New Roman"/>
        </w:rPr>
        <w:t xml:space="preserve"> Seller of goodwill of a business may agree with the buyer to restrain from carrying on business. There are certain conditions of such restrictions to be valid-</w:t>
      </w:r>
    </w:p>
    <w:p w:rsidR="001E7E8A" w:rsidRPr="00887BB9" w:rsidRDefault="001E7E8A" w:rsidP="00A12AAF">
      <w:pPr>
        <w:pStyle w:val="ListParagraph"/>
        <w:numPr>
          <w:ilvl w:val="1"/>
          <w:numId w:val="67"/>
        </w:numPr>
        <w:spacing w:after="0" w:line="240" w:lineRule="auto"/>
        <w:jc w:val="both"/>
        <w:rPr>
          <w:rFonts w:asciiTheme="majorHAnsi" w:hAnsiTheme="majorHAnsi" w:cs="Times New Roman"/>
        </w:rPr>
      </w:pPr>
      <w:r w:rsidRPr="00887BB9">
        <w:rPr>
          <w:rFonts w:asciiTheme="majorHAnsi" w:hAnsiTheme="majorHAnsi" w:cs="Times New Roman"/>
        </w:rPr>
        <w:t xml:space="preserve">Must relate to same business  </w:t>
      </w:r>
    </w:p>
    <w:p w:rsidR="001E7E8A" w:rsidRPr="00887BB9" w:rsidRDefault="001E7E8A" w:rsidP="00A12AAF">
      <w:pPr>
        <w:pStyle w:val="ListParagraph"/>
        <w:numPr>
          <w:ilvl w:val="1"/>
          <w:numId w:val="67"/>
        </w:numPr>
        <w:spacing w:after="0" w:line="240" w:lineRule="auto"/>
        <w:jc w:val="both"/>
        <w:rPr>
          <w:rFonts w:asciiTheme="majorHAnsi" w:hAnsiTheme="majorHAnsi" w:cs="Times New Roman"/>
        </w:rPr>
      </w:pPr>
      <w:r w:rsidRPr="00887BB9">
        <w:rPr>
          <w:rFonts w:asciiTheme="majorHAnsi" w:hAnsiTheme="majorHAnsi" w:cs="Times New Roman"/>
        </w:rPr>
        <w:t xml:space="preserve">Restriction shall apply within specified local limits. </w:t>
      </w:r>
    </w:p>
    <w:p w:rsidR="001E7E8A" w:rsidRPr="00887BB9" w:rsidRDefault="001E7E8A" w:rsidP="00A12AAF">
      <w:pPr>
        <w:pStyle w:val="ListParagraph"/>
        <w:numPr>
          <w:ilvl w:val="1"/>
          <w:numId w:val="67"/>
        </w:numPr>
        <w:spacing w:after="0" w:line="240" w:lineRule="auto"/>
        <w:jc w:val="both"/>
        <w:rPr>
          <w:rFonts w:asciiTheme="majorHAnsi" w:hAnsiTheme="majorHAnsi" w:cs="Times New Roman"/>
        </w:rPr>
      </w:pPr>
      <w:r w:rsidRPr="00887BB9">
        <w:rPr>
          <w:rFonts w:asciiTheme="majorHAnsi" w:hAnsiTheme="majorHAnsi" w:cs="Times New Roman"/>
        </w:rPr>
        <w:t xml:space="preserve">Restriction shall apply within a reasonable time period </w:t>
      </w:r>
    </w:p>
    <w:p w:rsidR="001E7E8A" w:rsidRPr="00887BB9" w:rsidRDefault="001E702C" w:rsidP="00A12AAF">
      <w:pPr>
        <w:pStyle w:val="ListParagraph"/>
        <w:numPr>
          <w:ilvl w:val="1"/>
          <w:numId w:val="67"/>
        </w:numPr>
        <w:spacing w:after="0" w:line="240" w:lineRule="auto"/>
        <w:jc w:val="both"/>
        <w:rPr>
          <w:rFonts w:asciiTheme="majorHAnsi" w:hAnsiTheme="majorHAnsi" w:cs="Times New Roman"/>
        </w:rPr>
      </w:pPr>
      <w:r>
        <w:rPr>
          <w:rFonts w:asciiTheme="majorHAnsi" w:hAnsiTheme="majorHAnsi" w:cs="Times New Roman"/>
        </w:rPr>
        <w:t xml:space="preserve">The specified local limits must be reasonable having regard to the </w:t>
      </w:r>
      <w:r w:rsidR="001E7E8A" w:rsidRPr="00887BB9">
        <w:rPr>
          <w:rFonts w:asciiTheme="majorHAnsi" w:hAnsiTheme="majorHAnsi" w:cs="Times New Roman"/>
        </w:rPr>
        <w:t xml:space="preserve">nature of business.  </w:t>
      </w:r>
    </w:p>
    <w:p w:rsidR="00D67797" w:rsidRDefault="000B55EA" w:rsidP="00A12AAF">
      <w:pPr>
        <w:pStyle w:val="ListParagraph"/>
        <w:spacing w:after="0" w:line="240" w:lineRule="auto"/>
        <w:jc w:val="both"/>
        <w:rPr>
          <w:rFonts w:asciiTheme="majorHAnsi" w:hAnsiTheme="majorHAnsi" w:cs="Times New Roman"/>
        </w:rPr>
      </w:pPr>
      <w:r w:rsidRPr="00A64026">
        <w:rPr>
          <w:rFonts w:asciiTheme="majorHAnsi" w:hAnsiTheme="majorHAnsi" w:cs="Times New Roman"/>
          <w:i/>
        </w:rPr>
        <w:t xml:space="preserve">Therefore, the buyer of goodwill may restrain the seller for carryin on any business similar to the one sold by him within </w:t>
      </w:r>
      <w:r w:rsidR="00D462EB" w:rsidRPr="00A64026">
        <w:rPr>
          <w:rFonts w:asciiTheme="majorHAnsi" w:hAnsiTheme="majorHAnsi" w:cs="Times New Roman"/>
          <w:i/>
        </w:rPr>
        <w:t>certain</w:t>
      </w:r>
      <w:r w:rsidRPr="00A64026">
        <w:rPr>
          <w:rFonts w:asciiTheme="majorHAnsi" w:hAnsiTheme="majorHAnsi" w:cs="Times New Roman"/>
          <w:i/>
        </w:rPr>
        <w:t xml:space="preserve"> vicinity and for a certain period of time provided the restrictions in regard to time and vicinity are found reasonable</w:t>
      </w:r>
      <w:r>
        <w:rPr>
          <w:rFonts w:asciiTheme="majorHAnsi" w:hAnsiTheme="majorHAnsi" w:cs="Times New Roman"/>
        </w:rPr>
        <w:t>.</w:t>
      </w:r>
    </w:p>
    <w:p w:rsidR="000B55EA" w:rsidRPr="00D67797" w:rsidRDefault="000B55EA" w:rsidP="00A12AAF">
      <w:pPr>
        <w:pStyle w:val="ListParagraph"/>
        <w:spacing w:after="0" w:line="240" w:lineRule="auto"/>
        <w:jc w:val="both"/>
        <w:rPr>
          <w:rFonts w:asciiTheme="majorHAnsi" w:hAnsiTheme="majorHAnsi" w:cs="Times New Roman"/>
        </w:rPr>
      </w:pPr>
    </w:p>
    <w:p w:rsidR="001E7E8A" w:rsidRPr="00F01A94" w:rsidRDefault="001E7E8A" w:rsidP="00A12AAF">
      <w:pPr>
        <w:pStyle w:val="ListParagraph"/>
        <w:numPr>
          <w:ilvl w:val="0"/>
          <w:numId w:val="67"/>
        </w:numPr>
        <w:spacing w:after="0" w:line="240" w:lineRule="auto"/>
        <w:jc w:val="both"/>
        <w:rPr>
          <w:rFonts w:asciiTheme="majorHAnsi" w:hAnsiTheme="majorHAnsi" w:cs="Times New Roman"/>
        </w:rPr>
      </w:pPr>
      <w:r w:rsidRPr="00F01A94">
        <w:rPr>
          <w:rFonts w:asciiTheme="majorHAnsi" w:hAnsiTheme="majorHAnsi" w:cs="Times New Roman"/>
          <w:b/>
          <w:i/>
          <w:u w:val="single"/>
        </w:rPr>
        <w:t>Restriction on existing partner [</w:t>
      </w:r>
      <w:r w:rsidR="00F01A94">
        <w:rPr>
          <w:rFonts w:asciiTheme="majorHAnsi" w:hAnsiTheme="majorHAnsi" w:cs="Times New Roman"/>
          <w:b/>
          <w:i/>
          <w:u w:val="single"/>
        </w:rPr>
        <w:t xml:space="preserve">Sec. </w:t>
      </w:r>
      <w:r w:rsidRPr="00F01A94">
        <w:rPr>
          <w:rFonts w:asciiTheme="majorHAnsi" w:hAnsiTheme="majorHAnsi" w:cs="Times New Roman"/>
          <w:b/>
          <w:i/>
          <w:u w:val="single"/>
        </w:rPr>
        <w:t>11(2) of Indian Partnership Act]</w:t>
      </w:r>
      <w:r w:rsidRPr="00F01A94">
        <w:rPr>
          <w:rFonts w:asciiTheme="majorHAnsi" w:hAnsiTheme="majorHAnsi" w:cs="Times New Roman"/>
        </w:rPr>
        <w:t xml:space="preserve">- Not </w:t>
      </w:r>
      <w:r w:rsidR="000E047D">
        <w:rPr>
          <w:rFonts w:asciiTheme="majorHAnsi" w:hAnsiTheme="majorHAnsi" w:cs="Times New Roman"/>
        </w:rPr>
        <w:t xml:space="preserve">to </w:t>
      </w:r>
      <w:r w:rsidRPr="00F01A94">
        <w:rPr>
          <w:rFonts w:asciiTheme="majorHAnsi" w:hAnsiTheme="majorHAnsi" w:cs="Times New Roman"/>
        </w:rPr>
        <w:t xml:space="preserve">carry on business other than business of the firm till he is partner.   </w:t>
      </w:r>
    </w:p>
    <w:p w:rsidR="00D67797" w:rsidRPr="00D67797" w:rsidRDefault="00D67797" w:rsidP="00A12AAF">
      <w:pPr>
        <w:pStyle w:val="ListParagraph"/>
        <w:spacing w:after="0" w:line="240" w:lineRule="auto"/>
        <w:jc w:val="both"/>
        <w:rPr>
          <w:rFonts w:asciiTheme="majorHAnsi" w:hAnsiTheme="majorHAnsi" w:cs="Times New Roman"/>
        </w:rPr>
      </w:pPr>
    </w:p>
    <w:p w:rsidR="001E7E8A" w:rsidRPr="00887BB9" w:rsidRDefault="001E7E8A" w:rsidP="00A12AAF">
      <w:pPr>
        <w:pStyle w:val="ListParagraph"/>
        <w:numPr>
          <w:ilvl w:val="0"/>
          <w:numId w:val="67"/>
        </w:numPr>
        <w:spacing w:after="0" w:line="240" w:lineRule="auto"/>
        <w:jc w:val="both"/>
        <w:rPr>
          <w:rFonts w:asciiTheme="majorHAnsi" w:hAnsiTheme="majorHAnsi" w:cs="Times New Roman"/>
        </w:rPr>
      </w:pPr>
      <w:r w:rsidRPr="00F01A94">
        <w:rPr>
          <w:rFonts w:asciiTheme="majorHAnsi" w:hAnsiTheme="majorHAnsi" w:cs="Times New Roman"/>
          <w:b/>
          <w:i/>
          <w:u w:val="single"/>
        </w:rPr>
        <w:t>Restriction on outgoing partner [Sec.</w:t>
      </w:r>
      <w:r w:rsidR="00F01A94">
        <w:rPr>
          <w:rFonts w:asciiTheme="majorHAnsi" w:hAnsiTheme="majorHAnsi" w:cs="Times New Roman"/>
          <w:b/>
          <w:i/>
          <w:u w:val="single"/>
        </w:rPr>
        <w:t xml:space="preserve"> </w:t>
      </w:r>
      <w:r w:rsidRPr="00F01A94">
        <w:rPr>
          <w:rFonts w:asciiTheme="majorHAnsi" w:hAnsiTheme="majorHAnsi" w:cs="Times New Roman"/>
          <w:b/>
          <w:i/>
          <w:u w:val="single"/>
        </w:rPr>
        <w:t>36</w:t>
      </w:r>
      <w:r w:rsidR="007F6148">
        <w:rPr>
          <w:rFonts w:asciiTheme="majorHAnsi" w:hAnsiTheme="majorHAnsi" w:cs="Times New Roman"/>
          <w:b/>
          <w:i/>
          <w:u w:val="single"/>
        </w:rPr>
        <w:t xml:space="preserve"> (2)</w:t>
      </w:r>
      <w:r w:rsidRPr="00F01A94">
        <w:rPr>
          <w:rFonts w:asciiTheme="majorHAnsi" w:hAnsiTheme="majorHAnsi" w:cs="Times New Roman"/>
          <w:b/>
          <w:i/>
          <w:u w:val="single"/>
        </w:rPr>
        <w:t>, Indian Partnership Act]</w:t>
      </w:r>
      <w:r w:rsidRPr="00887BB9">
        <w:rPr>
          <w:rFonts w:asciiTheme="majorHAnsi" w:hAnsiTheme="majorHAnsi" w:cs="Times New Roman"/>
        </w:rPr>
        <w:t xml:space="preserve">- </w:t>
      </w:r>
      <w:r w:rsidR="000E047D">
        <w:rPr>
          <w:rFonts w:asciiTheme="majorHAnsi" w:hAnsiTheme="majorHAnsi" w:cs="Times New Roman"/>
        </w:rPr>
        <w:t>An outgoin partner may agree with his partners that he will not carry on any business similar to that of the firm within a specified period or within specified local limits. Such agreements shall be valid only if the restrictions are reasonable.</w:t>
      </w:r>
      <w:r w:rsidR="00D276B4">
        <w:rPr>
          <w:rFonts w:asciiTheme="majorHAnsi" w:hAnsiTheme="majorHAnsi" w:cs="Times New Roman"/>
        </w:rPr>
        <w:t xml:space="preserve"> </w:t>
      </w:r>
      <w:r w:rsidR="00C24E54">
        <w:rPr>
          <w:rFonts w:asciiTheme="majorHAnsi" w:hAnsiTheme="majorHAnsi" w:cs="Times New Roman"/>
        </w:rPr>
        <w:t>This restriction also implies n</w:t>
      </w:r>
      <w:r w:rsidRPr="00887BB9">
        <w:rPr>
          <w:rFonts w:asciiTheme="majorHAnsi" w:hAnsiTheme="majorHAnsi" w:cs="Times New Roman"/>
        </w:rPr>
        <w:t>ot to carry on a similar business after retirement</w:t>
      </w:r>
    </w:p>
    <w:p w:rsidR="00D67797" w:rsidRPr="00D67797" w:rsidRDefault="00D67797" w:rsidP="00A12AAF">
      <w:pPr>
        <w:pStyle w:val="ListParagraph"/>
        <w:spacing w:after="0" w:line="240" w:lineRule="auto"/>
        <w:jc w:val="both"/>
        <w:rPr>
          <w:rFonts w:asciiTheme="majorHAnsi" w:hAnsiTheme="majorHAnsi" w:cs="Times New Roman"/>
        </w:rPr>
      </w:pPr>
    </w:p>
    <w:p w:rsidR="001E7E8A" w:rsidRPr="00887BB9" w:rsidRDefault="00A64026" w:rsidP="00A12AAF">
      <w:pPr>
        <w:pStyle w:val="ListParagraph"/>
        <w:numPr>
          <w:ilvl w:val="0"/>
          <w:numId w:val="67"/>
        </w:numPr>
        <w:spacing w:after="0" w:line="240" w:lineRule="auto"/>
        <w:jc w:val="both"/>
        <w:rPr>
          <w:rFonts w:asciiTheme="majorHAnsi" w:hAnsiTheme="majorHAnsi" w:cs="Times New Roman"/>
        </w:rPr>
      </w:pPr>
      <w:r>
        <w:rPr>
          <w:rFonts w:asciiTheme="majorHAnsi" w:hAnsiTheme="majorHAnsi" w:cs="Times New Roman"/>
          <w:b/>
          <w:i/>
          <w:u w:val="single"/>
        </w:rPr>
        <w:t>Restriction on partners u</w:t>
      </w:r>
      <w:r w:rsidR="001E7E8A" w:rsidRPr="00A64026">
        <w:rPr>
          <w:rFonts w:asciiTheme="majorHAnsi" w:hAnsiTheme="majorHAnsi" w:cs="Times New Roman"/>
          <w:b/>
          <w:i/>
          <w:u w:val="single"/>
        </w:rPr>
        <w:t>pon or in anticipation of di</w:t>
      </w:r>
      <w:r w:rsidRPr="00A64026">
        <w:rPr>
          <w:rFonts w:asciiTheme="majorHAnsi" w:hAnsiTheme="majorHAnsi" w:cs="Times New Roman"/>
          <w:b/>
          <w:i/>
          <w:u w:val="single"/>
        </w:rPr>
        <w:t>ssolution of a partnership firm</w:t>
      </w:r>
      <w:r>
        <w:rPr>
          <w:rFonts w:asciiTheme="majorHAnsi" w:hAnsiTheme="majorHAnsi" w:cs="Times New Roman"/>
        </w:rPr>
        <w:t xml:space="preserve"> [</w:t>
      </w:r>
      <w:r w:rsidRPr="00F01A94">
        <w:rPr>
          <w:rFonts w:asciiTheme="majorHAnsi" w:hAnsiTheme="majorHAnsi" w:cs="Times New Roman"/>
          <w:b/>
          <w:i/>
          <w:u w:val="single"/>
        </w:rPr>
        <w:t>Sec. 54, Indian Partnership Act</w:t>
      </w:r>
      <w:r>
        <w:rPr>
          <w:rFonts w:asciiTheme="majorHAnsi" w:hAnsiTheme="majorHAnsi" w:cs="Times New Roman"/>
        </w:rPr>
        <w:t>]:</w:t>
      </w:r>
      <w:r w:rsidR="001E7E8A" w:rsidRPr="00887BB9">
        <w:rPr>
          <w:rFonts w:asciiTheme="majorHAnsi" w:hAnsiTheme="majorHAnsi" w:cs="Times New Roman"/>
        </w:rPr>
        <w:t xml:space="preserve"> </w:t>
      </w:r>
      <w:r>
        <w:rPr>
          <w:rFonts w:asciiTheme="majorHAnsi" w:hAnsiTheme="majorHAnsi" w:cs="Times New Roman"/>
        </w:rPr>
        <w:t>P</w:t>
      </w:r>
      <w:r w:rsidR="001E7E8A" w:rsidRPr="00887BB9">
        <w:rPr>
          <w:rFonts w:asciiTheme="majorHAnsi" w:hAnsiTheme="majorHAnsi" w:cs="Times New Roman"/>
        </w:rPr>
        <w:t>artners may</w:t>
      </w:r>
      <w:r w:rsidR="00664697">
        <w:rPr>
          <w:rFonts w:asciiTheme="majorHAnsi" w:hAnsiTheme="majorHAnsi" w:cs="Times New Roman"/>
        </w:rPr>
        <w:t xml:space="preserve">, </w:t>
      </w:r>
      <w:r w:rsidR="00664697" w:rsidRPr="00664697">
        <w:rPr>
          <w:rFonts w:asciiTheme="majorHAnsi" w:hAnsiTheme="majorHAnsi" w:cs="Times New Roman"/>
        </w:rPr>
        <w:t>upon or in anticipation of dissolution of a partnership firm,</w:t>
      </w:r>
      <w:r w:rsidR="001E7E8A" w:rsidRPr="00887BB9">
        <w:rPr>
          <w:rFonts w:asciiTheme="majorHAnsi" w:hAnsiTheme="majorHAnsi" w:cs="Times New Roman"/>
        </w:rPr>
        <w:t xml:space="preserve"> agree that some or all of them will not carry on business similar to that of the firm within specified periods or local limits.</w:t>
      </w:r>
      <w:r w:rsidR="00664697">
        <w:rPr>
          <w:rFonts w:asciiTheme="majorHAnsi" w:hAnsiTheme="majorHAnsi" w:cs="Times New Roman"/>
        </w:rPr>
        <w:t xml:space="preserve"> Such agreement shall be valid only if the restrictions are reasonable.</w:t>
      </w:r>
      <w:r w:rsidR="001E7E8A" w:rsidRPr="00887BB9">
        <w:rPr>
          <w:rFonts w:asciiTheme="majorHAnsi" w:hAnsiTheme="majorHAnsi" w:cs="Times New Roman"/>
        </w:rPr>
        <w:t xml:space="preserve">  </w:t>
      </w:r>
    </w:p>
    <w:p w:rsidR="001E702C" w:rsidRPr="001E702C" w:rsidRDefault="001E702C" w:rsidP="00A12AAF">
      <w:pPr>
        <w:pStyle w:val="ListParagraph"/>
        <w:spacing w:after="0" w:line="240" w:lineRule="auto"/>
        <w:jc w:val="both"/>
        <w:rPr>
          <w:rFonts w:asciiTheme="majorHAnsi" w:hAnsiTheme="majorHAnsi" w:cs="Times New Roman"/>
        </w:rPr>
      </w:pPr>
    </w:p>
    <w:p w:rsidR="001E7E8A" w:rsidRPr="00887BB9" w:rsidRDefault="001E7E8A" w:rsidP="00A12AAF">
      <w:pPr>
        <w:pStyle w:val="ListParagraph"/>
        <w:numPr>
          <w:ilvl w:val="0"/>
          <w:numId w:val="67"/>
        </w:numPr>
        <w:spacing w:after="0" w:line="240" w:lineRule="auto"/>
        <w:jc w:val="both"/>
        <w:rPr>
          <w:rFonts w:asciiTheme="majorHAnsi" w:hAnsiTheme="majorHAnsi" w:cs="Times New Roman"/>
        </w:rPr>
      </w:pPr>
      <w:r w:rsidRPr="00F01A94">
        <w:rPr>
          <w:rFonts w:asciiTheme="majorHAnsi" w:hAnsiTheme="majorHAnsi" w:cs="Times New Roman"/>
          <w:b/>
          <w:i/>
          <w:u w:val="single"/>
        </w:rPr>
        <w:t>Sec. 55(2), Indian Partnership Act</w:t>
      </w:r>
      <w:r w:rsidRPr="00F01A94">
        <w:rPr>
          <w:rFonts w:asciiTheme="majorHAnsi" w:hAnsiTheme="majorHAnsi" w:cs="Times New Roman"/>
          <w:b/>
        </w:rPr>
        <w:t>:</w:t>
      </w:r>
      <w:r w:rsidRPr="00887BB9">
        <w:rPr>
          <w:rFonts w:asciiTheme="majorHAnsi" w:hAnsiTheme="majorHAnsi" w:cs="Times New Roman"/>
        </w:rPr>
        <w:t xml:space="preserve"> Partne</w:t>
      </w:r>
      <w:r w:rsidR="00A829F9">
        <w:rPr>
          <w:rFonts w:asciiTheme="majorHAnsi" w:hAnsiTheme="majorHAnsi" w:cs="Times New Roman"/>
        </w:rPr>
        <w:t>r may agree with due buyers of g</w:t>
      </w:r>
      <w:r w:rsidRPr="00887BB9">
        <w:rPr>
          <w:rFonts w:asciiTheme="majorHAnsi" w:hAnsiTheme="majorHAnsi" w:cs="Times New Roman"/>
        </w:rPr>
        <w:t>oodwill, not to</w:t>
      </w:r>
      <w:r w:rsidR="00E04330">
        <w:rPr>
          <w:rFonts w:asciiTheme="majorHAnsi" w:hAnsiTheme="majorHAnsi" w:cs="Times New Roman"/>
        </w:rPr>
        <w:t xml:space="preserve"> use the firm name or carry on f</w:t>
      </w:r>
      <w:r w:rsidRPr="00887BB9">
        <w:rPr>
          <w:rFonts w:asciiTheme="majorHAnsi" w:hAnsiTheme="majorHAnsi" w:cs="Times New Roman"/>
        </w:rPr>
        <w:t xml:space="preserve">irm’s business or solicit clients of the firm.  </w:t>
      </w:r>
    </w:p>
    <w:p w:rsidR="00D67797" w:rsidRPr="00D67797" w:rsidRDefault="00D67797" w:rsidP="00A12AAF">
      <w:pPr>
        <w:pStyle w:val="ListParagraph"/>
        <w:spacing w:after="0" w:line="240" w:lineRule="auto"/>
        <w:jc w:val="both"/>
        <w:rPr>
          <w:rFonts w:asciiTheme="majorHAnsi" w:hAnsiTheme="majorHAnsi" w:cs="Times New Roman"/>
        </w:rPr>
      </w:pPr>
    </w:p>
    <w:p w:rsidR="001E7E8A" w:rsidRDefault="002C103B" w:rsidP="00A12AAF">
      <w:pPr>
        <w:pStyle w:val="ListParagraph"/>
        <w:numPr>
          <w:ilvl w:val="0"/>
          <w:numId w:val="67"/>
        </w:numPr>
        <w:spacing w:after="0" w:line="240" w:lineRule="auto"/>
        <w:jc w:val="both"/>
        <w:rPr>
          <w:rFonts w:asciiTheme="majorHAnsi" w:hAnsiTheme="majorHAnsi" w:cs="Times New Roman"/>
        </w:rPr>
      </w:pPr>
      <w:r>
        <w:rPr>
          <w:rFonts w:asciiTheme="majorHAnsi" w:hAnsiTheme="majorHAnsi" w:cs="Times New Roman"/>
          <w:b/>
          <w:i/>
          <w:u w:val="single"/>
        </w:rPr>
        <w:t>Restriction in case of sale of goodwill [</w:t>
      </w:r>
      <w:r w:rsidR="001E7E8A" w:rsidRPr="00F01A94">
        <w:rPr>
          <w:rFonts w:asciiTheme="majorHAnsi" w:hAnsiTheme="majorHAnsi" w:cs="Times New Roman"/>
          <w:b/>
          <w:i/>
          <w:u w:val="single"/>
        </w:rPr>
        <w:t>Sec. 55(3), Indian Partnership Act</w:t>
      </w:r>
      <w:r>
        <w:rPr>
          <w:rFonts w:asciiTheme="majorHAnsi" w:hAnsiTheme="majorHAnsi" w:cs="Times New Roman"/>
          <w:b/>
          <w:i/>
          <w:u w:val="single"/>
        </w:rPr>
        <w:t>]</w:t>
      </w:r>
      <w:r w:rsidR="001E7E8A" w:rsidRPr="00F01A94">
        <w:rPr>
          <w:rFonts w:asciiTheme="majorHAnsi" w:hAnsiTheme="majorHAnsi" w:cs="Times New Roman"/>
          <w:b/>
        </w:rPr>
        <w:t>:</w:t>
      </w:r>
      <w:r w:rsidR="001E7E8A" w:rsidRPr="00887BB9">
        <w:rPr>
          <w:rFonts w:asciiTheme="majorHAnsi" w:hAnsiTheme="majorHAnsi" w:cs="Times New Roman"/>
        </w:rPr>
        <w:t xml:space="preserve"> Upon sale of firm’s goodwill, a partner may agree that he will not carry </w:t>
      </w:r>
      <w:r w:rsidR="00227EA3">
        <w:rPr>
          <w:rFonts w:asciiTheme="majorHAnsi" w:hAnsiTheme="majorHAnsi" w:cs="Times New Roman"/>
        </w:rPr>
        <w:t>on any business similar to the firm</w:t>
      </w:r>
      <w:r w:rsidR="001E7E8A" w:rsidRPr="00887BB9">
        <w:rPr>
          <w:rFonts w:asciiTheme="majorHAnsi" w:hAnsiTheme="majorHAnsi" w:cs="Times New Roman"/>
        </w:rPr>
        <w:t xml:space="preserve"> within specified periods or local limits.   </w:t>
      </w:r>
    </w:p>
    <w:p w:rsidR="00E660F6" w:rsidRDefault="00E660F6" w:rsidP="00A12AAF">
      <w:pPr>
        <w:spacing w:after="0"/>
        <w:rPr>
          <w:rFonts w:asciiTheme="majorHAnsi" w:hAnsiTheme="majorHAnsi" w:cs="Times New Roman"/>
        </w:rPr>
      </w:pPr>
    </w:p>
    <w:p w:rsidR="00E660F6" w:rsidRPr="00E660F6" w:rsidRDefault="00E660F6" w:rsidP="00A12AAF">
      <w:pPr>
        <w:pStyle w:val="ListParagraph"/>
        <w:numPr>
          <w:ilvl w:val="0"/>
          <w:numId w:val="137"/>
        </w:numPr>
        <w:spacing w:after="0"/>
        <w:rPr>
          <w:rFonts w:asciiTheme="majorHAnsi" w:hAnsiTheme="majorHAnsi" w:cs="Times New Roman"/>
        </w:rPr>
      </w:pPr>
      <w:r w:rsidRPr="00E660F6">
        <w:rPr>
          <w:rFonts w:asciiTheme="majorHAnsi" w:hAnsiTheme="majorHAnsi" w:cs="Times New Roman"/>
          <w:b/>
          <w:i/>
          <w:color w:val="002060"/>
          <w:u w:val="single"/>
        </w:rPr>
        <w:t xml:space="preserve">Exceptions under </w:t>
      </w:r>
      <w:r w:rsidR="003669D1">
        <w:rPr>
          <w:rFonts w:asciiTheme="majorHAnsi" w:hAnsiTheme="majorHAnsi" w:cs="Times New Roman"/>
          <w:b/>
          <w:i/>
          <w:color w:val="002060"/>
          <w:u w:val="single"/>
        </w:rPr>
        <w:t>Judicial Interpretations</w:t>
      </w:r>
      <w:r w:rsidR="003669D1" w:rsidRPr="003669D1">
        <w:rPr>
          <w:rFonts w:asciiTheme="majorHAnsi" w:hAnsiTheme="majorHAnsi" w:cs="Times New Roman"/>
          <w:b/>
          <w:i/>
          <w:color w:val="002060"/>
        </w:rPr>
        <w:t>-</w:t>
      </w:r>
    </w:p>
    <w:p w:rsidR="00E660F6" w:rsidRDefault="00BC7DC7" w:rsidP="00A12AAF">
      <w:pPr>
        <w:pStyle w:val="ListParagraph"/>
        <w:numPr>
          <w:ilvl w:val="0"/>
          <w:numId w:val="138"/>
        </w:numPr>
        <w:spacing w:after="0" w:line="240" w:lineRule="auto"/>
        <w:jc w:val="both"/>
        <w:rPr>
          <w:rFonts w:asciiTheme="majorHAnsi" w:hAnsiTheme="majorHAnsi" w:cs="Times New Roman"/>
        </w:rPr>
      </w:pPr>
      <w:r w:rsidRPr="000A3997">
        <w:rPr>
          <w:rFonts w:asciiTheme="majorHAnsi" w:hAnsiTheme="majorHAnsi" w:cs="Times New Roman"/>
          <w:b/>
          <w:i/>
          <w:u w:val="single"/>
        </w:rPr>
        <w:t>Trade combinations</w:t>
      </w:r>
      <w:r w:rsidRPr="000A3997">
        <w:rPr>
          <w:rFonts w:asciiTheme="majorHAnsi" w:hAnsiTheme="majorHAnsi" w:cs="Times New Roman"/>
          <w:b/>
          <w:i/>
        </w:rPr>
        <w:t>:</w:t>
      </w:r>
      <w:r>
        <w:rPr>
          <w:rFonts w:asciiTheme="majorHAnsi" w:hAnsiTheme="majorHAnsi" w:cs="Times New Roman"/>
        </w:rPr>
        <w:t xml:space="preserve"> Trade combinations which have been formed to regulate the business or to fix prices are not void, but the trade combination which tend to create monopoly and which are against the public interest are void.</w:t>
      </w:r>
    </w:p>
    <w:p w:rsidR="000A3997" w:rsidRDefault="000A3997" w:rsidP="00A12AAF">
      <w:pPr>
        <w:pStyle w:val="ListParagraph"/>
        <w:spacing w:after="0" w:line="240" w:lineRule="auto"/>
        <w:jc w:val="both"/>
        <w:rPr>
          <w:rFonts w:asciiTheme="majorHAnsi" w:hAnsiTheme="majorHAnsi" w:cs="Times New Roman"/>
        </w:rPr>
      </w:pPr>
    </w:p>
    <w:p w:rsidR="00E545C7" w:rsidRDefault="00E545C7" w:rsidP="00A12AAF">
      <w:pPr>
        <w:pStyle w:val="ListParagraph"/>
        <w:numPr>
          <w:ilvl w:val="0"/>
          <w:numId w:val="138"/>
        </w:numPr>
        <w:spacing w:after="0" w:line="240" w:lineRule="auto"/>
        <w:jc w:val="both"/>
        <w:rPr>
          <w:rFonts w:asciiTheme="majorHAnsi" w:hAnsiTheme="majorHAnsi" w:cs="Times New Roman"/>
        </w:rPr>
      </w:pPr>
      <w:r w:rsidRPr="000A3997">
        <w:rPr>
          <w:rFonts w:asciiTheme="majorHAnsi" w:hAnsiTheme="majorHAnsi" w:cs="Times New Roman"/>
          <w:b/>
          <w:i/>
          <w:u w:val="single"/>
        </w:rPr>
        <w:t>Sole dealing agreement</w:t>
      </w:r>
      <w:r w:rsidRPr="000A3997">
        <w:rPr>
          <w:rFonts w:asciiTheme="majorHAnsi" w:hAnsiTheme="majorHAnsi" w:cs="Times New Roman"/>
          <w:b/>
          <w:i/>
        </w:rPr>
        <w:t>:</w:t>
      </w:r>
      <w:r>
        <w:rPr>
          <w:rFonts w:asciiTheme="majorHAnsi" w:hAnsiTheme="majorHAnsi" w:cs="Times New Roman"/>
        </w:rPr>
        <w:t xml:space="preserve"> </w:t>
      </w:r>
      <w:r w:rsidR="008D3CE6">
        <w:rPr>
          <w:rFonts w:asciiTheme="majorHAnsi" w:hAnsiTheme="majorHAnsi" w:cs="Times New Roman"/>
        </w:rPr>
        <w:t>An agreement to deal in the products of a single manufacturer or to sell the whole produce to a single dealer is</w:t>
      </w:r>
      <w:r w:rsidR="00F8089C">
        <w:rPr>
          <w:rFonts w:asciiTheme="majorHAnsi" w:hAnsiTheme="majorHAnsi" w:cs="Times New Roman"/>
        </w:rPr>
        <w:t xml:space="preserve"> valid if their terms are reasonable.</w:t>
      </w:r>
    </w:p>
    <w:p w:rsidR="000A3997" w:rsidRDefault="000A3997" w:rsidP="00A12AAF">
      <w:pPr>
        <w:pStyle w:val="ListParagraph"/>
        <w:spacing w:after="0" w:line="240" w:lineRule="auto"/>
        <w:jc w:val="both"/>
        <w:rPr>
          <w:rFonts w:asciiTheme="majorHAnsi" w:hAnsiTheme="majorHAnsi" w:cs="Times New Roman"/>
        </w:rPr>
      </w:pPr>
    </w:p>
    <w:p w:rsidR="00EA7585" w:rsidRDefault="00EA7585" w:rsidP="00A12AAF">
      <w:pPr>
        <w:pStyle w:val="ListParagraph"/>
        <w:numPr>
          <w:ilvl w:val="0"/>
          <w:numId w:val="138"/>
        </w:numPr>
        <w:spacing w:after="0" w:line="240" w:lineRule="auto"/>
        <w:jc w:val="both"/>
        <w:rPr>
          <w:rFonts w:asciiTheme="majorHAnsi" w:hAnsiTheme="majorHAnsi" w:cs="Times New Roman"/>
        </w:rPr>
      </w:pPr>
      <w:r w:rsidRPr="000A3997">
        <w:rPr>
          <w:rFonts w:asciiTheme="majorHAnsi" w:hAnsiTheme="majorHAnsi" w:cs="Times New Roman"/>
          <w:b/>
          <w:i/>
          <w:u w:val="single"/>
        </w:rPr>
        <w:t>Service agreements</w:t>
      </w:r>
      <w:r w:rsidRPr="000A3997">
        <w:rPr>
          <w:rFonts w:asciiTheme="majorHAnsi" w:hAnsiTheme="majorHAnsi" w:cs="Times New Roman"/>
          <w:b/>
          <w:i/>
        </w:rPr>
        <w:t>:</w:t>
      </w:r>
      <w:r>
        <w:rPr>
          <w:rFonts w:asciiTheme="majorHAnsi" w:hAnsiTheme="majorHAnsi" w:cs="Times New Roman"/>
        </w:rPr>
        <w:t xml:space="preserve"> A clause in service agreement may or may not be in restraint of trade.An analysis of some of the clauses of service agreement is as under:  </w:t>
      </w:r>
    </w:p>
    <w:p w:rsidR="000A3997" w:rsidRDefault="00132B02" w:rsidP="00A12AAF">
      <w:pPr>
        <w:pStyle w:val="ListParagraph"/>
        <w:numPr>
          <w:ilvl w:val="0"/>
          <w:numId w:val="139"/>
        </w:numPr>
        <w:spacing w:after="0" w:line="240" w:lineRule="auto"/>
        <w:jc w:val="both"/>
        <w:rPr>
          <w:rFonts w:asciiTheme="majorHAnsi" w:hAnsiTheme="majorHAnsi" w:cs="Times New Roman"/>
        </w:rPr>
      </w:pPr>
      <w:r w:rsidRPr="00E63E61">
        <w:rPr>
          <w:rFonts w:asciiTheme="majorHAnsi" w:hAnsiTheme="majorHAnsi" w:cs="Times New Roman"/>
          <w:b/>
          <w:i/>
          <w:u w:val="single"/>
        </w:rPr>
        <w:lastRenderedPageBreak/>
        <w:t>An agreement to serve the employer for a stipulated period</w:t>
      </w:r>
      <w:r w:rsidRPr="00E63E61">
        <w:rPr>
          <w:rFonts w:asciiTheme="majorHAnsi" w:hAnsiTheme="majorHAnsi" w:cs="Times New Roman"/>
          <w:b/>
          <w:i/>
        </w:rPr>
        <w:t>:</w:t>
      </w:r>
      <w:r>
        <w:rPr>
          <w:rFonts w:asciiTheme="majorHAnsi" w:hAnsiTheme="majorHAnsi" w:cs="Times New Roman"/>
        </w:rPr>
        <w:t xml:space="preserve"> Such </w:t>
      </w:r>
      <w:r w:rsidR="000A3997">
        <w:rPr>
          <w:rFonts w:asciiTheme="majorHAnsi" w:hAnsiTheme="majorHAnsi" w:cs="Times New Roman"/>
        </w:rPr>
        <w:t>agreements, if reasonable, do</w:t>
      </w:r>
      <w:r>
        <w:rPr>
          <w:rFonts w:asciiTheme="majorHAnsi" w:hAnsiTheme="majorHAnsi" w:cs="Times New Roman"/>
        </w:rPr>
        <w:t xml:space="preserve"> not amount to restraint of trade and hence are enforceable.</w:t>
      </w:r>
    </w:p>
    <w:p w:rsidR="00132B02" w:rsidRDefault="00CD3B25" w:rsidP="00A12AAF">
      <w:pPr>
        <w:pStyle w:val="ListParagraph"/>
        <w:numPr>
          <w:ilvl w:val="0"/>
          <w:numId w:val="139"/>
        </w:numPr>
        <w:spacing w:after="0" w:line="240" w:lineRule="auto"/>
        <w:jc w:val="both"/>
        <w:rPr>
          <w:rFonts w:asciiTheme="majorHAnsi" w:hAnsiTheme="majorHAnsi" w:cs="Times New Roman"/>
        </w:rPr>
      </w:pPr>
      <w:r w:rsidRPr="00E63E61">
        <w:rPr>
          <w:rFonts w:asciiTheme="majorHAnsi" w:hAnsiTheme="majorHAnsi" w:cs="Times New Roman"/>
          <w:b/>
          <w:i/>
          <w:u w:val="single"/>
        </w:rPr>
        <w:t>A clause to prevent the employee from accepting any other engagement during his employment</w:t>
      </w:r>
      <w:r w:rsidRPr="00E63E61">
        <w:rPr>
          <w:rFonts w:asciiTheme="majorHAnsi" w:hAnsiTheme="majorHAnsi" w:cs="Times New Roman"/>
          <w:b/>
          <w:i/>
        </w:rPr>
        <w:t>:</w:t>
      </w:r>
      <w:r>
        <w:rPr>
          <w:rFonts w:asciiTheme="majorHAnsi" w:hAnsiTheme="majorHAnsi" w:cs="Times New Roman"/>
        </w:rPr>
        <w:t xml:space="preserve"> </w:t>
      </w:r>
      <w:r w:rsidR="00132B02">
        <w:rPr>
          <w:rFonts w:asciiTheme="majorHAnsi" w:hAnsiTheme="majorHAnsi" w:cs="Times New Roman"/>
        </w:rPr>
        <w:t xml:space="preserve"> </w:t>
      </w:r>
      <w:r>
        <w:rPr>
          <w:rFonts w:asciiTheme="majorHAnsi" w:hAnsiTheme="majorHAnsi" w:cs="Times New Roman"/>
        </w:rPr>
        <w:t>Such agreements</w:t>
      </w:r>
      <w:r w:rsidR="00D66EBA">
        <w:rPr>
          <w:rFonts w:asciiTheme="majorHAnsi" w:hAnsiTheme="majorHAnsi" w:cs="Times New Roman"/>
        </w:rPr>
        <w:t xml:space="preserve"> </w:t>
      </w:r>
      <w:r>
        <w:rPr>
          <w:rFonts w:asciiTheme="majorHAnsi" w:hAnsiTheme="majorHAnsi" w:cs="Times New Roman"/>
        </w:rPr>
        <w:t>do not amount to restraint of trade and hence are enforceable.</w:t>
      </w:r>
    </w:p>
    <w:p w:rsidR="00D66EBA" w:rsidRDefault="00D66EBA" w:rsidP="00A12AAF">
      <w:pPr>
        <w:pStyle w:val="ListParagraph"/>
        <w:numPr>
          <w:ilvl w:val="0"/>
          <w:numId w:val="139"/>
        </w:numPr>
        <w:spacing w:after="0" w:line="240" w:lineRule="auto"/>
        <w:jc w:val="both"/>
        <w:rPr>
          <w:rFonts w:asciiTheme="majorHAnsi" w:hAnsiTheme="majorHAnsi" w:cs="Times New Roman"/>
        </w:rPr>
      </w:pPr>
      <w:r w:rsidRPr="00E63E61">
        <w:rPr>
          <w:rFonts w:asciiTheme="majorHAnsi" w:hAnsiTheme="majorHAnsi" w:cs="Times New Roman"/>
          <w:b/>
          <w:i/>
          <w:u w:val="single"/>
        </w:rPr>
        <w:t>A clause to prevent the employee from accepting a similar engagement after the termination of his employment</w:t>
      </w:r>
      <w:r w:rsidRPr="00E63E61">
        <w:rPr>
          <w:rFonts w:asciiTheme="majorHAnsi" w:hAnsiTheme="majorHAnsi" w:cs="Times New Roman"/>
          <w:b/>
          <w:i/>
        </w:rPr>
        <w:t>:</w:t>
      </w:r>
      <w:r>
        <w:rPr>
          <w:rFonts w:asciiTheme="majorHAnsi" w:hAnsiTheme="majorHAnsi" w:cs="Times New Roman"/>
        </w:rPr>
        <w:t xml:space="preserve">  </w:t>
      </w:r>
    </w:p>
    <w:p w:rsidR="00E63E61" w:rsidRPr="00E63E61" w:rsidRDefault="00E63E61" w:rsidP="00A12AAF">
      <w:pPr>
        <w:pStyle w:val="ListParagraph"/>
        <w:spacing w:after="0" w:line="240" w:lineRule="auto"/>
        <w:ind w:left="1724"/>
        <w:jc w:val="both"/>
        <w:rPr>
          <w:rFonts w:asciiTheme="majorHAnsi" w:hAnsiTheme="majorHAnsi" w:cs="Times New Roman"/>
        </w:rPr>
      </w:pPr>
    </w:p>
    <w:p w:rsidR="00D66EBA" w:rsidRDefault="007E060A" w:rsidP="00A12AAF">
      <w:pPr>
        <w:pStyle w:val="ListParagraph"/>
        <w:numPr>
          <w:ilvl w:val="1"/>
          <w:numId w:val="62"/>
        </w:numPr>
        <w:spacing w:after="0" w:line="240" w:lineRule="auto"/>
        <w:jc w:val="both"/>
        <w:rPr>
          <w:rFonts w:asciiTheme="majorHAnsi" w:hAnsiTheme="majorHAnsi" w:cs="Times New Roman"/>
        </w:rPr>
      </w:pPr>
      <w:r w:rsidRPr="00E63E61">
        <w:rPr>
          <w:rFonts w:asciiTheme="majorHAnsi" w:hAnsiTheme="majorHAnsi" w:cs="Times New Roman"/>
          <w:b/>
          <w:i/>
          <w:u w:val="single"/>
        </w:rPr>
        <w:t>If the restraint is intended only to protect an employer against an employee making use of trade secrets learned y him in the course of employment</w:t>
      </w:r>
      <w:r w:rsidRPr="00E63E61">
        <w:rPr>
          <w:rFonts w:asciiTheme="majorHAnsi" w:hAnsiTheme="majorHAnsi" w:cs="Times New Roman"/>
          <w:b/>
          <w:i/>
        </w:rPr>
        <w:t>:</w:t>
      </w:r>
      <w:r>
        <w:rPr>
          <w:rFonts w:asciiTheme="majorHAnsi" w:hAnsiTheme="majorHAnsi" w:cs="Times New Roman"/>
        </w:rPr>
        <w:t xml:space="preserve"> Such agreemens do not amount to restraint of trade and hence are enforceable by law.</w:t>
      </w:r>
    </w:p>
    <w:p w:rsidR="00E63E61" w:rsidRDefault="00E63E61" w:rsidP="00A12AAF">
      <w:pPr>
        <w:pStyle w:val="ListParagraph"/>
        <w:spacing w:after="0" w:line="240" w:lineRule="auto"/>
        <w:ind w:left="1724"/>
        <w:jc w:val="both"/>
        <w:rPr>
          <w:rFonts w:asciiTheme="majorHAnsi" w:hAnsiTheme="majorHAnsi" w:cs="Times New Roman"/>
        </w:rPr>
      </w:pPr>
    </w:p>
    <w:p w:rsidR="007E060A" w:rsidRPr="007F6148" w:rsidRDefault="007E060A" w:rsidP="00A12AAF">
      <w:pPr>
        <w:pStyle w:val="ListParagraph"/>
        <w:numPr>
          <w:ilvl w:val="1"/>
          <w:numId w:val="62"/>
        </w:numPr>
        <w:spacing w:after="0" w:line="240" w:lineRule="auto"/>
        <w:jc w:val="both"/>
        <w:rPr>
          <w:rFonts w:asciiTheme="majorHAnsi" w:hAnsiTheme="majorHAnsi" w:cs="Times New Roman"/>
        </w:rPr>
      </w:pPr>
      <w:r w:rsidRPr="00E63E61">
        <w:rPr>
          <w:rFonts w:asciiTheme="majorHAnsi" w:hAnsiTheme="majorHAnsi" w:cs="Times New Roman"/>
          <w:b/>
          <w:i/>
          <w:u w:val="single"/>
        </w:rPr>
        <w:t>If a restraint is intended to serve any other purpose (say, to avoid competition)</w:t>
      </w:r>
      <w:r w:rsidRPr="00E63E61">
        <w:rPr>
          <w:rFonts w:asciiTheme="majorHAnsi" w:hAnsiTheme="majorHAnsi" w:cs="Times New Roman"/>
          <w:b/>
          <w:i/>
        </w:rPr>
        <w:t>:</w:t>
      </w:r>
      <w:r>
        <w:rPr>
          <w:rFonts w:asciiTheme="majorHAnsi" w:hAnsiTheme="majorHAnsi" w:cs="Times New Roman"/>
        </w:rPr>
        <w:t xml:space="preserve"> Such agreements amounts to restraint of trade and hence</w:t>
      </w:r>
      <w:r w:rsidR="002B31CB">
        <w:rPr>
          <w:rFonts w:asciiTheme="majorHAnsi" w:hAnsiTheme="majorHAnsi" w:cs="Times New Roman"/>
        </w:rPr>
        <w:t>, are not enforceable by law.</w:t>
      </w:r>
      <w:r>
        <w:rPr>
          <w:rFonts w:asciiTheme="majorHAnsi" w:hAnsiTheme="majorHAnsi" w:cs="Times New Roman"/>
        </w:rPr>
        <w:t xml:space="preserve"> </w:t>
      </w:r>
    </w:p>
    <w:p w:rsidR="00104A0F" w:rsidRPr="00887BB9" w:rsidRDefault="00104A0F" w:rsidP="00A12AAF">
      <w:pPr>
        <w:spacing w:after="0" w:line="240" w:lineRule="auto"/>
        <w:ind w:left="284"/>
        <w:jc w:val="both"/>
        <w:rPr>
          <w:rFonts w:asciiTheme="majorHAnsi" w:hAnsiTheme="majorHAnsi" w:cs="Times New Roman"/>
          <w:b/>
        </w:rPr>
      </w:pPr>
    </w:p>
    <w:p w:rsidR="001E7E8A" w:rsidRPr="003D0AA9" w:rsidRDefault="003D0AA9"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Times New Roman"/>
          <w:b/>
          <w:color w:val="002060"/>
        </w:rPr>
      </w:pPr>
      <w:r w:rsidRPr="003D0AA9">
        <w:rPr>
          <w:rFonts w:asciiTheme="majorHAnsi" w:hAnsiTheme="majorHAnsi" w:cs="Times New Roman"/>
          <w:b/>
          <w:color w:val="002060"/>
          <w:shd w:val="clear" w:color="auto" w:fill="DAEEF3" w:themeFill="accent5" w:themeFillTint="33"/>
        </w:rPr>
        <w:t>AGREEMENT IN RESTRAINT OF LEGAL PROCEEDINGS [SEC. 28]</w:t>
      </w:r>
    </w:p>
    <w:p w:rsidR="001E7E8A" w:rsidRDefault="001E7E8A" w:rsidP="00A12AAF">
      <w:pPr>
        <w:spacing w:after="0" w:line="240" w:lineRule="auto"/>
        <w:ind w:left="284" w:firstLine="720"/>
        <w:jc w:val="both"/>
        <w:rPr>
          <w:rFonts w:asciiTheme="majorHAnsi" w:hAnsiTheme="majorHAnsi" w:cs="Times New Roman"/>
        </w:rPr>
      </w:pPr>
      <w:r w:rsidRPr="00887BB9">
        <w:rPr>
          <w:rFonts w:asciiTheme="majorHAnsi" w:hAnsiTheme="majorHAnsi" w:cs="Times New Roman"/>
        </w:rPr>
        <w:t xml:space="preserve">An agreement by which any party is restricted absolutely from enforcing his legal rights under any contract is void. </w:t>
      </w:r>
      <w:r w:rsidR="00EC1684">
        <w:rPr>
          <w:rFonts w:asciiTheme="majorHAnsi" w:hAnsiTheme="majorHAnsi" w:cs="Times New Roman"/>
        </w:rPr>
        <w:t>According to Sec. 28, the following two agreements amount to restraint of legal proceedings and are thus, void to that extent-</w:t>
      </w:r>
    </w:p>
    <w:p w:rsidR="00DF2A78" w:rsidRPr="008B6F38" w:rsidRDefault="00790C18" w:rsidP="00A12AAF">
      <w:pPr>
        <w:pStyle w:val="ListParagraph"/>
        <w:numPr>
          <w:ilvl w:val="0"/>
          <w:numId w:val="155"/>
        </w:numPr>
        <w:spacing w:after="0" w:line="240" w:lineRule="auto"/>
        <w:jc w:val="both"/>
        <w:rPr>
          <w:rFonts w:asciiTheme="majorHAnsi" w:hAnsiTheme="majorHAnsi" w:cs="Times New Roman"/>
          <w:b/>
          <w:i/>
          <w:u w:val="single"/>
        </w:rPr>
      </w:pPr>
      <w:r w:rsidRPr="007C6E27">
        <w:rPr>
          <w:rFonts w:asciiTheme="majorHAnsi" w:hAnsiTheme="majorHAnsi" w:cs="Times New Roman"/>
          <w:b/>
          <w:i/>
          <w:color w:val="C00000"/>
          <w:u w:val="single"/>
        </w:rPr>
        <w:t>Agreement restraining enforcement of rights</w:t>
      </w:r>
      <w:r w:rsidR="00DD29FF" w:rsidRPr="007C6E27">
        <w:rPr>
          <w:rFonts w:asciiTheme="majorHAnsi" w:hAnsiTheme="majorHAnsi" w:cs="Times New Roman"/>
          <w:b/>
          <w:i/>
          <w:color w:val="C00000"/>
        </w:rPr>
        <w:t>:</w:t>
      </w:r>
      <w:r w:rsidR="003D5B72" w:rsidRPr="008B6F38">
        <w:rPr>
          <w:rFonts w:asciiTheme="majorHAnsi" w:hAnsiTheme="majorHAnsi" w:cs="Times New Roman"/>
          <w:b/>
          <w:i/>
        </w:rPr>
        <w:t xml:space="preserve"> </w:t>
      </w:r>
      <w:r w:rsidR="003D5B72" w:rsidRPr="008B6F38">
        <w:rPr>
          <w:rFonts w:asciiTheme="majorHAnsi" w:hAnsiTheme="majorHAnsi" w:cs="Times New Roman"/>
        </w:rPr>
        <w:t xml:space="preserve">An agreement by which a party is restricted absolutely from enforcing his legal rights under or in respect of any contract is void to that extent. </w:t>
      </w:r>
      <w:r w:rsidR="00ED172E" w:rsidRPr="008B6F38">
        <w:rPr>
          <w:rFonts w:asciiTheme="majorHAnsi" w:hAnsiTheme="majorHAnsi" w:cs="Times New Roman"/>
        </w:rPr>
        <w:t>There are two exceptions to this rule-</w:t>
      </w:r>
    </w:p>
    <w:p w:rsidR="00ED172E" w:rsidRDefault="00602A04" w:rsidP="00A12AAF">
      <w:pPr>
        <w:pStyle w:val="ListParagraph"/>
        <w:numPr>
          <w:ilvl w:val="0"/>
          <w:numId w:val="154"/>
        </w:numPr>
        <w:spacing w:after="0" w:line="240" w:lineRule="auto"/>
        <w:jc w:val="both"/>
        <w:rPr>
          <w:rFonts w:asciiTheme="majorHAnsi" w:hAnsiTheme="majorHAnsi" w:cs="Times New Roman"/>
          <w:b/>
          <w:i/>
        </w:rPr>
      </w:pPr>
      <w:r w:rsidRPr="00602A04">
        <w:rPr>
          <w:rFonts w:asciiTheme="majorHAnsi" w:hAnsiTheme="majorHAnsi" w:cs="Times New Roman"/>
          <w:b/>
          <w:i/>
        </w:rPr>
        <w:t>An agreement</w:t>
      </w:r>
      <w:r>
        <w:rPr>
          <w:rFonts w:asciiTheme="majorHAnsi" w:hAnsiTheme="majorHAnsi" w:cs="Times New Roman"/>
          <w:b/>
          <w:i/>
        </w:rPr>
        <w:t xml:space="preserve"> between two or more persons to referto arbitration any dispute which may arise between them, is not illegal.</w:t>
      </w:r>
    </w:p>
    <w:p w:rsidR="00602A04" w:rsidRDefault="00602A04" w:rsidP="00A12AAF">
      <w:pPr>
        <w:pStyle w:val="ListParagraph"/>
        <w:numPr>
          <w:ilvl w:val="0"/>
          <w:numId w:val="154"/>
        </w:numPr>
        <w:spacing w:after="0" w:line="240" w:lineRule="auto"/>
        <w:jc w:val="both"/>
        <w:rPr>
          <w:rFonts w:asciiTheme="majorHAnsi" w:hAnsiTheme="majorHAnsi" w:cs="Times New Roman"/>
          <w:b/>
          <w:i/>
        </w:rPr>
      </w:pPr>
      <w:r>
        <w:rPr>
          <w:rFonts w:asciiTheme="majorHAnsi" w:hAnsiTheme="majorHAnsi" w:cs="Times New Roman"/>
          <w:b/>
          <w:i/>
        </w:rPr>
        <w:t xml:space="preserve">An agreement in writing between two or more persons to refer to arbitration any dispute which has already </w:t>
      </w:r>
      <w:r w:rsidR="00A76F03">
        <w:rPr>
          <w:rFonts w:asciiTheme="majorHAnsi" w:hAnsiTheme="majorHAnsi" w:cs="Times New Roman"/>
          <w:b/>
          <w:i/>
        </w:rPr>
        <w:t>arisen</w:t>
      </w:r>
      <w:r>
        <w:rPr>
          <w:rFonts w:asciiTheme="majorHAnsi" w:hAnsiTheme="majorHAnsi" w:cs="Times New Roman"/>
          <w:b/>
          <w:i/>
        </w:rPr>
        <w:t xml:space="preserve"> is not illegal.</w:t>
      </w:r>
    </w:p>
    <w:p w:rsidR="006720D2" w:rsidRDefault="00A76F03" w:rsidP="00A12AAF">
      <w:pPr>
        <w:spacing w:after="0" w:line="240" w:lineRule="auto"/>
        <w:ind w:left="1440"/>
        <w:jc w:val="both"/>
        <w:rPr>
          <w:rFonts w:asciiTheme="majorHAnsi" w:hAnsiTheme="majorHAnsi" w:cs="Times New Roman"/>
          <w:b/>
          <w:i/>
        </w:rPr>
      </w:pPr>
      <w:r>
        <w:rPr>
          <w:rFonts w:asciiTheme="majorHAnsi" w:hAnsiTheme="majorHAnsi" w:cs="Times New Roman"/>
          <w:b/>
          <w:i/>
        </w:rPr>
        <w:t xml:space="preserve">    </w:t>
      </w:r>
    </w:p>
    <w:p w:rsidR="00A76F03" w:rsidRDefault="006720D2" w:rsidP="00A12AAF">
      <w:pPr>
        <w:spacing w:after="0" w:line="240" w:lineRule="auto"/>
        <w:ind w:left="720"/>
        <w:jc w:val="both"/>
        <w:rPr>
          <w:rFonts w:asciiTheme="majorHAnsi" w:hAnsiTheme="majorHAnsi" w:cs="Times New Roman"/>
          <w:b/>
          <w:i/>
        </w:rPr>
      </w:pPr>
      <w:r w:rsidRPr="00E868EB">
        <w:rPr>
          <w:rFonts w:asciiTheme="majorHAnsi" w:hAnsiTheme="majorHAnsi" w:cs="Times New Roman"/>
          <w:b/>
          <w:color w:val="C00000"/>
          <w:u w:val="single"/>
        </w:rPr>
        <w:t>NOTE</w:t>
      </w:r>
      <w:r w:rsidRPr="00E868EB">
        <w:rPr>
          <w:rFonts w:asciiTheme="majorHAnsi" w:hAnsiTheme="majorHAnsi" w:cs="Times New Roman"/>
          <w:b/>
          <w:color w:val="C00000"/>
        </w:rPr>
        <w:t>:</w:t>
      </w:r>
      <w:r>
        <w:rPr>
          <w:rFonts w:asciiTheme="majorHAnsi" w:hAnsiTheme="majorHAnsi" w:cs="Times New Roman"/>
          <w:b/>
          <w:i/>
        </w:rPr>
        <w:t xml:space="preserve"> </w:t>
      </w:r>
      <w:r>
        <w:rPr>
          <w:rFonts w:asciiTheme="majorHAnsi" w:hAnsiTheme="majorHAnsi" w:cs="Times New Roman"/>
        </w:rPr>
        <w:t xml:space="preserve">Where two courts have jurisdiction to try a suit, an agreement between the parties that a suit should be filed in one of those courts alone and not in the other is not invalid. </w:t>
      </w:r>
      <w:r w:rsidRPr="006720D2">
        <w:rPr>
          <w:rFonts w:asciiTheme="majorHAnsi" w:hAnsiTheme="majorHAnsi" w:cs="Times New Roman"/>
          <w:b/>
          <w:i/>
        </w:rPr>
        <w:t xml:space="preserve">[C. Milton &amp; Co. v. Ojha Automobile Co.] </w:t>
      </w:r>
    </w:p>
    <w:p w:rsidR="00927B63" w:rsidRPr="00927B63" w:rsidRDefault="00927B63" w:rsidP="00A12AAF">
      <w:pPr>
        <w:spacing w:after="0" w:line="240" w:lineRule="auto"/>
        <w:ind w:left="720"/>
        <w:jc w:val="both"/>
        <w:rPr>
          <w:rFonts w:asciiTheme="majorHAnsi" w:hAnsiTheme="majorHAnsi" w:cs="Times New Roman"/>
        </w:rPr>
      </w:pPr>
      <w:r w:rsidRPr="00927B63">
        <w:rPr>
          <w:rFonts w:asciiTheme="majorHAnsi" w:hAnsiTheme="majorHAnsi" w:cs="Times New Roman"/>
          <w:i/>
        </w:rPr>
        <w:tab/>
      </w:r>
      <w:r w:rsidRPr="00927B63">
        <w:rPr>
          <w:rFonts w:asciiTheme="majorHAnsi" w:hAnsiTheme="majorHAnsi" w:cs="Times New Roman"/>
        </w:rPr>
        <w:t>How</w:t>
      </w:r>
      <w:r>
        <w:rPr>
          <w:rFonts w:asciiTheme="majorHAnsi" w:hAnsiTheme="majorHAnsi" w:cs="Times New Roman"/>
        </w:rPr>
        <w:t>ever, an agreement not to go in appeal to a higher court against the judgment of a lower court, does not amount to restraint of legal proceedings.</w:t>
      </w:r>
    </w:p>
    <w:p w:rsidR="00DF2A78" w:rsidRDefault="00DF2A78" w:rsidP="00A12AAF">
      <w:pPr>
        <w:pStyle w:val="ListParagraph"/>
        <w:spacing w:after="0" w:line="240" w:lineRule="auto"/>
        <w:ind w:left="1724"/>
        <w:jc w:val="both"/>
        <w:rPr>
          <w:rFonts w:asciiTheme="majorHAnsi" w:hAnsiTheme="majorHAnsi" w:cs="Times New Roman"/>
          <w:b/>
          <w:i/>
          <w:u w:val="single"/>
        </w:rPr>
      </w:pPr>
    </w:p>
    <w:p w:rsidR="001E7E8A" w:rsidRPr="008B6F38" w:rsidRDefault="001E7E8A" w:rsidP="00A12AAF">
      <w:pPr>
        <w:pStyle w:val="ListParagraph"/>
        <w:numPr>
          <w:ilvl w:val="0"/>
          <w:numId w:val="155"/>
        </w:numPr>
        <w:spacing w:after="0" w:line="240" w:lineRule="auto"/>
        <w:jc w:val="both"/>
        <w:rPr>
          <w:rFonts w:asciiTheme="majorHAnsi" w:hAnsiTheme="majorHAnsi" w:cs="Times New Roman"/>
          <w:b/>
          <w:i/>
          <w:u w:val="single"/>
        </w:rPr>
      </w:pPr>
      <w:r w:rsidRPr="007C6E27">
        <w:rPr>
          <w:rFonts w:asciiTheme="majorHAnsi" w:hAnsiTheme="majorHAnsi" w:cs="Times New Roman"/>
          <w:b/>
          <w:i/>
          <w:color w:val="C00000"/>
          <w:u w:val="single"/>
        </w:rPr>
        <w:t>Agreements limiting period of limitation</w:t>
      </w:r>
      <w:r w:rsidRPr="007C6E27">
        <w:rPr>
          <w:rFonts w:asciiTheme="majorHAnsi" w:hAnsiTheme="majorHAnsi" w:cs="Times New Roman"/>
          <w:b/>
          <w:color w:val="C00000"/>
        </w:rPr>
        <w:t>:</w:t>
      </w:r>
      <w:r w:rsidRPr="008B6F38">
        <w:rPr>
          <w:rFonts w:asciiTheme="majorHAnsi" w:hAnsiTheme="majorHAnsi" w:cs="Times New Roman"/>
        </w:rPr>
        <w:t xml:space="preserve"> An agreement which limits the time within which an action may be brought </w:t>
      </w:r>
      <w:r w:rsidR="002440AF">
        <w:rPr>
          <w:rFonts w:asciiTheme="majorHAnsi" w:hAnsiTheme="majorHAnsi" w:cs="Times New Roman"/>
        </w:rPr>
        <w:t xml:space="preserve">so as to make it shorter than that prescribed by the Law of Limitation, </w:t>
      </w:r>
      <w:r w:rsidRPr="008B6F38">
        <w:rPr>
          <w:rFonts w:asciiTheme="majorHAnsi" w:hAnsiTheme="majorHAnsi" w:cs="Times New Roman"/>
        </w:rPr>
        <w:t>is void</w:t>
      </w:r>
      <w:r w:rsidR="002440AF">
        <w:rPr>
          <w:rFonts w:asciiTheme="majorHAnsi" w:hAnsiTheme="majorHAnsi" w:cs="Times New Roman"/>
        </w:rPr>
        <w:t xml:space="preserve"> because its object is to defeat the provisions of law</w:t>
      </w:r>
      <w:r w:rsidRPr="008B6F38">
        <w:rPr>
          <w:rFonts w:asciiTheme="majorHAnsi" w:hAnsiTheme="majorHAnsi" w:cs="Times New Roman"/>
        </w:rPr>
        <w:t xml:space="preserve">. A partial restrain is not void.   </w:t>
      </w:r>
    </w:p>
    <w:p w:rsidR="00DF2A78" w:rsidRDefault="00DF2A78" w:rsidP="00A12AAF">
      <w:pPr>
        <w:pStyle w:val="ListParagraph"/>
        <w:spacing w:after="0" w:line="240" w:lineRule="auto"/>
        <w:ind w:left="1080"/>
        <w:jc w:val="both"/>
        <w:rPr>
          <w:rFonts w:asciiTheme="majorHAnsi" w:hAnsiTheme="majorHAnsi" w:cs="Times New Roman"/>
        </w:rPr>
      </w:pPr>
    </w:p>
    <w:p w:rsidR="001E7E8A" w:rsidRPr="001A2A68" w:rsidRDefault="001A2A68"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Times New Roman"/>
          <w:b/>
          <w:color w:val="002060"/>
        </w:rPr>
      </w:pPr>
      <w:r w:rsidRPr="001A2A68">
        <w:rPr>
          <w:rFonts w:asciiTheme="majorHAnsi" w:hAnsiTheme="majorHAnsi" w:cs="Times New Roman"/>
          <w:b/>
          <w:color w:val="002060"/>
          <w:shd w:val="clear" w:color="auto" w:fill="DAEEF3" w:themeFill="accent5" w:themeFillTint="33"/>
        </w:rPr>
        <w:t>AN AGREEMENT THE MEANING OF WHICH IS NOT CERTAIN, VOID [SEC 29]</w:t>
      </w:r>
    </w:p>
    <w:p w:rsidR="001E7E8A" w:rsidRPr="00887BB9"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rPr>
        <w:t xml:space="preserve">An agreement is called an uncertain agreement when the meaning of that agreement is not certain or capable of being made certain. Such </w:t>
      </w:r>
      <w:r w:rsidR="00EC50DD">
        <w:rPr>
          <w:rFonts w:asciiTheme="majorHAnsi" w:hAnsiTheme="majorHAnsi" w:cs="Times New Roman"/>
        </w:rPr>
        <w:t>agreements are declared void under Section</w:t>
      </w:r>
      <w:r w:rsidRPr="00887BB9">
        <w:rPr>
          <w:rFonts w:asciiTheme="majorHAnsi" w:hAnsiTheme="majorHAnsi" w:cs="Times New Roman"/>
        </w:rPr>
        <w:t xml:space="preserve"> 29. Uncertainty may relate to – </w:t>
      </w:r>
    </w:p>
    <w:p w:rsidR="001E7E8A" w:rsidRPr="00985421" w:rsidRDefault="00D1270B" w:rsidP="00A12AAF">
      <w:pPr>
        <w:pStyle w:val="ListParagraph"/>
        <w:numPr>
          <w:ilvl w:val="0"/>
          <w:numId w:val="68"/>
        </w:numPr>
        <w:spacing w:after="0" w:line="240" w:lineRule="auto"/>
        <w:jc w:val="both"/>
        <w:rPr>
          <w:rFonts w:asciiTheme="majorHAnsi" w:hAnsiTheme="majorHAnsi" w:cs="Times New Roman"/>
        </w:rPr>
      </w:pPr>
      <w:r>
        <w:rPr>
          <w:rFonts w:asciiTheme="majorHAnsi" w:hAnsiTheme="majorHAnsi" w:cs="Times New Roman"/>
        </w:rPr>
        <w:t>Subject matter of c</w:t>
      </w:r>
      <w:r w:rsidR="001E7E8A" w:rsidRPr="00985421">
        <w:rPr>
          <w:rFonts w:asciiTheme="majorHAnsi" w:hAnsiTheme="majorHAnsi" w:cs="Times New Roman"/>
        </w:rPr>
        <w:t xml:space="preserve">ontract; or </w:t>
      </w:r>
    </w:p>
    <w:p w:rsidR="001E7E8A" w:rsidRDefault="001E7E8A" w:rsidP="00A12AAF">
      <w:pPr>
        <w:pStyle w:val="ListParagraph"/>
        <w:numPr>
          <w:ilvl w:val="0"/>
          <w:numId w:val="68"/>
        </w:numPr>
        <w:spacing w:after="0" w:line="240" w:lineRule="auto"/>
        <w:jc w:val="both"/>
        <w:rPr>
          <w:rFonts w:asciiTheme="majorHAnsi" w:hAnsiTheme="majorHAnsi" w:cs="Times New Roman"/>
        </w:rPr>
      </w:pPr>
      <w:r w:rsidRPr="00985421">
        <w:rPr>
          <w:rFonts w:asciiTheme="majorHAnsi" w:hAnsiTheme="majorHAnsi" w:cs="Times New Roman"/>
        </w:rPr>
        <w:t>Terms of contract.</w:t>
      </w:r>
    </w:p>
    <w:p w:rsidR="001428EF" w:rsidRPr="001428EF" w:rsidRDefault="001428EF" w:rsidP="00A12AAF">
      <w:pPr>
        <w:spacing w:after="0" w:line="240" w:lineRule="auto"/>
        <w:ind w:left="284"/>
        <w:jc w:val="both"/>
        <w:rPr>
          <w:rFonts w:asciiTheme="majorHAnsi" w:hAnsiTheme="majorHAnsi" w:cs="Times New Roman"/>
        </w:rPr>
      </w:pPr>
      <w:r w:rsidRPr="001E7A2C">
        <w:rPr>
          <w:rFonts w:asciiTheme="majorHAnsi" w:hAnsiTheme="majorHAnsi" w:cs="Times New Roman"/>
          <w:b/>
          <w:i/>
          <w:u w:val="single"/>
        </w:rPr>
        <w:t>Example</w:t>
      </w:r>
      <w:r w:rsidRPr="001E7A2C">
        <w:rPr>
          <w:rFonts w:asciiTheme="majorHAnsi" w:hAnsiTheme="majorHAnsi" w:cs="Times New Roman"/>
          <w:b/>
          <w:i/>
        </w:rPr>
        <w:t>:</w:t>
      </w:r>
      <w:r>
        <w:rPr>
          <w:rFonts w:asciiTheme="majorHAnsi" w:hAnsiTheme="majorHAnsi" w:cs="Times New Roman"/>
        </w:rPr>
        <w:t xml:space="preserve"> </w:t>
      </w:r>
      <w:r w:rsidR="007B05AF">
        <w:rPr>
          <w:rFonts w:asciiTheme="majorHAnsi" w:hAnsiTheme="majorHAnsi" w:cs="Times New Roman"/>
        </w:rPr>
        <w:t>A agrees to sell to B “a hundred ton of oil.” There is whatever to show what kind of oil was intended. The agreement is void for uncertainty.</w:t>
      </w:r>
    </w:p>
    <w:p w:rsidR="001E7E8A" w:rsidRDefault="001E7E8A" w:rsidP="00A12AAF">
      <w:pPr>
        <w:spacing w:after="0" w:line="240" w:lineRule="auto"/>
        <w:ind w:left="284"/>
        <w:jc w:val="both"/>
        <w:rPr>
          <w:rFonts w:asciiTheme="majorHAnsi" w:hAnsiTheme="majorHAnsi" w:cs="Times New Roman"/>
          <w:b/>
        </w:rPr>
      </w:pPr>
    </w:p>
    <w:p w:rsidR="00564541" w:rsidRDefault="00564541" w:rsidP="00A12AAF">
      <w:pPr>
        <w:spacing w:after="0" w:line="240" w:lineRule="auto"/>
        <w:ind w:left="284"/>
        <w:jc w:val="both"/>
        <w:rPr>
          <w:rFonts w:asciiTheme="majorHAnsi" w:hAnsiTheme="majorHAnsi" w:cs="Times New Roman"/>
          <w:b/>
        </w:rPr>
      </w:pPr>
    </w:p>
    <w:p w:rsidR="00564541" w:rsidRPr="00887BB9" w:rsidRDefault="00564541" w:rsidP="00A12AAF">
      <w:pPr>
        <w:spacing w:after="0" w:line="240" w:lineRule="auto"/>
        <w:ind w:left="284"/>
        <w:jc w:val="both"/>
        <w:rPr>
          <w:rFonts w:asciiTheme="majorHAnsi" w:hAnsiTheme="majorHAnsi" w:cs="Times New Roman"/>
          <w:b/>
        </w:rPr>
      </w:pPr>
    </w:p>
    <w:p w:rsidR="001E7E8A" w:rsidRPr="00985421" w:rsidRDefault="001E7E8A"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Times New Roman"/>
          <w:b/>
          <w:color w:val="002060"/>
        </w:rPr>
      </w:pPr>
      <w:r w:rsidRPr="00985421">
        <w:rPr>
          <w:rFonts w:asciiTheme="majorHAnsi" w:hAnsiTheme="majorHAnsi" w:cs="Times New Roman"/>
          <w:b/>
          <w:color w:val="002060"/>
        </w:rPr>
        <w:lastRenderedPageBreak/>
        <w:t>WAGERING AGREEMENT [Sec. 30]</w:t>
      </w:r>
    </w:p>
    <w:p w:rsidR="00065700" w:rsidRDefault="00065700" w:rsidP="00A12AAF">
      <w:pPr>
        <w:spacing w:after="0" w:line="240" w:lineRule="auto"/>
        <w:ind w:left="284" w:firstLine="436"/>
        <w:jc w:val="both"/>
        <w:rPr>
          <w:rFonts w:asciiTheme="majorHAnsi" w:hAnsiTheme="majorHAnsi" w:cs="Times New Roman"/>
          <w:b/>
          <w:i/>
          <w:u w:val="single"/>
        </w:rPr>
      </w:pPr>
    </w:p>
    <w:p w:rsidR="001E7E8A" w:rsidRPr="00065700" w:rsidRDefault="00065700" w:rsidP="00A12AAF">
      <w:pPr>
        <w:spacing w:after="0" w:line="240" w:lineRule="auto"/>
        <w:ind w:left="284" w:firstLine="436"/>
        <w:jc w:val="both"/>
        <w:rPr>
          <w:rFonts w:asciiTheme="majorHAnsi" w:hAnsiTheme="majorHAnsi" w:cs="Times New Roman"/>
          <w:b/>
          <w:i/>
          <w:color w:val="002060"/>
          <w:u w:val="single"/>
        </w:rPr>
      </w:pPr>
      <w:r>
        <w:rPr>
          <w:rFonts w:asciiTheme="majorHAnsi" w:hAnsiTheme="majorHAnsi" w:cs="Times New Roman"/>
          <w:b/>
          <w:i/>
          <w:u w:val="single"/>
        </w:rPr>
        <w:t xml:space="preserve"> </w:t>
      </w:r>
      <w:r w:rsidR="001E7E8A" w:rsidRPr="00065700">
        <w:rPr>
          <w:rFonts w:asciiTheme="majorHAnsi" w:hAnsiTheme="majorHAnsi" w:cs="Times New Roman"/>
          <w:b/>
          <w:i/>
          <w:color w:val="002060"/>
          <w:u w:val="single"/>
          <w:shd w:val="clear" w:color="auto" w:fill="DAEEF3" w:themeFill="accent5" w:themeFillTint="33"/>
        </w:rPr>
        <w:t xml:space="preserve">An agreement between two persons under which money or money’s worth is payable by one person to another on the happen or non happening of a future uncertain event is called a wagering agreement. </w:t>
      </w:r>
      <w:r w:rsidR="001E7E8A" w:rsidRPr="00065700">
        <w:rPr>
          <w:rFonts w:asciiTheme="majorHAnsi" w:hAnsiTheme="majorHAnsi" w:cs="Times New Roman"/>
          <w:b/>
          <w:i/>
          <w:color w:val="002060"/>
          <w:u w:val="single"/>
        </w:rPr>
        <w:t xml:space="preserve">   </w:t>
      </w:r>
    </w:p>
    <w:p w:rsidR="00065700" w:rsidRDefault="00065700" w:rsidP="00A12AAF">
      <w:pPr>
        <w:spacing w:after="0" w:line="240" w:lineRule="auto"/>
        <w:ind w:left="284"/>
        <w:jc w:val="both"/>
        <w:rPr>
          <w:rFonts w:asciiTheme="majorHAnsi" w:hAnsiTheme="majorHAnsi" w:cs="Times New Roman"/>
          <w:b/>
        </w:rPr>
      </w:pPr>
    </w:p>
    <w:p w:rsidR="001E7E8A" w:rsidRPr="00887BB9" w:rsidRDefault="001E7E8A" w:rsidP="00A12AAF">
      <w:pPr>
        <w:spacing w:after="0" w:line="240" w:lineRule="auto"/>
        <w:ind w:left="284"/>
        <w:jc w:val="both"/>
        <w:rPr>
          <w:rFonts w:asciiTheme="majorHAnsi" w:hAnsiTheme="majorHAnsi" w:cs="Times New Roman"/>
          <w:b/>
        </w:rPr>
      </w:pPr>
      <w:r w:rsidRPr="00065700">
        <w:rPr>
          <w:rFonts w:asciiTheme="majorHAnsi" w:hAnsiTheme="majorHAnsi" w:cs="Times New Roman"/>
          <w:b/>
          <w:i/>
          <w:color w:val="002060"/>
          <w:u w:val="single"/>
          <w:shd w:val="clear" w:color="auto" w:fill="DAEEF3" w:themeFill="accent5" w:themeFillTint="33"/>
        </w:rPr>
        <w:t>Essential elements of wagering agreements</w:t>
      </w:r>
      <w:r w:rsidR="00065700" w:rsidRPr="00065700">
        <w:rPr>
          <w:rFonts w:asciiTheme="majorHAnsi" w:hAnsiTheme="majorHAnsi" w:cs="Times New Roman"/>
          <w:b/>
          <w:i/>
          <w:color w:val="002060"/>
        </w:rPr>
        <w:t>-</w:t>
      </w:r>
      <w:r w:rsidRPr="00887BB9">
        <w:rPr>
          <w:rFonts w:asciiTheme="majorHAnsi" w:hAnsiTheme="majorHAnsi" w:cs="Times New Roman"/>
          <w:b/>
        </w:rPr>
        <w:t xml:space="preserve"> </w:t>
      </w:r>
    </w:p>
    <w:p w:rsidR="001E7E8A" w:rsidRPr="00DB6E6B" w:rsidRDefault="001E7E8A" w:rsidP="00A12AAF">
      <w:pPr>
        <w:pStyle w:val="ListParagraph"/>
        <w:numPr>
          <w:ilvl w:val="0"/>
          <w:numId w:val="69"/>
        </w:numPr>
        <w:spacing w:after="0" w:line="240" w:lineRule="auto"/>
        <w:jc w:val="both"/>
        <w:rPr>
          <w:rFonts w:asciiTheme="majorHAnsi" w:hAnsiTheme="majorHAnsi" w:cs="Times New Roman"/>
          <w:b/>
          <w:i/>
        </w:rPr>
      </w:pPr>
      <w:r w:rsidRPr="00DB6E6B">
        <w:rPr>
          <w:rFonts w:asciiTheme="majorHAnsi" w:hAnsiTheme="majorHAnsi" w:cs="Times New Roman"/>
          <w:b/>
          <w:i/>
        </w:rPr>
        <w:t xml:space="preserve">The must be a promise to pay money or money’s worth  </w:t>
      </w:r>
    </w:p>
    <w:p w:rsidR="00DC26BD" w:rsidRPr="00DC26BD" w:rsidRDefault="00DC26BD" w:rsidP="00A12AAF">
      <w:pPr>
        <w:pStyle w:val="ListParagraph"/>
        <w:spacing w:after="0" w:line="240" w:lineRule="auto"/>
        <w:ind w:left="1080"/>
        <w:jc w:val="both"/>
        <w:rPr>
          <w:rFonts w:asciiTheme="majorHAnsi" w:hAnsiTheme="majorHAnsi" w:cs="Times New Roman"/>
        </w:rPr>
      </w:pPr>
    </w:p>
    <w:p w:rsidR="001E7E8A" w:rsidRPr="00065700" w:rsidRDefault="001E7E8A" w:rsidP="00A12AAF">
      <w:pPr>
        <w:pStyle w:val="ListParagraph"/>
        <w:numPr>
          <w:ilvl w:val="0"/>
          <w:numId w:val="69"/>
        </w:numPr>
        <w:spacing w:after="0" w:line="240" w:lineRule="auto"/>
        <w:jc w:val="both"/>
        <w:rPr>
          <w:rFonts w:asciiTheme="majorHAnsi" w:hAnsiTheme="majorHAnsi" w:cs="Times New Roman"/>
        </w:rPr>
      </w:pPr>
      <w:r w:rsidRPr="00DB6E6B">
        <w:rPr>
          <w:rFonts w:asciiTheme="majorHAnsi" w:hAnsiTheme="majorHAnsi" w:cs="Times New Roman"/>
          <w:b/>
          <w:i/>
        </w:rPr>
        <w:t xml:space="preserve">Performance of a promise must depend upon determination of </w:t>
      </w:r>
      <w:r w:rsidR="004A4904" w:rsidRPr="00DB6E6B">
        <w:rPr>
          <w:rFonts w:asciiTheme="majorHAnsi" w:hAnsiTheme="majorHAnsi" w:cs="Times New Roman"/>
          <w:b/>
          <w:i/>
        </w:rPr>
        <w:t xml:space="preserve">an </w:t>
      </w:r>
      <w:r w:rsidRPr="00DB6E6B">
        <w:rPr>
          <w:rFonts w:asciiTheme="majorHAnsi" w:hAnsiTheme="majorHAnsi" w:cs="Times New Roman"/>
          <w:b/>
          <w:i/>
        </w:rPr>
        <w:t>uncertain event.</w:t>
      </w:r>
      <w:r w:rsidRPr="00065700">
        <w:rPr>
          <w:rFonts w:asciiTheme="majorHAnsi" w:hAnsiTheme="majorHAnsi" w:cs="Times New Roman"/>
        </w:rPr>
        <w:t xml:space="preserve"> </w:t>
      </w:r>
      <w:r w:rsidR="004A4904">
        <w:rPr>
          <w:rFonts w:asciiTheme="majorHAnsi" w:hAnsiTheme="majorHAnsi" w:cs="Times New Roman"/>
        </w:rPr>
        <w:t xml:space="preserve">An event is said to be uncertain </w:t>
      </w:r>
      <w:r w:rsidR="0035158E">
        <w:rPr>
          <w:rFonts w:asciiTheme="majorHAnsi" w:hAnsiTheme="majorHAnsi" w:cs="Times New Roman"/>
        </w:rPr>
        <w:t xml:space="preserve">when it is yet to take place or it might have already happened but the parties are not aware of its result. </w:t>
      </w:r>
    </w:p>
    <w:p w:rsidR="00DC26BD" w:rsidRPr="00DC26BD" w:rsidRDefault="00DC26BD" w:rsidP="00A12AAF">
      <w:pPr>
        <w:pStyle w:val="ListParagraph"/>
        <w:spacing w:after="0" w:line="240" w:lineRule="auto"/>
        <w:ind w:left="1080"/>
        <w:jc w:val="both"/>
        <w:rPr>
          <w:rFonts w:asciiTheme="majorHAnsi" w:hAnsiTheme="majorHAnsi" w:cs="Times New Roman"/>
        </w:rPr>
      </w:pPr>
    </w:p>
    <w:p w:rsidR="001E7E8A" w:rsidRPr="00065700" w:rsidRDefault="00065700" w:rsidP="00A12AAF">
      <w:pPr>
        <w:pStyle w:val="ListParagraph"/>
        <w:numPr>
          <w:ilvl w:val="0"/>
          <w:numId w:val="69"/>
        </w:numPr>
        <w:spacing w:after="0" w:line="240" w:lineRule="auto"/>
        <w:jc w:val="both"/>
        <w:rPr>
          <w:rFonts w:asciiTheme="majorHAnsi" w:hAnsiTheme="majorHAnsi" w:cs="Times New Roman"/>
        </w:rPr>
      </w:pPr>
      <w:r w:rsidRPr="00DB6E6B">
        <w:rPr>
          <w:rFonts w:asciiTheme="majorHAnsi" w:hAnsiTheme="majorHAnsi" w:cs="Times New Roman"/>
          <w:b/>
          <w:i/>
        </w:rPr>
        <w:t>Mutual chances of gains or loss</w:t>
      </w:r>
      <w:r w:rsidR="00DB6E6B" w:rsidRPr="00DB6E6B">
        <w:rPr>
          <w:rFonts w:asciiTheme="majorHAnsi" w:hAnsiTheme="majorHAnsi" w:cs="Times New Roman"/>
          <w:b/>
          <w:i/>
        </w:rPr>
        <w:t>:</w:t>
      </w:r>
      <w:r w:rsidR="00DB6E6B">
        <w:rPr>
          <w:rFonts w:asciiTheme="majorHAnsi" w:hAnsiTheme="majorHAnsi" w:cs="Times New Roman"/>
        </w:rPr>
        <w:t xml:space="preserve"> Each party must stand to win or lose upon the determination of an uncertain event. If either of the parties may win but cannot loose, or may lose but cannot win, it is not a wagering agreement. </w:t>
      </w:r>
      <w:r w:rsidR="001E7E8A" w:rsidRPr="00065700">
        <w:rPr>
          <w:rFonts w:asciiTheme="majorHAnsi" w:hAnsiTheme="majorHAnsi" w:cs="Times New Roman"/>
        </w:rPr>
        <w:t xml:space="preserve">   </w:t>
      </w:r>
    </w:p>
    <w:p w:rsidR="00DC26BD" w:rsidRDefault="00DC26BD" w:rsidP="00A12AAF">
      <w:pPr>
        <w:pStyle w:val="ListParagraph"/>
        <w:spacing w:after="0" w:line="240" w:lineRule="auto"/>
        <w:ind w:left="1080"/>
        <w:jc w:val="both"/>
        <w:rPr>
          <w:rFonts w:asciiTheme="majorHAnsi" w:hAnsiTheme="majorHAnsi" w:cs="Times New Roman"/>
          <w:b/>
          <w:i/>
        </w:rPr>
      </w:pPr>
    </w:p>
    <w:p w:rsidR="001E7E8A" w:rsidRPr="00DB6E6B" w:rsidRDefault="001E7E8A" w:rsidP="00A12AAF">
      <w:pPr>
        <w:pStyle w:val="ListParagraph"/>
        <w:numPr>
          <w:ilvl w:val="0"/>
          <w:numId w:val="69"/>
        </w:numPr>
        <w:spacing w:after="0" w:line="240" w:lineRule="auto"/>
        <w:jc w:val="both"/>
        <w:rPr>
          <w:rFonts w:asciiTheme="majorHAnsi" w:hAnsiTheme="majorHAnsi" w:cs="Times New Roman"/>
          <w:b/>
          <w:i/>
        </w:rPr>
      </w:pPr>
      <w:r w:rsidRPr="00DB6E6B">
        <w:rPr>
          <w:rFonts w:asciiTheme="majorHAnsi" w:hAnsiTheme="majorHAnsi" w:cs="Times New Roman"/>
          <w:b/>
          <w:i/>
        </w:rPr>
        <w:t xml:space="preserve">Neither party to have control over the events   </w:t>
      </w:r>
    </w:p>
    <w:p w:rsidR="001E7E8A" w:rsidRPr="00DB6E6B" w:rsidRDefault="001E7E8A" w:rsidP="00A12AAF">
      <w:pPr>
        <w:pStyle w:val="ListParagraph"/>
        <w:numPr>
          <w:ilvl w:val="0"/>
          <w:numId w:val="69"/>
        </w:numPr>
        <w:spacing w:after="0" w:line="240" w:lineRule="auto"/>
        <w:jc w:val="both"/>
        <w:rPr>
          <w:rFonts w:asciiTheme="majorHAnsi" w:hAnsiTheme="majorHAnsi" w:cs="Times New Roman"/>
          <w:b/>
          <w:i/>
        </w:rPr>
      </w:pPr>
      <w:r w:rsidRPr="00DB6E6B">
        <w:rPr>
          <w:rFonts w:asciiTheme="majorHAnsi" w:hAnsiTheme="majorHAnsi" w:cs="Times New Roman"/>
          <w:b/>
          <w:i/>
        </w:rPr>
        <w:t xml:space="preserve">Neither party should have any other interest in </w:t>
      </w:r>
      <w:r w:rsidR="00B51DDC">
        <w:rPr>
          <w:rFonts w:asciiTheme="majorHAnsi" w:hAnsiTheme="majorHAnsi" w:cs="Times New Roman"/>
          <w:b/>
          <w:i/>
        </w:rPr>
        <w:t>the happening or non-happening of the event other than the sum or stake he will win or lose.</w:t>
      </w:r>
      <w:r w:rsidRPr="00DB6E6B">
        <w:rPr>
          <w:rFonts w:asciiTheme="majorHAnsi" w:hAnsiTheme="majorHAnsi" w:cs="Times New Roman"/>
          <w:b/>
          <w:i/>
        </w:rPr>
        <w:t xml:space="preserve">   </w:t>
      </w:r>
    </w:p>
    <w:p w:rsidR="001E7E8A" w:rsidRPr="00DB6E6B" w:rsidRDefault="001E7E8A" w:rsidP="00A12AAF">
      <w:pPr>
        <w:pStyle w:val="ListParagraph"/>
        <w:numPr>
          <w:ilvl w:val="0"/>
          <w:numId w:val="69"/>
        </w:numPr>
        <w:spacing w:after="0" w:line="240" w:lineRule="auto"/>
        <w:jc w:val="both"/>
        <w:rPr>
          <w:rFonts w:asciiTheme="majorHAnsi" w:hAnsiTheme="majorHAnsi" w:cs="Times New Roman"/>
          <w:b/>
          <w:i/>
        </w:rPr>
      </w:pPr>
      <w:r w:rsidRPr="00DB6E6B">
        <w:rPr>
          <w:rFonts w:asciiTheme="majorHAnsi" w:hAnsiTheme="majorHAnsi" w:cs="Times New Roman"/>
          <w:b/>
          <w:i/>
        </w:rPr>
        <w:t xml:space="preserve">One party is </w:t>
      </w:r>
      <w:r w:rsidR="00AB5C14">
        <w:rPr>
          <w:rFonts w:asciiTheme="majorHAnsi" w:hAnsiTheme="majorHAnsi" w:cs="Times New Roman"/>
          <w:b/>
          <w:i/>
        </w:rPr>
        <w:t>to win and one party is to l</w:t>
      </w:r>
      <w:r w:rsidR="00065700" w:rsidRPr="00DB6E6B">
        <w:rPr>
          <w:rFonts w:asciiTheme="majorHAnsi" w:hAnsiTheme="majorHAnsi" w:cs="Times New Roman"/>
          <w:b/>
          <w:i/>
        </w:rPr>
        <w:t>ose</w:t>
      </w:r>
      <w:r w:rsidRPr="00DB6E6B">
        <w:rPr>
          <w:rFonts w:asciiTheme="majorHAnsi" w:hAnsiTheme="majorHAnsi" w:cs="Times New Roman"/>
          <w:b/>
          <w:i/>
        </w:rPr>
        <w:t xml:space="preserve">   </w:t>
      </w:r>
    </w:p>
    <w:p w:rsidR="00CA64E1" w:rsidRDefault="00CA64E1" w:rsidP="00A12AAF">
      <w:pPr>
        <w:spacing w:after="0" w:line="240" w:lineRule="auto"/>
        <w:ind w:left="284"/>
        <w:jc w:val="both"/>
        <w:rPr>
          <w:rFonts w:asciiTheme="majorHAnsi" w:hAnsiTheme="majorHAnsi" w:cs="Times New Roman"/>
          <w:color w:val="C00000"/>
        </w:rPr>
      </w:pPr>
      <w:r w:rsidRPr="00CA64E1">
        <w:rPr>
          <w:rFonts w:asciiTheme="majorHAnsi" w:hAnsiTheme="majorHAnsi" w:cs="Times New Roman"/>
          <w:b/>
          <w:color w:val="C00000"/>
          <w:u w:val="single"/>
          <w:shd w:val="clear" w:color="auto" w:fill="FDE9D9" w:themeFill="accent6" w:themeFillTint="33"/>
        </w:rPr>
        <w:t>EXAMPLES OF WAGERING AGREEMENTS</w:t>
      </w:r>
      <w:r w:rsidRPr="00CA64E1">
        <w:rPr>
          <w:rFonts w:asciiTheme="majorHAnsi" w:hAnsiTheme="majorHAnsi" w:cs="Times New Roman"/>
          <w:b/>
          <w:color w:val="C00000"/>
        </w:rPr>
        <w:t>:</w:t>
      </w:r>
    </w:p>
    <w:p w:rsidR="001E7E8A" w:rsidRPr="00887BB9" w:rsidRDefault="001E7E8A" w:rsidP="00A12AAF">
      <w:pPr>
        <w:pStyle w:val="ListParagraph"/>
        <w:numPr>
          <w:ilvl w:val="0"/>
          <w:numId w:val="2"/>
        </w:numPr>
        <w:spacing w:after="0" w:line="240" w:lineRule="auto"/>
        <w:ind w:left="709"/>
        <w:jc w:val="both"/>
        <w:rPr>
          <w:rFonts w:asciiTheme="majorHAnsi" w:hAnsiTheme="majorHAnsi" w:cs="Times New Roman"/>
        </w:rPr>
      </w:pPr>
      <w:r w:rsidRPr="00887BB9">
        <w:rPr>
          <w:rFonts w:asciiTheme="majorHAnsi" w:hAnsiTheme="majorHAnsi" w:cs="Times New Roman"/>
        </w:rPr>
        <w:t>Agreement to settle the difference between the contract price and market price of certain goods</w:t>
      </w:r>
      <w:r w:rsidR="005126BB">
        <w:rPr>
          <w:rFonts w:asciiTheme="majorHAnsi" w:hAnsiTheme="majorHAnsi" w:cs="Times New Roman"/>
        </w:rPr>
        <w:t xml:space="preserve"> or shares on a particular day.</w:t>
      </w:r>
    </w:p>
    <w:p w:rsidR="005657CF" w:rsidRDefault="001E7E8A" w:rsidP="00A12AAF">
      <w:pPr>
        <w:pStyle w:val="ListParagraph"/>
        <w:numPr>
          <w:ilvl w:val="0"/>
          <w:numId w:val="2"/>
        </w:numPr>
        <w:spacing w:after="0" w:line="240" w:lineRule="auto"/>
        <w:ind w:left="709"/>
        <w:jc w:val="both"/>
        <w:rPr>
          <w:rFonts w:asciiTheme="majorHAnsi" w:hAnsiTheme="majorHAnsi" w:cs="Times New Roman"/>
        </w:rPr>
      </w:pPr>
      <w:r w:rsidRPr="00887BB9">
        <w:rPr>
          <w:rFonts w:asciiTheme="majorHAnsi" w:hAnsiTheme="majorHAnsi" w:cs="Times New Roman"/>
        </w:rPr>
        <w:t>A lottery is wagering agreement. Therefore, an agreement to buy and sell lottery tickets is a wagering agreement. (</w:t>
      </w:r>
      <w:r w:rsidRPr="00D711D8">
        <w:rPr>
          <w:rFonts w:asciiTheme="majorHAnsi" w:hAnsiTheme="majorHAnsi" w:cs="Times New Roman"/>
          <w:b/>
          <w:i/>
          <w:u w:val="single"/>
        </w:rPr>
        <w:t>Section 294A of the Indian Penal Code declares that drawing of lottery is an offence</w:t>
      </w:r>
      <w:r w:rsidRPr="00887BB9">
        <w:rPr>
          <w:rFonts w:asciiTheme="majorHAnsi" w:hAnsiTheme="majorHAnsi" w:cs="Times New Roman"/>
        </w:rPr>
        <w:t>. However, the government may authorize lotteries. The persons authorized to conduct lotteries are exempted from the punishment. But, the lotteries still remain a wagering transaction.</w:t>
      </w:r>
    </w:p>
    <w:p w:rsidR="005657CF" w:rsidRDefault="005657CF" w:rsidP="00A12AAF">
      <w:pPr>
        <w:pStyle w:val="ListParagraph"/>
        <w:numPr>
          <w:ilvl w:val="0"/>
          <w:numId w:val="2"/>
        </w:numPr>
        <w:spacing w:after="0" w:line="240" w:lineRule="auto"/>
        <w:ind w:left="709"/>
        <w:jc w:val="both"/>
        <w:rPr>
          <w:rFonts w:asciiTheme="majorHAnsi" w:hAnsiTheme="majorHAnsi" w:cs="Times New Roman"/>
        </w:rPr>
      </w:pPr>
      <w:r>
        <w:rPr>
          <w:rFonts w:asciiTheme="majorHAnsi" w:hAnsiTheme="majorHAnsi" w:cs="Times New Roman"/>
        </w:rPr>
        <w:t>An agreement to buy a lottery ticket.</w:t>
      </w:r>
    </w:p>
    <w:p w:rsidR="001E7E8A" w:rsidRPr="00887BB9" w:rsidRDefault="005657CF" w:rsidP="00A12AAF">
      <w:pPr>
        <w:pStyle w:val="ListParagraph"/>
        <w:numPr>
          <w:ilvl w:val="0"/>
          <w:numId w:val="2"/>
        </w:numPr>
        <w:spacing w:after="0" w:line="240" w:lineRule="auto"/>
        <w:ind w:left="709"/>
        <w:jc w:val="both"/>
        <w:rPr>
          <w:rFonts w:asciiTheme="majorHAnsi" w:hAnsiTheme="majorHAnsi" w:cs="Times New Roman"/>
        </w:rPr>
      </w:pPr>
      <w:r>
        <w:rPr>
          <w:rFonts w:asciiTheme="majorHAnsi" w:hAnsiTheme="majorHAnsi" w:cs="Times New Roman"/>
        </w:rPr>
        <w:t>A crossword puzzle in which prizes depend upon correcpondence of the competitor’s solution with a previously prepared solution kept with the Editor of newspapers is a lottery and hence a wagering transaction. [</w:t>
      </w:r>
      <w:r w:rsidRPr="00027067">
        <w:rPr>
          <w:rFonts w:asciiTheme="majorHAnsi" w:hAnsiTheme="majorHAnsi" w:cs="Times New Roman"/>
          <w:b/>
          <w:i/>
          <w:u w:val="single"/>
        </w:rPr>
        <w:t>State of Bombay v. R.M.D. Chamaurbaugwala</w:t>
      </w:r>
      <w:r>
        <w:rPr>
          <w:rFonts w:asciiTheme="majorHAnsi" w:hAnsiTheme="majorHAnsi" w:cs="Times New Roman"/>
        </w:rPr>
        <w:t xml:space="preserve">]. </w:t>
      </w:r>
      <w:r w:rsidRPr="00027067">
        <w:rPr>
          <w:rFonts w:asciiTheme="majorHAnsi" w:hAnsiTheme="majorHAnsi" w:cs="Times New Roman"/>
          <w:b/>
          <w:i/>
        </w:rPr>
        <w:t>But, a crossword puzzle is generally a game of skill and intelligence and hence not a wager.</w:t>
      </w:r>
      <w:r>
        <w:rPr>
          <w:rFonts w:asciiTheme="majorHAnsi" w:hAnsiTheme="majorHAnsi" w:cs="Times New Roman"/>
        </w:rPr>
        <w:t xml:space="preserve"> </w:t>
      </w:r>
      <w:r w:rsidR="001E7E8A" w:rsidRPr="00887BB9">
        <w:rPr>
          <w:rFonts w:asciiTheme="majorHAnsi" w:hAnsiTheme="majorHAnsi" w:cs="Times New Roman"/>
        </w:rPr>
        <w:t xml:space="preserve">   </w:t>
      </w:r>
    </w:p>
    <w:p w:rsidR="009C2B3F" w:rsidRDefault="009C2B3F" w:rsidP="00A12AAF">
      <w:pPr>
        <w:spacing w:after="0" w:line="240" w:lineRule="auto"/>
        <w:ind w:left="349"/>
        <w:jc w:val="both"/>
        <w:rPr>
          <w:rFonts w:asciiTheme="majorHAnsi" w:hAnsiTheme="majorHAnsi" w:cs="Times New Roman"/>
        </w:rPr>
      </w:pPr>
    </w:p>
    <w:p w:rsidR="009C2B3F" w:rsidRPr="009C2B3F" w:rsidRDefault="009C2B3F" w:rsidP="00A12AAF">
      <w:pPr>
        <w:spacing w:after="0" w:line="240" w:lineRule="auto"/>
        <w:ind w:left="349"/>
        <w:jc w:val="both"/>
        <w:rPr>
          <w:rFonts w:asciiTheme="majorHAnsi" w:hAnsiTheme="majorHAnsi" w:cs="Times New Roman"/>
        </w:rPr>
      </w:pPr>
      <w:r w:rsidRPr="00CA64E1">
        <w:rPr>
          <w:rFonts w:asciiTheme="majorHAnsi" w:hAnsiTheme="majorHAnsi" w:cs="Times New Roman"/>
          <w:b/>
          <w:color w:val="C00000"/>
          <w:u w:val="single"/>
          <w:shd w:val="clear" w:color="auto" w:fill="FDE9D9" w:themeFill="accent6" w:themeFillTint="33"/>
        </w:rPr>
        <w:t xml:space="preserve">EXAMPLES OF </w:t>
      </w:r>
      <w:r>
        <w:rPr>
          <w:rFonts w:asciiTheme="majorHAnsi" w:hAnsiTheme="majorHAnsi" w:cs="Times New Roman"/>
          <w:b/>
          <w:color w:val="C00000"/>
          <w:u w:val="single"/>
          <w:shd w:val="clear" w:color="auto" w:fill="FDE9D9" w:themeFill="accent6" w:themeFillTint="33"/>
        </w:rPr>
        <w:t xml:space="preserve">TRANSACTIONS NOT HELD AS </w:t>
      </w:r>
      <w:r w:rsidRPr="00CA64E1">
        <w:rPr>
          <w:rFonts w:asciiTheme="majorHAnsi" w:hAnsiTheme="majorHAnsi" w:cs="Times New Roman"/>
          <w:b/>
          <w:color w:val="C00000"/>
          <w:u w:val="single"/>
          <w:shd w:val="clear" w:color="auto" w:fill="FDE9D9" w:themeFill="accent6" w:themeFillTint="33"/>
        </w:rPr>
        <w:t>WAGERING AGREEMENTS</w:t>
      </w:r>
      <w:r w:rsidRPr="009C2B3F">
        <w:rPr>
          <w:rFonts w:asciiTheme="majorHAnsi" w:hAnsiTheme="majorHAnsi" w:cs="Times New Roman"/>
          <w:b/>
          <w:color w:val="C00000"/>
          <w:shd w:val="clear" w:color="auto" w:fill="FDE9D9" w:themeFill="accent6" w:themeFillTint="33"/>
        </w:rPr>
        <w:t>:</w:t>
      </w:r>
    </w:p>
    <w:p w:rsidR="001E7E8A" w:rsidRDefault="001E7E8A" w:rsidP="00A12AAF">
      <w:pPr>
        <w:pStyle w:val="ListParagraph"/>
        <w:numPr>
          <w:ilvl w:val="0"/>
          <w:numId w:val="2"/>
        </w:numPr>
        <w:spacing w:after="0" w:line="240" w:lineRule="auto"/>
        <w:ind w:left="709"/>
        <w:jc w:val="both"/>
        <w:rPr>
          <w:rFonts w:asciiTheme="majorHAnsi" w:hAnsiTheme="majorHAnsi" w:cs="Times New Roman"/>
        </w:rPr>
      </w:pPr>
      <w:r w:rsidRPr="00D711D8">
        <w:rPr>
          <w:rFonts w:asciiTheme="majorHAnsi" w:hAnsiTheme="majorHAnsi" w:cs="Times New Roman"/>
        </w:rPr>
        <w:t xml:space="preserve">A commercial transaction should always be distinguished from a pure speculative transaction. A commercial transaction is done with an intention of delivery of goods (commodity or security) and payment of price. Therefore, it is not wagering agreement.   </w:t>
      </w:r>
    </w:p>
    <w:p w:rsidR="00594DC2" w:rsidRDefault="00594DC2" w:rsidP="00A12AAF">
      <w:pPr>
        <w:pStyle w:val="ListParagraph"/>
        <w:numPr>
          <w:ilvl w:val="0"/>
          <w:numId w:val="2"/>
        </w:numPr>
        <w:spacing w:after="0" w:line="240" w:lineRule="auto"/>
        <w:jc w:val="both"/>
        <w:rPr>
          <w:rFonts w:asciiTheme="majorHAnsi" w:hAnsiTheme="majorHAnsi" w:cs="Times New Roman"/>
        </w:rPr>
      </w:pPr>
      <w:r w:rsidRPr="00887BB9">
        <w:rPr>
          <w:rFonts w:asciiTheme="majorHAnsi" w:hAnsiTheme="majorHAnsi" w:cs="Times New Roman"/>
        </w:rPr>
        <w:t xml:space="preserve">Contract of insurance </w:t>
      </w:r>
      <w:r w:rsidR="00B25683">
        <w:rPr>
          <w:rFonts w:asciiTheme="majorHAnsi" w:hAnsiTheme="majorHAnsi" w:cs="Times New Roman"/>
        </w:rPr>
        <w:t xml:space="preserve">are contracts of </w:t>
      </w:r>
      <w:r w:rsidRPr="00887BB9">
        <w:rPr>
          <w:rFonts w:asciiTheme="majorHAnsi" w:hAnsiTheme="majorHAnsi" w:cs="Times New Roman"/>
        </w:rPr>
        <w:t>utmost good faith and it is just a contingent contract and not a wagering agreement.</w:t>
      </w:r>
    </w:p>
    <w:p w:rsidR="00594DC2" w:rsidRDefault="00805F5B" w:rsidP="00A12AAF">
      <w:pPr>
        <w:pStyle w:val="ListParagraph"/>
        <w:numPr>
          <w:ilvl w:val="0"/>
          <w:numId w:val="2"/>
        </w:numPr>
        <w:spacing w:after="0" w:line="240" w:lineRule="auto"/>
        <w:ind w:left="709"/>
        <w:jc w:val="both"/>
        <w:rPr>
          <w:rFonts w:asciiTheme="majorHAnsi" w:hAnsiTheme="majorHAnsi" w:cs="Times New Roman"/>
        </w:rPr>
      </w:pPr>
      <w:r>
        <w:rPr>
          <w:rFonts w:asciiTheme="majorHAnsi" w:hAnsiTheme="majorHAnsi" w:cs="Times New Roman"/>
        </w:rPr>
        <w:t>Prize competitions which are games of skill, e.g., picture puzzles</w:t>
      </w:r>
      <w:r w:rsidR="003F55F4">
        <w:rPr>
          <w:rFonts w:asciiTheme="majorHAnsi" w:hAnsiTheme="majorHAnsi" w:cs="Times New Roman"/>
        </w:rPr>
        <w:t>.</w:t>
      </w:r>
    </w:p>
    <w:p w:rsidR="003F55F4" w:rsidRDefault="003F55F4" w:rsidP="00A12AAF">
      <w:pPr>
        <w:pStyle w:val="ListParagraph"/>
        <w:numPr>
          <w:ilvl w:val="0"/>
          <w:numId w:val="2"/>
        </w:numPr>
        <w:spacing w:after="0" w:line="240" w:lineRule="auto"/>
        <w:ind w:left="709"/>
        <w:jc w:val="both"/>
        <w:rPr>
          <w:rFonts w:asciiTheme="majorHAnsi" w:hAnsiTheme="majorHAnsi" w:cs="Times New Roman"/>
        </w:rPr>
      </w:pPr>
      <w:r>
        <w:rPr>
          <w:rFonts w:asciiTheme="majorHAnsi" w:hAnsiTheme="majorHAnsi" w:cs="Times New Roman"/>
        </w:rPr>
        <w:t>According to the Prize Competition Act, 1955, prize competitions in games of skill are not wagers provided the prize money does not exceed Rs. 1,000.</w:t>
      </w:r>
    </w:p>
    <w:p w:rsidR="003F55F4" w:rsidRDefault="00C81430" w:rsidP="00A12AAF">
      <w:pPr>
        <w:pStyle w:val="ListParagraph"/>
        <w:numPr>
          <w:ilvl w:val="0"/>
          <w:numId w:val="2"/>
        </w:numPr>
        <w:spacing w:after="0" w:line="240" w:lineRule="auto"/>
        <w:ind w:left="709"/>
        <w:jc w:val="both"/>
        <w:rPr>
          <w:rFonts w:asciiTheme="majorHAnsi" w:hAnsiTheme="majorHAnsi" w:cs="Times New Roman"/>
        </w:rPr>
      </w:pPr>
      <w:r>
        <w:rPr>
          <w:rFonts w:asciiTheme="majorHAnsi" w:hAnsiTheme="majorHAnsi" w:cs="Times New Roman"/>
        </w:rPr>
        <w:t>An agreement to contribute to a plate or prize of the value of above Rs. 500 to be awarded to the winner of a horse race. (Sec.30)</w:t>
      </w:r>
    </w:p>
    <w:p w:rsidR="00D67797" w:rsidRPr="00887BB9" w:rsidRDefault="00D67797" w:rsidP="00A12AAF">
      <w:pPr>
        <w:spacing w:after="0" w:line="240" w:lineRule="auto"/>
        <w:ind w:left="284"/>
        <w:jc w:val="both"/>
        <w:rPr>
          <w:rFonts w:asciiTheme="majorHAnsi" w:hAnsiTheme="majorHAnsi" w:cs="Times New Roman"/>
        </w:rPr>
      </w:pPr>
    </w:p>
    <w:p w:rsidR="001E7E8A" w:rsidRPr="00887BB9" w:rsidRDefault="001E7E8A" w:rsidP="00A12AAF">
      <w:pPr>
        <w:spacing w:after="0" w:line="240" w:lineRule="auto"/>
        <w:ind w:left="284"/>
        <w:jc w:val="both"/>
        <w:rPr>
          <w:rFonts w:asciiTheme="majorHAnsi" w:hAnsiTheme="majorHAnsi" w:cs="Times New Roman"/>
        </w:rPr>
      </w:pPr>
      <w:r w:rsidRPr="000E6679">
        <w:rPr>
          <w:rFonts w:asciiTheme="majorHAnsi" w:hAnsiTheme="majorHAnsi" w:cs="Times New Roman"/>
          <w:b/>
          <w:i/>
          <w:color w:val="002060"/>
          <w:u w:val="single"/>
          <w:shd w:val="clear" w:color="auto" w:fill="DAEEF3" w:themeFill="accent5" w:themeFillTint="33"/>
        </w:rPr>
        <w:t>Effects of wagering agreements</w:t>
      </w:r>
      <w:r w:rsidR="000E6679" w:rsidRPr="000E6679">
        <w:rPr>
          <w:rFonts w:asciiTheme="majorHAnsi" w:hAnsiTheme="majorHAnsi" w:cs="Times New Roman"/>
          <w:b/>
          <w:i/>
          <w:color w:val="002060"/>
        </w:rPr>
        <w:t>-</w:t>
      </w:r>
    </w:p>
    <w:p w:rsidR="001E7E8A" w:rsidRPr="000E6679" w:rsidRDefault="001E7E8A" w:rsidP="00A12AAF">
      <w:pPr>
        <w:pStyle w:val="ListParagraph"/>
        <w:numPr>
          <w:ilvl w:val="0"/>
          <w:numId w:val="70"/>
        </w:numPr>
        <w:spacing w:after="0" w:line="240" w:lineRule="auto"/>
        <w:jc w:val="both"/>
        <w:rPr>
          <w:rFonts w:asciiTheme="majorHAnsi" w:hAnsiTheme="majorHAnsi" w:cs="Times New Roman"/>
        </w:rPr>
      </w:pPr>
      <w:r w:rsidRPr="000E6679">
        <w:rPr>
          <w:rFonts w:asciiTheme="majorHAnsi" w:hAnsiTheme="majorHAnsi" w:cs="Times New Roman"/>
        </w:rPr>
        <w:t>Agreement</w:t>
      </w:r>
      <w:r w:rsidR="004731DE">
        <w:rPr>
          <w:rFonts w:asciiTheme="majorHAnsi" w:hAnsiTheme="majorHAnsi" w:cs="Times New Roman"/>
        </w:rPr>
        <w:t>s</w:t>
      </w:r>
      <w:r w:rsidR="000F779C">
        <w:rPr>
          <w:rFonts w:asciiTheme="majorHAnsi" w:hAnsiTheme="majorHAnsi" w:cs="Times New Roman"/>
        </w:rPr>
        <w:t xml:space="preserve"> by way of wager are</w:t>
      </w:r>
      <w:r w:rsidRPr="000E6679">
        <w:rPr>
          <w:rFonts w:asciiTheme="majorHAnsi" w:hAnsiTheme="majorHAnsi" w:cs="Times New Roman"/>
        </w:rPr>
        <w:t xml:space="preserve"> void</w:t>
      </w:r>
      <w:r w:rsidR="000F779C">
        <w:rPr>
          <w:rFonts w:asciiTheme="majorHAnsi" w:hAnsiTheme="majorHAnsi" w:cs="Times New Roman"/>
        </w:rPr>
        <w:t xml:space="preserve"> in India.</w:t>
      </w:r>
    </w:p>
    <w:p w:rsidR="001E7E8A" w:rsidRDefault="00A11DCB" w:rsidP="00A12AAF">
      <w:pPr>
        <w:pStyle w:val="ListParagraph"/>
        <w:numPr>
          <w:ilvl w:val="0"/>
          <w:numId w:val="70"/>
        </w:numPr>
        <w:spacing w:after="0" w:line="240" w:lineRule="auto"/>
        <w:jc w:val="both"/>
        <w:rPr>
          <w:rFonts w:asciiTheme="majorHAnsi" w:hAnsiTheme="majorHAnsi" w:cs="Times New Roman"/>
        </w:rPr>
      </w:pPr>
      <w:r>
        <w:rPr>
          <w:rFonts w:asciiTheme="majorHAnsi" w:hAnsiTheme="majorHAnsi" w:cs="Times New Roman"/>
        </w:rPr>
        <w:t>No suit can be filed to</w:t>
      </w:r>
      <w:r w:rsidR="001E7E8A" w:rsidRPr="000E6679">
        <w:rPr>
          <w:rFonts w:asciiTheme="majorHAnsi" w:hAnsiTheme="majorHAnsi" w:cs="Times New Roman"/>
        </w:rPr>
        <w:t xml:space="preserve"> recovery the amount won on any wager</w:t>
      </w:r>
      <w:r>
        <w:rPr>
          <w:rFonts w:asciiTheme="majorHAnsi" w:hAnsiTheme="majorHAnsi" w:cs="Times New Roman"/>
        </w:rPr>
        <w:t>.</w:t>
      </w:r>
    </w:p>
    <w:p w:rsidR="00360AE3" w:rsidRDefault="00360AE3" w:rsidP="00A12AAF">
      <w:pPr>
        <w:pStyle w:val="ListParagraph"/>
        <w:numPr>
          <w:ilvl w:val="0"/>
          <w:numId w:val="70"/>
        </w:numPr>
        <w:spacing w:after="0" w:line="240" w:lineRule="auto"/>
        <w:jc w:val="both"/>
        <w:rPr>
          <w:rFonts w:asciiTheme="majorHAnsi" w:hAnsiTheme="majorHAnsi" w:cs="Times New Roman"/>
        </w:rPr>
      </w:pPr>
      <w:r>
        <w:rPr>
          <w:rFonts w:asciiTheme="majorHAnsi" w:hAnsiTheme="majorHAnsi" w:cs="Times New Roman"/>
        </w:rPr>
        <w:lastRenderedPageBreak/>
        <w:t>Agreements by way of wager have been declared illegal in the states of Maharashtra and Gujarat.</w:t>
      </w:r>
    </w:p>
    <w:p w:rsidR="001E7E8A" w:rsidRDefault="00A11DCB" w:rsidP="00A12AAF">
      <w:pPr>
        <w:pStyle w:val="ListParagraph"/>
        <w:numPr>
          <w:ilvl w:val="0"/>
          <w:numId w:val="70"/>
        </w:numPr>
        <w:spacing w:after="0" w:line="240" w:lineRule="auto"/>
        <w:jc w:val="both"/>
        <w:rPr>
          <w:rFonts w:asciiTheme="majorHAnsi" w:hAnsiTheme="majorHAnsi" w:cs="Times New Roman"/>
        </w:rPr>
      </w:pPr>
      <w:r>
        <w:rPr>
          <w:rFonts w:asciiTheme="majorHAnsi" w:hAnsiTheme="majorHAnsi" w:cs="Times New Roman"/>
        </w:rPr>
        <w:t xml:space="preserve">Any transaction or </w:t>
      </w:r>
      <w:r w:rsidR="001E7E8A" w:rsidRPr="000E6679">
        <w:rPr>
          <w:rFonts w:asciiTheme="majorHAnsi" w:hAnsiTheme="majorHAnsi" w:cs="Times New Roman"/>
        </w:rPr>
        <w:t>agreement col</w:t>
      </w:r>
      <w:r w:rsidR="009B432D">
        <w:rPr>
          <w:rFonts w:asciiTheme="majorHAnsi" w:hAnsiTheme="majorHAnsi" w:cs="Times New Roman"/>
        </w:rPr>
        <w:t>lateral to wagering agreement are</w:t>
      </w:r>
      <w:r w:rsidR="001E7E8A" w:rsidRPr="000E6679">
        <w:rPr>
          <w:rFonts w:asciiTheme="majorHAnsi" w:hAnsiTheme="majorHAnsi" w:cs="Times New Roman"/>
        </w:rPr>
        <w:t xml:space="preserve"> </w:t>
      </w:r>
      <w:r w:rsidR="009B432D">
        <w:rPr>
          <w:rFonts w:asciiTheme="majorHAnsi" w:hAnsiTheme="majorHAnsi" w:cs="Times New Roman"/>
        </w:rPr>
        <w:t>not void in India except in the States of Maharashtra and Gujarat because such transactions and agreements as collateral to wagering agreements are illegal in the states of Maharashtra and Gujarat.</w:t>
      </w:r>
      <w:r w:rsidR="001E7E8A" w:rsidRPr="000E6679">
        <w:rPr>
          <w:rFonts w:asciiTheme="majorHAnsi" w:hAnsiTheme="majorHAnsi" w:cs="Times New Roman"/>
        </w:rPr>
        <w:t xml:space="preserve"> </w:t>
      </w:r>
    </w:p>
    <w:p w:rsidR="00A11DCB" w:rsidRPr="000E6679" w:rsidRDefault="00A11DCB" w:rsidP="00A12AAF">
      <w:pPr>
        <w:pStyle w:val="ListParagraph"/>
        <w:spacing w:after="0" w:line="240" w:lineRule="auto"/>
        <w:ind w:left="1080"/>
        <w:jc w:val="both"/>
        <w:rPr>
          <w:rFonts w:asciiTheme="majorHAnsi" w:hAnsiTheme="majorHAnsi" w:cs="Times New Roman"/>
        </w:rPr>
      </w:pPr>
    </w:p>
    <w:p w:rsidR="00284FBB" w:rsidRDefault="005F0B13" w:rsidP="00A12AAF">
      <w:pPr>
        <w:spacing w:after="0" w:line="240" w:lineRule="auto"/>
        <w:ind w:left="284"/>
        <w:jc w:val="center"/>
        <w:rPr>
          <w:rFonts w:asciiTheme="majorHAnsi" w:hAnsiTheme="majorHAnsi" w:cs="Times New Roman"/>
          <w:b/>
        </w:rPr>
      </w:pPr>
      <w:r w:rsidRPr="005F0B13">
        <w:rPr>
          <w:rFonts w:asciiTheme="majorHAnsi" w:hAnsiTheme="majorHAnsi" w:cs="Times New Roman"/>
          <w:b/>
          <w:noProof/>
          <w:lang w:val="en-IN" w:eastAsia="en-IN"/>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31" type="#_x0000_t16" style="position:absolute;left:0;text-align:left;margin-left:93.3pt;margin-top:1pt;width:298.95pt;height:34pt;z-index:251709440" fillcolor="white [3201]" strokecolor="#4e6128 [1606]" strokeweight="1pt">
            <v:fill color2="#d6e3bc [1302]" focusposition="1" focussize="" focus="100%" type="gradient"/>
            <v:shadow on="t" type="perspective" color="#4e6128 [1606]" opacity=".5" offset="1pt" offset2="-3pt"/>
            <v:textbox>
              <w:txbxContent>
                <w:p w:rsidR="00B2703D" w:rsidRPr="00852EAD" w:rsidRDefault="00B2703D" w:rsidP="00284FBB">
                  <w:pPr>
                    <w:jc w:val="center"/>
                    <w:rPr>
                      <w:sz w:val="28"/>
                    </w:rPr>
                  </w:pPr>
                  <w:r w:rsidRPr="00852EAD">
                    <w:rPr>
                      <w:rFonts w:asciiTheme="majorHAnsi" w:hAnsiTheme="majorHAnsi" w:cs="Times New Roman"/>
                      <w:b/>
                      <w:sz w:val="28"/>
                    </w:rPr>
                    <w:t>CONTINGENT CONTRACTS (Sec. 31 to 36)</w:t>
                  </w:r>
                </w:p>
              </w:txbxContent>
            </v:textbox>
          </v:shape>
        </w:pict>
      </w:r>
    </w:p>
    <w:p w:rsidR="00284FBB" w:rsidRDefault="00284FBB" w:rsidP="00A12AAF">
      <w:pPr>
        <w:spacing w:after="0" w:line="240" w:lineRule="auto"/>
        <w:ind w:left="284"/>
        <w:jc w:val="center"/>
        <w:rPr>
          <w:rFonts w:asciiTheme="majorHAnsi" w:hAnsiTheme="majorHAnsi" w:cs="Times New Roman"/>
          <w:b/>
        </w:rPr>
      </w:pPr>
    </w:p>
    <w:p w:rsidR="00284FBB" w:rsidRDefault="00284FBB" w:rsidP="00A12AAF">
      <w:pPr>
        <w:spacing w:after="0" w:line="240" w:lineRule="auto"/>
        <w:ind w:left="284"/>
        <w:jc w:val="center"/>
        <w:rPr>
          <w:rFonts w:asciiTheme="majorHAnsi" w:hAnsiTheme="majorHAnsi" w:cs="Times New Roman"/>
          <w:b/>
        </w:rPr>
      </w:pPr>
    </w:p>
    <w:p w:rsidR="001E7E8A" w:rsidRPr="00887BB9" w:rsidRDefault="005603FC" w:rsidP="00A12AAF">
      <w:pPr>
        <w:spacing w:after="0" w:line="240" w:lineRule="auto"/>
        <w:ind w:left="284"/>
        <w:jc w:val="both"/>
        <w:rPr>
          <w:rFonts w:asciiTheme="majorHAnsi" w:hAnsiTheme="majorHAnsi" w:cs="Times New Roman"/>
        </w:rPr>
      </w:pPr>
      <w:r w:rsidRPr="005603FC">
        <w:rPr>
          <w:rFonts w:asciiTheme="majorHAnsi" w:hAnsiTheme="majorHAnsi" w:cs="Times New Roman"/>
          <w:i/>
        </w:rPr>
        <w:t xml:space="preserve">As per </w:t>
      </w:r>
      <w:r w:rsidRPr="005603FC">
        <w:rPr>
          <w:rFonts w:asciiTheme="majorHAnsi" w:hAnsiTheme="majorHAnsi" w:cs="Times New Roman"/>
          <w:b/>
          <w:i/>
          <w:color w:val="002060"/>
          <w:u w:val="single"/>
          <w:shd w:val="clear" w:color="auto" w:fill="DAEEF3" w:themeFill="accent5" w:themeFillTint="33"/>
        </w:rPr>
        <w:t>Sec. 31</w:t>
      </w:r>
      <w:r w:rsidRPr="005603FC">
        <w:rPr>
          <w:rFonts w:asciiTheme="majorHAnsi" w:hAnsiTheme="majorHAnsi" w:cs="Times New Roman"/>
          <w:i/>
        </w:rPr>
        <w:t>,</w:t>
      </w:r>
      <w:r>
        <w:rPr>
          <w:rFonts w:asciiTheme="majorHAnsi" w:hAnsiTheme="majorHAnsi" w:cs="Times New Roman"/>
          <w:b/>
        </w:rPr>
        <w:t xml:space="preserve"> </w:t>
      </w:r>
      <w:r w:rsidR="00D67797" w:rsidRPr="00D67797">
        <w:rPr>
          <w:rFonts w:asciiTheme="majorHAnsi" w:hAnsiTheme="majorHAnsi" w:cs="Times New Roman"/>
          <w:b/>
        </w:rPr>
        <w:t>“</w:t>
      </w:r>
      <w:r w:rsidR="00D67797" w:rsidRPr="00D67797">
        <w:rPr>
          <w:rFonts w:asciiTheme="majorHAnsi" w:hAnsiTheme="majorHAnsi" w:cs="Times New Roman"/>
          <w:b/>
          <w:i/>
          <w:color w:val="002060"/>
          <w:u w:val="single"/>
          <w:shd w:val="clear" w:color="auto" w:fill="DAEEF3" w:themeFill="accent5" w:themeFillTint="33"/>
        </w:rPr>
        <w:t xml:space="preserve">A </w:t>
      </w:r>
      <w:r w:rsidR="001E7E8A" w:rsidRPr="00D67797">
        <w:rPr>
          <w:rFonts w:asciiTheme="majorHAnsi" w:hAnsiTheme="majorHAnsi" w:cs="Times New Roman"/>
          <w:b/>
          <w:i/>
          <w:color w:val="002060"/>
          <w:u w:val="single"/>
          <w:shd w:val="clear" w:color="auto" w:fill="DAEEF3" w:themeFill="accent5" w:themeFillTint="33"/>
        </w:rPr>
        <w:t>contingent contract is a contract, to do or not to do something if some event, collateral to such contract does or does not happen</w:t>
      </w:r>
      <w:r w:rsidR="001E7E8A" w:rsidRPr="00D67797">
        <w:rPr>
          <w:rFonts w:asciiTheme="majorHAnsi" w:hAnsiTheme="majorHAnsi" w:cs="Times New Roman"/>
          <w:b/>
          <w:i/>
          <w:color w:val="002060"/>
          <w:shd w:val="clear" w:color="auto" w:fill="DAEEF3" w:themeFill="accent5" w:themeFillTint="33"/>
        </w:rPr>
        <w:t>.</w:t>
      </w:r>
      <w:r w:rsidR="00D67797" w:rsidRPr="00D67797">
        <w:rPr>
          <w:rFonts w:asciiTheme="majorHAnsi" w:hAnsiTheme="majorHAnsi" w:cs="Times New Roman"/>
          <w:b/>
          <w:i/>
        </w:rPr>
        <w:t>”</w:t>
      </w:r>
      <w:r w:rsidR="001E7E8A" w:rsidRPr="00887BB9">
        <w:rPr>
          <w:rFonts w:asciiTheme="majorHAnsi" w:hAnsiTheme="majorHAnsi" w:cs="Times New Roman"/>
        </w:rPr>
        <w:t xml:space="preserve"> </w:t>
      </w:r>
    </w:p>
    <w:p w:rsidR="00D67797" w:rsidRDefault="00D67797" w:rsidP="00A12AAF">
      <w:pPr>
        <w:spacing w:after="0" w:line="240" w:lineRule="auto"/>
        <w:ind w:left="284"/>
        <w:jc w:val="both"/>
        <w:rPr>
          <w:rFonts w:asciiTheme="majorHAnsi" w:hAnsiTheme="majorHAnsi" w:cs="Times New Roman"/>
          <w:b/>
        </w:rPr>
      </w:pPr>
    </w:p>
    <w:p w:rsidR="001E7E8A" w:rsidRPr="00887BB9" w:rsidRDefault="001E7E8A" w:rsidP="00A12AAF">
      <w:pPr>
        <w:spacing w:after="0" w:line="240" w:lineRule="auto"/>
        <w:ind w:left="284"/>
        <w:jc w:val="both"/>
        <w:rPr>
          <w:rFonts w:asciiTheme="majorHAnsi" w:hAnsiTheme="majorHAnsi" w:cs="Times New Roman"/>
          <w:b/>
        </w:rPr>
      </w:pPr>
      <w:r w:rsidRPr="00D67797">
        <w:rPr>
          <w:rFonts w:asciiTheme="majorHAnsi" w:hAnsiTheme="majorHAnsi" w:cs="Times New Roman"/>
          <w:b/>
          <w:i/>
          <w:color w:val="002060"/>
          <w:u w:val="single"/>
          <w:shd w:val="clear" w:color="auto" w:fill="DAEEF3" w:themeFill="accent5" w:themeFillTint="33"/>
        </w:rPr>
        <w:t>Essential features of a contingent contract</w:t>
      </w:r>
      <w:r w:rsidR="00D67797" w:rsidRPr="00D67797">
        <w:rPr>
          <w:rFonts w:asciiTheme="majorHAnsi" w:hAnsiTheme="majorHAnsi" w:cs="Times New Roman"/>
          <w:b/>
          <w:color w:val="002060"/>
        </w:rPr>
        <w:t>-</w:t>
      </w:r>
      <w:r w:rsidRPr="00887BB9">
        <w:rPr>
          <w:rFonts w:asciiTheme="majorHAnsi" w:hAnsiTheme="majorHAnsi" w:cs="Times New Roman"/>
          <w:b/>
        </w:rPr>
        <w:t xml:space="preserve">   </w:t>
      </w:r>
    </w:p>
    <w:p w:rsidR="001E7E8A" w:rsidRPr="00D67797" w:rsidRDefault="001E7E8A" w:rsidP="00A12AAF">
      <w:pPr>
        <w:pStyle w:val="ListParagraph"/>
        <w:numPr>
          <w:ilvl w:val="0"/>
          <w:numId w:val="71"/>
        </w:numPr>
        <w:spacing w:after="0" w:line="240" w:lineRule="auto"/>
        <w:jc w:val="both"/>
        <w:rPr>
          <w:rFonts w:asciiTheme="majorHAnsi" w:hAnsiTheme="majorHAnsi" w:cs="Times New Roman"/>
        </w:rPr>
      </w:pPr>
      <w:r w:rsidRPr="00D67797">
        <w:rPr>
          <w:rFonts w:asciiTheme="majorHAnsi" w:hAnsiTheme="majorHAnsi" w:cs="Times New Roman"/>
        </w:rPr>
        <w:t xml:space="preserve">It is a contract to do or not to do something   </w:t>
      </w:r>
    </w:p>
    <w:p w:rsidR="001E7E8A" w:rsidRPr="00D67797" w:rsidRDefault="001E7E8A" w:rsidP="00A12AAF">
      <w:pPr>
        <w:pStyle w:val="ListParagraph"/>
        <w:numPr>
          <w:ilvl w:val="0"/>
          <w:numId w:val="71"/>
        </w:numPr>
        <w:spacing w:after="0" w:line="240" w:lineRule="auto"/>
        <w:jc w:val="both"/>
        <w:rPr>
          <w:rFonts w:asciiTheme="majorHAnsi" w:hAnsiTheme="majorHAnsi" w:cs="Times New Roman"/>
        </w:rPr>
      </w:pPr>
      <w:r w:rsidRPr="00D67797">
        <w:rPr>
          <w:rFonts w:asciiTheme="majorHAnsi" w:hAnsiTheme="majorHAnsi" w:cs="Times New Roman"/>
        </w:rPr>
        <w:t xml:space="preserve">Dependent on happening or non happening of an uncertain future event   </w:t>
      </w:r>
    </w:p>
    <w:p w:rsidR="001E7E8A" w:rsidRPr="00D67797" w:rsidRDefault="001E7E8A" w:rsidP="00A12AAF">
      <w:pPr>
        <w:pStyle w:val="ListParagraph"/>
        <w:numPr>
          <w:ilvl w:val="0"/>
          <w:numId w:val="71"/>
        </w:numPr>
        <w:spacing w:after="0" w:line="240" w:lineRule="auto"/>
        <w:jc w:val="both"/>
        <w:rPr>
          <w:rFonts w:asciiTheme="majorHAnsi" w:hAnsiTheme="majorHAnsi" w:cs="Times New Roman"/>
        </w:rPr>
      </w:pPr>
      <w:r w:rsidRPr="00D67797">
        <w:rPr>
          <w:rFonts w:asciiTheme="majorHAnsi" w:hAnsiTheme="majorHAnsi" w:cs="Times New Roman"/>
        </w:rPr>
        <w:t>Such an event is a collater</w:t>
      </w:r>
      <w:r w:rsidR="00845795">
        <w:rPr>
          <w:rFonts w:asciiTheme="majorHAnsi" w:hAnsiTheme="majorHAnsi" w:cs="Times New Roman"/>
        </w:rPr>
        <w:t>al event (i.e. it is collateral</w:t>
      </w:r>
      <w:r w:rsidRPr="00D67797">
        <w:rPr>
          <w:rFonts w:asciiTheme="majorHAnsi" w:hAnsiTheme="majorHAnsi" w:cs="Times New Roman"/>
        </w:rPr>
        <w:t xml:space="preserve"> to the contract</w:t>
      </w:r>
      <w:r w:rsidR="00845795">
        <w:rPr>
          <w:rFonts w:asciiTheme="majorHAnsi" w:hAnsiTheme="majorHAnsi" w:cs="Times New Roman"/>
        </w:rPr>
        <w:t>)</w:t>
      </w:r>
      <w:r w:rsidRPr="00D67797">
        <w:rPr>
          <w:rFonts w:asciiTheme="majorHAnsi" w:hAnsiTheme="majorHAnsi" w:cs="Times New Roman"/>
        </w:rPr>
        <w:t xml:space="preserve"> i.e. the event must not depend upon the mere will of party.   </w:t>
      </w:r>
    </w:p>
    <w:p w:rsidR="001E7E8A" w:rsidRPr="00D67797" w:rsidRDefault="001E7E8A" w:rsidP="00A12AAF">
      <w:pPr>
        <w:pStyle w:val="ListParagraph"/>
        <w:numPr>
          <w:ilvl w:val="0"/>
          <w:numId w:val="71"/>
        </w:numPr>
        <w:spacing w:after="0" w:line="240" w:lineRule="auto"/>
        <w:jc w:val="both"/>
        <w:rPr>
          <w:rFonts w:asciiTheme="majorHAnsi" w:hAnsiTheme="majorHAnsi" w:cs="Times New Roman"/>
        </w:rPr>
      </w:pPr>
      <w:r w:rsidRPr="00D67797">
        <w:rPr>
          <w:rFonts w:asciiTheme="majorHAnsi" w:hAnsiTheme="majorHAnsi" w:cs="Times New Roman"/>
        </w:rPr>
        <w:t xml:space="preserve">The event is uncertain  </w:t>
      </w:r>
    </w:p>
    <w:p w:rsidR="001E7E8A" w:rsidRPr="00887BB9"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rPr>
        <w:t xml:space="preserve"> </w:t>
      </w:r>
    </w:p>
    <w:p w:rsidR="001E7E8A" w:rsidRPr="00D67797" w:rsidRDefault="001E7E8A" w:rsidP="00A12AAF">
      <w:pPr>
        <w:spacing w:after="0" w:line="240" w:lineRule="auto"/>
        <w:ind w:left="284"/>
        <w:jc w:val="both"/>
        <w:rPr>
          <w:rFonts w:asciiTheme="majorHAnsi" w:hAnsiTheme="majorHAnsi" w:cs="Times New Roman"/>
          <w:b/>
          <w:i/>
          <w:color w:val="002060"/>
          <w:u w:val="single"/>
        </w:rPr>
      </w:pPr>
      <w:r w:rsidRPr="00D67797">
        <w:rPr>
          <w:rFonts w:asciiTheme="majorHAnsi" w:hAnsiTheme="majorHAnsi" w:cs="Times New Roman"/>
          <w:b/>
          <w:i/>
          <w:color w:val="002060"/>
          <w:u w:val="single"/>
          <w:shd w:val="clear" w:color="auto" w:fill="DAEEF3" w:themeFill="accent5" w:themeFillTint="33"/>
        </w:rPr>
        <w:t>Sec. 32</w:t>
      </w:r>
      <w:r w:rsidRPr="00D67797">
        <w:rPr>
          <w:rFonts w:asciiTheme="majorHAnsi" w:hAnsiTheme="majorHAnsi" w:cs="Times New Roman"/>
          <w:b/>
          <w:i/>
          <w:color w:val="002060"/>
          <w:shd w:val="clear" w:color="auto" w:fill="DAEEF3" w:themeFill="accent5" w:themeFillTint="33"/>
        </w:rPr>
        <w:t xml:space="preserve">: </w:t>
      </w:r>
      <w:r w:rsidRPr="00D67797">
        <w:rPr>
          <w:rFonts w:asciiTheme="majorHAnsi" w:hAnsiTheme="majorHAnsi" w:cs="Times New Roman"/>
          <w:b/>
          <w:i/>
          <w:color w:val="002060"/>
          <w:u w:val="single"/>
          <w:shd w:val="clear" w:color="auto" w:fill="DAEEF3" w:themeFill="accent5" w:themeFillTint="33"/>
        </w:rPr>
        <w:t>Contracts contingent upon the happening of an event</w:t>
      </w:r>
    </w:p>
    <w:p w:rsidR="001B58A3" w:rsidRPr="001B58A3" w:rsidRDefault="001B58A3" w:rsidP="00A12AAF">
      <w:pPr>
        <w:spacing w:after="0" w:line="240" w:lineRule="auto"/>
        <w:ind w:left="284"/>
        <w:jc w:val="both"/>
        <w:rPr>
          <w:rFonts w:asciiTheme="majorHAnsi" w:hAnsiTheme="majorHAnsi" w:cs="Times New Roman"/>
        </w:rPr>
      </w:pPr>
      <w:r w:rsidRPr="001B58A3">
        <w:rPr>
          <w:rFonts w:asciiTheme="majorHAnsi" w:hAnsiTheme="majorHAnsi" w:cs="Times New Roman"/>
        </w:rPr>
        <w:t>Such contracts</w:t>
      </w:r>
      <w:r>
        <w:rPr>
          <w:rFonts w:asciiTheme="majorHAnsi" w:hAnsiTheme="majorHAnsi" w:cs="Times New Roman"/>
        </w:rPr>
        <w:t xml:space="preserve"> cannot be enforced by law unless and until that event has happened.</w:t>
      </w:r>
    </w:p>
    <w:p w:rsidR="001E7E8A" w:rsidRPr="00887BB9"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b/>
        </w:rPr>
        <w:t>Becomes enforceable</w:t>
      </w:r>
      <w:r w:rsidR="00D67797">
        <w:rPr>
          <w:rFonts w:asciiTheme="majorHAnsi" w:hAnsiTheme="majorHAnsi" w:cs="Times New Roman"/>
        </w:rPr>
        <w:t>:</w:t>
      </w:r>
      <w:r w:rsidR="001B58A3">
        <w:rPr>
          <w:rFonts w:asciiTheme="majorHAnsi" w:hAnsiTheme="majorHAnsi" w:cs="Times New Roman"/>
        </w:rPr>
        <w:t xml:space="preserve"> only if such event has happened</w:t>
      </w:r>
      <w:r w:rsidRPr="00887BB9">
        <w:rPr>
          <w:rFonts w:asciiTheme="majorHAnsi" w:hAnsiTheme="majorHAnsi" w:cs="Times New Roman"/>
        </w:rPr>
        <w:t xml:space="preserve"> </w:t>
      </w:r>
    </w:p>
    <w:p w:rsidR="001E7E8A" w:rsidRPr="00887BB9"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b/>
        </w:rPr>
        <w:t>Becomes void</w:t>
      </w:r>
      <w:r w:rsidR="00D67797">
        <w:rPr>
          <w:rFonts w:asciiTheme="majorHAnsi" w:hAnsiTheme="majorHAnsi" w:cs="Times New Roman"/>
        </w:rPr>
        <w:t>:</w:t>
      </w:r>
      <w:r w:rsidRPr="00887BB9">
        <w:rPr>
          <w:rFonts w:asciiTheme="majorHAnsi" w:hAnsiTheme="majorHAnsi" w:cs="Times New Roman"/>
        </w:rPr>
        <w:t xml:space="preserve"> if such event because impossible i.e. happening becomes impossible.  </w:t>
      </w:r>
    </w:p>
    <w:p w:rsidR="001E7E8A" w:rsidRPr="00D67797" w:rsidRDefault="001E7E8A" w:rsidP="00A12AAF">
      <w:pPr>
        <w:spacing w:after="0" w:line="240" w:lineRule="auto"/>
        <w:ind w:left="284"/>
        <w:jc w:val="both"/>
        <w:rPr>
          <w:rFonts w:asciiTheme="majorHAnsi" w:hAnsiTheme="majorHAnsi" w:cs="Times New Roman"/>
          <w:i/>
          <w:color w:val="002060"/>
          <w:u w:val="single"/>
        </w:rPr>
      </w:pPr>
      <w:r w:rsidRPr="00D67797">
        <w:rPr>
          <w:rFonts w:asciiTheme="majorHAnsi" w:hAnsiTheme="majorHAnsi" w:cs="Times New Roman"/>
          <w:b/>
          <w:i/>
          <w:color w:val="002060"/>
          <w:u w:val="single"/>
          <w:shd w:val="clear" w:color="auto" w:fill="DAEEF3" w:themeFill="accent5" w:themeFillTint="33"/>
        </w:rPr>
        <w:t>Sec. 33</w:t>
      </w:r>
      <w:r w:rsidRPr="00D67797">
        <w:rPr>
          <w:rFonts w:asciiTheme="majorHAnsi" w:hAnsiTheme="majorHAnsi" w:cs="Times New Roman"/>
          <w:b/>
          <w:i/>
          <w:color w:val="002060"/>
          <w:shd w:val="clear" w:color="auto" w:fill="DAEEF3" w:themeFill="accent5" w:themeFillTint="33"/>
        </w:rPr>
        <w:t xml:space="preserve">: </w:t>
      </w:r>
      <w:r w:rsidRPr="00D67797">
        <w:rPr>
          <w:rFonts w:asciiTheme="majorHAnsi" w:hAnsiTheme="majorHAnsi" w:cs="Times New Roman"/>
          <w:b/>
          <w:i/>
          <w:color w:val="002060"/>
          <w:u w:val="single"/>
          <w:shd w:val="clear" w:color="auto" w:fill="DAEEF3" w:themeFill="accent5" w:themeFillTint="33"/>
        </w:rPr>
        <w:t>Contracts contingent upon non-happening of a future event</w:t>
      </w:r>
    </w:p>
    <w:p w:rsidR="001E7E8A" w:rsidRPr="00887BB9"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b/>
        </w:rPr>
        <w:t>Becomes enforceable</w:t>
      </w:r>
      <w:r w:rsidR="00D67797">
        <w:rPr>
          <w:rFonts w:asciiTheme="majorHAnsi" w:hAnsiTheme="majorHAnsi" w:cs="Times New Roman"/>
        </w:rPr>
        <w:t>:</w:t>
      </w:r>
      <w:r w:rsidRPr="00887BB9">
        <w:rPr>
          <w:rFonts w:asciiTheme="majorHAnsi" w:hAnsiTheme="majorHAnsi" w:cs="Times New Roman"/>
        </w:rPr>
        <w:t xml:space="preserve"> When the happening of such event becomes impossible.  </w:t>
      </w:r>
    </w:p>
    <w:p w:rsidR="001E7E8A" w:rsidRPr="00887BB9"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b/>
        </w:rPr>
        <w:t>Becomes void</w:t>
      </w:r>
      <w:r w:rsidR="00D67797">
        <w:rPr>
          <w:rFonts w:asciiTheme="majorHAnsi" w:hAnsiTheme="majorHAnsi" w:cs="Times New Roman"/>
        </w:rPr>
        <w:t>:</w:t>
      </w:r>
      <w:r w:rsidRPr="00887BB9">
        <w:rPr>
          <w:rFonts w:asciiTheme="majorHAnsi" w:hAnsiTheme="majorHAnsi" w:cs="Times New Roman"/>
        </w:rPr>
        <w:t xml:space="preserve"> If such event happens.   </w:t>
      </w:r>
    </w:p>
    <w:p w:rsidR="00D67797" w:rsidRPr="00D67797" w:rsidRDefault="001E7E8A" w:rsidP="00A12AAF">
      <w:pPr>
        <w:spacing w:after="0" w:line="240" w:lineRule="auto"/>
        <w:ind w:left="284"/>
        <w:jc w:val="both"/>
        <w:rPr>
          <w:rFonts w:asciiTheme="majorHAnsi" w:hAnsiTheme="majorHAnsi" w:cs="Times New Roman"/>
          <w:i/>
          <w:color w:val="002060"/>
          <w:u w:val="single"/>
        </w:rPr>
      </w:pPr>
      <w:r w:rsidRPr="00D67797">
        <w:rPr>
          <w:rFonts w:asciiTheme="majorHAnsi" w:hAnsiTheme="majorHAnsi" w:cs="Times New Roman"/>
          <w:b/>
          <w:i/>
          <w:color w:val="002060"/>
          <w:u w:val="single"/>
          <w:shd w:val="clear" w:color="auto" w:fill="DAEEF3" w:themeFill="accent5" w:themeFillTint="33"/>
        </w:rPr>
        <w:t>Sec. 34</w:t>
      </w:r>
      <w:r w:rsidRPr="00D67797">
        <w:rPr>
          <w:rFonts w:asciiTheme="majorHAnsi" w:hAnsiTheme="majorHAnsi" w:cs="Times New Roman"/>
          <w:b/>
          <w:i/>
          <w:color w:val="002060"/>
          <w:shd w:val="clear" w:color="auto" w:fill="DAEEF3" w:themeFill="accent5" w:themeFillTint="33"/>
        </w:rPr>
        <w:t>:</w:t>
      </w:r>
      <w:r w:rsidRPr="00D67797">
        <w:rPr>
          <w:rFonts w:asciiTheme="majorHAnsi" w:hAnsiTheme="majorHAnsi" w:cs="Times New Roman"/>
          <w:i/>
          <w:color w:val="002060"/>
          <w:shd w:val="clear" w:color="auto" w:fill="DAEEF3" w:themeFill="accent5" w:themeFillTint="33"/>
        </w:rPr>
        <w:t xml:space="preserve"> </w:t>
      </w:r>
      <w:r w:rsidRPr="00D67797">
        <w:rPr>
          <w:rFonts w:asciiTheme="majorHAnsi" w:hAnsiTheme="majorHAnsi" w:cs="Times New Roman"/>
          <w:b/>
          <w:i/>
          <w:color w:val="002060"/>
          <w:u w:val="single"/>
          <w:shd w:val="clear" w:color="auto" w:fill="DAEEF3" w:themeFill="accent5" w:themeFillTint="33"/>
        </w:rPr>
        <w:t>Contract contingent upon the future conduct of a living person</w:t>
      </w:r>
      <w:r w:rsidRPr="00D67797">
        <w:rPr>
          <w:rFonts w:asciiTheme="majorHAnsi" w:hAnsiTheme="majorHAnsi" w:cs="Times New Roman"/>
          <w:i/>
          <w:color w:val="002060"/>
          <w:u w:val="single"/>
        </w:rPr>
        <w:t xml:space="preserve">   </w:t>
      </w:r>
    </w:p>
    <w:p w:rsidR="001E7E8A" w:rsidRPr="00887BB9"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b/>
        </w:rPr>
        <w:t>Becomes enforceable</w:t>
      </w:r>
      <w:r w:rsidR="00D67797">
        <w:rPr>
          <w:rFonts w:asciiTheme="majorHAnsi" w:hAnsiTheme="majorHAnsi" w:cs="Times New Roman"/>
        </w:rPr>
        <w:t>:</w:t>
      </w:r>
      <w:r w:rsidRPr="00887BB9">
        <w:rPr>
          <w:rFonts w:asciiTheme="majorHAnsi" w:hAnsiTheme="majorHAnsi" w:cs="Times New Roman"/>
        </w:rPr>
        <w:t xml:space="preserve"> When such person acts in the manner as desired in the contract.  </w:t>
      </w:r>
    </w:p>
    <w:p w:rsidR="001E7E8A" w:rsidRPr="00887BB9"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b/>
        </w:rPr>
        <w:t>Becomes void</w:t>
      </w:r>
      <w:r w:rsidRPr="00887BB9">
        <w:rPr>
          <w:rFonts w:asciiTheme="majorHAnsi" w:hAnsiTheme="majorHAnsi" w:cs="Times New Roman"/>
        </w:rPr>
        <w:t xml:space="preserve">: When such person does anything which makes the desired future conduct of </w:t>
      </w:r>
      <w:r w:rsidR="00D67797" w:rsidRPr="00887BB9">
        <w:rPr>
          <w:rFonts w:asciiTheme="majorHAnsi" w:hAnsiTheme="majorHAnsi" w:cs="Times New Roman"/>
        </w:rPr>
        <w:t>such person</w:t>
      </w:r>
      <w:r w:rsidRPr="00887BB9">
        <w:rPr>
          <w:rFonts w:asciiTheme="majorHAnsi" w:hAnsiTheme="majorHAnsi" w:cs="Times New Roman"/>
        </w:rPr>
        <w:t xml:space="preserve"> impossible.</w:t>
      </w:r>
    </w:p>
    <w:p w:rsidR="001E7E8A" w:rsidRPr="00887BB9" w:rsidRDefault="001E7E8A" w:rsidP="00A12AAF">
      <w:pPr>
        <w:spacing w:after="0" w:line="240" w:lineRule="auto"/>
        <w:ind w:left="284"/>
        <w:jc w:val="both"/>
        <w:rPr>
          <w:rFonts w:asciiTheme="majorHAnsi" w:hAnsiTheme="majorHAnsi" w:cs="Times New Roman"/>
        </w:rPr>
      </w:pPr>
    </w:p>
    <w:p w:rsidR="003A1EE5" w:rsidRDefault="001E7E8A" w:rsidP="00A12AAF">
      <w:pPr>
        <w:spacing w:after="0" w:line="240" w:lineRule="auto"/>
        <w:ind w:left="284"/>
        <w:jc w:val="both"/>
        <w:rPr>
          <w:rFonts w:asciiTheme="majorHAnsi" w:hAnsiTheme="majorHAnsi" w:cs="Times New Roman"/>
          <w:b/>
          <w:i/>
          <w:color w:val="002060"/>
          <w:shd w:val="clear" w:color="auto" w:fill="DAEEF3" w:themeFill="accent5" w:themeFillTint="33"/>
        </w:rPr>
      </w:pPr>
      <w:r w:rsidRPr="00D67797">
        <w:rPr>
          <w:rFonts w:asciiTheme="majorHAnsi" w:hAnsiTheme="majorHAnsi" w:cs="Times New Roman"/>
          <w:b/>
          <w:i/>
          <w:color w:val="002060"/>
          <w:u w:val="single"/>
          <w:shd w:val="clear" w:color="auto" w:fill="DAEEF3" w:themeFill="accent5" w:themeFillTint="33"/>
        </w:rPr>
        <w:t>Sec. 35</w:t>
      </w:r>
      <w:r w:rsidR="003A1EE5">
        <w:rPr>
          <w:rFonts w:asciiTheme="majorHAnsi" w:hAnsiTheme="majorHAnsi" w:cs="Times New Roman"/>
          <w:b/>
          <w:i/>
          <w:color w:val="002060"/>
          <w:shd w:val="clear" w:color="auto" w:fill="DAEEF3" w:themeFill="accent5" w:themeFillTint="33"/>
        </w:rPr>
        <w:t>-</w:t>
      </w:r>
    </w:p>
    <w:p w:rsidR="001E7E8A" w:rsidRPr="00D67797" w:rsidRDefault="00D85073" w:rsidP="00A12AAF">
      <w:pPr>
        <w:spacing w:after="0" w:line="240" w:lineRule="auto"/>
        <w:ind w:left="284"/>
        <w:jc w:val="both"/>
        <w:rPr>
          <w:rFonts w:asciiTheme="majorHAnsi" w:hAnsiTheme="majorHAnsi" w:cs="Times New Roman"/>
          <w:i/>
          <w:color w:val="002060"/>
          <w:u w:val="single"/>
        </w:rPr>
      </w:pPr>
      <w:r w:rsidRPr="00D85073">
        <w:rPr>
          <w:rFonts w:asciiTheme="majorHAnsi" w:hAnsiTheme="majorHAnsi" w:cs="Times New Roman"/>
          <w:b/>
          <w:i/>
          <w:color w:val="002060"/>
          <w:u w:val="single"/>
          <w:shd w:val="clear" w:color="auto" w:fill="DAEEF3" w:themeFill="accent5" w:themeFillTint="33"/>
        </w:rPr>
        <w:t>Contracts contingent upon h</w:t>
      </w:r>
      <w:r w:rsidR="001E7E8A" w:rsidRPr="00D67797">
        <w:rPr>
          <w:rFonts w:asciiTheme="majorHAnsi" w:hAnsiTheme="majorHAnsi" w:cs="Times New Roman"/>
          <w:b/>
          <w:i/>
          <w:color w:val="002060"/>
          <w:u w:val="single"/>
          <w:shd w:val="clear" w:color="auto" w:fill="DAEEF3" w:themeFill="accent5" w:themeFillTint="33"/>
        </w:rPr>
        <w:t xml:space="preserve">appening of an </w:t>
      </w:r>
      <w:r>
        <w:rPr>
          <w:rFonts w:asciiTheme="majorHAnsi" w:hAnsiTheme="majorHAnsi" w:cs="Times New Roman"/>
          <w:b/>
          <w:i/>
          <w:color w:val="002060"/>
          <w:u w:val="single"/>
          <w:shd w:val="clear" w:color="auto" w:fill="DAEEF3" w:themeFill="accent5" w:themeFillTint="33"/>
        </w:rPr>
        <w:t xml:space="preserve">uncertain specified </w:t>
      </w:r>
      <w:r w:rsidR="001E7E8A" w:rsidRPr="00D67797">
        <w:rPr>
          <w:rFonts w:asciiTheme="majorHAnsi" w:hAnsiTheme="majorHAnsi" w:cs="Times New Roman"/>
          <w:b/>
          <w:i/>
          <w:color w:val="002060"/>
          <w:u w:val="single"/>
          <w:shd w:val="clear" w:color="auto" w:fill="DAEEF3" w:themeFill="accent5" w:themeFillTint="33"/>
        </w:rPr>
        <w:t>event within a specified</w:t>
      </w:r>
      <w:r>
        <w:rPr>
          <w:rFonts w:asciiTheme="majorHAnsi" w:hAnsiTheme="majorHAnsi" w:cs="Times New Roman"/>
          <w:b/>
          <w:i/>
          <w:color w:val="002060"/>
          <w:u w:val="single"/>
          <w:shd w:val="clear" w:color="auto" w:fill="DAEEF3" w:themeFill="accent5" w:themeFillTint="33"/>
        </w:rPr>
        <w:t>/fixed</w:t>
      </w:r>
      <w:r w:rsidR="001E7E8A" w:rsidRPr="00D67797">
        <w:rPr>
          <w:rFonts w:asciiTheme="majorHAnsi" w:hAnsiTheme="majorHAnsi" w:cs="Times New Roman"/>
          <w:b/>
          <w:i/>
          <w:color w:val="002060"/>
          <w:u w:val="single"/>
          <w:shd w:val="clear" w:color="auto" w:fill="DAEEF3" w:themeFill="accent5" w:themeFillTint="33"/>
        </w:rPr>
        <w:t xml:space="preserve"> time</w:t>
      </w:r>
      <w:r w:rsidR="001E7E8A" w:rsidRPr="00D67797">
        <w:rPr>
          <w:rFonts w:asciiTheme="majorHAnsi" w:hAnsiTheme="majorHAnsi" w:cs="Times New Roman"/>
          <w:b/>
          <w:i/>
          <w:color w:val="002060"/>
          <w:u w:val="single"/>
        </w:rPr>
        <w:t xml:space="preserve"> </w:t>
      </w:r>
    </w:p>
    <w:p w:rsidR="001E7E8A" w:rsidRPr="00887BB9"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b/>
        </w:rPr>
        <w:t>Becomes enforceable:</w:t>
      </w:r>
      <w:r w:rsidRPr="00887BB9">
        <w:rPr>
          <w:rFonts w:asciiTheme="majorHAnsi" w:hAnsiTheme="majorHAnsi" w:cs="Times New Roman"/>
        </w:rPr>
        <w:t xml:space="preserve"> When such event has happened within the specific time.  </w:t>
      </w:r>
    </w:p>
    <w:p w:rsidR="001E7E8A" w:rsidRPr="00887BB9"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b/>
        </w:rPr>
        <w:t>Becomes void</w:t>
      </w:r>
      <w:r w:rsidRPr="00887BB9">
        <w:rPr>
          <w:rFonts w:asciiTheme="majorHAnsi" w:hAnsiTheme="majorHAnsi" w:cs="Times New Roman"/>
        </w:rPr>
        <w:t xml:space="preserve">: When the happening of such event because impossible before the expiry of specified time or when such event has not happened within specified time.  </w:t>
      </w:r>
    </w:p>
    <w:p w:rsidR="001E7E8A" w:rsidRPr="00887BB9" w:rsidRDefault="001E7E8A" w:rsidP="00A12AAF">
      <w:pPr>
        <w:spacing w:after="0" w:line="240" w:lineRule="auto"/>
        <w:ind w:left="284"/>
        <w:jc w:val="both"/>
        <w:rPr>
          <w:rFonts w:asciiTheme="majorHAnsi" w:hAnsiTheme="majorHAnsi" w:cs="Times New Roman"/>
        </w:rPr>
      </w:pPr>
    </w:p>
    <w:p w:rsidR="00D31106" w:rsidRDefault="00D31106" w:rsidP="00A12AAF">
      <w:pPr>
        <w:spacing w:after="0" w:line="240" w:lineRule="auto"/>
        <w:ind w:left="284"/>
        <w:jc w:val="both"/>
        <w:rPr>
          <w:rFonts w:asciiTheme="majorHAnsi" w:hAnsiTheme="majorHAnsi" w:cs="Times New Roman"/>
          <w:b/>
        </w:rPr>
      </w:pPr>
      <w:r w:rsidRPr="00D85073">
        <w:rPr>
          <w:rFonts w:asciiTheme="majorHAnsi" w:hAnsiTheme="majorHAnsi" w:cs="Times New Roman"/>
          <w:b/>
          <w:i/>
          <w:color w:val="002060"/>
          <w:u w:val="single"/>
          <w:shd w:val="clear" w:color="auto" w:fill="DAEEF3" w:themeFill="accent5" w:themeFillTint="33"/>
        </w:rPr>
        <w:t xml:space="preserve">Contracts contingent upon </w:t>
      </w:r>
      <w:r>
        <w:rPr>
          <w:rFonts w:asciiTheme="majorHAnsi" w:hAnsiTheme="majorHAnsi" w:cs="Times New Roman"/>
          <w:b/>
          <w:i/>
          <w:color w:val="002060"/>
          <w:u w:val="single"/>
          <w:shd w:val="clear" w:color="auto" w:fill="DAEEF3" w:themeFill="accent5" w:themeFillTint="33"/>
        </w:rPr>
        <w:t>non-</w:t>
      </w:r>
      <w:r w:rsidRPr="00D85073">
        <w:rPr>
          <w:rFonts w:asciiTheme="majorHAnsi" w:hAnsiTheme="majorHAnsi" w:cs="Times New Roman"/>
          <w:b/>
          <w:i/>
          <w:color w:val="002060"/>
          <w:u w:val="single"/>
          <w:shd w:val="clear" w:color="auto" w:fill="DAEEF3" w:themeFill="accent5" w:themeFillTint="33"/>
        </w:rPr>
        <w:t>h</w:t>
      </w:r>
      <w:r w:rsidRPr="00D67797">
        <w:rPr>
          <w:rFonts w:asciiTheme="majorHAnsi" w:hAnsiTheme="majorHAnsi" w:cs="Times New Roman"/>
          <w:b/>
          <w:i/>
          <w:color w:val="002060"/>
          <w:u w:val="single"/>
          <w:shd w:val="clear" w:color="auto" w:fill="DAEEF3" w:themeFill="accent5" w:themeFillTint="33"/>
        </w:rPr>
        <w:t xml:space="preserve">appening of an </w:t>
      </w:r>
      <w:r>
        <w:rPr>
          <w:rFonts w:asciiTheme="majorHAnsi" w:hAnsiTheme="majorHAnsi" w:cs="Times New Roman"/>
          <w:b/>
          <w:i/>
          <w:color w:val="002060"/>
          <w:u w:val="single"/>
          <w:shd w:val="clear" w:color="auto" w:fill="DAEEF3" w:themeFill="accent5" w:themeFillTint="33"/>
        </w:rPr>
        <w:t xml:space="preserve">uncertain specified </w:t>
      </w:r>
      <w:r w:rsidRPr="00D67797">
        <w:rPr>
          <w:rFonts w:asciiTheme="majorHAnsi" w:hAnsiTheme="majorHAnsi" w:cs="Times New Roman"/>
          <w:b/>
          <w:i/>
          <w:color w:val="002060"/>
          <w:u w:val="single"/>
          <w:shd w:val="clear" w:color="auto" w:fill="DAEEF3" w:themeFill="accent5" w:themeFillTint="33"/>
        </w:rPr>
        <w:t>eve</w:t>
      </w:r>
      <w:r>
        <w:rPr>
          <w:rFonts w:asciiTheme="majorHAnsi" w:hAnsiTheme="majorHAnsi" w:cs="Times New Roman"/>
          <w:b/>
          <w:i/>
          <w:color w:val="002060"/>
          <w:u w:val="single"/>
          <w:shd w:val="clear" w:color="auto" w:fill="DAEEF3" w:themeFill="accent5" w:themeFillTint="33"/>
        </w:rPr>
        <w:t>nt within a fixed</w:t>
      </w:r>
      <w:r w:rsidRPr="00D67797">
        <w:rPr>
          <w:rFonts w:asciiTheme="majorHAnsi" w:hAnsiTheme="majorHAnsi" w:cs="Times New Roman"/>
          <w:b/>
          <w:i/>
          <w:color w:val="002060"/>
          <w:u w:val="single"/>
          <w:shd w:val="clear" w:color="auto" w:fill="DAEEF3" w:themeFill="accent5" w:themeFillTint="33"/>
        </w:rPr>
        <w:t xml:space="preserve"> time</w:t>
      </w:r>
      <w:r w:rsidRPr="00887BB9">
        <w:rPr>
          <w:rFonts w:asciiTheme="majorHAnsi" w:hAnsiTheme="majorHAnsi" w:cs="Times New Roman"/>
          <w:b/>
        </w:rPr>
        <w:t xml:space="preserve"> </w:t>
      </w:r>
    </w:p>
    <w:p w:rsidR="001E7E8A" w:rsidRPr="00887BB9"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b/>
        </w:rPr>
        <w:t>Be</w:t>
      </w:r>
      <w:r w:rsidR="00D67797">
        <w:rPr>
          <w:rFonts w:asciiTheme="majorHAnsi" w:hAnsiTheme="majorHAnsi" w:cs="Times New Roman"/>
          <w:b/>
        </w:rPr>
        <w:t>comes enforceable</w:t>
      </w:r>
      <w:r w:rsidRPr="00887BB9">
        <w:rPr>
          <w:rFonts w:asciiTheme="majorHAnsi" w:hAnsiTheme="majorHAnsi" w:cs="Times New Roman"/>
          <w:b/>
        </w:rPr>
        <w:t>:</w:t>
      </w:r>
      <w:r w:rsidRPr="00887BB9">
        <w:rPr>
          <w:rFonts w:asciiTheme="majorHAnsi" w:hAnsiTheme="majorHAnsi" w:cs="Times New Roman"/>
        </w:rPr>
        <w:t xml:space="preserve"> When the happening of such event because impossible before the expiry of specified time or when such event has not happened within the specified time.</w:t>
      </w:r>
    </w:p>
    <w:p w:rsidR="001E7E8A" w:rsidRPr="00887BB9" w:rsidRDefault="001E7E8A" w:rsidP="00A12AAF">
      <w:pPr>
        <w:spacing w:after="0" w:line="240" w:lineRule="auto"/>
        <w:ind w:left="284"/>
        <w:jc w:val="both"/>
        <w:rPr>
          <w:rFonts w:asciiTheme="majorHAnsi" w:hAnsiTheme="majorHAnsi" w:cs="Times New Roman"/>
        </w:rPr>
      </w:pPr>
      <w:r w:rsidRPr="00887BB9">
        <w:rPr>
          <w:rFonts w:asciiTheme="majorHAnsi" w:hAnsiTheme="majorHAnsi" w:cs="Times New Roman"/>
          <w:b/>
        </w:rPr>
        <w:t>Becomes void:</w:t>
      </w:r>
      <w:r w:rsidRPr="00887BB9">
        <w:rPr>
          <w:rFonts w:asciiTheme="majorHAnsi" w:hAnsiTheme="majorHAnsi" w:cs="Times New Roman"/>
        </w:rPr>
        <w:t xml:space="preserve"> When such event has happened within the specified period.  </w:t>
      </w:r>
    </w:p>
    <w:p w:rsidR="00564541" w:rsidRDefault="00564541" w:rsidP="00A12AAF">
      <w:pPr>
        <w:spacing w:after="0" w:line="240" w:lineRule="auto"/>
        <w:rPr>
          <w:rFonts w:asciiTheme="majorHAnsi" w:hAnsiTheme="majorHAnsi" w:cs="Times New Roman"/>
          <w:b/>
        </w:rPr>
      </w:pPr>
      <w:r>
        <w:rPr>
          <w:rFonts w:asciiTheme="majorHAnsi" w:hAnsiTheme="majorHAnsi" w:cs="Times New Roman"/>
          <w:b/>
        </w:rPr>
        <w:br w:type="page"/>
      </w:r>
    </w:p>
    <w:p w:rsidR="00D67797" w:rsidRDefault="00D67797" w:rsidP="00A12AAF">
      <w:pPr>
        <w:spacing w:after="0" w:line="240" w:lineRule="auto"/>
        <w:rPr>
          <w:rFonts w:asciiTheme="majorHAnsi" w:hAnsiTheme="majorHAnsi" w:cs="Times New Roman"/>
          <w:b/>
        </w:rPr>
      </w:pPr>
    </w:p>
    <w:p w:rsidR="001E7E8A" w:rsidRPr="00D67797" w:rsidRDefault="001E7E8A" w:rsidP="00A12AAF">
      <w:pPr>
        <w:pBdr>
          <w:top w:val="single" w:sz="4" w:space="1" w:color="auto"/>
          <w:left w:val="single" w:sz="4" w:space="4" w:color="auto"/>
          <w:bottom w:val="single" w:sz="4" w:space="1" w:color="auto"/>
          <w:right w:val="single" w:sz="4" w:space="1" w:color="auto"/>
        </w:pBdr>
        <w:spacing w:after="0" w:line="240" w:lineRule="auto"/>
        <w:ind w:left="709" w:right="585"/>
        <w:jc w:val="center"/>
        <w:rPr>
          <w:rFonts w:asciiTheme="majorHAnsi" w:hAnsiTheme="majorHAnsi" w:cs="Times New Roman"/>
          <w:b/>
          <w:caps/>
        </w:rPr>
      </w:pPr>
      <w:r w:rsidRPr="00D67797">
        <w:rPr>
          <w:rFonts w:asciiTheme="majorHAnsi" w:hAnsiTheme="majorHAnsi" w:cs="Times New Roman"/>
          <w:b/>
          <w:caps/>
        </w:rPr>
        <w:t>Distinction between coNtIngent CONtract and wagering agreement</w:t>
      </w:r>
    </w:p>
    <w:tbl>
      <w:tblPr>
        <w:tblStyle w:val="LightList-Accent3"/>
        <w:tblpPr w:leftFromText="180" w:rightFromText="180" w:vertAnchor="text" w:horzAnchor="margin" w:tblpXSpec="center" w:tblpY="1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gridCol w:w="2991"/>
        <w:gridCol w:w="3083"/>
      </w:tblGrid>
      <w:tr w:rsidR="00D949E3" w:rsidRPr="00887BB9" w:rsidTr="00696B51">
        <w:trPr>
          <w:cnfStyle w:val="100000000000"/>
          <w:trHeight w:val="419"/>
        </w:trPr>
        <w:tc>
          <w:tcPr>
            <w:cnfStyle w:val="001000000000"/>
            <w:tcW w:w="3168" w:type="dxa"/>
          </w:tcPr>
          <w:p w:rsidR="00D949E3" w:rsidRPr="00696B51" w:rsidRDefault="00963B37" w:rsidP="00A12AAF">
            <w:pPr>
              <w:spacing w:after="0" w:line="240" w:lineRule="auto"/>
              <w:jc w:val="center"/>
              <w:rPr>
                <w:rFonts w:asciiTheme="majorHAnsi" w:hAnsiTheme="majorHAnsi" w:cs="Times New Roman"/>
                <w:color w:val="auto"/>
                <w:sz w:val="24"/>
              </w:rPr>
            </w:pPr>
            <w:r w:rsidRPr="00696B51">
              <w:rPr>
                <w:rFonts w:asciiTheme="majorHAnsi" w:hAnsiTheme="majorHAnsi" w:cs="Times New Roman"/>
                <w:color w:val="auto"/>
                <w:sz w:val="24"/>
              </w:rPr>
              <w:t>BASIS OF DISTINCTION</w:t>
            </w:r>
          </w:p>
        </w:tc>
        <w:tc>
          <w:tcPr>
            <w:cnfStyle w:val="000010000000"/>
            <w:tcW w:w="2991" w:type="dxa"/>
            <w:tcBorders>
              <w:top w:val="none" w:sz="0" w:space="0" w:color="auto"/>
              <w:left w:val="none" w:sz="0" w:space="0" w:color="auto"/>
              <w:right w:val="none" w:sz="0" w:space="0" w:color="auto"/>
            </w:tcBorders>
          </w:tcPr>
          <w:p w:rsidR="00D949E3" w:rsidRPr="00696B51" w:rsidRDefault="00963B37" w:rsidP="00A12AAF">
            <w:pPr>
              <w:spacing w:after="0" w:line="240" w:lineRule="auto"/>
              <w:ind w:left="284"/>
              <w:jc w:val="center"/>
              <w:rPr>
                <w:rFonts w:asciiTheme="majorHAnsi" w:hAnsiTheme="majorHAnsi" w:cs="Times New Roman"/>
                <w:color w:val="auto"/>
                <w:sz w:val="24"/>
              </w:rPr>
            </w:pPr>
            <w:r w:rsidRPr="00696B51">
              <w:rPr>
                <w:rFonts w:asciiTheme="majorHAnsi" w:hAnsiTheme="majorHAnsi" w:cs="Times New Roman"/>
                <w:color w:val="auto"/>
                <w:sz w:val="24"/>
              </w:rPr>
              <w:t>CONTINGENT CONTRACT</w:t>
            </w:r>
          </w:p>
        </w:tc>
        <w:tc>
          <w:tcPr>
            <w:cnfStyle w:val="000100000000"/>
            <w:tcW w:w="3083" w:type="dxa"/>
          </w:tcPr>
          <w:p w:rsidR="00D949E3" w:rsidRPr="00696B51" w:rsidRDefault="00963B37" w:rsidP="00A12AAF">
            <w:pPr>
              <w:spacing w:after="0" w:line="240" w:lineRule="auto"/>
              <w:ind w:left="284"/>
              <w:jc w:val="center"/>
              <w:rPr>
                <w:rFonts w:asciiTheme="majorHAnsi" w:hAnsiTheme="majorHAnsi" w:cs="Times New Roman"/>
                <w:color w:val="auto"/>
                <w:sz w:val="24"/>
              </w:rPr>
            </w:pPr>
            <w:r w:rsidRPr="00696B51">
              <w:rPr>
                <w:rFonts w:asciiTheme="majorHAnsi" w:hAnsiTheme="majorHAnsi" w:cs="Times New Roman"/>
                <w:color w:val="auto"/>
                <w:sz w:val="24"/>
              </w:rPr>
              <w:t>WAGERING AGREEMENT</w:t>
            </w:r>
          </w:p>
        </w:tc>
      </w:tr>
      <w:tr w:rsidR="00D949E3" w:rsidRPr="00887BB9" w:rsidTr="00696B51">
        <w:trPr>
          <w:cnfStyle w:val="000000100000"/>
        </w:trPr>
        <w:tc>
          <w:tcPr>
            <w:cnfStyle w:val="001000000000"/>
            <w:tcW w:w="3168" w:type="dxa"/>
            <w:tcBorders>
              <w:top w:val="none" w:sz="0" w:space="0" w:color="auto"/>
              <w:left w:val="none" w:sz="0" w:space="0" w:color="auto"/>
              <w:bottom w:val="none" w:sz="0" w:space="0" w:color="auto"/>
            </w:tcBorders>
          </w:tcPr>
          <w:p w:rsidR="00963B37" w:rsidRPr="00696B51" w:rsidRDefault="00963B37" w:rsidP="00A12AAF">
            <w:pPr>
              <w:pStyle w:val="ListParagraph"/>
              <w:spacing w:after="0" w:line="240" w:lineRule="auto"/>
              <w:ind w:left="426"/>
              <w:jc w:val="both"/>
              <w:rPr>
                <w:rFonts w:asciiTheme="majorHAnsi" w:hAnsiTheme="majorHAnsi" w:cs="Times New Roman"/>
              </w:rPr>
            </w:pPr>
          </w:p>
          <w:p w:rsidR="00D949E3" w:rsidRPr="00696B51" w:rsidRDefault="00963B37" w:rsidP="00A12AAF">
            <w:pPr>
              <w:pStyle w:val="ListParagraph"/>
              <w:numPr>
                <w:ilvl w:val="0"/>
                <w:numId w:val="72"/>
              </w:numPr>
              <w:spacing w:after="0" w:line="240" w:lineRule="auto"/>
              <w:ind w:left="426" w:hanging="284"/>
              <w:jc w:val="both"/>
              <w:rPr>
                <w:rFonts w:asciiTheme="majorHAnsi" w:hAnsiTheme="majorHAnsi" w:cs="Times New Roman"/>
              </w:rPr>
            </w:pPr>
            <w:r w:rsidRPr="00696B51">
              <w:rPr>
                <w:rFonts w:asciiTheme="majorHAnsi" w:hAnsiTheme="majorHAnsi" w:cs="Times New Roman"/>
              </w:rPr>
              <w:t xml:space="preserve">MEANING </w:t>
            </w:r>
          </w:p>
        </w:tc>
        <w:tc>
          <w:tcPr>
            <w:cnfStyle w:val="000010000000"/>
            <w:tcW w:w="2991" w:type="dxa"/>
            <w:tcBorders>
              <w:top w:val="none" w:sz="0" w:space="0" w:color="auto"/>
              <w:left w:val="none" w:sz="0" w:space="0" w:color="auto"/>
              <w:bottom w:val="none" w:sz="0" w:space="0" w:color="auto"/>
              <w:right w:val="none" w:sz="0" w:space="0" w:color="auto"/>
            </w:tcBorders>
          </w:tcPr>
          <w:p w:rsidR="00D949E3" w:rsidRPr="00696B51" w:rsidRDefault="00D949E3" w:rsidP="00A12AAF">
            <w:pPr>
              <w:spacing w:after="0" w:line="240" w:lineRule="auto"/>
              <w:ind w:left="93"/>
              <w:jc w:val="both"/>
              <w:rPr>
                <w:rFonts w:asciiTheme="majorHAnsi" w:hAnsiTheme="majorHAnsi" w:cs="Times New Roman"/>
              </w:rPr>
            </w:pPr>
            <w:r w:rsidRPr="00696B51">
              <w:rPr>
                <w:rFonts w:asciiTheme="majorHAnsi" w:hAnsiTheme="majorHAnsi" w:cs="Times New Roman"/>
              </w:rPr>
              <w:t>A contingent contract is contract in which the promisor undertakes to perform the contract upon the happening or non-happening of an event, which is collateral to the contract.</w:t>
            </w:r>
          </w:p>
        </w:tc>
        <w:tc>
          <w:tcPr>
            <w:cnfStyle w:val="000100000000"/>
            <w:tcW w:w="3083" w:type="dxa"/>
            <w:tcBorders>
              <w:top w:val="none" w:sz="0" w:space="0" w:color="auto"/>
              <w:bottom w:val="none" w:sz="0" w:space="0" w:color="auto"/>
              <w:right w:val="none" w:sz="0" w:space="0" w:color="auto"/>
            </w:tcBorders>
          </w:tcPr>
          <w:p w:rsidR="00D949E3" w:rsidRPr="00696B51" w:rsidRDefault="00D949E3" w:rsidP="00A12AAF">
            <w:pPr>
              <w:spacing w:after="0" w:line="240" w:lineRule="auto"/>
              <w:ind w:left="78"/>
              <w:jc w:val="both"/>
              <w:rPr>
                <w:rFonts w:asciiTheme="majorHAnsi" w:hAnsiTheme="majorHAnsi" w:cs="Times New Roman"/>
                <w:b w:val="0"/>
              </w:rPr>
            </w:pPr>
            <w:r w:rsidRPr="00696B51">
              <w:rPr>
                <w:rFonts w:asciiTheme="majorHAnsi" w:hAnsiTheme="majorHAnsi" w:cs="Times New Roman"/>
                <w:b w:val="0"/>
              </w:rPr>
              <w:t>A wagering agreement is one in which one person agrees to pay certain amount of money to the other on happening or non-happening of a specific event.</w:t>
            </w:r>
          </w:p>
        </w:tc>
      </w:tr>
      <w:tr w:rsidR="00D949E3" w:rsidRPr="00887BB9" w:rsidTr="00696B51">
        <w:tc>
          <w:tcPr>
            <w:cnfStyle w:val="001000000000"/>
            <w:tcW w:w="3168" w:type="dxa"/>
          </w:tcPr>
          <w:p w:rsidR="00963B37" w:rsidRPr="00696B51" w:rsidRDefault="00963B37" w:rsidP="00A12AAF">
            <w:pPr>
              <w:pStyle w:val="ListParagraph"/>
              <w:spacing w:after="0" w:line="240" w:lineRule="auto"/>
              <w:ind w:left="426"/>
              <w:jc w:val="both"/>
              <w:rPr>
                <w:rFonts w:asciiTheme="majorHAnsi" w:hAnsiTheme="majorHAnsi" w:cs="Times New Roman"/>
              </w:rPr>
            </w:pPr>
          </w:p>
          <w:p w:rsidR="00D949E3" w:rsidRPr="00696B51" w:rsidRDefault="00963B37" w:rsidP="00A12AAF">
            <w:pPr>
              <w:pStyle w:val="ListParagraph"/>
              <w:numPr>
                <w:ilvl w:val="0"/>
                <w:numId w:val="72"/>
              </w:numPr>
              <w:spacing w:after="0" w:line="240" w:lineRule="auto"/>
              <w:ind w:left="426" w:hanging="284"/>
              <w:jc w:val="both"/>
              <w:rPr>
                <w:rFonts w:asciiTheme="majorHAnsi" w:hAnsiTheme="majorHAnsi" w:cs="Times New Roman"/>
              </w:rPr>
            </w:pPr>
            <w:r w:rsidRPr="00696B51">
              <w:rPr>
                <w:rFonts w:asciiTheme="majorHAnsi" w:hAnsiTheme="majorHAnsi" w:cs="Times New Roman"/>
              </w:rPr>
              <w:t xml:space="preserve">NATURE OF EVENT </w:t>
            </w:r>
          </w:p>
        </w:tc>
        <w:tc>
          <w:tcPr>
            <w:cnfStyle w:val="000010000000"/>
            <w:tcW w:w="2991" w:type="dxa"/>
            <w:tcBorders>
              <w:left w:val="none" w:sz="0" w:space="0" w:color="auto"/>
              <w:right w:val="none" w:sz="0" w:space="0" w:color="auto"/>
            </w:tcBorders>
          </w:tcPr>
          <w:p w:rsidR="00D949E3" w:rsidRPr="00696B51" w:rsidRDefault="00D949E3" w:rsidP="00A12AAF">
            <w:pPr>
              <w:spacing w:after="0" w:line="240" w:lineRule="auto"/>
              <w:ind w:left="93"/>
              <w:jc w:val="both"/>
              <w:rPr>
                <w:rFonts w:asciiTheme="majorHAnsi" w:hAnsiTheme="majorHAnsi" w:cs="Times New Roman"/>
              </w:rPr>
            </w:pPr>
            <w:r w:rsidRPr="00696B51">
              <w:rPr>
                <w:rFonts w:asciiTheme="majorHAnsi" w:hAnsiTheme="majorHAnsi" w:cs="Times New Roman"/>
              </w:rPr>
              <w:t>The event is collateral to the contract, i.e. not a part of promise or consideration of the contract.</w:t>
            </w:r>
          </w:p>
        </w:tc>
        <w:tc>
          <w:tcPr>
            <w:cnfStyle w:val="000100000000"/>
            <w:tcW w:w="3083" w:type="dxa"/>
          </w:tcPr>
          <w:p w:rsidR="00D949E3" w:rsidRPr="00696B51" w:rsidRDefault="00D949E3" w:rsidP="00A12AAF">
            <w:pPr>
              <w:spacing w:after="0" w:line="240" w:lineRule="auto"/>
              <w:ind w:left="78"/>
              <w:jc w:val="both"/>
              <w:rPr>
                <w:rFonts w:asciiTheme="majorHAnsi" w:hAnsiTheme="majorHAnsi" w:cs="Times New Roman"/>
                <w:b w:val="0"/>
              </w:rPr>
            </w:pPr>
            <w:r w:rsidRPr="00696B51">
              <w:rPr>
                <w:rFonts w:asciiTheme="majorHAnsi" w:hAnsiTheme="majorHAnsi" w:cs="Times New Roman"/>
                <w:b w:val="0"/>
              </w:rPr>
              <w:t>Even is the sole determining factor.</w:t>
            </w:r>
          </w:p>
          <w:p w:rsidR="00D949E3" w:rsidRPr="00696B51" w:rsidRDefault="00D949E3" w:rsidP="00A12AAF">
            <w:pPr>
              <w:spacing w:after="0" w:line="240" w:lineRule="auto"/>
              <w:ind w:left="78"/>
              <w:jc w:val="both"/>
              <w:rPr>
                <w:rFonts w:asciiTheme="majorHAnsi" w:hAnsiTheme="majorHAnsi" w:cs="Times New Roman"/>
                <w:b w:val="0"/>
              </w:rPr>
            </w:pPr>
          </w:p>
        </w:tc>
      </w:tr>
      <w:tr w:rsidR="00D949E3" w:rsidRPr="00887BB9" w:rsidTr="00696B51">
        <w:trPr>
          <w:cnfStyle w:val="000000100000"/>
        </w:trPr>
        <w:tc>
          <w:tcPr>
            <w:cnfStyle w:val="001000000000"/>
            <w:tcW w:w="3168" w:type="dxa"/>
            <w:tcBorders>
              <w:top w:val="none" w:sz="0" w:space="0" w:color="auto"/>
              <w:left w:val="none" w:sz="0" w:space="0" w:color="auto"/>
              <w:bottom w:val="none" w:sz="0" w:space="0" w:color="auto"/>
            </w:tcBorders>
          </w:tcPr>
          <w:p w:rsidR="00963B37" w:rsidRPr="00696B51" w:rsidRDefault="00963B37" w:rsidP="00A12AAF">
            <w:pPr>
              <w:pStyle w:val="ListParagraph"/>
              <w:spacing w:after="0" w:line="240" w:lineRule="auto"/>
              <w:ind w:left="426"/>
              <w:jc w:val="both"/>
              <w:rPr>
                <w:rFonts w:asciiTheme="majorHAnsi" w:hAnsiTheme="majorHAnsi" w:cs="Times New Roman"/>
              </w:rPr>
            </w:pPr>
          </w:p>
          <w:p w:rsidR="00D949E3" w:rsidRPr="00696B51" w:rsidRDefault="00963B37" w:rsidP="00A12AAF">
            <w:pPr>
              <w:pStyle w:val="ListParagraph"/>
              <w:numPr>
                <w:ilvl w:val="0"/>
                <w:numId w:val="72"/>
              </w:numPr>
              <w:spacing w:after="0" w:line="240" w:lineRule="auto"/>
              <w:ind w:left="426" w:hanging="284"/>
              <w:jc w:val="both"/>
              <w:rPr>
                <w:rFonts w:asciiTheme="majorHAnsi" w:hAnsiTheme="majorHAnsi" w:cs="Times New Roman"/>
              </w:rPr>
            </w:pPr>
            <w:r w:rsidRPr="00696B51">
              <w:rPr>
                <w:rFonts w:asciiTheme="majorHAnsi" w:hAnsiTheme="majorHAnsi" w:cs="Times New Roman"/>
              </w:rPr>
              <w:t>RECIPROCAL PROMISE</w:t>
            </w:r>
          </w:p>
        </w:tc>
        <w:tc>
          <w:tcPr>
            <w:cnfStyle w:val="000010000000"/>
            <w:tcW w:w="2991" w:type="dxa"/>
            <w:tcBorders>
              <w:top w:val="none" w:sz="0" w:space="0" w:color="auto"/>
              <w:left w:val="none" w:sz="0" w:space="0" w:color="auto"/>
              <w:bottom w:val="none" w:sz="0" w:space="0" w:color="auto"/>
              <w:right w:val="none" w:sz="0" w:space="0" w:color="auto"/>
            </w:tcBorders>
          </w:tcPr>
          <w:p w:rsidR="00D949E3" w:rsidRPr="00696B51" w:rsidRDefault="00D949E3" w:rsidP="00A12AAF">
            <w:pPr>
              <w:spacing w:after="0" w:line="240" w:lineRule="auto"/>
              <w:ind w:left="93"/>
              <w:jc w:val="both"/>
              <w:rPr>
                <w:rFonts w:asciiTheme="majorHAnsi" w:hAnsiTheme="majorHAnsi" w:cs="Times New Roman"/>
              </w:rPr>
            </w:pPr>
            <w:r w:rsidRPr="00696B51">
              <w:rPr>
                <w:rFonts w:asciiTheme="majorHAnsi" w:hAnsiTheme="majorHAnsi" w:cs="Times New Roman"/>
              </w:rPr>
              <w:t>There is no reciprocal promise is a contingent contract.</w:t>
            </w:r>
          </w:p>
        </w:tc>
        <w:tc>
          <w:tcPr>
            <w:cnfStyle w:val="000100000000"/>
            <w:tcW w:w="3083" w:type="dxa"/>
            <w:tcBorders>
              <w:top w:val="none" w:sz="0" w:space="0" w:color="auto"/>
              <w:bottom w:val="none" w:sz="0" w:space="0" w:color="auto"/>
              <w:right w:val="none" w:sz="0" w:space="0" w:color="auto"/>
            </w:tcBorders>
          </w:tcPr>
          <w:p w:rsidR="00D949E3" w:rsidRPr="00696B51" w:rsidRDefault="00D949E3" w:rsidP="00A12AAF">
            <w:pPr>
              <w:spacing w:after="0" w:line="240" w:lineRule="auto"/>
              <w:ind w:left="78"/>
              <w:jc w:val="both"/>
              <w:rPr>
                <w:rFonts w:asciiTheme="majorHAnsi" w:hAnsiTheme="majorHAnsi" w:cs="Times New Roman"/>
                <w:b w:val="0"/>
              </w:rPr>
            </w:pPr>
            <w:r w:rsidRPr="00696B51">
              <w:rPr>
                <w:rFonts w:asciiTheme="majorHAnsi" w:hAnsiTheme="majorHAnsi" w:cs="Times New Roman"/>
                <w:b w:val="0"/>
              </w:rPr>
              <w:t>The wagering agreement consists of reciprocal promise.</w:t>
            </w:r>
          </w:p>
        </w:tc>
      </w:tr>
      <w:tr w:rsidR="00D949E3" w:rsidRPr="00887BB9" w:rsidTr="00696B51">
        <w:tc>
          <w:tcPr>
            <w:cnfStyle w:val="001000000000"/>
            <w:tcW w:w="3168" w:type="dxa"/>
          </w:tcPr>
          <w:p w:rsidR="00963B37" w:rsidRPr="00696B51" w:rsidRDefault="00963B37" w:rsidP="00A12AAF">
            <w:pPr>
              <w:pStyle w:val="ListParagraph"/>
              <w:spacing w:after="0" w:line="240" w:lineRule="auto"/>
              <w:ind w:left="426"/>
              <w:rPr>
                <w:rFonts w:asciiTheme="majorHAnsi" w:hAnsiTheme="majorHAnsi" w:cs="Times New Roman"/>
              </w:rPr>
            </w:pPr>
          </w:p>
          <w:p w:rsidR="00D949E3" w:rsidRPr="00696B51" w:rsidRDefault="00963B37" w:rsidP="00A12AAF">
            <w:pPr>
              <w:pStyle w:val="ListParagraph"/>
              <w:numPr>
                <w:ilvl w:val="0"/>
                <w:numId w:val="72"/>
              </w:numPr>
              <w:spacing w:after="0" w:line="240" w:lineRule="auto"/>
              <w:ind w:left="426" w:hanging="284"/>
              <w:rPr>
                <w:rFonts w:asciiTheme="majorHAnsi" w:hAnsiTheme="majorHAnsi" w:cs="Times New Roman"/>
              </w:rPr>
            </w:pPr>
            <w:r w:rsidRPr="00696B51">
              <w:rPr>
                <w:rFonts w:asciiTheme="majorHAnsi" w:hAnsiTheme="majorHAnsi" w:cs="Times New Roman"/>
              </w:rPr>
              <w:t>INTEREST IN THE SUBJECT MATTER</w:t>
            </w:r>
          </w:p>
        </w:tc>
        <w:tc>
          <w:tcPr>
            <w:cnfStyle w:val="000010000000"/>
            <w:tcW w:w="2991" w:type="dxa"/>
            <w:tcBorders>
              <w:left w:val="none" w:sz="0" w:space="0" w:color="auto"/>
              <w:right w:val="none" w:sz="0" w:space="0" w:color="auto"/>
            </w:tcBorders>
          </w:tcPr>
          <w:p w:rsidR="00D949E3" w:rsidRPr="00696B51" w:rsidRDefault="00D949E3" w:rsidP="00A12AAF">
            <w:pPr>
              <w:spacing w:after="0" w:line="240" w:lineRule="auto"/>
              <w:ind w:left="93"/>
              <w:jc w:val="both"/>
              <w:rPr>
                <w:rFonts w:asciiTheme="majorHAnsi" w:hAnsiTheme="majorHAnsi" w:cs="Times New Roman"/>
              </w:rPr>
            </w:pPr>
            <w:r w:rsidRPr="00696B51">
              <w:rPr>
                <w:rFonts w:asciiTheme="majorHAnsi" w:hAnsiTheme="majorHAnsi" w:cs="Times New Roman"/>
              </w:rPr>
              <w:t>The parties are interested in the subject-matter of such contracts.  Therefore, the happening or non-happening of the event is material for them.</w:t>
            </w:r>
          </w:p>
        </w:tc>
        <w:tc>
          <w:tcPr>
            <w:cnfStyle w:val="000100000000"/>
            <w:tcW w:w="3083" w:type="dxa"/>
          </w:tcPr>
          <w:p w:rsidR="00D949E3" w:rsidRPr="00696B51" w:rsidRDefault="00D949E3" w:rsidP="00A12AAF">
            <w:pPr>
              <w:spacing w:after="0" w:line="240" w:lineRule="auto"/>
              <w:ind w:left="78"/>
              <w:jc w:val="both"/>
              <w:rPr>
                <w:rFonts w:asciiTheme="majorHAnsi" w:hAnsiTheme="majorHAnsi" w:cs="Times New Roman"/>
                <w:b w:val="0"/>
              </w:rPr>
            </w:pPr>
            <w:r w:rsidRPr="00696B51">
              <w:rPr>
                <w:rFonts w:asciiTheme="majorHAnsi" w:hAnsiTheme="majorHAnsi" w:cs="Times New Roman"/>
                <w:b w:val="0"/>
              </w:rPr>
              <w:t xml:space="preserve">The parties to wagering agreement have no other interest in the subject matter of the agreement except the winning or losing the money at stake. </w:t>
            </w:r>
          </w:p>
        </w:tc>
      </w:tr>
      <w:tr w:rsidR="00D949E3" w:rsidRPr="00887BB9" w:rsidTr="00696B51">
        <w:trPr>
          <w:cnfStyle w:val="000000100000"/>
        </w:trPr>
        <w:tc>
          <w:tcPr>
            <w:cnfStyle w:val="001000000000"/>
            <w:tcW w:w="3168" w:type="dxa"/>
            <w:tcBorders>
              <w:top w:val="none" w:sz="0" w:space="0" w:color="auto"/>
              <w:left w:val="none" w:sz="0" w:space="0" w:color="auto"/>
              <w:bottom w:val="none" w:sz="0" w:space="0" w:color="auto"/>
            </w:tcBorders>
          </w:tcPr>
          <w:p w:rsidR="00963B37" w:rsidRPr="00696B51" w:rsidRDefault="00963B37" w:rsidP="00A12AAF">
            <w:pPr>
              <w:pStyle w:val="ListParagraph"/>
              <w:spacing w:after="0" w:line="240" w:lineRule="auto"/>
              <w:ind w:left="426"/>
              <w:jc w:val="both"/>
              <w:rPr>
                <w:rFonts w:asciiTheme="majorHAnsi" w:hAnsiTheme="majorHAnsi" w:cs="Times New Roman"/>
              </w:rPr>
            </w:pPr>
          </w:p>
          <w:p w:rsidR="00D949E3" w:rsidRPr="00696B51" w:rsidRDefault="00963B37" w:rsidP="00A12AAF">
            <w:pPr>
              <w:pStyle w:val="ListParagraph"/>
              <w:numPr>
                <w:ilvl w:val="0"/>
                <w:numId w:val="72"/>
              </w:numPr>
              <w:spacing w:after="0" w:line="240" w:lineRule="auto"/>
              <w:ind w:left="426" w:hanging="284"/>
              <w:jc w:val="both"/>
              <w:rPr>
                <w:rFonts w:asciiTheme="majorHAnsi" w:hAnsiTheme="majorHAnsi" w:cs="Times New Roman"/>
              </w:rPr>
            </w:pPr>
            <w:r w:rsidRPr="00696B51">
              <w:rPr>
                <w:rFonts w:asciiTheme="majorHAnsi" w:hAnsiTheme="majorHAnsi" w:cs="Times New Roman"/>
              </w:rPr>
              <w:t>VALIDITY</w:t>
            </w:r>
          </w:p>
        </w:tc>
        <w:tc>
          <w:tcPr>
            <w:cnfStyle w:val="000010000000"/>
            <w:tcW w:w="2991" w:type="dxa"/>
            <w:tcBorders>
              <w:top w:val="none" w:sz="0" w:space="0" w:color="auto"/>
              <w:left w:val="none" w:sz="0" w:space="0" w:color="auto"/>
              <w:bottom w:val="none" w:sz="0" w:space="0" w:color="auto"/>
              <w:right w:val="none" w:sz="0" w:space="0" w:color="auto"/>
            </w:tcBorders>
          </w:tcPr>
          <w:p w:rsidR="00D949E3" w:rsidRPr="00696B51" w:rsidRDefault="00D949E3" w:rsidP="00A12AAF">
            <w:pPr>
              <w:spacing w:after="0" w:line="240" w:lineRule="auto"/>
              <w:ind w:left="93"/>
              <w:jc w:val="both"/>
              <w:rPr>
                <w:rFonts w:asciiTheme="majorHAnsi" w:hAnsiTheme="majorHAnsi" w:cs="Times New Roman"/>
              </w:rPr>
            </w:pPr>
            <w:r w:rsidRPr="00696B51">
              <w:rPr>
                <w:rFonts w:asciiTheme="majorHAnsi" w:hAnsiTheme="majorHAnsi" w:cs="Times New Roman"/>
              </w:rPr>
              <w:t>A contingent contract is valid contract.</w:t>
            </w:r>
          </w:p>
        </w:tc>
        <w:tc>
          <w:tcPr>
            <w:cnfStyle w:val="000100000000"/>
            <w:tcW w:w="3083" w:type="dxa"/>
            <w:tcBorders>
              <w:top w:val="none" w:sz="0" w:space="0" w:color="auto"/>
              <w:bottom w:val="none" w:sz="0" w:space="0" w:color="auto"/>
              <w:right w:val="none" w:sz="0" w:space="0" w:color="auto"/>
            </w:tcBorders>
          </w:tcPr>
          <w:p w:rsidR="00D949E3" w:rsidRPr="00696B51" w:rsidRDefault="00D949E3" w:rsidP="00A12AAF">
            <w:pPr>
              <w:spacing w:after="0" w:line="240" w:lineRule="auto"/>
              <w:ind w:left="78"/>
              <w:jc w:val="both"/>
              <w:rPr>
                <w:rFonts w:asciiTheme="majorHAnsi" w:hAnsiTheme="majorHAnsi" w:cs="Times New Roman"/>
                <w:b w:val="0"/>
              </w:rPr>
            </w:pPr>
            <w:r w:rsidRPr="00696B51">
              <w:rPr>
                <w:rFonts w:asciiTheme="majorHAnsi" w:hAnsiTheme="majorHAnsi" w:cs="Times New Roman"/>
                <w:b w:val="0"/>
              </w:rPr>
              <w:t xml:space="preserve">A wagering agreement </w:t>
            </w:r>
            <w:r w:rsidR="004E5B3E">
              <w:rPr>
                <w:rFonts w:asciiTheme="majorHAnsi" w:hAnsiTheme="majorHAnsi" w:cs="Times New Roman"/>
                <w:b w:val="0"/>
              </w:rPr>
              <w:t>is</w:t>
            </w:r>
            <w:r w:rsidRPr="00696B51">
              <w:rPr>
                <w:rFonts w:asciiTheme="majorHAnsi" w:hAnsiTheme="majorHAnsi" w:cs="Times New Roman"/>
                <w:b w:val="0"/>
              </w:rPr>
              <w:t xml:space="preserve"> void agreement.  In the State of Maharastra and Gujarat it is illegal.</w:t>
            </w:r>
          </w:p>
        </w:tc>
      </w:tr>
      <w:tr w:rsidR="00D949E3" w:rsidRPr="00887BB9" w:rsidTr="00696B51">
        <w:trPr>
          <w:cnfStyle w:val="010000000000"/>
        </w:trPr>
        <w:tc>
          <w:tcPr>
            <w:cnfStyle w:val="001000000000"/>
            <w:tcW w:w="3168" w:type="dxa"/>
            <w:tcBorders>
              <w:top w:val="none" w:sz="0" w:space="0" w:color="auto"/>
              <w:left w:val="none" w:sz="0" w:space="0" w:color="auto"/>
              <w:bottom w:val="none" w:sz="0" w:space="0" w:color="auto"/>
            </w:tcBorders>
          </w:tcPr>
          <w:p w:rsidR="00963B37" w:rsidRPr="00696B51" w:rsidRDefault="00963B37" w:rsidP="00A12AAF">
            <w:pPr>
              <w:pStyle w:val="ListParagraph"/>
              <w:spacing w:after="0" w:line="240" w:lineRule="auto"/>
              <w:ind w:left="426"/>
              <w:jc w:val="both"/>
              <w:rPr>
                <w:rFonts w:asciiTheme="majorHAnsi" w:hAnsiTheme="majorHAnsi" w:cs="Times New Roman"/>
              </w:rPr>
            </w:pPr>
          </w:p>
          <w:p w:rsidR="00D949E3" w:rsidRPr="00696B51" w:rsidRDefault="00963B37" w:rsidP="00A12AAF">
            <w:pPr>
              <w:pStyle w:val="ListParagraph"/>
              <w:numPr>
                <w:ilvl w:val="0"/>
                <w:numId w:val="72"/>
              </w:numPr>
              <w:spacing w:after="0" w:line="240" w:lineRule="auto"/>
              <w:ind w:left="426" w:hanging="284"/>
              <w:jc w:val="both"/>
              <w:rPr>
                <w:rFonts w:asciiTheme="majorHAnsi" w:hAnsiTheme="majorHAnsi" w:cs="Times New Roman"/>
              </w:rPr>
            </w:pPr>
            <w:r w:rsidRPr="00696B51">
              <w:rPr>
                <w:rFonts w:asciiTheme="majorHAnsi" w:hAnsiTheme="majorHAnsi" w:cs="Times New Roman"/>
              </w:rPr>
              <w:t>NATURE OF CONTRACT</w:t>
            </w:r>
          </w:p>
        </w:tc>
        <w:tc>
          <w:tcPr>
            <w:cnfStyle w:val="000010000000"/>
            <w:tcW w:w="2991" w:type="dxa"/>
            <w:tcBorders>
              <w:top w:val="none" w:sz="0" w:space="0" w:color="auto"/>
              <w:left w:val="none" w:sz="0" w:space="0" w:color="auto"/>
              <w:bottom w:val="none" w:sz="0" w:space="0" w:color="auto"/>
              <w:right w:val="none" w:sz="0" w:space="0" w:color="auto"/>
            </w:tcBorders>
          </w:tcPr>
          <w:p w:rsidR="00D949E3" w:rsidRPr="00696B51" w:rsidRDefault="00D949E3" w:rsidP="00A12AAF">
            <w:pPr>
              <w:spacing w:after="0" w:line="240" w:lineRule="auto"/>
              <w:ind w:left="93"/>
              <w:jc w:val="both"/>
              <w:rPr>
                <w:rFonts w:asciiTheme="majorHAnsi" w:hAnsiTheme="majorHAnsi" w:cs="Times New Roman"/>
                <w:b w:val="0"/>
              </w:rPr>
            </w:pPr>
            <w:r w:rsidRPr="00696B51">
              <w:rPr>
                <w:rFonts w:asciiTheme="majorHAnsi" w:hAnsiTheme="majorHAnsi" w:cs="Times New Roman"/>
                <w:b w:val="0"/>
              </w:rPr>
              <w:t>All contingent contracts are not wagering agreements because all contingent contracts are not void.</w:t>
            </w:r>
          </w:p>
        </w:tc>
        <w:tc>
          <w:tcPr>
            <w:cnfStyle w:val="000100000000"/>
            <w:tcW w:w="3083" w:type="dxa"/>
            <w:tcBorders>
              <w:top w:val="none" w:sz="0" w:space="0" w:color="auto"/>
              <w:bottom w:val="none" w:sz="0" w:space="0" w:color="auto"/>
              <w:right w:val="none" w:sz="0" w:space="0" w:color="auto"/>
            </w:tcBorders>
          </w:tcPr>
          <w:p w:rsidR="00D949E3" w:rsidRPr="00696B51" w:rsidRDefault="00D949E3" w:rsidP="00A12AAF">
            <w:pPr>
              <w:spacing w:after="0" w:line="240" w:lineRule="auto"/>
              <w:ind w:left="78"/>
              <w:jc w:val="both"/>
              <w:rPr>
                <w:rFonts w:asciiTheme="majorHAnsi" w:hAnsiTheme="majorHAnsi" w:cs="Times New Roman"/>
                <w:b w:val="0"/>
              </w:rPr>
            </w:pPr>
            <w:r w:rsidRPr="00696B51">
              <w:rPr>
                <w:rFonts w:asciiTheme="majorHAnsi" w:hAnsiTheme="majorHAnsi" w:cs="Times New Roman"/>
                <w:b w:val="0"/>
              </w:rPr>
              <w:t xml:space="preserve">All wagering agreements are contingent agreements because their performance is dependent upon uncertain future events. </w:t>
            </w:r>
          </w:p>
        </w:tc>
      </w:tr>
    </w:tbl>
    <w:p w:rsidR="00D949E3" w:rsidRPr="00887BB9" w:rsidRDefault="00D949E3" w:rsidP="00A12AAF">
      <w:pPr>
        <w:spacing w:after="0" w:line="240" w:lineRule="auto"/>
        <w:ind w:left="284"/>
        <w:jc w:val="center"/>
        <w:rPr>
          <w:rFonts w:asciiTheme="majorHAnsi" w:hAnsiTheme="majorHAnsi" w:cs="Times New Roman"/>
          <w:b/>
          <w:caps/>
        </w:rPr>
      </w:pPr>
    </w:p>
    <w:p w:rsidR="001E7E8A" w:rsidRPr="00887BB9" w:rsidRDefault="001E7E8A" w:rsidP="00A12AAF">
      <w:pPr>
        <w:spacing w:after="0" w:line="240" w:lineRule="auto"/>
        <w:ind w:left="284"/>
        <w:jc w:val="both"/>
        <w:rPr>
          <w:rFonts w:asciiTheme="majorHAnsi" w:hAnsiTheme="majorHAnsi" w:cs="Arial"/>
        </w:rPr>
      </w:pPr>
    </w:p>
    <w:p w:rsidR="00BE562E" w:rsidRPr="00887BB9" w:rsidRDefault="00BE562E" w:rsidP="00A12AAF">
      <w:pPr>
        <w:spacing w:after="0" w:line="240" w:lineRule="auto"/>
        <w:ind w:left="284"/>
        <w:jc w:val="both"/>
        <w:rPr>
          <w:rFonts w:asciiTheme="majorHAnsi" w:hAnsiTheme="majorHAnsi" w:cs="Arial"/>
        </w:rPr>
      </w:pPr>
    </w:p>
    <w:p w:rsidR="001E7E8A" w:rsidRPr="00887BB9" w:rsidRDefault="001E7E8A" w:rsidP="00A12AAF">
      <w:pPr>
        <w:spacing w:after="0" w:line="240" w:lineRule="auto"/>
        <w:ind w:left="284"/>
        <w:jc w:val="both"/>
        <w:rPr>
          <w:rFonts w:asciiTheme="majorHAnsi" w:hAnsiTheme="majorHAnsi" w:cs="Arial"/>
          <w:b/>
        </w:rPr>
      </w:pPr>
    </w:p>
    <w:p w:rsidR="00D67797" w:rsidRDefault="00D67797" w:rsidP="00A12AAF">
      <w:pPr>
        <w:spacing w:after="0" w:line="240" w:lineRule="auto"/>
        <w:rPr>
          <w:rFonts w:asciiTheme="majorHAnsi" w:hAnsiTheme="majorHAnsi" w:cs="Arial"/>
          <w:b/>
          <w:u w:val="single"/>
        </w:rPr>
      </w:pPr>
      <w:r>
        <w:rPr>
          <w:rFonts w:asciiTheme="majorHAnsi" w:hAnsiTheme="majorHAnsi" w:cs="Arial"/>
          <w:b/>
          <w:u w:val="single"/>
        </w:rPr>
        <w:br w:type="page"/>
      </w:r>
    </w:p>
    <w:p w:rsidR="00141895" w:rsidRDefault="005F0B13" w:rsidP="00A12AAF">
      <w:pPr>
        <w:spacing w:after="0" w:line="240" w:lineRule="auto"/>
        <w:ind w:left="284"/>
        <w:jc w:val="center"/>
        <w:rPr>
          <w:rFonts w:asciiTheme="majorHAnsi" w:hAnsiTheme="majorHAnsi" w:cs="Arial"/>
          <w:b/>
          <w:u w:val="single"/>
        </w:rPr>
      </w:pPr>
      <w:r w:rsidRPr="005F0B13">
        <w:rPr>
          <w:rFonts w:asciiTheme="majorHAnsi" w:hAnsiTheme="majorHAnsi" w:cs="Arial"/>
          <w:b/>
          <w:noProof/>
          <w:u w:val="single"/>
          <w:lang w:val="en-IN" w:eastAsia="en-IN"/>
        </w:rPr>
        <w:lastRenderedPageBreak/>
        <w:pict>
          <v:shape id="_x0000_s1132" type="#_x0000_t98" style="position:absolute;left:0;text-align:left;margin-left:151.5pt;margin-top:4.45pt;width:228.65pt;height:57.6pt;z-index:251710464" adj="3726" fillcolor="#b2a1c7 [1943]" strokecolor="#3f3151 [1607]" strokeweight="1pt">
            <v:fill color2="#e5dfec [663]" angle="-45" focus="-50%" type="gradient"/>
            <v:shadow on="t" type="perspective" color="#3f3151 [1607]" opacity=".5" offset="1pt" offset2="-3pt"/>
            <v:textbox>
              <w:txbxContent>
                <w:p w:rsidR="00B2703D" w:rsidRPr="00141895" w:rsidRDefault="00B2703D" w:rsidP="00141895">
                  <w:pPr>
                    <w:spacing w:after="0" w:line="240" w:lineRule="auto"/>
                    <w:ind w:left="284"/>
                    <w:jc w:val="center"/>
                    <w:rPr>
                      <w:rFonts w:asciiTheme="majorHAnsi" w:hAnsiTheme="majorHAnsi" w:cs="Arial"/>
                      <w:b/>
                      <w:sz w:val="28"/>
                      <w:u w:val="single"/>
                    </w:rPr>
                  </w:pPr>
                  <w:r w:rsidRPr="00141895">
                    <w:rPr>
                      <w:rFonts w:asciiTheme="majorHAnsi" w:hAnsiTheme="majorHAnsi" w:cs="Arial"/>
                      <w:b/>
                      <w:sz w:val="28"/>
                      <w:u w:val="single"/>
                    </w:rPr>
                    <w:t>PERFORMANCE OF CONTRACT</w:t>
                  </w:r>
                </w:p>
                <w:p w:rsidR="00B2703D" w:rsidRDefault="00B2703D"/>
              </w:txbxContent>
            </v:textbox>
          </v:shape>
        </w:pict>
      </w:r>
    </w:p>
    <w:p w:rsidR="00141895" w:rsidRDefault="00141895" w:rsidP="00A12AAF">
      <w:pPr>
        <w:spacing w:after="0" w:line="240" w:lineRule="auto"/>
        <w:ind w:left="284"/>
        <w:jc w:val="center"/>
        <w:rPr>
          <w:rFonts w:asciiTheme="majorHAnsi" w:hAnsiTheme="majorHAnsi" w:cs="Arial"/>
          <w:b/>
          <w:u w:val="single"/>
        </w:rPr>
      </w:pPr>
    </w:p>
    <w:p w:rsidR="00141895" w:rsidRDefault="00141895" w:rsidP="00A12AAF">
      <w:pPr>
        <w:spacing w:after="0" w:line="240" w:lineRule="auto"/>
        <w:ind w:left="284"/>
        <w:jc w:val="center"/>
        <w:rPr>
          <w:rFonts w:asciiTheme="majorHAnsi" w:hAnsiTheme="majorHAnsi" w:cs="Arial"/>
          <w:b/>
          <w:u w:val="single"/>
        </w:rPr>
      </w:pPr>
    </w:p>
    <w:p w:rsidR="00141895" w:rsidRDefault="00141895" w:rsidP="00A12AAF">
      <w:pPr>
        <w:spacing w:after="0" w:line="240" w:lineRule="auto"/>
        <w:ind w:left="284"/>
        <w:jc w:val="center"/>
        <w:rPr>
          <w:rFonts w:asciiTheme="majorHAnsi" w:hAnsiTheme="majorHAnsi" w:cs="Arial"/>
          <w:b/>
          <w:u w:val="single"/>
        </w:rPr>
      </w:pPr>
    </w:p>
    <w:p w:rsidR="00481722" w:rsidRDefault="00481722" w:rsidP="00A12AAF">
      <w:pPr>
        <w:spacing w:after="0" w:line="240" w:lineRule="auto"/>
        <w:ind w:left="284"/>
        <w:jc w:val="both"/>
        <w:rPr>
          <w:rFonts w:asciiTheme="majorHAnsi" w:hAnsiTheme="majorHAnsi" w:cs="Arial"/>
          <w:b/>
        </w:rPr>
      </w:pPr>
    </w:p>
    <w:p w:rsidR="00141895" w:rsidRPr="00481722" w:rsidRDefault="00481722" w:rsidP="00A12AAF">
      <w:pPr>
        <w:spacing w:after="0" w:line="240" w:lineRule="auto"/>
        <w:ind w:left="284"/>
        <w:jc w:val="both"/>
        <w:rPr>
          <w:rFonts w:asciiTheme="majorHAnsi" w:hAnsiTheme="majorHAnsi" w:cs="Arial"/>
        </w:rPr>
      </w:pPr>
      <w:r w:rsidRPr="00481722">
        <w:rPr>
          <w:rFonts w:asciiTheme="majorHAnsi" w:hAnsiTheme="majorHAnsi" w:cs="Arial"/>
        </w:rPr>
        <w:t>P</w:t>
      </w:r>
      <w:r>
        <w:rPr>
          <w:rFonts w:asciiTheme="majorHAnsi" w:hAnsiTheme="majorHAnsi" w:cs="Arial"/>
        </w:rPr>
        <w:t>erformance of the contract is one of the various modes of discharge of the contract.</w:t>
      </w:r>
      <w:r w:rsidR="00432E58">
        <w:rPr>
          <w:rFonts w:asciiTheme="majorHAnsi" w:hAnsiTheme="majorHAnsi" w:cs="Arial"/>
        </w:rPr>
        <w:t xml:space="preserve"> A contract is said to have been performed when the parties to a contract either perform or offer to perform their respective promises.</w:t>
      </w:r>
      <w:r w:rsidR="00BE2B26">
        <w:rPr>
          <w:rFonts w:asciiTheme="majorHAnsi" w:hAnsiTheme="majorHAnsi" w:cs="Arial"/>
        </w:rPr>
        <w:t xml:space="preserve"> Sec.37 of the Indian Contract Act lays down the obligation of the parties regarding performance.</w:t>
      </w:r>
      <w:r w:rsidR="001846FA">
        <w:rPr>
          <w:rFonts w:asciiTheme="majorHAnsi" w:hAnsiTheme="majorHAnsi" w:cs="Arial"/>
        </w:rPr>
        <w:t xml:space="preserve"> </w:t>
      </w:r>
    </w:p>
    <w:p w:rsidR="00481722" w:rsidRDefault="00481722" w:rsidP="00A12AAF">
      <w:pPr>
        <w:spacing w:after="0" w:line="240" w:lineRule="auto"/>
        <w:ind w:left="284"/>
        <w:jc w:val="both"/>
        <w:rPr>
          <w:rFonts w:asciiTheme="majorHAnsi" w:hAnsiTheme="majorHAnsi" w:cs="Arial"/>
          <w:b/>
          <w:i/>
          <w:color w:val="002060"/>
          <w:u w:val="single"/>
          <w:shd w:val="clear" w:color="auto" w:fill="DAEEF3" w:themeFill="accent5" w:themeFillTint="33"/>
        </w:rPr>
      </w:pPr>
    </w:p>
    <w:p w:rsidR="001E7E8A" w:rsidRPr="00887BB9" w:rsidRDefault="001E7E8A" w:rsidP="00A12AAF">
      <w:pPr>
        <w:spacing w:after="0" w:line="240" w:lineRule="auto"/>
        <w:ind w:left="284"/>
        <w:jc w:val="both"/>
        <w:rPr>
          <w:rFonts w:asciiTheme="majorHAnsi" w:hAnsiTheme="majorHAnsi" w:cs="Arial"/>
        </w:rPr>
      </w:pPr>
      <w:r w:rsidRPr="00141895">
        <w:rPr>
          <w:rFonts w:asciiTheme="majorHAnsi" w:hAnsiTheme="majorHAnsi" w:cs="Arial"/>
          <w:b/>
          <w:i/>
          <w:color w:val="002060"/>
          <w:u w:val="single"/>
          <w:shd w:val="clear" w:color="auto" w:fill="DAEEF3" w:themeFill="accent5" w:themeFillTint="33"/>
        </w:rPr>
        <w:t>Sec 37</w:t>
      </w:r>
      <w:r w:rsidRPr="00D84B29">
        <w:rPr>
          <w:rFonts w:asciiTheme="majorHAnsi" w:hAnsiTheme="majorHAnsi" w:cs="Arial"/>
          <w:b/>
          <w:shd w:val="clear" w:color="auto" w:fill="DAEEF3" w:themeFill="accent5" w:themeFillTint="33"/>
        </w:rPr>
        <w:t>:</w:t>
      </w:r>
      <w:r w:rsidRPr="00D84B29">
        <w:rPr>
          <w:rFonts w:asciiTheme="majorHAnsi" w:hAnsiTheme="majorHAnsi" w:cs="Arial"/>
          <w:shd w:val="clear" w:color="auto" w:fill="DAEEF3" w:themeFill="accent5" w:themeFillTint="33"/>
        </w:rPr>
        <w:t xml:space="preserve"> </w:t>
      </w:r>
      <w:r w:rsidRPr="00DF3B06">
        <w:rPr>
          <w:rFonts w:asciiTheme="majorHAnsi" w:hAnsiTheme="majorHAnsi" w:cs="Arial"/>
          <w:b/>
          <w:i/>
          <w:color w:val="002060"/>
          <w:u w:val="single"/>
          <w:shd w:val="clear" w:color="auto" w:fill="DAEEF3" w:themeFill="accent5" w:themeFillTint="33"/>
        </w:rPr>
        <w:t xml:space="preserve">The parties to a contract must either perform or offer to perform, their respective promises unless such performance is dispensed with or excused under the provisions of Contract Act, or of any other law. </w:t>
      </w:r>
      <w:r w:rsidRPr="00887BB9">
        <w:rPr>
          <w:rFonts w:asciiTheme="majorHAnsi" w:hAnsiTheme="majorHAnsi" w:cs="Arial"/>
        </w:rPr>
        <w:t xml:space="preserve">  </w:t>
      </w:r>
    </w:p>
    <w:p w:rsidR="00104A0F" w:rsidRPr="00887BB9" w:rsidRDefault="00104A0F" w:rsidP="00A12AAF">
      <w:pPr>
        <w:spacing w:after="0" w:line="240" w:lineRule="auto"/>
        <w:ind w:left="284"/>
        <w:jc w:val="both"/>
        <w:rPr>
          <w:rFonts w:asciiTheme="majorHAnsi" w:hAnsiTheme="majorHAnsi" w:cs="Arial"/>
          <w:b/>
        </w:rPr>
      </w:pPr>
    </w:p>
    <w:p w:rsidR="001E7E8A" w:rsidRPr="006973C3" w:rsidRDefault="006973C3"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Arial"/>
          <w:b/>
        </w:rPr>
      </w:pPr>
      <w:r w:rsidRPr="006973C3">
        <w:rPr>
          <w:rFonts w:asciiTheme="majorHAnsi" w:hAnsiTheme="majorHAnsi" w:cs="Arial"/>
          <w:b/>
          <w:color w:val="C00000"/>
          <w:shd w:val="clear" w:color="auto" w:fill="FDE9D9" w:themeFill="accent6" w:themeFillTint="33"/>
        </w:rPr>
        <w:t>TYPES OF PERFORMANCE</w:t>
      </w:r>
    </w:p>
    <w:p w:rsidR="002B6876" w:rsidRPr="002B6876" w:rsidRDefault="002B6876" w:rsidP="00A12AAF">
      <w:pPr>
        <w:pStyle w:val="ListParagraph"/>
        <w:spacing w:after="0" w:line="240" w:lineRule="auto"/>
        <w:ind w:left="1004"/>
        <w:jc w:val="both"/>
        <w:rPr>
          <w:rFonts w:asciiTheme="majorHAnsi" w:hAnsiTheme="majorHAnsi" w:cs="Arial"/>
        </w:rPr>
      </w:pPr>
    </w:p>
    <w:p w:rsidR="001E7E8A" w:rsidRPr="002B6876" w:rsidRDefault="00657177" w:rsidP="00A12AAF">
      <w:pPr>
        <w:pStyle w:val="ListParagraph"/>
        <w:numPr>
          <w:ilvl w:val="0"/>
          <w:numId w:val="157"/>
        </w:numPr>
        <w:spacing w:after="0" w:line="240" w:lineRule="auto"/>
        <w:jc w:val="both"/>
        <w:rPr>
          <w:rFonts w:asciiTheme="majorHAnsi" w:hAnsiTheme="majorHAnsi" w:cs="Arial"/>
        </w:rPr>
      </w:pPr>
      <w:r w:rsidRPr="002B6876">
        <w:rPr>
          <w:rFonts w:asciiTheme="majorHAnsi" w:hAnsiTheme="majorHAnsi" w:cs="Arial"/>
          <w:b/>
          <w:i/>
          <w:color w:val="002060"/>
          <w:u w:val="single"/>
          <w:shd w:val="clear" w:color="auto" w:fill="DAEEF3" w:themeFill="accent5" w:themeFillTint="33"/>
        </w:rPr>
        <w:t>Actual performance</w:t>
      </w:r>
      <w:r w:rsidR="001E7E8A" w:rsidRPr="002B6876">
        <w:rPr>
          <w:rFonts w:asciiTheme="majorHAnsi" w:hAnsiTheme="majorHAnsi" w:cs="Arial"/>
          <w:b/>
        </w:rPr>
        <w:t>:</w:t>
      </w:r>
      <w:r w:rsidR="001E7E8A" w:rsidRPr="002B6876">
        <w:rPr>
          <w:rFonts w:asciiTheme="majorHAnsi" w:hAnsiTheme="majorHAnsi" w:cs="Arial"/>
        </w:rPr>
        <w:t xml:space="preserve"> </w:t>
      </w:r>
      <w:r w:rsidR="00EC0668" w:rsidRPr="002B6876">
        <w:rPr>
          <w:rFonts w:asciiTheme="majorHAnsi" w:hAnsiTheme="majorHAnsi" w:cs="Arial"/>
        </w:rPr>
        <w:t xml:space="preserve">When a promisor has made an offer of performance to the promisee and the offer has been accepted by the promisee, it is called an actual promisee. </w:t>
      </w:r>
      <w:r w:rsidR="001E7E8A" w:rsidRPr="002B6876">
        <w:rPr>
          <w:rFonts w:asciiTheme="majorHAnsi" w:hAnsiTheme="majorHAnsi" w:cs="Arial"/>
        </w:rPr>
        <w:t xml:space="preserve">The contractual obligations are actually performed whereby the liability of a party </w:t>
      </w:r>
      <w:r w:rsidR="00571EAE" w:rsidRPr="002B6876">
        <w:rPr>
          <w:rFonts w:asciiTheme="majorHAnsi" w:hAnsiTheme="majorHAnsi" w:cs="Arial"/>
        </w:rPr>
        <w:t xml:space="preserve">under the contract </w:t>
      </w:r>
      <w:r w:rsidR="001E7E8A" w:rsidRPr="002B6876">
        <w:rPr>
          <w:rFonts w:asciiTheme="majorHAnsi" w:hAnsiTheme="majorHAnsi" w:cs="Arial"/>
        </w:rPr>
        <w:t xml:space="preserve">comes to an end.   </w:t>
      </w:r>
    </w:p>
    <w:p w:rsidR="008A301D" w:rsidRPr="008A301D" w:rsidRDefault="008A301D" w:rsidP="00A12AAF">
      <w:pPr>
        <w:pStyle w:val="ListParagraph"/>
        <w:spacing w:after="0" w:line="240" w:lineRule="auto"/>
        <w:ind w:left="1004"/>
        <w:jc w:val="both"/>
        <w:rPr>
          <w:rFonts w:asciiTheme="majorHAnsi" w:hAnsiTheme="majorHAnsi" w:cs="Arial"/>
        </w:rPr>
      </w:pPr>
    </w:p>
    <w:p w:rsidR="001E7E8A" w:rsidRPr="002B6876" w:rsidRDefault="001E7E8A" w:rsidP="00A12AAF">
      <w:pPr>
        <w:pStyle w:val="ListParagraph"/>
        <w:numPr>
          <w:ilvl w:val="0"/>
          <w:numId w:val="157"/>
        </w:numPr>
        <w:spacing w:after="0" w:line="240" w:lineRule="auto"/>
        <w:jc w:val="both"/>
        <w:rPr>
          <w:rFonts w:asciiTheme="majorHAnsi" w:hAnsiTheme="majorHAnsi" w:cs="Arial"/>
        </w:rPr>
      </w:pPr>
      <w:r w:rsidRPr="002B6876">
        <w:rPr>
          <w:rFonts w:asciiTheme="majorHAnsi" w:hAnsiTheme="majorHAnsi" w:cs="Arial"/>
          <w:b/>
          <w:i/>
          <w:color w:val="002060"/>
          <w:u w:val="single"/>
          <w:shd w:val="clear" w:color="auto" w:fill="DAEEF3" w:themeFill="accent5" w:themeFillTint="33"/>
        </w:rPr>
        <w:t>Attempted perfo</w:t>
      </w:r>
      <w:r w:rsidR="00657177" w:rsidRPr="002B6876">
        <w:rPr>
          <w:rFonts w:asciiTheme="majorHAnsi" w:hAnsiTheme="majorHAnsi" w:cs="Arial"/>
          <w:b/>
          <w:i/>
          <w:color w:val="002060"/>
          <w:u w:val="single"/>
          <w:shd w:val="clear" w:color="auto" w:fill="DAEEF3" w:themeFill="accent5" w:themeFillTint="33"/>
        </w:rPr>
        <w:t>rmance or tender of performance</w:t>
      </w:r>
      <w:r w:rsidRPr="002B6876">
        <w:rPr>
          <w:rFonts w:asciiTheme="majorHAnsi" w:hAnsiTheme="majorHAnsi" w:cs="Arial"/>
          <w:b/>
          <w:i/>
          <w:color w:val="002060"/>
          <w:u w:val="single"/>
          <w:shd w:val="clear" w:color="auto" w:fill="DAEEF3" w:themeFill="accent5" w:themeFillTint="33"/>
        </w:rPr>
        <w:t>:</w:t>
      </w:r>
      <w:r w:rsidRPr="002B6876">
        <w:rPr>
          <w:rFonts w:asciiTheme="majorHAnsi" w:hAnsiTheme="majorHAnsi" w:cs="Arial"/>
        </w:rPr>
        <w:t xml:space="preserve"> </w:t>
      </w:r>
      <w:r w:rsidR="00641452" w:rsidRPr="002B6876">
        <w:rPr>
          <w:rFonts w:asciiTheme="majorHAnsi" w:hAnsiTheme="majorHAnsi" w:cs="Arial"/>
        </w:rPr>
        <w:t>Where the promisor has made an offer of performance to the promisee, and the offer has not be</w:t>
      </w:r>
      <w:r w:rsidR="00677338" w:rsidRPr="002B6876">
        <w:rPr>
          <w:rFonts w:asciiTheme="majorHAnsi" w:hAnsiTheme="majorHAnsi" w:cs="Arial"/>
        </w:rPr>
        <w:t>e</w:t>
      </w:r>
      <w:r w:rsidR="00641452" w:rsidRPr="002B6876">
        <w:rPr>
          <w:rFonts w:asciiTheme="majorHAnsi" w:hAnsiTheme="majorHAnsi" w:cs="Arial"/>
        </w:rPr>
        <w:t xml:space="preserve">n accepted by the promisee, it is called an attempted performance [Sec.38]. </w:t>
      </w:r>
      <w:r w:rsidR="005A4569" w:rsidRPr="002B6876">
        <w:rPr>
          <w:rFonts w:asciiTheme="majorHAnsi" w:hAnsiTheme="majorHAnsi" w:cs="Arial"/>
        </w:rPr>
        <w:t>Such r</w:t>
      </w:r>
      <w:r w:rsidRPr="002B6876">
        <w:rPr>
          <w:rFonts w:asciiTheme="majorHAnsi" w:hAnsiTheme="majorHAnsi" w:cs="Arial"/>
        </w:rPr>
        <w:t>efusal to accept offer of performance by promise</w:t>
      </w:r>
      <w:r w:rsidR="00657177" w:rsidRPr="002B6876">
        <w:rPr>
          <w:rFonts w:asciiTheme="majorHAnsi" w:hAnsiTheme="majorHAnsi" w:cs="Arial"/>
        </w:rPr>
        <w:t>e</w:t>
      </w:r>
      <w:r w:rsidR="005A4569" w:rsidRPr="002B6876">
        <w:rPr>
          <w:rFonts w:asciiTheme="majorHAnsi" w:hAnsiTheme="majorHAnsi" w:cs="Arial"/>
        </w:rPr>
        <w:t xml:space="preserve"> </w:t>
      </w:r>
      <w:r w:rsidRPr="002B6876">
        <w:rPr>
          <w:rFonts w:asciiTheme="majorHAnsi" w:hAnsiTheme="majorHAnsi" w:cs="Arial"/>
        </w:rPr>
        <w:t>discharges t</w:t>
      </w:r>
      <w:r w:rsidR="00657177" w:rsidRPr="002B6876">
        <w:rPr>
          <w:rFonts w:asciiTheme="majorHAnsi" w:hAnsiTheme="majorHAnsi" w:cs="Arial"/>
        </w:rPr>
        <w:t>he party from its liability and from its</w:t>
      </w:r>
      <w:r w:rsidRPr="002B6876">
        <w:rPr>
          <w:rFonts w:asciiTheme="majorHAnsi" w:hAnsiTheme="majorHAnsi" w:cs="Arial"/>
        </w:rPr>
        <w:t xml:space="preserve"> performance. </w:t>
      </w:r>
    </w:p>
    <w:p w:rsidR="001E7E8A" w:rsidRPr="00887BB9" w:rsidRDefault="001E7E8A" w:rsidP="00A12AAF">
      <w:pPr>
        <w:spacing w:after="0" w:line="240" w:lineRule="auto"/>
        <w:ind w:left="284"/>
        <w:jc w:val="both"/>
        <w:rPr>
          <w:rFonts w:asciiTheme="majorHAnsi" w:hAnsiTheme="majorHAnsi" w:cs="Arial"/>
        </w:rPr>
      </w:pPr>
    </w:p>
    <w:p w:rsidR="001E7E8A" w:rsidRPr="00887BB9" w:rsidRDefault="001E7E8A" w:rsidP="00A12AAF">
      <w:pPr>
        <w:spacing w:after="0" w:line="240" w:lineRule="auto"/>
        <w:ind w:left="284"/>
        <w:jc w:val="both"/>
        <w:rPr>
          <w:rFonts w:asciiTheme="majorHAnsi" w:hAnsiTheme="majorHAnsi" w:cs="Arial"/>
          <w:b/>
        </w:rPr>
      </w:pPr>
      <w:r w:rsidRPr="00657177">
        <w:rPr>
          <w:rFonts w:asciiTheme="majorHAnsi" w:hAnsiTheme="majorHAnsi" w:cs="Arial"/>
          <w:b/>
          <w:i/>
          <w:color w:val="C00000"/>
          <w:u w:val="single"/>
          <w:shd w:val="clear" w:color="auto" w:fill="FDE9D9" w:themeFill="accent6" w:themeFillTint="33"/>
        </w:rPr>
        <w:t>Tender or offer of performance to be valid must satisfy the following conditions</w:t>
      </w:r>
      <w:r w:rsidRPr="00887BB9">
        <w:rPr>
          <w:rFonts w:asciiTheme="majorHAnsi" w:hAnsiTheme="majorHAnsi" w:cs="Arial"/>
          <w:b/>
        </w:rPr>
        <w:t>-</w:t>
      </w:r>
    </w:p>
    <w:p w:rsidR="001E7E8A" w:rsidRPr="00657177" w:rsidRDefault="001E7E8A" w:rsidP="00A12AAF">
      <w:pPr>
        <w:pStyle w:val="ListParagraph"/>
        <w:numPr>
          <w:ilvl w:val="0"/>
          <w:numId w:val="73"/>
        </w:numPr>
        <w:spacing w:after="0" w:line="240" w:lineRule="auto"/>
        <w:jc w:val="both"/>
        <w:rPr>
          <w:rFonts w:asciiTheme="majorHAnsi" w:hAnsiTheme="majorHAnsi" w:cs="Arial"/>
        </w:rPr>
      </w:pPr>
      <w:r w:rsidRPr="00657177">
        <w:rPr>
          <w:rFonts w:asciiTheme="majorHAnsi" w:hAnsiTheme="majorHAnsi" w:cs="Arial"/>
        </w:rPr>
        <w:t xml:space="preserve">It must be unconditional </w:t>
      </w:r>
    </w:p>
    <w:p w:rsidR="001E7E8A" w:rsidRPr="00657177" w:rsidRDefault="001E7E8A" w:rsidP="00A12AAF">
      <w:pPr>
        <w:pStyle w:val="ListParagraph"/>
        <w:numPr>
          <w:ilvl w:val="0"/>
          <w:numId w:val="73"/>
        </w:numPr>
        <w:spacing w:after="0" w:line="240" w:lineRule="auto"/>
        <w:jc w:val="both"/>
        <w:rPr>
          <w:rFonts w:asciiTheme="majorHAnsi" w:hAnsiTheme="majorHAnsi" w:cs="Arial"/>
        </w:rPr>
      </w:pPr>
      <w:r w:rsidRPr="00657177">
        <w:rPr>
          <w:rFonts w:asciiTheme="majorHAnsi" w:hAnsiTheme="majorHAnsi" w:cs="Arial"/>
        </w:rPr>
        <w:t>It must be m</w:t>
      </w:r>
      <w:r w:rsidR="008D790B">
        <w:rPr>
          <w:rFonts w:asciiTheme="majorHAnsi" w:hAnsiTheme="majorHAnsi" w:cs="Arial"/>
        </w:rPr>
        <w:t>ade at a proper time and place i.e. must be made in stipulated time that too during the business hours and also at the stipulated place</w:t>
      </w:r>
      <w:r w:rsidR="00CB42A3">
        <w:rPr>
          <w:rFonts w:asciiTheme="majorHAnsi" w:hAnsiTheme="majorHAnsi" w:cs="Arial"/>
        </w:rPr>
        <w:t xml:space="preserve"> i.e. promisee’s business place or at promisee’s residence if there is no business place.</w:t>
      </w:r>
      <w:r w:rsidRPr="00657177">
        <w:rPr>
          <w:rFonts w:asciiTheme="majorHAnsi" w:hAnsiTheme="majorHAnsi" w:cs="Arial"/>
        </w:rPr>
        <w:t xml:space="preserve"> </w:t>
      </w:r>
    </w:p>
    <w:p w:rsidR="001E7E8A" w:rsidRPr="00657177" w:rsidRDefault="001E7E8A" w:rsidP="00A12AAF">
      <w:pPr>
        <w:pStyle w:val="ListParagraph"/>
        <w:numPr>
          <w:ilvl w:val="0"/>
          <w:numId w:val="73"/>
        </w:numPr>
        <w:spacing w:after="0" w:line="240" w:lineRule="auto"/>
        <w:jc w:val="both"/>
        <w:rPr>
          <w:rFonts w:asciiTheme="majorHAnsi" w:hAnsiTheme="majorHAnsi" w:cs="Arial"/>
        </w:rPr>
      </w:pPr>
      <w:r w:rsidRPr="00657177">
        <w:rPr>
          <w:rFonts w:asciiTheme="majorHAnsi" w:hAnsiTheme="majorHAnsi" w:cs="Arial"/>
        </w:rPr>
        <w:t>Reasonable opportunity to</w:t>
      </w:r>
      <w:r w:rsidR="000439EE">
        <w:rPr>
          <w:rFonts w:asciiTheme="majorHAnsi" w:hAnsiTheme="majorHAnsi" w:cs="Arial"/>
        </w:rPr>
        <w:t xml:space="preserve"> the promisee to</w:t>
      </w:r>
      <w:r w:rsidRPr="00657177">
        <w:rPr>
          <w:rFonts w:asciiTheme="majorHAnsi" w:hAnsiTheme="majorHAnsi" w:cs="Arial"/>
        </w:rPr>
        <w:t xml:space="preserve"> examine</w:t>
      </w:r>
      <w:r w:rsidR="000439EE">
        <w:rPr>
          <w:rFonts w:asciiTheme="majorHAnsi" w:hAnsiTheme="majorHAnsi" w:cs="Arial"/>
        </w:rPr>
        <w:t xml:space="preserve"> and ascertain that the </w:t>
      </w:r>
      <w:r w:rsidRPr="00657177">
        <w:rPr>
          <w:rFonts w:asciiTheme="majorHAnsi" w:hAnsiTheme="majorHAnsi" w:cs="Arial"/>
        </w:rPr>
        <w:t>goods</w:t>
      </w:r>
      <w:r w:rsidR="000439EE">
        <w:rPr>
          <w:rFonts w:asciiTheme="majorHAnsi" w:hAnsiTheme="majorHAnsi" w:cs="Arial"/>
        </w:rPr>
        <w:t xml:space="preserve"> offered are the same as the promisor is bound to deliver</w:t>
      </w:r>
      <w:r w:rsidRPr="00657177">
        <w:rPr>
          <w:rFonts w:asciiTheme="majorHAnsi" w:hAnsiTheme="majorHAnsi" w:cs="Arial"/>
        </w:rPr>
        <w:t xml:space="preserve">.  </w:t>
      </w:r>
    </w:p>
    <w:p w:rsidR="001E7E8A" w:rsidRPr="00657177" w:rsidRDefault="001E7E8A" w:rsidP="00A12AAF">
      <w:pPr>
        <w:pStyle w:val="ListParagraph"/>
        <w:numPr>
          <w:ilvl w:val="0"/>
          <w:numId w:val="73"/>
        </w:numPr>
        <w:spacing w:after="0" w:line="240" w:lineRule="auto"/>
        <w:jc w:val="both"/>
        <w:rPr>
          <w:rFonts w:asciiTheme="majorHAnsi" w:hAnsiTheme="majorHAnsi" w:cs="Arial"/>
        </w:rPr>
      </w:pPr>
      <w:r w:rsidRPr="00657177">
        <w:rPr>
          <w:rFonts w:asciiTheme="majorHAnsi" w:hAnsiTheme="majorHAnsi" w:cs="Arial"/>
        </w:rPr>
        <w:t xml:space="preserve">It must be for the whole obligation </w:t>
      </w:r>
      <w:r w:rsidR="00597084">
        <w:rPr>
          <w:rFonts w:asciiTheme="majorHAnsi" w:hAnsiTheme="majorHAnsi" w:cs="Arial"/>
        </w:rPr>
        <w:t>and not for a part of it.</w:t>
      </w:r>
    </w:p>
    <w:p w:rsidR="001E7E8A" w:rsidRPr="00657177" w:rsidRDefault="001E7E8A" w:rsidP="00A12AAF">
      <w:pPr>
        <w:pStyle w:val="ListParagraph"/>
        <w:numPr>
          <w:ilvl w:val="0"/>
          <w:numId w:val="73"/>
        </w:numPr>
        <w:spacing w:after="0" w:line="240" w:lineRule="auto"/>
        <w:jc w:val="both"/>
        <w:rPr>
          <w:rFonts w:asciiTheme="majorHAnsi" w:hAnsiTheme="majorHAnsi" w:cs="Arial"/>
        </w:rPr>
      </w:pPr>
      <w:r w:rsidRPr="00657177">
        <w:rPr>
          <w:rFonts w:asciiTheme="majorHAnsi" w:hAnsiTheme="majorHAnsi" w:cs="Arial"/>
        </w:rPr>
        <w:t>It must be made to the promise</w:t>
      </w:r>
      <w:r w:rsidR="002444FD">
        <w:rPr>
          <w:rFonts w:asciiTheme="majorHAnsi" w:hAnsiTheme="majorHAnsi" w:cs="Arial"/>
        </w:rPr>
        <w:t>e or his dul</w:t>
      </w:r>
      <w:r w:rsidRPr="00657177">
        <w:rPr>
          <w:rFonts w:asciiTheme="majorHAnsi" w:hAnsiTheme="majorHAnsi" w:cs="Arial"/>
        </w:rPr>
        <w:t xml:space="preserve">y authorized agent.    </w:t>
      </w:r>
    </w:p>
    <w:p w:rsidR="001E7E8A" w:rsidRPr="00657177" w:rsidRDefault="001E7E8A" w:rsidP="00A12AAF">
      <w:pPr>
        <w:pStyle w:val="ListParagraph"/>
        <w:numPr>
          <w:ilvl w:val="0"/>
          <w:numId w:val="73"/>
        </w:numPr>
        <w:spacing w:after="0" w:line="240" w:lineRule="auto"/>
        <w:jc w:val="both"/>
        <w:rPr>
          <w:rFonts w:asciiTheme="majorHAnsi" w:hAnsiTheme="majorHAnsi" w:cs="Arial"/>
        </w:rPr>
      </w:pPr>
      <w:r w:rsidRPr="00657177">
        <w:rPr>
          <w:rFonts w:asciiTheme="majorHAnsi" w:hAnsiTheme="majorHAnsi" w:cs="Arial"/>
        </w:rPr>
        <w:t xml:space="preserve">In case of payment of money, tender must be of the exact amount due and it must be a legal tender. </w:t>
      </w:r>
    </w:p>
    <w:p w:rsidR="001E7E8A" w:rsidRDefault="001E7E8A" w:rsidP="00A12AAF">
      <w:pPr>
        <w:spacing w:after="0" w:line="240" w:lineRule="auto"/>
        <w:ind w:left="284"/>
        <w:jc w:val="both"/>
        <w:rPr>
          <w:rFonts w:asciiTheme="majorHAnsi" w:hAnsiTheme="majorHAnsi" w:cs="Arial"/>
        </w:rPr>
      </w:pPr>
    </w:p>
    <w:p w:rsidR="009340DE" w:rsidRPr="00887BB9" w:rsidRDefault="009340DE" w:rsidP="00A12AAF">
      <w:pPr>
        <w:spacing w:after="0" w:line="240" w:lineRule="auto"/>
        <w:ind w:left="284"/>
        <w:jc w:val="both"/>
        <w:rPr>
          <w:rFonts w:asciiTheme="majorHAnsi" w:hAnsiTheme="majorHAnsi" w:cs="Arial"/>
        </w:rPr>
      </w:pPr>
      <w:r w:rsidRPr="009340DE">
        <w:rPr>
          <w:rFonts w:asciiTheme="majorHAnsi" w:hAnsiTheme="majorHAnsi" w:cs="Arial"/>
          <w:b/>
          <w:color w:val="002060"/>
          <w:u w:val="single"/>
          <w:shd w:val="clear" w:color="auto" w:fill="DAEEF3" w:themeFill="accent5" w:themeFillTint="33"/>
        </w:rPr>
        <w:t>EFFECT OF REFUSAL OF PARTY TP PERFORM PROMISE WHOLLY</w:t>
      </w:r>
      <w:r w:rsidRPr="009340DE">
        <w:rPr>
          <w:rFonts w:asciiTheme="majorHAnsi" w:hAnsiTheme="majorHAnsi" w:cs="Arial"/>
          <w:b/>
          <w:color w:val="002060"/>
        </w:rPr>
        <w:t>:</w:t>
      </w:r>
      <w:r>
        <w:rPr>
          <w:rFonts w:asciiTheme="majorHAnsi" w:hAnsiTheme="majorHAnsi" w:cs="Arial"/>
        </w:rPr>
        <w:t xml:space="preserve"> When </w:t>
      </w:r>
      <w:r w:rsidR="00CB7338">
        <w:rPr>
          <w:rFonts w:asciiTheme="majorHAnsi" w:hAnsiTheme="majorHAnsi" w:cs="Arial"/>
        </w:rPr>
        <w:t>a party to a contract has refused to perform or disabled himself from performing his promise in its entirety, the promisee may put an end to the contract, unless he has signified, by words or conduct, his acquiescence in its continuance.</w:t>
      </w:r>
    </w:p>
    <w:p w:rsidR="00564541" w:rsidRDefault="00564541" w:rsidP="00A12AAF">
      <w:pPr>
        <w:spacing w:after="0" w:line="240" w:lineRule="auto"/>
        <w:rPr>
          <w:rFonts w:asciiTheme="majorHAnsi" w:hAnsiTheme="majorHAnsi" w:cs="Arial"/>
          <w:b/>
          <w:i/>
          <w:color w:val="C00000"/>
          <w:u w:val="single"/>
          <w:shd w:val="clear" w:color="auto" w:fill="FDE9D9" w:themeFill="accent6" w:themeFillTint="33"/>
        </w:rPr>
      </w:pPr>
      <w:r>
        <w:rPr>
          <w:rFonts w:asciiTheme="majorHAnsi" w:hAnsiTheme="majorHAnsi" w:cs="Arial"/>
          <w:b/>
          <w:i/>
          <w:color w:val="C00000"/>
          <w:u w:val="single"/>
          <w:shd w:val="clear" w:color="auto" w:fill="FDE9D9" w:themeFill="accent6" w:themeFillTint="33"/>
        </w:rPr>
        <w:br w:type="page"/>
      </w:r>
    </w:p>
    <w:p w:rsidR="009340DE" w:rsidRDefault="009340DE" w:rsidP="00A12AAF">
      <w:pPr>
        <w:spacing w:after="0" w:line="240" w:lineRule="auto"/>
        <w:ind w:left="284"/>
        <w:jc w:val="both"/>
        <w:rPr>
          <w:rFonts w:asciiTheme="majorHAnsi" w:hAnsiTheme="majorHAnsi" w:cs="Arial"/>
          <w:b/>
          <w:i/>
          <w:color w:val="C00000"/>
          <w:u w:val="single"/>
          <w:shd w:val="clear" w:color="auto" w:fill="FDE9D9" w:themeFill="accent6" w:themeFillTint="33"/>
        </w:rPr>
      </w:pPr>
    </w:p>
    <w:p w:rsidR="001E7E8A" w:rsidRPr="006C7186" w:rsidRDefault="00A352A6"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Arial"/>
          <w:b/>
        </w:rPr>
      </w:pPr>
      <w:r w:rsidRPr="006C7186">
        <w:rPr>
          <w:rFonts w:asciiTheme="majorHAnsi" w:hAnsiTheme="majorHAnsi" w:cs="Arial"/>
          <w:b/>
          <w:color w:val="C00000"/>
          <w:shd w:val="clear" w:color="auto" w:fill="FDE9D9" w:themeFill="accent6" w:themeFillTint="33"/>
        </w:rPr>
        <w:t>WHO CAN DEMAND PERFORMANCE</w:t>
      </w:r>
      <w:r w:rsidRPr="006C7186">
        <w:rPr>
          <w:rFonts w:asciiTheme="majorHAnsi" w:hAnsiTheme="majorHAnsi" w:cs="Arial"/>
          <w:b/>
          <w:color w:val="C00000"/>
        </w:rPr>
        <w:t>?</w:t>
      </w:r>
    </w:p>
    <w:p w:rsidR="006C7186" w:rsidRPr="006C7186" w:rsidRDefault="006C7186" w:rsidP="00A12AAF">
      <w:pPr>
        <w:pStyle w:val="ListParagraph"/>
        <w:spacing w:after="0" w:line="240" w:lineRule="auto"/>
        <w:ind w:left="1080"/>
        <w:jc w:val="both"/>
        <w:rPr>
          <w:rFonts w:asciiTheme="majorHAnsi" w:hAnsiTheme="majorHAnsi" w:cs="Arial"/>
        </w:rPr>
      </w:pPr>
    </w:p>
    <w:p w:rsidR="00AB4695" w:rsidRPr="00AB4695" w:rsidRDefault="001E7E8A" w:rsidP="00A12AAF">
      <w:pPr>
        <w:pStyle w:val="ListParagraph"/>
        <w:numPr>
          <w:ilvl w:val="0"/>
          <w:numId w:val="74"/>
        </w:numPr>
        <w:spacing w:after="0" w:line="240" w:lineRule="auto"/>
        <w:jc w:val="both"/>
        <w:rPr>
          <w:rFonts w:asciiTheme="majorHAnsi" w:hAnsiTheme="majorHAnsi" w:cs="Arial"/>
        </w:rPr>
      </w:pPr>
      <w:r w:rsidRPr="00F2754C">
        <w:rPr>
          <w:rFonts w:asciiTheme="majorHAnsi" w:hAnsiTheme="majorHAnsi" w:cs="Arial"/>
          <w:b/>
          <w:i/>
          <w:u w:val="single"/>
        </w:rPr>
        <w:t>Promisee</w:t>
      </w:r>
      <w:r w:rsidR="0094136C">
        <w:rPr>
          <w:rFonts w:asciiTheme="majorHAnsi" w:hAnsiTheme="majorHAnsi" w:cs="Arial"/>
        </w:rPr>
        <w:t>– S</w:t>
      </w:r>
      <w:r w:rsidRPr="00AB4695">
        <w:rPr>
          <w:rFonts w:asciiTheme="majorHAnsi" w:hAnsiTheme="majorHAnsi" w:cs="Arial"/>
        </w:rPr>
        <w:t xml:space="preserve">tranger can’t demand performance of the contract.   </w:t>
      </w:r>
    </w:p>
    <w:p w:rsidR="0094136C" w:rsidRPr="0094136C" w:rsidRDefault="0094136C" w:rsidP="00A12AAF">
      <w:pPr>
        <w:pStyle w:val="ListParagraph"/>
        <w:spacing w:after="0" w:line="240" w:lineRule="auto"/>
        <w:ind w:left="1080"/>
        <w:jc w:val="both"/>
        <w:rPr>
          <w:rFonts w:asciiTheme="majorHAnsi" w:hAnsiTheme="majorHAnsi" w:cs="Arial"/>
        </w:rPr>
      </w:pPr>
    </w:p>
    <w:p w:rsidR="001E7E8A" w:rsidRPr="00AB4695" w:rsidRDefault="001E7E8A" w:rsidP="00A12AAF">
      <w:pPr>
        <w:pStyle w:val="ListParagraph"/>
        <w:numPr>
          <w:ilvl w:val="0"/>
          <w:numId w:val="74"/>
        </w:numPr>
        <w:spacing w:after="0" w:line="240" w:lineRule="auto"/>
        <w:jc w:val="both"/>
        <w:rPr>
          <w:rFonts w:asciiTheme="majorHAnsi" w:hAnsiTheme="majorHAnsi" w:cs="Arial"/>
        </w:rPr>
      </w:pPr>
      <w:r w:rsidRPr="00F2754C">
        <w:rPr>
          <w:rFonts w:asciiTheme="majorHAnsi" w:hAnsiTheme="majorHAnsi" w:cs="Arial"/>
          <w:b/>
          <w:i/>
          <w:u w:val="single"/>
        </w:rPr>
        <w:t>Legal Representative</w:t>
      </w:r>
      <w:r w:rsidR="0094136C">
        <w:rPr>
          <w:rFonts w:asciiTheme="majorHAnsi" w:hAnsiTheme="majorHAnsi" w:cs="Arial"/>
        </w:rPr>
        <w:t>– In case of death of the promisee, the l</w:t>
      </w:r>
      <w:r w:rsidRPr="00AB4695">
        <w:rPr>
          <w:rFonts w:asciiTheme="majorHAnsi" w:hAnsiTheme="majorHAnsi" w:cs="Arial"/>
        </w:rPr>
        <w:t>egal repres</w:t>
      </w:r>
      <w:r w:rsidR="0094136C">
        <w:rPr>
          <w:rFonts w:asciiTheme="majorHAnsi" w:hAnsiTheme="majorHAnsi" w:cs="Arial"/>
        </w:rPr>
        <w:t>entative can demand performance unless a contrary intention appears from the contract or the contract i</w:t>
      </w:r>
      <w:r w:rsidR="00844BD2">
        <w:rPr>
          <w:rFonts w:asciiTheme="majorHAnsi" w:hAnsiTheme="majorHAnsi" w:cs="Arial"/>
        </w:rPr>
        <w:t>s</w:t>
      </w:r>
      <w:r w:rsidR="0094136C">
        <w:rPr>
          <w:rFonts w:asciiTheme="majorHAnsi" w:hAnsiTheme="majorHAnsi" w:cs="Arial"/>
        </w:rPr>
        <w:t xml:space="preserve"> of personal nature.</w:t>
      </w:r>
      <w:r w:rsidRPr="00AB4695">
        <w:rPr>
          <w:rFonts w:asciiTheme="majorHAnsi" w:hAnsiTheme="majorHAnsi" w:cs="Arial"/>
        </w:rPr>
        <w:t xml:space="preserve">  </w:t>
      </w:r>
    </w:p>
    <w:p w:rsidR="0094136C" w:rsidRPr="0094136C" w:rsidRDefault="0094136C" w:rsidP="00A12AAF">
      <w:pPr>
        <w:pStyle w:val="ListParagraph"/>
        <w:spacing w:after="0" w:line="240" w:lineRule="auto"/>
        <w:ind w:left="1080"/>
        <w:jc w:val="both"/>
        <w:rPr>
          <w:rFonts w:asciiTheme="majorHAnsi" w:hAnsiTheme="majorHAnsi" w:cs="Arial"/>
        </w:rPr>
      </w:pPr>
    </w:p>
    <w:p w:rsidR="001E7E8A" w:rsidRDefault="001E7E8A" w:rsidP="00A12AAF">
      <w:pPr>
        <w:pStyle w:val="ListParagraph"/>
        <w:numPr>
          <w:ilvl w:val="0"/>
          <w:numId w:val="74"/>
        </w:numPr>
        <w:spacing w:after="0" w:line="240" w:lineRule="auto"/>
        <w:jc w:val="both"/>
        <w:rPr>
          <w:rFonts w:asciiTheme="majorHAnsi" w:hAnsiTheme="majorHAnsi" w:cs="Arial"/>
        </w:rPr>
      </w:pPr>
      <w:r w:rsidRPr="00F2754C">
        <w:rPr>
          <w:rFonts w:asciiTheme="majorHAnsi" w:hAnsiTheme="majorHAnsi" w:cs="Arial"/>
          <w:b/>
          <w:i/>
          <w:u w:val="single"/>
        </w:rPr>
        <w:t>Third party</w:t>
      </w:r>
      <w:r w:rsidRPr="00AB4695">
        <w:rPr>
          <w:rFonts w:asciiTheme="majorHAnsi" w:hAnsiTheme="majorHAnsi" w:cs="Arial"/>
        </w:rPr>
        <w:t xml:space="preserve">– </w:t>
      </w:r>
      <w:r w:rsidR="00252EA9">
        <w:rPr>
          <w:rFonts w:asciiTheme="majorHAnsi" w:hAnsiTheme="majorHAnsi" w:cs="Arial"/>
        </w:rPr>
        <w:t>A third party can also demand performance of the contract in some exceptional cases like beneficiary in case of trust, the person for whose benefir the provision is made in a family arrangement. This is an e</w:t>
      </w:r>
      <w:r w:rsidRPr="00AB4695">
        <w:rPr>
          <w:rFonts w:asciiTheme="majorHAnsi" w:hAnsiTheme="majorHAnsi" w:cs="Arial"/>
        </w:rPr>
        <w:t xml:space="preserve">xception to </w:t>
      </w:r>
      <w:r w:rsidR="00252EA9">
        <w:rPr>
          <w:rFonts w:asciiTheme="majorHAnsi" w:hAnsiTheme="majorHAnsi" w:cs="Arial"/>
        </w:rPr>
        <w:t>the doctrine that a stranger to a contract cannot enforce a contract.</w:t>
      </w:r>
      <w:r w:rsidRPr="00AB4695">
        <w:rPr>
          <w:rFonts w:asciiTheme="majorHAnsi" w:hAnsiTheme="majorHAnsi" w:cs="Arial"/>
        </w:rPr>
        <w:t xml:space="preserve"> </w:t>
      </w:r>
    </w:p>
    <w:p w:rsidR="006973C3" w:rsidRDefault="006973C3" w:rsidP="00A12AAF">
      <w:pPr>
        <w:pStyle w:val="ListParagraph"/>
        <w:spacing w:after="0" w:line="240" w:lineRule="auto"/>
        <w:ind w:left="1080"/>
        <w:jc w:val="both"/>
        <w:rPr>
          <w:rFonts w:asciiTheme="majorHAnsi" w:hAnsiTheme="majorHAnsi" w:cs="Arial"/>
        </w:rPr>
      </w:pPr>
    </w:p>
    <w:p w:rsidR="009024A9" w:rsidRDefault="00742085" w:rsidP="00A12AAF">
      <w:pPr>
        <w:pStyle w:val="ListParagraph"/>
        <w:numPr>
          <w:ilvl w:val="0"/>
          <w:numId w:val="74"/>
        </w:numPr>
        <w:spacing w:after="0" w:line="240" w:lineRule="auto"/>
        <w:jc w:val="both"/>
        <w:rPr>
          <w:rFonts w:asciiTheme="majorHAnsi" w:hAnsiTheme="majorHAnsi" w:cs="Arial"/>
        </w:rPr>
      </w:pPr>
      <w:r>
        <w:rPr>
          <w:rFonts w:asciiTheme="majorHAnsi" w:hAnsiTheme="majorHAnsi" w:cs="Arial"/>
          <w:b/>
          <w:i/>
          <w:u w:val="single"/>
        </w:rPr>
        <w:t>Joint Promisees</w:t>
      </w:r>
      <w:r w:rsidRPr="00742085">
        <w:rPr>
          <w:rFonts w:asciiTheme="majorHAnsi" w:hAnsiTheme="majorHAnsi" w:cs="Arial"/>
        </w:rPr>
        <w:t>-</w:t>
      </w:r>
      <w:r w:rsidR="009024A9">
        <w:rPr>
          <w:rFonts w:asciiTheme="majorHAnsi" w:hAnsiTheme="majorHAnsi" w:cs="Arial"/>
        </w:rPr>
        <w:t xml:space="preserve"> In case of several promisees, unless a contrary intention appears from the contract, the following persons must perform the promise-</w:t>
      </w:r>
    </w:p>
    <w:p w:rsidR="00742085" w:rsidRDefault="00742085" w:rsidP="00A12AAF">
      <w:pPr>
        <w:pStyle w:val="ListParagraph"/>
        <w:numPr>
          <w:ilvl w:val="0"/>
          <w:numId w:val="156"/>
        </w:numPr>
        <w:spacing w:after="0" w:line="240" w:lineRule="auto"/>
        <w:jc w:val="both"/>
        <w:rPr>
          <w:rFonts w:asciiTheme="majorHAnsi" w:hAnsiTheme="majorHAnsi" w:cs="Arial"/>
        </w:rPr>
      </w:pPr>
      <w:r w:rsidRPr="004E1D1A">
        <w:rPr>
          <w:rFonts w:asciiTheme="majorHAnsi" w:hAnsiTheme="majorHAnsi" w:cs="Arial"/>
          <w:b/>
          <w:i/>
          <w:u w:val="single"/>
        </w:rPr>
        <w:t>In case all the promisees are alive</w:t>
      </w:r>
      <w:r w:rsidRPr="004E1D1A">
        <w:rPr>
          <w:rFonts w:asciiTheme="majorHAnsi" w:hAnsiTheme="majorHAnsi" w:cs="Arial"/>
          <w:b/>
          <w:i/>
        </w:rPr>
        <w:t>-</w:t>
      </w:r>
      <w:r>
        <w:rPr>
          <w:rFonts w:asciiTheme="majorHAnsi" w:hAnsiTheme="majorHAnsi" w:cs="Arial"/>
        </w:rPr>
        <w:t xml:space="preserve"> All the promisees jointly can demand performance.</w:t>
      </w:r>
    </w:p>
    <w:p w:rsidR="00742085" w:rsidRDefault="00742085" w:rsidP="00A12AAF">
      <w:pPr>
        <w:pStyle w:val="ListParagraph"/>
        <w:numPr>
          <w:ilvl w:val="0"/>
          <w:numId w:val="156"/>
        </w:numPr>
        <w:spacing w:after="0" w:line="240" w:lineRule="auto"/>
        <w:jc w:val="both"/>
        <w:rPr>
          <w:rFonts w:asciiTheme="majorHAnsi" w:hAnsiTheme="majorHAnsi" w:cs="Arial"/>
        </w:rPr>
      </w:pPr>
      <w:r w:rsidRPr="004E1D1A">
        <w:rPr>
          <w:rFonts w:asciiTheme="majorHAnsi" w:hAnsiTheme="majorHAnsi" w:cs="Arial"/>
          <w:b/>
          <w:i/>
          <w:u w:val="single"/>
        </w:rPr>
        <w:t>In case of death of any of the joint promisees</w:t>
      </w:r>
      <w:r w:rsidRPr="004E1D1A">
        <w:rPr>
          <w:rFonts w:asciiTheme="majorHAnsi" w:hAnsiTheme="majorHAnsi" w:cs="Arial"/>
          <w:b/>
          <w:i/>
        </w:rPr>
        <w:t>-</w:t>
      </w:r>
      <w:r>
        <w:rPr>
          <w:rFonts w:asciiTheme="majorHAnsi" w:hAnsiTheme="majorHAnsi" w:cs="Arial"/>
        </w:rPr>
        <w:t xml:space="preserve"> Representatives of deceased promisee jointly with the surviving promisee(s) can demand performance of promise.</w:t>
      </w:r>
    </w:p>
    <w:p w:rsidR="00742085" w:rsidRPr="00AB4695" w:rsidRDefault="00742085" w:rsidP="00A12AAF">
      <w:pPr>
        <w:pStyle w:val="ListParagraph"/>
        <w:numPr>
          <w:ilvl w:val="0"/>
          <w:numId w:val="156"/>
        </w:numPr>
        <w:spacing w:after="0" w:line="240" w:lineRule="auto"/>
        <w:jc w:val="both"/>
        <w:rPr>
          <w:rFonts w:asciiTheme="majorHAnsi" w:hAnsiTheme="majorHAnsi" w:cs="Arial"/>
        </w:rPr>
      </w:pPr>
      <w:r w:rsidRPr="004E1D1A">
        <w:rPr>
          <w:rFonts w:asciiTheme="majorHAnsi" w:hAnsiTheme="majorHAnsi" w:cs="Arial"/>
          <w:b/>
          <w:i/>
          <w:u w:val="single"/>
        </w:rPr>
        <w:t>In case of death of all joint promisees</w:t>
      </w:r>
      <w:r w:rsidRPr="004E1D1A">
        <w:rPr>
          <w:rFonts w:asciiTheme="majorHAnsi" w:hAnsiTheme="majorHAnsi" w:cs="Arial"/>
          <w:b/>
          <w:i/>
        </w:rPr>
        <w:t>-</w:t>
      </w:r>
      <w:r>
        <w:rPr>
          <w:rFonts w:asciiTheme="majorHAnsi" w:hAnsiTheme="majorHAnsi" w:cs="Arial"/>
        </w:rPr>
        <w:t xml:space="preserve"> Representatives of all of them</w:t>
      </w:r>
      <w:r w:rsidR="003E5ADD">
        <w:rPr>
          <w:rFonts w:asciiTheme="majorHAnsi" w:hAnsiTheme="majorHAnsi" w:cs="Arial"/>
        </w:rPr>
        <w:t xml:space="preserve"> </w:t>
      </w:r>
      <w:r>
        <w:rPr>
          <w:rFonts w:asciiTheme="majorHAnsi" w:hAnsiTheme="majorHAnsi" w:cs="Arial"/>
        </w:rPr>
        <w:t>jointly can demand performance of the promise.</w:t>
      </w:r>
    </w:p>
    <w:p w:rsidR="001E7E8A" w:rsidRPr="00887BB9" w:rsidRDefault="001E7E8A" w:rsidP="00A12AAF">
      <w:pPr>
        <w:spacing w:after="0" w:line="240" w:lineRule="auto"/>
        <w:ind w:left="284"/>
        <w:jc w:val="both"/>
        <w:rPr>
          <w:rFonts w:asciiTheme="majorHAnsi" w:hAnsiTheme="majorHAnsi" w:cs="Arial"/>
        </w:rPr>
      </w:pPr>
    </w:p>
    <w:p w:rsidR="001E7E8A" w:rsidRPr="006C7186" w:rsidRDefault="006218EE"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Arial"/>
          <w:b/>
          <w:color w:val="C00000"/>
        </w:rPr>
      </w:pPr>
      <w:r w:rsidRPr="006C7186">
        <w:rPr>
          <w:rFonts w:asciiTheme="majorHAnsi" w:hAnsiTheme="majorHAnsi" w:cs="Arial"/>
          <w:b/>
          <w:color w:val="C00000"/>
          <w:shd w:val="clear" w:color="auto" w:fill="FDE9D9" w:themeFill="accent6" w:themeFillTint="33"/>
        </w:rPr>
        <w:t>BY WHOM PROMISE IS TO BE PERFORMED / WHO WILL PERFORM THE CONTRACT (SEC 40)</w:t>
      </w:r>
    </w:p>
    <w:p w:rsidR="001E7E8A" w:rsidRPr="00887BB9" w:rsidRDefault="001E7E8A" w:rsidP="00A12AAF">
      <w:pPr>
        <w:spacing w:after="0" w:line="240" w:lineRule="auto"/>
        <w:ind w:left="284"/>
        <w:jc w:val="both"/>
        <w:rPr>
          <w:rFonts w:asciiTheme="majorHAnsi" w:hAnsiTheme="majorHAnsi" w:cs="Arial"/>
          <w:b/>
        </w:rPr>
      </w:pPr>
      <w:r w:rsidRPr="00887BB9">
        <w:rPr>
          <w:rFonts w:asciiTheme="majorHAnsi" w:hAnsiTheme="majorHAnsi" w:cs="Arial"/>
          <w:b/>
        </w:rPr>
        <w:t xml:space="preserve">  </w:t>
      </w:r>
    </w:p>
    <w:p w:rsidR="00852EAD" w:rsidRDefault="001E7E8A" w:rsidP="00A12AAF">
      <w:pPr>
        <w:pStyle w:val="ListParagraph"/>
        <w:numPr>
          <w:ilvl w:val="0"/>
          <w:numId w:val="75"/>
        </w:numPr>
        <w:spacing w:after="0" w:line="240" w:lineRule="auto"/>
        <w:ind w:left="1080"/>
        <w:jc w:val="both"/>
        <w:rPr>
          <w:rFonts w:asciiTheme="majorHAnsi" w:hAnsiTheme="majorHAnsi" w:cs="Arial"/>
        </w:rPr>
      </w:pPr>
      <w:r w:rsidRPr="00F2754C">
        <w:rPr>
          <w:rFonts w:asciiTheme="majorHAnsi" w:hAnsiTheme="majorHAnsi" w:cs="Arial"/>
          <w:b/>
          <w:i/>
          <w:u w:val="single"/>
        </w:rPr>
        <w:t>Promisor himsel</w:t>
      </w:r>
      <w:r w:rsidR="00AB4695" w:rsidRPr="00F2754C">
        <w:rPr>
          <w:rFonts w:asciiTheme="majorHAnsi" w:hAnsiTheme="majorHAnsi" w:cs="Arial"/>
          <w:b/>
          <w:i/>
          <w:u w:val="single"/>
        </w:rPr>
        <w:t>f</w:t>
      </w:r>
      <w:r w:rsidRPr="00AB4695">
        <w:rPr>
          <w:rFonts w:asciiTheme="majorHAnsi" w:hAnsiTheme="majorHAnsi" w:cs="Arial"/>
        </w:rPr>
        <w:t xml:space="preserve">- </w:t>
      </w:r>
      <w:r w:rsidR="00074C3E">
        <w:rPr>
          <w:rFonts w:asciiTheme="majorHAnsi" w:hAnsiTheme="majorHAnsi" w:cs="Arial"/>
        </w:rPr>
        <w:t xml:space="preserve">If it appears from </w:t>
      </w:r>
      <w:r w:rsidR="008724F0">
        <w:rPr>
          <w:rFonts w:asciiTheme="majorHAnsi" w:hAnsiTheme="majorHAnsi" w:cs="Arial"/>
        </w:rPr>
        <w:t xml:space="preserve">nature of the case that it was the intention of the parties to a contract that any promise contained in it should be performed by the promisor himself, such as the ones which </w:t>
      </w:r>
      <w:r w:rsidRPr="00AB4695">
        <w:rPr>
          <w:rFonts w:asciiTheme="majorHAnsi" w:hAnsiTheme="majorHAnsi" w:cs="Arial"/>
        </w:rPr>
        <w:t>inc</w:t>
      </w:r>
      <w:r w:rsidR="00852EAD">
        <w:rPr>
          <w:rFonts w:asciiTheme="majorHAnsi" w:hAnsiTheme="majorHAnsi" w:cs="Arial"/>
        </w:rPr>
        <w:t>lude</w:t>
      </w:r>
      <w:r w:rsidR="008724F0">
        <w:rPr>
          <w:rFonts w:asciiTheme="majorHAnsi" w:hAnsiTheme="majorHAnsi" w:cs="Arial"/>
        </w:rPr>
        <w:t>s personal skill</w:t>
      </w:r>
      <w:r w:rsidR="000A11A2">
        <w:rPr>
          <w:rFonts w:asciiTheme="majorHAnsi" w:hAnsiTheme="majorHAnsi" w:cs="Arial"/>
        </w:rPr>
        <w:t>, volition</w:t>
      </w:r>
      <w:r w:rsidR="008724F0">
        <w:rPr>
          <w:rFonts w:asciiTheme="majorHAnsi" w:hAnsiTheme="majorHAnsi" w:cs="Arial"/>
        </w:rPr>
        <w:t xml:space="preserve"> or art, such promise must be performed by the promisor</w:t>
      </w:r>
      <w:r w:rsidR="000A11A2">
        <w:rPr>
          <w:rFonts w:asciiTheme="majorHAnsi" w:hAnsiTheme="majorHAnsi" w:cs="Arial"/>
        </w:rPr>
        <w:t xml:space="preserve"> himself</w:t>
      </w:r>
      <w:r w:rsidR="008724F0">
        <w:rPr>
          <w:rFonts w:asciiTheme="majorHAnsi" w:hAnsiTheme="majorHAnsi" w:cs="Arial"/>
        </w:rPr>
        <w:t>.</w:t>
      </w:r>
      <w:r w:rsidR="00852EAD">
        <w:rPr>
          <w:rFonts w:asciiTheme="majorHAnsi" w:hAnsiTheme="majorHAnsi" w:cs="Arial"/>
        </w:rPr>
        <w:t xml:space="preserve">  </w:t>
      </w:r>
    </w:p>
    <w:p w:rsidR="001E7E8A" w:rsidRPr="00AB4695" w:rsidRDefault="00852EAD" w:rsidP="00A12AAF">
      <w:pPr>
        <w:pStyle w:val="ListParagraph"/>
        <w:spacing w:after="0" w:line="240" w:lineRule="auto"/>
        <w:ind w:left="1080"/>
        <w:jc w:val="both"/>
        <w:rPr>
          <w:rFonts w:asciiTheme="majorHAnsi" w:hAnsiTheme="majorHAnsi" w:cs="Arial"/>
        </w:rPr>
      </w:pPr>
      <w:r w:rsidRPr="001E7A9E">
        <w:rPr>
          <w:rFonts w:asciiTheme="majorHAnsi" w:hAnsiTheme="majorHAnsi" w:cs="Arial"/>
          <w:b/>
          <w:i/>
          <w:u w:val="single"/>
        </w:rPr>
        <w:t>Example</w:t>
      </w:r>
      <w:r w:rsidRPr="001E7A9E">
        <w:rPr>
          <w:rFonts w:asciiTheme="majorHAnsi" w:hAnsiTheme="majorHAnsi" w:cs="Arial"/>
          <w:b/>
        </w:rPr>
        <w:t>-</w:t>
      </w:r>
      <w:r>
        <w:rPr>
          <w:rFonts w:asciiTheme="majorHAnsi" w:hAnsiTheme="majorHAnsi" w:cs="Arial"/>
        </w:rPr>
        <w:t xml:space="preserve"> A</w:t>
      </w:r>
      <w:r w:rsidR="001E7E8A" w:rsidRPr="00AB4695">
        <w:rPr>
          <w:rFonts w:asciiTheme="majorHAnsi" w:hAnsiTheme="majorHAnsi" w:cs="Arial"/>
        </w:rPr>
        <w:t xml:space="preserve"> p</w:t>
      </w:r>
      <w:r>
        <w:rPr>
          <w:rFonts w:asciiTheme="majorHAnsi" w:hAnsiTheme="majorHAnsi" w:cs="Arial"/>
        </w:rPr>
        <w:t xml:space="preserve">romises to paint a picture for </w:t>
      </w:r>
      <w:r w:rsidR="001E7E8A" w:rsidRPr="00AB4695">
        <w:rPr>
          <w:rFonts w:asciiTheme="majorHAnsi" w:hAnsiTheme="majorHAnsi" w:cs="Arial"/>
        </w:rPr>
        <w:t>B as this prom</w:t>
      </w:r>
      <w:r>
        <w:rPr>
          <w:rFonts w:asciiTheme="majorHAnsi" w:hAnsiTheme="majorHAnsi" w:cs="Arial"/>
        </w:rPr>
        <w:t>ise involves personal skill of A. It must be performed by A</w:t>
      </w:r>
      <w:r w:rsidR="001E7E8A" w:rsidRPr="00AB4695">
        <w:rPr>
          <w:rFonts w:asciiTheme="majorHAnsi" w:hAnsiTheme="majorHAnsi" w:cs="Arial"/>
        </w:rPr>
        <w:t xml:space="preserve">.   </w:t>
      </w:r>
    </w:p>
    <w:p w:rsidR="00AB4695" w:rsidRDefault="00AB4695" w:rsidP="00A12AAF">
      <w:pPr>
        <w:spacing w:after="0" w:line="240" w:lineRule="auto"/>
        <w:ind w:left="360"/>
        <w:jc w:val="both"/>
        <w:rPr>
          <w:rFonts w:asciiTheme="majorHAnsi" w:hAnsiTheme="majorHAnsi" w:cs="Arial"/>
        </w:rPr>
      </w:pPr>
    </w:p>
    <w:p w:rsidR="001E7E8A" w:rsidRPr="00AB4695" w:rsidRDefault="00AB4695" w:rsidP="00A12AAF">
      <w:pPr>
        <w:pStyle w:val="ListParagraph"/>
        <w:numPr>
          <w:ilvl w:val="0"/>
          <w:numId w:val="75"/>
        </w:numPr>
        <w:spacing w:after="0" w:line="240" w:lineRule="auto"/>
        <w:ind w:left="1080"/>
        <w:jc w:val="both"/>
        <w:rPr>
          <w:rFonts w:asciiTheme="majorHAnsi" w:hAnsiTheme="majorHAnsi" w:cs="Arial"/>
        </w:rPr>
      </w:pPr>
      <w:r w:rsidRPr="00F2754C">
        <w:rPr>
          <w:rFonts w:asciiTheme="majorHAnsi" w:hAnsiTheme="majorHAnsi" w:cs="Arial"/>
          <w:b/>
          <w:i/>
          <w:u w:val="single"/>
        </w:rPr>
        <w:t>Promisor or agent</w:t>
      </w:r>
      <w:r w:rsidR="001E7E8A" w:rsidRPr="00AB4695">
        <w:rPr>
          <w:rFonts w:asciiTheme="majorHAnsi" w:hAnsiTheme="majorHAnsi" w:cs="Arial"/>
        </w:rPr>
        <w:t xml:space="preserve">– </w:t>
      </w:r>
      <w:r w:rsidR="00D42AE5">
        <w:rPr>
          <w:rFonts w:asciiTheme="majorHAnsi" w:hAnsiTheme="majorHAnsi" w:cs="Arial"/>
        </w:rPr>
        <w:t>I</w:t>
      </w:r>
      <w:r w:rsidR="001E7E8A" w:rsidRPr="00AB4695">
        <w:rPr>
          <w:rFonts w:asciiTheme="majorHAnsi" w:hAnsiTheme="majorHAnsi" w:cs="Arial"/>
        </w:rPr>
        <w:t>f it</w:t>
      </w:r>
      <w:r w:rsidR="00D42AE5">
        <w:rPr>
          <w:rFonts w:asciiTheme="majorHAnsi" w:hAnsiTheme="majorHAnsi" w:cs="Arial"/>
        </w:rPr>
        <w:t xml:space="preserve"> was not the intention of the parties to a contract that the promise should be performed by the promisor himself, </w:t>
      </w:r>
      <w:r w:rsidR="001846CE">
        <w:rPr>
          <w:rFonts w:asciiTheme="majorHAnsi" w:hAnsiTheme="majorHAnsi" w:cs="Arial"/>
        </w:rPr>
        <w:t xml:space="preserve">as </w:t>
      </w:r>
      <w:r w:rsidR="001846CE" w:rsidRPr="00AB4695">
        <w:rPr>
          <w:rFonts w:asciiTheme="majorHAnsi" w:hAnsiTheme="majorHAnsi" w:cs="Arial"/>
        </w:rPr>
        <w:t>does not involves personal skill</w:t>
      </w:r>
      <w:r w:rsidR="001846CE">
        <w:rPr>
          <w:rFonts w:asciiTheme="majorHAnsi" w:hAnsiTheme="majorHAnsi" w:cs="Arial"/>
        </w:rPr>
        <w:t xml:space="preserve"> of the promisor, </w:t>
      </w:r>
      <w:r w:rsidR="00D42AE5">
        <w:rPr>
          <w:rFonts w:asciiTheme="majorHAnsi" w:hAnsiTheme="majorHAnsi" w:cs="Arial"/>
        </w:rPr>
        <w:t>such contracts can be performed by the promisor himself or any competent person employed by him.</w:t>
      </w:r>
      <w:r w:rsidR="001E7E8A" w:rsidRPr="00AB4695">
        <w:rPr>
          <w:rFonts w:asciiTheme="majorHAnsi" w:hAnsiTheme="majorHAnsi" w:cs="Arial"/>
        </w:rPr>
        <w:t xml:space="preserve">  </w:t>
      </w:r>
    </w:p>
    <w:p w:rsidR="00AB4695" w:rsidRDefault="00AB4695" w:rsidP="00A12AAF">
      <w:pPr>
        <w:spacing w:after="0" w:line="240" w:lineRule="auto"/>
        <w:ind w:left="360"/>
        <w:jc w:val="both"/>
        <w:rPr>
          <w:rFonts w:asciiTheme="majorHAnsi" w:hAnsiTheme="majorHAnsi" w:cs="Arial"/>
        </w:rPr>
      </w:pPr>
    </w:p>
    <w:p w:rsidR="001E7E8A" w:rsidRDefault="00AB4695" w:rsidP="00A12AAF">
      <w:pPr>
        <w:pStyle w:val="ListParagraph"/>
        <w:numPr>
          <w:ilvl w:val="0"/>
          <w:numId w:val="75"/>
        </w:numPr>
        <w:spacing w:after="0" w:line="240" w:lineRule="auto"/>
        <w:ind w:left="1080"/>
        <w:jc w:val="both"/>
        <w:rPr>
          <w:rFonts w:asciiTheme="majorHAnsi" w:hAnsiTheme="majorHAnsi" w:cs="Arial"/>
        </w:rPr>
      </w:pPr>
      <w:r w:rsidRPr="00F2754C">
        <w:rPr>
          <w:rFonts w:asciiTheme="majorHAnsi" w:hAnsiTheme="majorHAnsi" w:cs="Arial"/>
          <w:b/>
          <w:i/>
          <w:u w:val="single"/>
        </w:rPr>
        <w:t>Legal Representative</w:t>
      </w:r>
      <w:r w:rsidR="001E7E8A" w:rsidRPr="00AB4695">
        <w:rPr>
          <w:rFonts w:asciiTheme="majorHAnsi" w:hAnsiTheme="majorHAnsi" w:cs="Arial"/>
        </w:rPr>
        <w:t>–</w:t>
      </w:r>
      <w:r w:rsidR="002E35AF">
        <w:rPr>
          <w:rFonts w:asciiTheme="majorHAnsi" w:hAnsiTheme="majorHAnsi" w:cs="Arial"/>
        </w:rPr>
        <w:t xml:space="preserve"> In case of death of the promisor, his legal representatives can perform the contract unless a contrary intention appears or the contract</w:t>
      </w:r>
      <w:r w:rsidR="001E7E8A" w:rsidRPr="00AB4695">
        <w:rPr>
          <w:rFonts w:asciiTheme="majorHAnsi" w:hAnsiTheme="majorHAnsi" w:cs="Arial"/>
        </w:rPr>
        <w:t xml:space="preserve"> does not involve personal skill</w:t>
      </w:r>
      <w:r w:rsidR="002E35AF">
        <w:rPr>
          <w:rFonts w:asciiTheme="majorHAnsi" w:hAnsiTheme="majorHAnsi" w:cs="Arial"/>
        </w:rPr>
        <w:t>.</w:t>
      </w:r>
    </w:p>
    <w:p w:rsidR="00F40781" w:rsidRPr="00F40781" w:rsidRDefault="00F40781" w:rsidP="00A12AAF">
      <w:pPr>
        <w:pStyle w:val="ListParagraph"/>
        <w:rPr>
          <w:rFonts w:asciiTheme="majorHAnsi" w:hAnsiTheme="majorHAnsi" w:cs="Arial"/>
        </w:rPr>
      </w:pPr>
    </w:p>
    <w:p w:rsidR="00874641" w:rsidRDefault="00AB4695" w:rsidP="00A12AAF">
      <w:pPr>
        <w:pStyle w:val="ListParagraph"/>
        <w:numPr>
          <w:ilvl w:val="0"/>
          <w:numId w:val="75"/>
        </w:numPr>
        <w:spacing w:after="0" w:line="240" w:lineRule="auto"/>
        <w:ind w:left="1080"/>
        <w:jc w:val="both"/>
        <w:rPr>
          <w:rFonts w:asciiTheme="majorHAnsi" w:hAnsiTheme="majorHAnsi" w:cs="Arial"/>
        </w:rPr>
      </w:pPr>
      <w:r w:rsidRPr="00F2754C">
        <w:rPr>
          <w:rFonts w:asciiTheme="majorHAnsi" w:hAnsiTheme="majorHAnsi" w:cs="Arial"/>
          <w:b/>
          <w:i/>
          <w:u w:val="single"/>
        </w:rPr>
        <w:t>Third person [Sec</w:t>
      </w:r>
      <w:r w:rsidR="005229FE">
        <w:rPr>
          <w:rFonts w:asciiTheme="majorHAnsi" w:hAnsiTheme="majorHAnsi" w:cs="Arial"/>
          <w:b/>
          <w:i/>
          <w:u w:val="single"/>
        </w:rPr>
        <w:t>.</w:t>
      </w:r>
      <w:r w:rsidRPr="00F2754C">
        <w:rPr>
          <w:rFonts w:asciiTheme="majorHAnsi" w:hAnsiTheme="majorHAnsi" w:cs="Arial"/>
          <w:b/>
          <w:i/>
          <w:u w:val="single"/>
        </w:rPr>
        <w:t>41]</w:t>
      </w:r>
      <w:r w:rsidR="001E7E8A" w:rsidRPr="00AB4695">
        <w:rPr>
          <w:rFonts w:asciiTheme="majorHAnsi" w:hAnsiTheme="majorHAnsi" w:cs="Arial"/>
        </w:rPr>
        <w:t xml:space="preserve">- </w:t>
      </w:r>
      <w:r w:rsidR="002224A6">
        <w:rPr>
          <w:rFonts w:asciiTheme="majorHAnsi" w:hAnsiTheme="majorHAnsi" w:cs="Arial"/>
        </w:rPr>
        <w:t>A contract can be performed by a third party if the promisee</w:t>
      </w:r>
      <w:r w:rsidR="001E7E8A" w:rsidRPr="00AB4695">
        <w:rPr>
          <w:rFonts w:asciiTheme="majorHAnsi" w:hAnsiTheme="majorHAnsi" w:cs="Arial"/>
        </w:rPr>
        <w:t xml:space="preserve"> accepts </w:t>
      </w:r>
      <w:r w:rsidR="002224A6">
        <w:rPr>
          <w:rFonts w:asciiTheme="majorHAnsi" w:hAnsiTheme="majorHAnsi" w:cs="Arial"/>
        </w:rPr>
        <w:t xml:space="preserve">arrangement i.e. </w:t>
      </w:r>
      <w:r w:rsidR="001E7E8A" w:rsidRPr="00AB4695">
        <w:rPr>
          <w:rFonts w:asciiTheme="majorHAnsi" w:hAnsiTheme="majorHAnsi" w:cs="Arial"/>
        </w:rPr>
        <w:t xml:space="preserve">performance </w:t>
      </w:r>
      <w:r w:rsidR="002224A6">
        <w:rPr>
          <w:rFonts w:asciiTheme="majorHAnsi" w:hAnsiTheme="majorHAnsi" w:cs="Arial"/>
        </w:rPr>
        <w:t>by a third party. According to Sec.41, when a promisee accepts the performance by a third party, he cannot</w:t>
      </w:r>
      <w:r w:rsidR="001E7E8A" w:rsidRPr="00AB4695">
        <w:rPr>
          <w:rFonts w:asciiTheme="majorHAnsi" w:hAnsiTheme="majorHAnsi" w:cs="Arial"/>
        </w:rPr>
        <w:t>t afterwards enforce the performance against the promisor although the</w:t>
      </w:r>
      <w:r w:rsidR="002224A6">
        <w:rPr>
          <w:rFonts w:asciiTheme="majorHAnsi" w:hAnsiTheme="majorHAnsi" w:cs="Arial"/>
        </w:rPr>
        <w:t xml:space="preserve"> promisor might not have authorized or</w:t>
      </w:r>
      <w:r w:rsidR="001E7E8A" w:rsidRPr="00AB4695">
        <w:rPr>
          <w:rFonts w:asciiTheme="majorHAnsi" w:hAnsiTheme="majorHAnsi" w:cs="Arial"/>
        </w:rPr>
        <w:t xml:space="preserve"> ratified the act of the third party. In other meaning once the promisee accepts the performance from a third person, he cannot compel the promisor to perform the contract again</w:t>
      </w:r>
      <w:r w:rsidR="00874641">
        <w:rPr>
          <w:rFonts w:asciiTheme="majorHAnsi" w:hAnsiTheme="majorHAnsi" w:cs="Arial"/>
        </w:rPr>
        <w:t>.</w:t>
      </w:r>
    </w:p>
    <w:p w:rsidR="00874641" w:rsidRPr="00874641" w:rsidRDefault="00874641" w:rsidP="00A12AAF">
      <w:pPr>
        <w:pStyle w:val="ListParagraph"/>
        <w:rPr>
          <w:rFonts w:asciiTheme="majorHAnsi" w:hAnsiTheme="majorHAnsi" w:cs="Arial"/>
        </w:rPr>
      </w:pPr>
    </w:p>
    <w:p w:rsidR="00874641" w:rsidRDefault="001E7E8A" w:rsidP="00A12AAF">
      <w:pPr>
        <w:pStyle w:val="ListParagraph"/>
        <w:numPr>
          <w:ilvl w:val="0"/>
          <w:numId w:val="74"/>
        </w:numPr>
        <w:spacing w:after="0" w:line="240" w:lineRule="auto"/>
        <w:jc w:val="both"/>
        <w:rPr>
          <w:rFonts w:asciiTheme="majorHAnsi" w:hAnsiTheme="majorHAnsi" w:cs="Arial"/>
        </w:rPr>
      </w:pPr>
      <w:r w:rsidRPr="00AB4695">
        <w:rPr>
          <w:rFonts w:asciiTheme="majorHAnsi" w:hAnsiTheme="majorHAnsi" w:cs="Arial"/>
        </w:rPr>
        <w:lastRenderedPageBreak/>
        <w:t xml:space="preserve">  </w:t>
      </w:r>
      <w:r w:rsidR="00874641">
        <w:rPr>
          <w:rFonts w:asciiTheme="majorHAnsi" w:hAnsiTheme="majorHAnsi" w:cs="Arial"/>
          <w:b/>
          <w:i/>
          <w:u w:val="single"/>
        </w:rPr>
        <w:t>Joint Promisors</w:t>
      </w:r>
      <w:r w:rsidR="00874641" w:rsidRPr="00742085">
        <w:rPr>
          <w:rFonts w:asciiTheme="majorHAnsi" w:hAnsiTheme="majorHAnsi" w:cs="Arial"/>
        </w:rPr>
        <w:t>-</w:t>
      </w:r>
      <w:r w:rsidR="009024A9">
        <w:rPr>
          <w:rFonts w:asciiTheme="majorHAnsi" w:hAnsiTheme="majorHAnsi" w:cs="Arial"/>
        </w:rPr>
        <w:t xml:space="preserve"> In case of several promisors, unless a contrary intention appears from the contract, the following persons must perform the promise-</w:t>
      </w:r>
    </w:p>
    <w:p w:rsidR="00874641" w:rsidRDefault="00874641" w:rsidP="00A12AAF">
      <w:pPr>
        <w:pStyle w:val="ListParagraph"/>
        <w:numPr>
          <w:ilvl w:val="0"/>
          <w:numId w:val="156"/>
        </w:numPr>
        <w:spacing w:after="0" w:line="240" w:lineRule="auto"/>
        <w:jc w:val="both"/>
        <w:rPr>
          <w:rFonts w:asciiTheme="majorHAnsi" w:hAnsiTheme="majorHAnsi" w:cs="Arial"/>
        </w:rPr>
      </w:pPr>
      <w:r w:rsidRPr="004E1D1A">
        <w:rPr>
          <w:rFonts w:asciiTheme="majorHAnsi" w:hAnsiTheme="majorHAnsi" w:cs="Arial"/>
          <w:b/>
          <w:i/>
          <w:u w:val="single"/>
        </w:rPr>
        <w:t>In case all the promis</w:t>
      </w:r>
      <w:r w:rsidR="009E04E6">
        <w:rPr>
          <w:rFonts w:asciiTheme="majorHAnsi" w:hAnsiTheme="majorHAnsi" w:cs="Arial"/>
          <w:b/>
          <w:i/>
          <w:u w:val="single"/>
        </w:rPr>
        <w:t>ors</w:t>
      </w:r>
      <w:r w:rsidRPr="004E1D1A">
        <w:rPr>
          <w:rFonts w:asciiTheme="majorHAnsi" w:hAnsiTheme="majorHAnsi" w:cs="Arial"/>
          <w:b/>
          <w:i/>
          <w:u w:val="single"/>
        </w:rPr>
        <w:t xml:space="preserve"> are alive</w:t>
      </w:r>
      <w:r w:rsidRPr="004E1D1A">
        <w:rPr>
          <w:rFonts w:asciiTheme="majorHAnsi" w:hAnsiTheme="majorHAnsi" w:cs="Arial"/>
          <w:b/>
          <w:i/>
        </w:rPr>
        <w:t>-</w:t>
      </w:r>
      <w:r>
        <w:rPr>
          <w:rFonts w:asciiTheme="majorHAnsi" w:hAnsiTheme="majorHAnsi" w:cs="Arial"/>
        </w:rPr>
        <w:t xml:space="preserve"> All the promis</w:t>
      </w:r>
      <w:r w:rsidR="009E04E6">
        <w:rPr>
          <w:rFonts w:asciiTheme="majorHAnsi" w:hAnsiTheme="majorHAnsi" w:cs="Arial"/>
        </w:rPr>
        <w:t>or</w:t>
      </w:r>
      <w:r>
        <w:rPr>
          <w:rFonts w:asciiTheme="majorHAnsi" w:hAnsiTheme="majorHAnsi" w:cs="Arial"/>
        </w:rPr>
        <w:t xml:space="preserve">s jointly </w:t>
      </w:r>
      <w:r w:rsidR="009E04E6">
        <w:rPr>
          <w:rFonts w:asciiTheme="majorHAnsi" w:hAnsiTheme="majorHAnsi" w:cs="Arial"/>
        </w:rPr>
        <w:t>must</w:t>
      </w:r>
      <w:r>
        <w:rPr>
          <w:rFonts w:asciiTheme="majorHAnsi" w:hAnsiTheme="majorHAnsi" w:cs="Arial"/>
        </w:rPr>
        <w:t xml:space="preserve"> perform.</w:t>
      </w:r>
    </w:p>
    <w:p w:rsidR="00874641" w:rsidRDefault="00874641" w:rsidP="00A12AAF">
      <w:pPr>
        <w:pStyle w:val="ListParagraph"/>
        <w:numPr>
          <w:ilvl w:val="0"/>
          <w:numId w:val="156"/>
        </w:numPr>
        <w:spacing w:after="0" w:line="240" w:lineRule="auto"/>
        <w:jc w:val="both"/>
        <w:rPr>
          <w:rFonts w:asciiTheme="majorHAnsi" w:hAnsiTheme="majorHAnsi" w:cs="Arial"/>
        </w:rPr>
      </w:pPr>
      <w:r w:rsidRPr="004E1D1A">
        <w:rPr>
          <w:rFonts w:asciiTheme="majorHAnsi" w:hAnsiTheme="majorHAnsi" w:cs="Arial"/>
          <w:b/>
          <w:i/>
          <w:u w:val="single"/>
        </w:rPr>
        <w:t>In case of death of any of the joint promis</w:t>
      </w:r>
      <w:r w:rsidR="009E04E6">
        <w:rPr>
          <w:rFonts w:asciiTheme="majorHAnsi" w:hAnsiTheme="majorHAnsi" w:cs="Arial"/>
          <w:b/>
          <w:i/>
          <w:u w:val="single"/>
        </w:rPr>
        <w:t>or</w:t>
      </w:r>
      <w:r w:rsidRPr="004E1D1A">
        <w:rPr>
          <w:rFonts w:asciiTheme="majorHAnsi" w:hAnsiTheme="majorHAnsi" w:cs="Arial"/>
          <w:b/>
          <w:i/>
          <w:u w:val="single"/>
        </w:rPr>
        <w:t>s</w:t>
      </w:r>
      <w:r w:rsidRPr="004E1D1A">
        <w:rPr>
          <w:rFonts w:asciiTheme="majorHAnsi" w:hAnsiTheme="majorHAnsi" w:cs="Arial"/>
          <w:b/>
          <w:i/>
        </w:rPr>
        <w:t>-</w:t>
      </w:r>
      <w:r>
        <w:rPr>
          <w:rFonts w:asciiTheme="majorHAnsi" w:hAnsiTheme="majorHAnsi" w:cs="Arial"/>
        </w:rPr>
        <w:t xml:space="preserve"> Representatives of deceased promis</w:t>
      </w:r>
      <w:r w:rsidR="009E04E6">
        <w:rPr>
          <w:rFonts w:asciiTheme="majorHAnsi" w:hAnsiTheme="majorHAnsi" w:cs="Arial"/>
        </w:rPr>
        <w:t>or</w:t>
      </w:r>
      <w:r>
        <w:rPr>
          <w:rFonts w:asciiTheme="majorHAnsi" w:hAnsiTheme="majorHAnsi" w:cs="Arial"/>
        </w:rPr>
        <w:t xml:space="preserve"> jointly with the surviving promis</w:t>
      </w:r>
      <w:r w:rsidR="009E04E6">
        <w:rPr>
          <w:rFonts w:asciiTheme="majorHAnsi" w:hAnsiTheme="majorHAnsi" w:cs="Arial"/>
        </w:rPr>
        <w:t>or</w:t>
      </w:r>
      <w:r>
        <w:rPr>
          <w:rFonts w:asciiTheme="majorHAnsi" w:hAnsiTheme="majorHAnsi" w:cs="Arial"/>
        </w:rPr>
        <w:t xml:space="preserve">(s) </w:t>
      </w:r>
      <w:r w:rsidR="009E04E6">
        <w:rPr>
          <w:rFonts w:asciiTheme="majorHAnsi" w:hAnsiTheme="majorHAnsi" w:cs="Arial"/>
        </w:rPr>
        <w:t xml:space="preserve">must perform the </w:t>
      </w:r>
      <w:r>
        <w:rPr>
          <w:rFonts w:asciiTheme="majorHAnsi" w:hAnsiTheme="majorHAnsi" w:cs="Arial"/>
        </w:rPr>
        <w:t>promise</w:t>
      </w:r>
      <w:r w:rsidR="009E04E6">
        <w:rPr>
          <w:rFonts w:asciiTheme="majorHAnsi" w:hAnsiTheme="majorHAnsi" w:cs="Arial"/>
        </w:rPr>
        <w:t>s</w:t>
      </w:r>
      <w:r>
        <w:rPr>
          <w:rFonts w:asciiTheme="majorHAnsi" w:hAnsiTheme="majorHAnsi" w:cs="Arial"/>
        </w:rPr>
        <w:t>.</w:t>
      </w:r>
    </w:p>
    <w:p w:rsidR="001E7E8A" w:rsidRDefault="00874641" w:rsidP="00A12AAF">
      <w:pPr>
        <w:pStyle w:val="ListParagraph"/>
        <w:numPr>
          <w:ilvl w:val="0"/>
          <w:numId w:val="156"/>
        </w:numPr>
        <w:spacing w:after="0" w:line="240" w:lineRule="auto"/>
        <w:jc w:val="both"/>
        <w:rPr>
          <w:rFonts w:asciiTheme="majorHAnsi" w:hAnsiTheme="majorHAnsi" w:cs="Arial"/>
        </w:rPr>
      </w:pPr>
      <w:r w:rsidRPr="00874641">
        <w:rPr>
          <w:rFonts w:asciiTheme="majorHAnsi" w:hAnsiTheme="majorHAnsi" w:cs="Arial"/>
          <w:b/>
          <w:i/>
          <w:u w:val="single"/>
        </w:rPr>
        <w:t>In case of death of all joint promis</w:t>
      </w:r>
      <w:r w:rsidR="009E04E6">
        <w:rPr>
          <w:rFonts w:asciiTheme="majorHAnsi" w:hAnsiTheme="majorHAnsi" w:cs="Arial"/>
          <w:b/>
          <w:i/>
          <w:u w:val="single"/>
        </w:rPr>
        <w:t>ors</w:t>
      </w:r>
      <w:r w:rsidRPr="00874641">
        <w:rPr>
          <w:rFonts w:asciiTheme="majorHAnsi" w:hAnsiTheme="majorHAnsi" w:cs="Arial"/>
          <w:b/>
          <w:i/>
        </w:rPr>
        <w:t>-</w:t>
      </w:r>
      <w:r w:rsidRPr="00874641">
        <w:rPr>
          <w:rFonts w:asciiTheme="majorHAnsi" w:hAnsiTheme="majorHAnsi" w:cs="Arial"/>
        </w:rPr>
        <w:t xml:space="preserve"> Representatives of all of them</w:t>
      </w:r>
      <w:r w:rsidR="009E04E6">
        <w:rPr>
          <w:rFonts w:asciiTheme="majorHAnsi" w:hAnsiTheme="majorHAnsi" w:cs="Arial"/>
        </w:rPr>
        <w:t xml:space="preserve"> </w:t>
      </w:r>
      <w:r w:rsidRPr="00874641">
        <w:rPr>
          <w:rFonts w:asciiTheme="majorHAnsi" w:hAnsiTheme="majorHAnsi" w:cs="Arial"/>
        </w:rPr>
        <w:t xml:space="preserve">jointly </w:t>
      </w:r>
      <w:r w:rsidR="009E04E6">
        <w:rPr>
          <w:rFonts w:asciiTheme="majorHAnsi" w:hAnsiTheme="majorHAnsi" w:cs="Arial"/>
        </w:rPr>
        <w:t>must perform</w:t>
      </w:r>
      <w:r w:rsidRPr="00874641">
        <w:rPr>
          <w:rFonts w:asciiTheme="majorHAnsi" w:hAnsiTheme="majorHAnsi" w:cs="Arial"/>
        </w:rPr>
        <w:t xml:space="preserve"> the promise</w:t>
      </w:r>
      <w:r w:rsidR="009E04E6">
        <w:rPr>
          <w:rFonts w:asciiTheme="majorHAnsi" w:hAnsiTheme="majorHAnsi" w:cs="Arial"/>
        </w:rPr>
        <w:t>s</w:t>
      </w:r>
      <w:r w:rsidRPr="00874641">
        <w:rPr>
          <w:rFonts w:asciiTheme="majorHAnsi" w:hAnsiTheme="majorHAnsi" w:cs="Arial"/>
        </w:rPr>
        <w:t>.</w:t>
      </w:r>
    </w:p>
    <w:p w:rsidR="0013536A" w:rsidRDefault="0013536A" w:rsidP="00A12AAF">
      <w:pPr>
        <w:spacing w:after="0" w:line="240" w:lineRule="auto"/>
        <w:jc w:val="both"/>
        <w:rPr>
          <w:rFonts w:asciiTheme="majorHAnsi" w:hAnsiTheme="majorHAnsi" w:cs="Arial"/>
        </w:rPr>
      </w:pPr>
    </w:p>
    <w:p w:rsidR="0013536A" w:rsidRPr="0013536A" w:rsidRDefault="0013536A"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Arial"/>
          <w:b/>
          <w:color w:val="C00000"/>
        </w:rPr>
      </w:pPr>
      <w:r w:rsidRPr="0013536A">
        <w:rPr>
          <w:rFonts w:asciiTheme="majorHAnsi" w:hAnsiTheme="majorHAnsi" w:cs="Arial"/>
          <w:b/>
          <w:color w:val="C00000"/>
        </w:rPr>
        <w:t>DEVOLUTION OF JOINT LIABILITIES AND JOINT RIGHTS</w:t>
      </w:r>
    </w:p>
    <w:p w:rsidR="0013536A" w:rsidRDefault="0013536A" w:rsidP="00A12AAF">
      <w:pPr>
        <w:spacing w:after="0" w:line="240" w:lineRule="auto"/>
        <w:rPr>
          <w:rFonts w:asciiTheme="majorHAnsi" w:hAnsiTheme="majorHAnsi" w:cs="Arial"/>
        </w:rPr>
      </w:pPr>
    </w:p>
    <w:p w:rsidR="007718E4" w:rsidRDefault="0039400C" w:rsidP="00A12AAF">
      <w:pPr>
        <w:spacing w:after="0" w:line="240" w:lineRule="auto"/>
        <w:jc w:val="center"/>
        <w:rPr>
          <w:rFonts w:asciiTheme="majorHAnsi" w:hAnsiTheme="majorHAnsi" w:cs="Arial"/>
        </w:rPr>
      </w:pPr>
      <w:r w:rsidRPr="0039400C">
        <w:rPr>
          <w:rFonts w:asciiTheme="majorHAnsi" w:hAnsiTheme="majorHAnsi" w:cs="Arial"/>
          <w:b/>
          <w:i/>
          <w:color w:val="C00000"/>
        </w:rPr>
        <w:t>“</w:t>
      </w:r>
      <w:r w:rsidRPr="0039400C">
        <w:rPr>
          <w:rFonts w:asciiTheme="majorHAnsi" w:hAnsiTheme="majorHAnsi" w:cs="Arial"/>
          <w:b/>
          <w:i/>
          <w:color w:val="C00000"/>
          <w:u w:val="single"/>
          <w:shd w:val="clear" w:color="auto" w:fill="FDE9D9" w:themeFill="accent6" w:themeFillTint="33"/>
        </w:rPr>
        <w:t>Devolution</w:t>
      </w:r>
      <w:r w:rsidRPr="0039400C">
        <w:rPr>
          <w:rFonts w:asciiTheme="majorHAnsi" w:hAnsiTheme="majorHAnsi" w:cs="Arial"/>
          <w:b/>
          <w:i/>
          <w:color w:val="C00000"/>
        </w:rPr>
        <w:t>”</w:t>
      </w:r>
      <w:r>
        <w:rPr>
          <w:rFonts w:asciiTheme="majorHAnsi" w:hAnsiTheme="majorHAnsi" w:cs="Arial"/>
        </w:rPr>
        <w:t xml:space="preserve"> means passing over from one person to another.</w:t>
      </w:r>
    </w:p>
    <w:p w:rsidR="006B7E2D" w:rsidRDefault="006B7E2D" w:rsidP="00A12AAF">
      <w:pPr>
        <w:spacing w:after="0" w:line="240" w:lineRule="auto"/>
        <w:jc w:val="both"/>
        <w:rPr>
          <w:rFonts w:asciiTheme="majorHAnsi" w:hAnsiTheme="majorHAnsi" w:cs="Arial"/>
        </w:rPr>
      </w:pPr>
    </w:p>
    <w:p w:rsidR="008213AF" w:rsidRDefault="007718E4" w:rsidP="00A12AAF">
      <w:pPr>
        <w:spacing w:after="0" w:line="240" w:lineRule="auto"/>
        <w:ind w:left="426"/>
        <w:jc w:val="both"/>
        <w:rPr>
          <w:rFonts w:asciiTheme="majorHAnsi" w:hAnsiTheme="majorHAnsi" w:cs="Arial"/>
        </w:rPr>
      </w:pPr>
      <w:r w:rsidRPr="006B7E2D">
        <w:rPr>
          <w:rFonts w:asciiTheme="majorHAnsi" w:hAnsiTheme="majorHAnsi" w:cs="Arial"/>
          <w:b/>
          <w:i/>
          <w:color w:val="C00000"/>
          <w:u w:val="single"/>
          <w:shd w:val="clear" w:color="auto" w:fill="FDE9D9" w:themeFill="accent6" w:themeFillTint="33"/>
        </w:rPr>
        <w:t>Sec.42</w:t>
      </w:r>
      <w:r>
        <w:rPr>
          <w:rFonts w:asciiTheme="majorHAnsi" w:hAnsiTheme="majorHAnsi" w:cs="Arial"/>
        </w:rPr>
        <w:t xml:space="preserve"> provides for the devolution of joint liabilities: The liabilities of joint promisors pass to their legal representatives (in case of death). </w:t>
      </w:r>
    </w:p>
    <w:p w:rsidR="000A5DFB" w:rsidRDefault="000A5DFB" w:rsidP="00A12AAF">
      <w:pPr>
        <w:spacing w:after="0" w:line="240" w:lineRule="auto"/>
        <w:ind w:left="426"/>
        <w:jc w:val="both"/>
        <w:rPr>
          <w:rFonts w:asciiTheme="majorHAnsi" w:hAnsiTheme="majorHAnsi" w:cs="Arial"/>
        </w:rPr>
      </w:pPr>
    </w:p>
    <w:p w:rsidR="00B61A81" w:rsidRDefault="000A5DFB" w:rsidP="00A12AAF">
      <w:pPr>
        <w:spacing w:after="0" w:line="240" w:lineRule="auto"/>
        <w:ind w:left="426"/>
        <w:jc w:val="both"/>
        <w:rPr>
          <w:rFonts w:asciiTheme="majorHAnsi" w:hAnsiTheme="majorHAnsi" w:cs="Arial"/>
          <w:b/>
          <w:color w:val="C00000"/>
        </w:rPr>
      </w:pPr>
      <w:r w:rsidRPr="000A5DFB">
        <w:rPr>
          <w:rFonts w:asciiTheme="majorHAnsi" w:hAnsiTheme="majorHAnsi" w:cs="Arial"/>
          <w:b/>
          <w:color w:val="C00000"/>
          <w:u w:val="single"/>
          <w:shd w:val="clear" w:color="auto" w:fill="FDE9D9" w:themeFill="accent6" w:themeFillTint="33"/>
        </w:rPr>
        <w:t>RULES REGARDING THE PERFORMANCE OF JOINT PROMISE [SEC. 43 &amp; 44]</w:t>
      </w:r>
      <w:r w:rsidR="00B61A81" w:rsidRPr="00B61A81">
        <w:rPr>
          <w:rFonts w:asciiTheme="majorHAnsi" w:hAnsiTheme="majorHAnsi" w:cs="Arial"/>
          <w:b/>
          <w:color w:val="C00000"/>
        </w:rPr>
        <w:t>:</w:t>
      </w:r>
    </w:p>
    <w:p w:rsidR="00F14B58" w:rsidRPr="00F14B58" w:rsidRDefault="00F14B58" w:rsidP="00A12AAF">
      <w:pPr>
        <w:pStyle w:val="ListParagraph"/>
        <w:spacing w:after="0" w:line="240" w:lineRule="auto"/>
        <w:ind w:left="1146"/>
        <w:jc w:val="both"/>
        <w:rPr>
          <w:rFonts w:asciiTheme="majorHAnsi" w:hAnsiTheme="majorHAnsi" w:cs="Arial"/>
          <w:b/>
          <w:color w:val="C00000"/>
          <w:u w:val="single"/>
        </w:rPr>
      </w:pPr>
    </w:p>
    <w:p w:rsidR="00100E5F" w:rsidRPr="00DD3AC3" w:rsidRDefault="001D1545" w:rsidP="00A12AAF">
      <w:pPr>
        <w:pStyle w:val="ListParagraph"/>
        <w:numPr>
          <w:ilvl w:val="0"/>
          <w:numId w:val="158"/>
        </w:numPr>
        <w:spacing w:after="0" w:line="240" w:lineRule="auto"/>
        <w:jc w:val="both"/>
        <w:rPr>
          <w:rFonts w:asciiTheme="majorHAnsi" w:hAnsiTheme="majorHAnsi" w:cs="Arial"/>
          <w:b/>
          <w:color w:val="C00000"/>
          <w:u w:val="single"/>
        </w:rPr>
      </w:pPr>
      <w:r w:rsidRPr="00F14B58">
        <w:rPr>
          <w:rFonts w:asciiTheme="majorHAnsi" w:hAnsiTheme="majorHAnsi" w:cs="Arial"/>
          <w:b/>
          <w:i/>
          <w:color w:val="002060"/>
          <w:u w:val="single"/>
          <w:shd w:val="clear" w:color="auto" w:fill="DAEEF3" w:themeFill="accent5" w:themeFillTint="33"/>
        </w:rPr>
        <w:t>Joint and several liability of joint promisors</w:t>
      </w:r>
      <w:r w:rsidRPr="00F14B58">
        <w:rPr>
          <w:rFonts w:asciiTheme="majorHAnsi" w:hAnsiTheme="majorHAnsi" w:cs="Arial"/>
          <w:b/>
          <w:i/>
          <w:color w:val="002060"/>
          <w:shd w:val="clear" w:color="auto" w:fill="DAEEF3" w:themeFill="accent5" w:themeFillTint="33"/>
        </w:rPr>
        <w:t>:</w:t>
      </w:r>
      <w:r>
        <w:rPr>
          <w:rFonts w:asciiTheme="majorHAnsi" w:hAnsiTheme="majorHAnsi" w:cs="Arial"/>
          <w:color w:val="C00000"/>
        </w:rPr>
        <w:t xml:space="preserve"> </w:t>
      </w:r>
      <w:r w:rsidR="00992774" w:rsidRPr="00F14B58">
        <w:rPr>
          <w:rFonts w:asciiTheme="majorHAnsi" w:hAnsiTheme="majorHAnsi" w:cs="Arial"/>
        </w:rPr>
        <w:t xml:space="preserve">When two or more persons </w:t>
      </w:r>
      <w:r w:rsidR="00F14B58">
        <w:rPr>
          <w:rFonts w:asciiTheme="majorHAnsi" w:hAnsiTheme="majorHAnsi" w:cs="Arial"/>
        </w:rPr>
        <w:t>m</w:t>
      </w:r>
      <w:r w:rsidR="00992774" w:rsidRPr="00F14B58">
        <w:rPr>
          <w:rFonts w:asciiTheme="majorHAnsi" w:hAnsiTheme="majorHAnsi" w:cs="Arial"/>
        </w:rPr>
        <w:t>ake a joint promise, the promisee may, in the express contract to the contrary, compel anyone or more of such joint promisors to perform the whole of the promise.</w:t>
      </w:r>
    </w:p>
    <w:p w:rsidR="00DD3AC3" w:rsidRDefault="00DD3AC3" w:rsidP="00A12AAF">
      <w:pPr>
        <w:pStyle w:val="ListParagraph"/>
        <w:spacing w:after="0" w:line="240" w:lineRule="auto"/>
        <w:ind w:left="1146"/>
        <w:jc w:val="both"/>
        <w:rPr>
          <w:rFonts w:asciiTheme="majorHAnsi" w:hAnsiTheme="majorHAnsi" w:cs="Arial"/>
          <w:b/>
          <w:color w:val="C00000"/>
          <w:u w:val="single"/>
        </w:rPr>
      </w:pPr>
    </w:p>
    <w:p w:rsidR="00FA0692" w:rsidRPr="00FA0692" w:rsidRDefault="00DD3AC3" w:rsidP="00A12AAF">
      <w:pPr>
        <w:pStyle w:val="ListParagraph"/>
        <w:numPr>
          <w:ilvl w:val="0"/>
          <w:numId w:val="158"/>
        </w:numPr>
        <w:spacing w:after="0" w:line="240" w:lineRule="auto"/>
        <w:jc w:val="both"/>
        <w:rPr>
          <w:rFonts w:asciiTheme="majorHAnsi" w:hAnsiTheme="majorHAnsi" w:cs="Arial"/>
          <w:b/>
          <w:i/>
          <w:color w:val="002060"/>
          <w:u w:val="single"/>
        </w:rPr>
      </w:pPr>
      <w:r w:rsidRPr="00DD3AC3">
        <w:rPr>
          <w:rFonts w:asciiTheme="majorHAnsi" w:hAnsiTheme="majorHAnsi" w:cs="Arial"/>
          <w:b/>
          <w:i/>
          <w:color w:val="002060"/>
          <w:u w:val="single"/>
          <w:shd w:val="clear" w:color="auto" w:fill="DAEEF3" w:themeFill="accent5" w:themeFillTint="33"/>
        </w:rPr>
        <w:t>Right to claim contribution</w:t>
      </w:r>
      <w:r w:rsidRPr="00DD3AC3">
        <w:rPr>
          <w:rFonts w:asciiTheme="majorHAnsi" w:hAnsiTheme="majorHAnsi" w:cs="Arial"/>
          <w:b/>
          <w:i/>
          <w:color w:val="002060"/>
        </w:rPr>
        <w:t>:</w:t>
      </w:r>
      <w:r w:rsidRPr="00D64EF3">
        <w:rPr>
          <w:rFonts w:asciiTheme="majorHAnsi" w:hAnsiTheme="majorHAnsi" w:cs="Arial"/>
          <w:b/>
          <w:i/>
          <w:color w:val="002060"/>
        </w:rPr>
        <w:t xml:space="preserve"> </w:t>
      </w:r>
      <w:r w:rsidR="00D64EF3" w:rsidRPr="00D64EF3">
        <w:rPr>
          <w:rFonts w:asciiTheme="majorHAnsi" w:hAnsiTheme="majorHAnsi" w:cs="Arial"/>
        </w:rPr>
        <w:t>Each</w:t>
      </w:r>
      <w:r w:rsidR="00D64EF3">
        <w:rPr>
          <w:rFonts w:asciiTheme="majorHAnsi" w:hAnsiTheme="majorHAnsi" w:cs="Arial"/>
        </w:rPr>
        <w:t xml:space="preserve"> of two or more joint promisors may compel every other joint promisor to contribute equally with himself to the performance of the promise, unless a contrary intention appears from the contract.</w:t>
      </w:r>
    </w:p>
    <w:p w:rsidR="00FA0692" w:rsidRPr="00FA0692" w:rsidRDefault="00FA0692" w:rsidP="00A12AAF">
      <w:pPr>
        <w:pStyle w:val="ListParagraph"/>
        <w:rPr>
          <w:rFonts w:asciiTheme="majorHAnsi" w:hAnsiTheme="majorHAnsi" w:cs="Arial"/>
        </w:rPr>
      </w:pPr>
    </w:p>
    <w:p w:rsidR="0029289E" w:rsidRPr="0029289E" w:rsidRDefault="00FA0692" w:rsidP="00A12AAF">
      <w:pPr>
        <w:pStyle w:val="ListParagraph"/>
        <w:numPr>
          <w:ilvl w:val="0"/>
          <w:numId w:val="158"/>
        </w:numPr>
        <w:spacing w:after="0" w:line="240" w:lineRule="auto"/>
        <w:jc w:val="both"/>
        <w:rPr>
          <w:rFonts w:asciiTheme="majorHAnsi" w:hAnsiTheme="majorHAnsi" w:cs="Arial"/>
          <w:b/>
          <w:i/>
          <w:color w:val="002060"/>
          <w:u w:val="single"/>
        </w:rPr>
      </w:pPr>
      <w:r w:rsidRPr="00FA0692">
        <w:rPr>
          <w:rFonts w:asciiTheme="majorHAnsi" w:hAnsiTheme="majorHAnsi" w:cs="Arial"/>
          <w:b/>
          <w:i/>
          <w:color w:val="002060"/>
          <w:u w:val="single"/>
          <w:shd w:val="clear" w:color="auto" w:fill="DAEEF3" w:themeFill="accent5" w:themeFillTint="33"/>
        </w:rPr>
        <w:t>Sharing of loss by default in contribution</w:t>
      </w:r>
      <w:r w:rsidRPr="00FA0692">
        <w:rPr>
          <w:rFonts w:asciiTheme="majorHAnsi" w:hAnsiTheme="majorHAnsi" w:cs="Arial"/>
          <w:b/>
          <w:i/>
          <w:color w:val="002060"/>
        </w:rPr>
        <w:t>:</w:t>
      </w:r>
      <w:r>
        <w:rPr>
          <w:rFonts w:asciiTheme="majorHAnsi" w:hAnsiTheme="majorHAnsi" w:cs="Arial"/>
        </w:rPr>
        <w:t xml:space="preserve"> If anyone </w:t>
      </w:r>
      <w:r w:rsidR="008F4C7D">
        <w:rPr>
          <w:rFonts w:asciiTheme="majorHAnsi" w:hAnsiTheme="majorHAnsi" w:cs="Arial"/>
        </w:rPr>
        <w:t>of two or more joint promisors makes a default in such contribution, the remaining joint promisors must bear the loss arising from such default in equal shares.</w:t>
      </w:r>
    </w:p>
    <w:p w:rsidR="0029289E" w:rsidRPr="0029289E" w:rsidRDefault="0029289E" w:rsidP="00A12AAF">
      <w:pPr>
        <w:pStyle w:val="ListParagraph"/>
        <w:rPr>
          <w:rFonts w:asciiTheme="majorHAnsi" w:hAnsiTheme="majorHAnsi" w:cs="Arial"/>
        </w:rPr>
      </w:pPr>
    </w:p>
    <w:p w:rsidR="004353D2" w:rsidRPr="004353D2" w:rsidRDefault="0029289E" w:rsidP="00A12AAF">
      <w:pPr>
        <w:pStyle w:val="ListParagraph"/>
        <w:numPr>
          <w:ilvl w:val="0"/>
          <w:numId w:val="158"/>
        </w:numPr>
        <w:spacing w:after="0" w:line="240" w:lineRule="auto"/>
        <w:jc w:val="both"/>
        <w:rPr>
          <w:rFonts w:asciiTheme="majorHAnsi" w:hAnsiTheme="majorHAnsi" w:cs="Arial"/>
          <w:b/>
          <w:i/>
          <w:color w:val="002060"/>
          <w:u w:val="single"/>
        </w:rPr>
      </w:pPr>
      <w:r w:rsidRPr="003129C2">
        <w:rPr>
          <w:rFonts w:asciiTheme="majorHAnsi" w:hAnsiTheme="majorHAnsi" w:cs="Arial"/>
          <w:b/>
          <w:i/>
          <w:color w:val="002060"/>
          <w:u w:val="single"/>
          <w:shd w:val="clear" w:color="auto" w:fill="DAEEF3" w:themeFill="accent5" w:themeFillTint="33"/>
        </w:rPr>
        <w:t>Effect of release of one joint promisor</w:t>
      </w:r>
      <w:r w:rsidRPr="003129C2">
        <w:rPr>
          <w:rFonts w:asciiTheme="majorHAnsi" w:hAnsiTheme="majorHAnsi" w:cs="Arial"/>
          <w:b/>
          <w:i/>
          <w:color w:val="002060"/>
        </w:rPr>
        <w:t>:</w:t>
      </w:r>
      <w:r>
        <w:rPr>
          <w:rFonts w:asciiTheme="majorHAnsi" w:hAnsiTheme="majorHAnsi" w:cs="Arial"/>
        </w:rPr>
        <w:t xml:space="preserve"> Where two or more persons made a joint promise, a release of one of such joint promisors by the promisee, does not discharge the other joint promisor or joint promisors; neither does it free the joint promisor so released from responsibility to the other joint promisor or joint promisors.</w:t>
      </w:r>
      <w:r w:rsidR="00FA0692">
        <w:rPr>
          <w:rFonts w:asciiTheme="majorHAnsi" w:hAnsiTheme="majorHAnsi" w:cs="Arial"/>
        </w:rPr>
        <w:t xml:space="preserve"> </w:t>
      </w:r>
      <w:r w:rsidR="004353D2" w:rsidRPr="006D1789">
        <w:rPr>
          <w:rFonts w:asciiTheme="majorHAnsi" w:hAnsiTheme="majorHAnsi" w:cs="Arial"/>
          <w:b/>
          <w:i/>
        </w:rPr>
        <w:t>(</w:t>
      </w:r>
      <w:r w:rsidR="004353D2" w:rsidRPr="006D1789">
        <w:rPr>
          <w:rFonts w:asciiTheme="majorHAnsi" w:hAnsiTheme="majorHAnsi" w:cs="Arial"/>
          <w:b/>
          <w:i/>
          <w:u w:val="single"/>
        </w:rPr>
        <w:t>Sec 44</w:t>
      </w:r>
      <w:r w:rsidR="004353D2" w:rsidRPr="006D1789">
        <w:rPr>
          <w:rFonts w:asciiTheme="majorHAnsi" w:hAnsiTheme="majorHAnsi" w:cs="Arial"/>
          <w:b/>
          <w:i/>
        </w:rPr>
        <w:t>)</w:t>
      </w:r>
    </w:p>
    <w:p w:rsidR="00DD3AC3" w:rsidRPr="004353D2" w:rsidRDefault="004353D2" w:rsidP="00A12AAF">
      <w:pPr>
        <w:spacing w:after="0" w:line="240" w:lineRule="auto"/>
        <w:ind w:left="1146"/>
        <w:jc w:val="both"/>
        <w:rPr>
          <w:rFonts w:asciiTheme="majorHAnsi" w:hAnsiTheme="majorHAnsi" w:cs="Arial"/>
          <w:b/>
          <w:i/>
          <w:color w:val="002060"/>
          <w:u w:val="single"/>
        </w:rPr>
      </w:pPr>
      <w:r w:rsidRPr="004353D2">
        <w:rPr>
          <w:rFonts w:asciiTheme="majorHAnsi" w:hAnsiTheme="majorHAnsi" w:cs="Arial"/>
          <w:b/>
          <w:color w:val="002060"/>
          <w:u w:val="single"/>
          <w:shd w:val="clear" w:color="auto" w:fill="DAEEF3" w:themeFill="accent5" w:themeFillTint="33"/>
        </w:rPr>
        <w:t>NOTE</w:t>
      </w:r>
      <w:r w:rsidRPr="004353D2">
        <w:rPr>
          <w:rFonts w:asciiTheme="majorHAnsi" w:hAnsiTheme="majorHAnsi" w:cs="Arial"/>
          <w:b/>
          <w:color w:val="002060"/>
        </w:rPr>
        <w:t>:</w:t>
      </w:r>
      <w:r>
        <w:rPr>
          <w:rFonts w:asciiTheme="majorHAnsi" w:hAnsiTheme="majorHAnsi" w:cs="Arial"/>
        </w:rPr>
        <w:t xml:space="preserve"> </w:t>
      </w:r>
      <w:r w:rsidRPr="004353D2">
        <w:rPr>
          <w:rFonts w:asciiTheme="majorHAnsi" w:hAnsiTheme="majorHAnsi" w:cs="Arial"/>
        </w:rPr>
        <w:t xml:space="preserve">In English law if one joint promisor </w:t>
      </w:r>
      <w:r>
        <w:rPr>
          <w:rFonts w:asciiTheme="majorHAnsi" w:hAnsiTheme="majorHAnsi" w:cs="Arial"/>
        </w:rPr>
        <w:t xml:space="preserve">is </w:t>
      </w:r>
      <w:r w:rsidRPr="004353D2">
        <w:rPr>
          <w:rFonts w:asciiTheme="majorHAnsi" w:hAnsiTheme="majorHAnsi" w:cs="Arial"/>
        </w:rPr>
        <w:t xml:space="preserve">discharge then all the joint promisors </w:t>
      </w:r>
      <w:r>
        <w:rPr>
          <w:rFonts w:asciiTheme="majorHAnsi" w:hAnsiTheme="majorHAnsi" w:cs="Arial"/>
        </w:rPr>
        <w:t xml:space="preserve">gets </w:t>
      </w:r>
      <w:r w:rsidRPr="004353D2">
        <w:rPr>
          <w:rFonts w:asciiTheme="majorHAnsi" w:hAnsiTheme="majorHAnsi" w:cs="Arial"/>
        </w:rPr>
        <w:t>discharge</w:t>
      </w:r>
      <w:r>
        <w:rPr>
          <w:rFonts w:asciiTheme="majorHAnsi" w:hAnsiTheme="majorHAnsi" w:cs="Arial"/>
        </w:rPr>
        <w:t>d.</w:t>
      </w:r>
      <w:r w:rsidR="00D64EF3" w:rsidRPr="004353D2">
        <w:rPr>
          <w:rFonts w:asciiTheme="majorHAnsi" w:hAnsiTheme="majorHAnsi" w:cs="Arial"/>
        </w:rPr>
        <w:t xml:space="preserve">  </w:t>
      </w:r>
      <w:r w:rsidR="00D64EF3" w:rsidRPr="004353D2">
        <w:rPr>
          <w:rFonts w:asciiTheme="majorHAnsi" w:hAnsiTheme="majorHAnsi" w:cs="Arial"/>
          <w:b/>
          <w:i/>
          <w:color w:val="002060"/>
          <w:u w:val="single"/>
        </w:rPr>
        <w:t xml:space="preserve"> </w:t>
      </w:r>
      <w:r w:rsidR="00DD3AC3" w:rsidRPr="004353D2">
        <w:rPr>
          <w:rFonts w:asciiTheme="majorHAnsi" w:hAnsiTheme="majorHAnsi" w:cs="Arial"/>
          <w:b/>
          <w:i/>
          <w:color w:val="002060"/>
          <w:u w:val="single"/>
        </w:rPr>
        <w:t xml:space="preserve"> </w:t>
      </w:r>
    </w:p>
    <w:p w:rsidR="00DD3AC3" w:rsidRPr="00DD3AC3" w:rsidRDefault="00DD3AC3" w:rsidP="00A12AAF">
      <w:pPr>
        <w:spacing w:after="0" w:line="240" w:lineRule="auto"/>
        <w:jc w:val="both"/>
        <w:rPr>
          <w:rFonts w:asciiTheme="majorHAnsi" w:hAnsiTheme="majorHAnsi" w:cs="Arial"/>
          <w:b/>
          <w:color w:val="C00000"/>
          <w:u w:val="single"/>
        </w:rPr>
      </w:pPr>
    </w:p>
    <w:p w:rsidR="00C40E36" w:rsidRDefault="00C40E36" w:rsidP="00A12AAF">
      <w:pPr>
        <w:spacing w:after="0" w:line="240" w:lineRule="auto"/>
        <w:ind w:left="720"/>
        <w:jc w:val="both"/>
        <w:rPr>
          <w:rFonts w:asciiTheme="majorHAnsi" w:hAnsiTheme="majorHAnsi" w:cs="Arial"/>
          <w:b/>
          <w:color w:val="C00000"/>
          <w:u w:val="single"/>
        </w:rPr>
      </w:pPr>
      <w:r w:rsidRPr="00C40E36">
        <w:rPr>
          <w:rFonts w:asciiTheme="majorHAnsi" w:hAnsiTheme="majorHAnsi" w:cs="Arial"/>
          <w:b/>
          <w:color w:val="C00000"/>
          <w:u w:val="single"/>
          <w:shd w:val="clear" w:color="auto" w:fill="FDE9D9" w:themeFill="accent6" w:themeFillTint="33"/>
        </w:rPr>
        <w:t>MEANING OF DEVOLUTION OF JOINT RIGHTS [SECTION 45]</w:t>
      </w:r>
    </w:p>
    <w:p w:rsidR="00AD7074" w:rsidRDefault="0013121F" w:rsidP="00A12AAF">
      <w:pPr>
        <w:spacing w:after="0" w:line="240" w:lineRule="auto"/>
        <w:ind w:left="720"/>
        <w:jc w:val="both"/>
        <w:rPr>
          <w:rFonts w:asciiTheme="majorHAnsi" w:hAnsiTheme="majorHAnsi" w:cs="Arial"/>
        </w:rPr>
      </w:pPr>
      <w:r w:rsidRPr="0013121F">
        <w:rPr>
          <w:rFonts w:asciiTheme="majorHAnsi" w:hAnsiTheme="majorHAnsi" w:cs="Arial"/>
          <w:b/>
          <w:color w:val="C00000"/>
        </w:rPr>
        <w:tab/>
      </w:r>
      <w:r>
        <w:rPr>
          <w:rFonts w:asciiTheme="majorHAnsi" w:hAnsiTheme="majorHAnsi" w:cs="Arial"/>
        </w:rPr>
        <w:t xml:space="preserve">When a person has made a promise to two or more persons jointly, then, unless a contrary intention appears from the contract, the right to claim performance rests, as between him and them during their joint lives, and, after the death of any of them, with the representative of such deceased person jointly, with the survivor or survivors and after the </w:t>
      </w:r>
      <w:r w:rsidR="00B65B92">
        <w:rPr>
          <w:rFonts w:asciiTheme="majorHAnsi" w:hAnsiTheme="majorHAnsi" w:cs="Arial"/>
        </w:rPr>
        <w:t xml:space="preserve">death of the </w:t>
      </w:r>
      <w:r>
        <w:rPr>
          <w:rFonts w:asciiTheme="majorHAnsi" w:hAnsiTheme="majorHAnsi" w:cs="Arial"/>
        </w:rPr>
        <w:t xml:space="preserve">last survivor, with the representative of all jointly. </w:t>
      </w:r>
    </w:p>
    <w:p w:rsidR="00AD7074" w:rsidRDefault="00AD7074" w:rsidP="00A12AAF">
      <w:pPr>
        <w:spacing w:after="0" w:line="240" w:lineRule="auto"/>
        <w:ind w:left="720"/>
        <w:jc w:val="both"/>
        <w:rPr>
          <w:rFonts w:asciiTheme="majorHAnsi" w:hAnsiTheme="majorHAnsi" w:cs="Arial"/>
        </w:rPr>
      </w:pPr>
    </w:p>
    <w:p w:rsidR="00B86F8D" w:rsidRPr="005A2DF3" w:rsidRDefault="005A2DF3" w:rsidP="00A12AAF">
      <w:pPr>
        <w:pBdr>
          <w:top w:val="single" w:sz="4" w:space="1" w:color="auto"/>
          <w:left w:val="single" w:sz="4" w:space="4" w:color="auto"/>
          <w:bottom w:val="single" w:sz="4" w:space="1" w:color="auto"/>
          <w:right w:val="single" w:sz="4" w:space="4" w:color="auto"/>
        </w:pBdr>
        <w:spacing w:after="0" w:line="240" w:lineRule="auto"/>
        <w:ind w:left="720"/>
        <w:jc w:val="center"/>
        <w:rPr>
          <w:rFonts w:asciiTheme="majorHAnsi" w:hAnsiTheme="majorHAnsi" w:cs="Arial"/>
          <w:b/>
          <w:color w:val="C00000"/>
        </w:rPr>
      </w:pPr>
      <w:r w:rsidRPr="005A2DF3">
        <w:rPr>
          <w:rFonts w:asciiTheme="majorHAnsi" w:hAnsiTheme="majorHAnsi" w:cs="Arial"/>
          <w:b/>
          <w:color w:val="C00000"/>
        </w:rPr>
        <w:t>RULES REGARDING THE TIME AND PLACE OF PERFORMANCE [SECTIONS 46 TO 50]</w:t>
      </w:r>
    </w:p>
    <w:p w:rsidR="002723BA" w:rsidRPr="00841EC5" w:rsidRDefault="005A2DF3" w:rsidP="00A12AAF">
      <w:pPr>
        <w:pStyle w:val="ListParagraph"/>
        <w:numPr>
          <w:ilvl w:val="0"/>
          <w:numId w:val="159"/>
        </w:numPr>
        <w:spacing w:after="0" w:line="240" w:lineRule="auto"/>
        <w:jc w:val="both"/>
        <w:rPr>
          <w:rFonts w:asciiTheme="majorHAnsi" w:hAnsiTheme="majorHAnsi" w:cs="Arial"/>
          <w:color w:val="002060"/>
        </w:rPr>
      </w:pPr>
      <w:r w:rsidRPr="00841EC5">
        <w:rPr>
          <w:rFonts w:asciiTheme="majorHAnsi" w:hAnsiTheme="majorHAnsi" w:cs="Arial"/>
          <w:b/>
          <w:i/>
          <w:color w:val="002060"/>
          <w:u w:val="single"/>
          <w:shd w:val="clear" w:color="auto" w:fill="DAEEF3" w:themeFill="accent5" w:themeFillTint="33"/>
        </w:rPr>
        <w:t>Where n</w:t>
      </w:r>
      <w:r w:rsidR="00B86F8D" w:rsidRPr="00841EC5">
        <w:rPr>
          <w:rFonts w:asciiTheme="majorHAnsi" w:hAnsiTheme="majorHAnsi" w:cs="Arial"/>
          <w:b/>
          <w:i/>
          <w:color w:val="002060"/>
          <w:u w:val="single"/>
          <w:shd w:val="clear" w:color="auto" w:fill="DAEEF3" w:themeFill="accent5" w:themeFillTint="33"/>
        </w:rPr>
        <w:t>o time is specified for performance</w:t>
      </w:r>
      <w:r w:rsidR="00B86F8D" w:rsidRPr="00841EC5">
        <w:rPr>
          <w:rFonts w:asciiTheme="majorHAnsi" w:hAnsiTheme="majorHAnsi" w:cs="Arial"/>
          <w:color w:val="002060"/>
          <w:shd w:val="clear" w:color="auto" w:fill="DAEEF3" w:themeFill="accent5" w:themeFillTint="33"/>
        </w:rPr>
        <w:t xml:space="preserve"> </w:t>
      </w:r>
      <w:r w:rsidR="00B86F8D" w:rsidRPr="00841EC5">
        <w:rPr>
          <w:rFonts w:asciiTheme="majorHAnsi" w:hAnsiTheme="majorHAnsi" w:cs="Arial"/>
          <w:b/>
          <w:i/>
          <w:color w:val="002060"/>
          <w:shd w:val="clear" w:color="auto" w:fill="DAEEF3" w:themeFill="accent5" w:themeFillTint="33"/>
        </w:rPr>
        <w:t>[</w:t>
      </w:r>
      <w:r w:rsidR="00B86F8D" w:rsidRPr="00841EC5">
        <w:rPr>
          <w:rFonts w:asciiTheme="majorHAnsi" w:hAnsiTheme="majorHAnsi" w:cs="Arial"/>
          <w:b/>
          <w:i/>
          <w:color w:val="002060"/>
          <w:u w:val="single"/>
          <w:shd w:val="clear" w:color="auto" w:fill="DAEEF3" w:themeFill="accent5" w:themeFillTint="33"/>
        </w:rPr>
        <w:t>Sec</w:t>
      </w:r>
      <w:r w:rsidR="00FB0EB8">
        <w:rPr>
          <w:rFonts w:asciiTheme="majorHAnsi" w:hAnsiTheme="majorHAnsi" w:cs="Arial"/>
          <w:b/>
          <w:i/>
          <w:color w:val="002060"/>
          <w:u w:val="single"/>
          <w:shd w:val="clear" w:color="auto" w:fill="DAEEF3" w:themeFill="accent5" w:themeFillTint="33"/>
        </w:rPr>
        <w:t>.</w:t>
      </w:r>
      <w:r w:rsidR="00B86F8D" w:rsidRPr="00841EC5">
        <w:rPr>
          <w:rFonts w:asciiTheme="majorHAnsi" w:hAnsiTheme="majorHAnsi" w:cs="Arial"/>
          <w:b/>
          <w:i/>
          <w:color w:val="002060"/>
          <w:u w:val="single"/>
          <w:shd w:val="clear" w:color="auto" w:fill="DAEEF3" w:themeFill="accent5" w:themeFillTint="33"/>
        </w:rPr>
        <w:t xml:space="preserve"> 46</w:t>
      </w:r>
      <w:r w:rsidR="00B86F8D" w:rsidRPr="00841EC5">
        <w:rPr>
          <w:rFonts w:asciiTheme="majorHAnsi" w:hAnsiTheme="majorHAnsi" w:cs="Arial"/>
          <w:b/>
          <w:i/>
          <w:color w:val="002060"/>
          <w:shd w:val="clear" w:color="auto" w:fill="DAEEF3" w:themeFill="accent5" w:themeFillTint="33"/>
        </w:rPr>
        <w:t>]</w:t>
      </w:r>
      <w:r w:rsidR="00B86F8D" w:rsidRPr="00841EC5">
        <w:rPr>
          <w:rFonts w:asciiTheme="majorHAnsi" w:hAnsiTheme="majorHAnsi" w:cs="Arial"/>
          <w:color w:val="002060"/>
        </w:rPr>
        <w:t xml:space="preserve"> </w:t>
      </w:r>
    </w:p>
    <w:p w:rsidR="005A2DF3" w:rsidRDefault="00B86F8D" w:rsidP="00A12AAF">
      <w:pPr>
        <w:pStyle w:val="ListParagraph"/>
        <w:numPr>
          <w:ilvl w:val="0"/>
          <w:numId w:val="160"/>
        </w:numPr>
        <w:spacing w:after="0" w:line="240" w:lineRule="auto"/>
        <w:jc w:val="both"/>
        <w:rPr>
          <w:rFonts w:asciiTheme="majorHAnsi" w:hAnsiTheme="majorHAnsi" w:cs="Arial"/>
        </w:rPr>
      </w:pPr>
      <w:r w:rsidRPr="005A2DF3">
        <w:rPr>
          <w:rFonts w:asciiTheme="majorHAnsi" w:hAnsiTheme="majorHAnsi" w:cs="Arial"/>
        </w:rPr>
        <w:t>Time of performance is not specified</w:t>
      </w:r>
      <w:r w:rsidRPr="005A2DF3">
        <w:rPr>
          <w:rFonts w:asciiTheme="majorHAnsi" w:hAnsiTheme="majorHAnsi" w:cs="Arial"/>
          <w:b/>
        </w:rPr>
        <w:t xml:space="preserve"> +</w:t>
      </w:r>
      <w:r w:rsidRPr="005A2DF3">
        <w:rPr>
          <w:rFonts w:asciiTheme="majorHAnsi" w:hAnsiTheme="majorHAnsi" w:cs="Arial"/>
        </w:rPr>
        <w:t xml:space="preserve"> pro</w:t>
      </w:r>
      <w:r w:rsidR="005A2DF3">
        <w:rPr>
          <w:rFonts w:asciiTheme="majorHAnsi" w:hAnsiTheme="majorHAnsi" w:cs="Arial"/>
        </w:rPr>
        <w:t>misor agreed to perform without</w:t>
      </w:r>
      <w:r w:rsidRPr="005A2DF3">
        <w:rPr>
          <w:rFonts w:asciiTheme="majorHAnsi" w:hAnsiTheme="majorHAnsi" w:cs="Arial"/>
        </w:rPr>
        <w:t xml:space="preserve"> a demand </w:t>
      </w:r>
      <w:r w:rsidR="00EC1D54">
        <w:rPr>
          <w:rFonts w:asciiTheme="majorHAnsi" w:hAnsiTheme="majorHAnsi" w:cs="Arial"/>
        </w:rPr>
        <w:t>by</w:t>
      </w:r>
      <w:r w:rsidRPr="005A2DF3">
        <w:rPr>
          <w:rFonts w:asciiTheme="majorHAnsi" w:hAnsiTheme="majorHAnsi" w:cs="Arial"/>
        </w:rPr>
        <w:t xml:space="preserve"> the promise</w:t>
      </w:r>
      <w:r w:rsidR="005A2DF3">
        <w:rPr>
          <w:rFonts w:asciiTheme="majorHAnsi" w:hAnsiTheme="majorHAnsi" w:cs="Arial"/>
        </w:rPr>
        <w:t>e,</w:t>
      </w:r>
      <w:r w:rsidRPr="005A2DF3">
        <w:rPr>
          <w:rFonts w:asciiTheme="majorHAnsi" w:hAnsiTheme="majorHAnsi" w:cs="Arial"/>
        </w:rPr>
        <w:t xml:space="preserve"> the </w:t>
      </w:r>
      <w:r w:rsidR="00EC1D54">
        <w:rPr>
          <w:rFonts w:asciiTheme="majorHAnsi" w:hAnsiTheme="majorHAnsi" w:cs="Arial"/>
        </w:rPr>
        <w:t xml:space="preserve">contract must be </w:t>
      </w:r>
      <w:r w:rsidRPr="005A2DF3">
        <w:rPr>
          <w:rFonts w:asciiTheme="majorHAnsi" w:hAnsiTheme="majorHAnsi" w:cs="Arial"/>
        </w:rPr>
        <w:t>perform</w:t>
      </w:r>
      <w:r w:rsidR="00EC1D54">
        <w:rPr>
          <w:rFonts w:asciiTheme="majorHAnsi" w:hAnsiTheme="majorHAnsi" w:cs="Arial"/>
        </w:rPr>
        <w:t>ed</w:t>
      </w:r>
      <w:r w:rsidRPr="005A2DF3">
        <w:rPr>
          <w:rFonts w:asciiTheme="majorHAnsi" w:hAnsiTheme="majorHAnsi" w:cs="Arial"/>
        </w:rPr>
        <w:t xml:space="preserve"> within a reasonable time.</w:t>
      </w:r>
      <w:r w:rsidR="00EC1D54">
        <w:rPr>
          <w:rFonts w:asciiTheme="majorHAnsi" w:hAnsiTheme="majorHAnsi" w:cs="Arial"/>
        </w:rPr>
        <w:t xml:space="preserve"> </w:t>
      </w:r>
      <w:r w:rsidRPr="005A2DF3">
        <w:rPr>
          <w:rFonts w:asciiTheme="majorHAnsi" w:hAnsiTheme="majorHAnsi" w:cs="Arial"/>
        </w:rPr>
        <w:t xml:space="preserve"> </w:t>
      </w:r>
    </w:p>
    <w:p w:rsidR="00B86F8D" w:rsidRPr="005A2DF3" w:rsidRDefault="00EC1D54" w:rsidP="00A12AAF">
      <w:pPr>
        <w:pStyle w:val="ListParagraph"/>
        <w:numPr>
          <w:ilvl w:val="0"/>
          <w:numId w:val="160"/>
        </w:numPr>
        <w:spacing w:after="0" w:line="240" w:lineRule="auto"/>
        <w:jc w:val="both"/>
        <w:rPr>
          <w:rFonts w:asciiTheme="majorHAnsi" w:hAnsiTheme="majorHAnsi" w:cs="Arial"/>
        </w:rPr>
      </w:pPr>
      <w:r>
        <w:rPr>
          <w:rFonts w:asciiTheme="majorHAnsi" w:hAnsiTheme="majorHAnsi" w:cs="Arial"/>
        </w:rPr>
        <w:t>What is r</w:t>
      </w:r>
      <w:r w:rsidR="005A2DF3">
        <w:rPr>
          <w:rFonts w:asciiTheme="majorHAnsi" w:hAnsiTheme="majorHAnsi" w:cs="Arial"/>
        </w:rPr>
        <w:t>easonable time</w:t>
      </w:r>
      <w:r>
        <w:rPr>
          <w:rFonts w:asciiTheme="majorHAnsi" w:hAnsiTheme="majorHAnsi" w:cs="Arial"/>
        </w:rPr>
        <w:t xml:space="preserve"> is </w:t>
      </w:r>
      <w:r w:rsidR="00B86F8D" w:rsidRPr="005A2DF3">
        <w:rPr>
          <w:rFonts w:asciiTheme="majorHAnsi" w:hAnsiTheme="majorHAnsi" w:cs="Arial"/>
        </w:rPr>
        <w:t>a question of fact</w:t>
      </w:r>
      <w:r>
        <w:rPr>
          <w:rFonts w:asciiTheme="majorHAnsi" w:hAnsiTheme="majorHAnsi" w:cs="Arial"/>
        </w:rPr>
        <w:t xml:space="preserve"> and will depend on facts of the case</w:t>
      </w:r>
      <w:r w:rsidR="00B86F8D" w:rsidRPr="005A2DF3">
        <w:rPr>
          <w:rFonts w:asciiTheme="majorHAnsi" w:hAnsiTheme="majorHAnsi" w:cs="Arial"/>
        </w:rPr>
        <w:t xml:space="preserve">.   </w:t>
      </w:r>
    </w:p>
    <w:p w:rsidR="002723BA" w:rsidRPr="002723BA" w:rsidRDefault="002723BA" w:rsidP="00A12AAF">
      <w:pPr>
        <w:spacing w:after="0" w:line="240" w:lineRule="auto"/>
        <w:ind w:left="142"/>
        <w:jc w:val="both"/>
        <w:rPr>
          <w:rFonts w:asciiTheme="majorHAnsi" w:hAnsiTheme="majorHAnsi" w:cs="Arial"/>
        </w:rPr>
      </w:pPr>
    </w:p>
    <w:p w:rsidR="005A2DF3" w:rsidRPr="005A2DF3" w:rsidRDefault="00FB0EB8" w:rsidP="00A12AAF">
      <w:pPr>
        <w:pStyle w:val="ListParagraph"/>
        <w:numPr>
          <w:ilvl w:val="0"/>
          <w:numId w:val="159"/>
        </w:numPr>
        <w:spacing w:after="0" w:line="240" w:lineRule="auto"/>
        <w:jc w:val="both"/>
        <w:rPr>
          <w:rFonts w:asciiTheme="majorHAnsi" w:hAnsiTheme="majorHAnsi" w:cs="Arial"/>
        </w:rPr>
      </w:pPr>
      <w:r>
        <w:rPr>
          <w:rFonts w:asciiTheme="majorHAnsi" w:hAnsiTheme="majorHAnsi" w:cs="Arial"/>
          <w:b/>
          <w:i/>
          <w:color w:val="002060"/>
          <w:u w:val="single"/>
          <w:shd w:val="clear" w:color="auto" w:fill="DAEEF3" w:themeFill="accent5" w:themeFillTint="33"/>
        </w:rPr>
        <w:t>Where t</w:t>
      </w:r>
      <w:r w:rsidR="00B86F8D" w:rsidRPr="00841EC5">
        <w:rPr>
          <w:rFonts w:asciiTheme="majorHAnsi" w:hAnsiTheme="majorHAnsi" w:cs="Arial"/>
          <w:b/>
          <w:i/>
          <w:color w:val="002060"/>
          <w:u w:val="single"/>
          <w:shd w:val="clear" w:color="auto" w:fill="DAEEF3" w:themeFill="accent5" w:themeFillTint="33"/>
        </w:rPr>
        <w:t xml:space="preserve">ime </w:t>
      </w:r>
      <w:r>
        <w:rPr>
          <w:rFonts w:asciiTheme="majorHAnsi" w:hAnsiTheme="majorHAnsi" w:cs="Arial"/>
          <w:b/>
          <w:i/>
          <w:color w:val="002060"/>
          <w:u w:val="single"/>
          <w:shd w:val="clear" w:color="auto" w:fill="DAEEF3" w:themeFill="accent5" w:themeFillTint="33"/>
        </w:rPr>
        <w:t xml:space="preserve">is </w:t>
      </w:r>
      <w:r w:rsidR="00B86F8D" w:rsidRPr="00841EC5">
        <w:rPr>
          <w:rFonts w:asciiTheme="majorHAnsi" w:hAnsiTheme="majorHAnsi" w:cs="Arial"/>
          <w:b/>
          <w:i/>
          <w:color w:val="002060"/>
          <w:u w:val="single"/>
          <w:shd w:val="clear" w:color="auto" w:fill="DAEEF3" w:themeFill="accent5" w:themeFillTint="33"/>
        </w:rPr>
        <w:t>specified but hour not mentioned [</w:t>
      </w:r>
      <w:r w:rsidR="002723BA" w:rsidRPr="00841EC5">
        <w:rPr>
          <w:rFonts w:asciiTheme="majorHAnsi" w:hAnsiTheme="majorHAnsi" w:cs="Arial"/>
          <w:b/>
          <w:i/>
          <w:color w:val="002060"/>
          <w:u w:val="single"/>
          <w:shd w:val="clear" w:color="auto" w:fill="DAEEF3" w:themeFill="accent5" w:themeFillTint="33"/>
        </w:rPr>
        <w:t>Sec.</w:t>
      </w:r>
      <w:r w:rsidR="00B86F8D" w:rsidRPr="00841EC5">
        <w:rPr>
          <w:rFonts w:asciiTheme="majorHAnsi" w:hAnsiTheme="majorHAnsi" w:cs="Arial"/>
          <w:b/>
          <w:i/>
          <w:color w:val="002060"/>
          <w:u w:val="single"/>
          <w:shd w:val="clear" w:color="auto" w:fill="DAEEF3" w:themeFill="accent5" w:themeFillTint="33"/>
        </w:rPr>
        <w:t>47]</w:t>
      </w:r>
      <w:r w:rsidR="00B86F8D" w:rsidRPr="005A2DF3">
        <w:rPr>
          <w:rFonts w:asciiTheme="majorHAnsi" w:hAnsiTheme="majorHAnsi" w:cs="Arial"/>
        </w:rPr>
        <w:t xml:space="preserve">.   </w:t>
      </w:r>
    </w:p>
    <w:p w:rsidR="00B86F8D" w:rsidRPr="00841EC5" w:rsidRDefault="00B86F8D" w:rsidP="00A12AAF">
      <w:pPr>
        <w:pStyle w:val="ListParagraph"/>
        <w:numPr>
          <w:ilvl w:val="0"/>
          <w:numId w:val="161"/>
        </w:numPr>
        <w:spacing w:after="0" w:line="240" w:lineRule="auto"/>
        <w:jc w:val="both"/>
        <w:rPr>
          <w:rFonts w:asciiTheme="majorHAnsi" w:hAnsiTheme="majorHAnsi" w:cs="Arial"/>
        </w:rPr>
      </w:pPr>
      <w:r w:rsidRPr="00841EC5">
        <w:rPr>
          <w:rFonts w:asciiTheme="majorHAnsi" w:hAnsiTheme="majorHAnsi" w:cs="Arial"/>
        </w:rPr>
        <w:t xml:space="preserve">Time of performance specified </w:t>
      </w:r>
      <w:r w:rsidRPr="00FB0EB8">
        <w:rPr>
          <w:rFonts w:asciiTheme="majorHAnsi" w:hAnsiTheme="majorHAnsi" w:cs="Arial"/>
          <w:b/>
        </w:rPr>
        <w:t>+</w:t>
      </w:r>
      <w:r w:rsidRPr="00841EC5">
        <w:rPr>
          <w:rFonts w:asciiTheme="majorHAnsi" w:hAnsiTheme="majorHAnsi" w:cs="Arial"/>
        </w:rPr>
        <w:t xml:space="preserve"> promisor agreed to perform with</w:t>
      </w:r>
      <w:r w:rsidR="00FB0EB8">
        <w:rPr>
          <w:rFonts w:asciiTheme="majorHAnsi" w:hAnsiTheme="majorHAnsi" w:cs="Arial"/>
        </w:rPr>
        <w:t>out application by the promisee then contract</w:t>
      </w:r>
      <w:r w:rsidRPr="00841EC5">
        <w:rPr>
          <w:rFonts w:asciiTheme="majorHAnsi" w:hAnsiTheme="majorHAnsi" w:cs="Arial"/>
        </w:rPr>
        <w:t xml:space="preserve"> must </w:t>
      </w:r>
      <w:r w:rsidR="00FB0EB8">
        <w:rPr>
          <w:rFonts w:asciiTheme="majorHAnsi" w:hAnsiTheme="majorHAnsi" w:cs="Arial"/>
        </w:rPr>
        <w:t xml:space="preserve">be </w:t>
      </w:r>
      <w:r w:rsidRPr="00841EC5">
        <w:rPr>
          <w:rFonts w:asciiTheme="majorHAnsi" w:hAnsiTheme="majorHAnsi" w:cs="Arial"/>
        </w:rPr>
        <w:t>perform</w:t>
      </w:r>
      <w:r w:rsidR="00FB0EB8">
        <w:rPr>
          <w:rFonts w:asciiTheme="majorHAnsi" w:hAnsiTheme="majorHAnsi" w:cs="Arial"/>
        </w:rPr>
        <w:t>ed</w:t>
      </w:r>
      <w:r w:rsidRPr="00841EC5">
        <w:rPr>
          <w:rFonts w:asciiTheme="majorHAnsi" w:hAnsiTheme="majorHAnsi" w:cs="Arial"/>
        </w:rPr>
        <w:t xml:space="preserve"> on the day fixed </w:t>
      </w:r>
      <w:r w:rsidR="00FB0EB8">
        <w:rPr>
          <w:rFonts w:asciiTheme="majorHAnsi" w:hAnsiTheme="majorHAnsi" w:cs="Arial"/>
        </w:rPr>
        <w:t xml:space="preserve">in the contract </w:t>
      </w:r>
      <w:r w:rsidRPr="00841EC5">
        <w:rPr>
          <w:rFonts w:asciiTheme="majorHAnsi" w:hAnsiTheme="majorHAnsi" w:cs="Arial"/>
        </w:rPr>
        <w:t xml:space="preserve">during the usual business hours and at the place at which the promise ought to be performed.   </w:t>
      </w:r>
    </w:p>
    <w:p w:rsidR="002723BA" w:rsidRDefault="002723BA" w:rsidP="00A12AAF">
      <w:pPr>
        <w:spacing w:after="0" w:line="240" w:lineRule="auto"/>
        <w:ind w:left="142"/>
        <w:jc w:val="both"/>
        <w:rPr>
          <w:rFonts w:asciiTheme="majorHAnsi" w:hAnsiTheme="majorHAnsi" w:cs="Arial"/>
        </w:rPr>
      </w:pPr>
    </w:p>
    <w:p w:rsidR="002723BA" w:rsidRPr="005A2DF3" w:rsidRDefault="00FB0EB8" w:rsidP="00A12AAF">
      <w:pPr>
        <w:pStyle w:val="ListParagraph"/>
        <w:numPr>
          <w:ilvl w:val="0"/>
          <w:numId w:val="159"/>
        </w:numPr>
        <w:spacing w:after="0" w:line="240" w:lineRule="auto"/>
        <w:jc w:val="both"/>
        <w:rPr>
          <w:rFonts w:asciiTheme="majorHAnsi" w:hAnsiTheme="majorHAnsi" w:cs="Arial"/>
        </w:rPr>
      </w:pPr>
      <w:r>
        <w:rPr>
          <w:rFonts w:asciiTheme="majorHAnsi" w:hAnsiTheme="majorHAnsi" w:cs="Arial"/>
          <w:b/>
          <w:i/>
          <w:color w:val="002060"/>
          <w:u w:val="single"/>
          <w:shd w:val="clear" w:color="auto" w:fill="DAEEF3" w:themeFill="accent5" w:themeFillTint="33"/>
        </w:rPr>
        <w:t>Where t</w:t>
      </w:r>
      <w:r w:rsidR="00B86F8D" w:rsidRPr="00841EC5">
        <w:rPr>
          <w:rFonts w:asciiTheme="majorHAnsi" w:hAnsiTheme="majorHAnsi" w:cs="Arial"/>
          <w:b/>
          <w:i/>
          <w:color w:val="002060"/>
          <w:u w:val="single"/>
          <w:shd w:val="clear" w:color="auto" w:fill="DAEEF3" w:themeFill="accent5" w:themeFillTint="33"/>
        </w:rPr>
        <w:t xml:space="preserve">ime is fixed and </w:t>
      </w:r>
      <w:r w:rsidR="00EE2258">
        <w:rPr>
          <w:rFonts w:asciiTheme="majorHAnsi" w:hAnsiTheme="majorHAnsi" w:cs="Arial"/>
          <w:b/>
          <w:i/>
          <w:color w:val="002060"/>
          <w:u w:val="single"/>
          <w:shd w:val="clear" w:color="auto" w:fill="DAEEF3" w:themeFill="accent5" w:themeFillTint="33"/>
        </w:rPr>
        <w:t xml:space="preserve">promisor has not undertaken to perform without an </w:t>
      </w:r>
      <w:r w:rsidR="00B86F8D" w:rsidRPr="00841EC5">
        <w:rPr>
          <w:rFonts w:asciiTheme="majorHAnsi" w:hAnsiTheme="majorHAnsi" w:cs="Arial"/>
          <w:b/>
          <w:i/>
          <w:color w:val="002060"/>
          <w:u w:val="single"/>
          <w:shd w:val="clear" w:color="auto" w:fill="DAEEF3" w:themeFill="accent5" w:themeFillTint="33"/>
        </w:rPr>
        <w:t xml:space="preserve">application </w:t>
      </w:r>
      <w:r w:rsidR="00EE2258">
        <w:rPr>
          <w:rFonts w:asciiTheme="majorHAnsi" w:hAnsiTheme="majorHAnsi" w:cs="Arial"/>
          <w:b/>
          <w:i/>
          <w:color w:val="002060"/>
          <w:u w:val="single"/>
          <w:shd w:val="clear" w:color="auto" w:fill="DAEEF3" w:themeFill="accent5" w:themeFillTint="33"/>
        </w:rPr>
        <w:t xml:space="preserve">by the promisee </w:t>
      </w:r>
      <w:r w:rsidR="00B86F8D" w:rsidRPr="00841EC5">
        <w:rPr>
          <w:rFonts w:asciiTheme="majorHAnsi" w:hAnsiTheme="majorHAnsi" w:cs="Arial"/>
          <w:b/>
          <w:i/>
          <w:color w:val="002060"/>
          <w:u w:val="single"/>
          <w:shd w:val="clear" w:color="auto" w:fill="DAEEF3" w:themeFill="accent5" w:themeFillTint="33"/>
        </w:rPr>
        <w:t xml:space="preserve"> [</w:t>
      </w:r>
      <w:r>
        <w:rPr>
          <w:rFonts w:asciiTheme="majorHAnsi" w:hAnsiTheme="majorHAnsi" w:cs="Arial"/>
          <w:b/>
          <w:i/>
          <w:color w:val="002060"/>
          <w:u w:val="single"/>
          <w:shd w:val="clear" w:color="auto" w:fill="DAEEF3" w:themeFill="accent5" w:themeFillTint="33"/>
        </w:rPr>
        <w:t xml:space="preserve">Sec. </w:t>
      </w:r>
      <w:r w:rsidR="00B86F8D" w:rsidRPr="00841EC5">
        <w:rPr>
          <w:rFonts w:asciiTheme="majorHAnsi" w:hAnsiTheme="majorHAnsi" w:cs="Arial"/>
          <w:b/>
          <w:i/>
          <w:color w:val="002060"/>
          <w:u w:val="single"/>
          <w:shd w:val="clear" w:color="auto" w:fill="DAEEF3" w:themeFill="accent5" w:themeFillTint="33"/>
        </w:rPr>
        <w:t>48]</w:t>
      </w:r>
      <w:r w:rsidR="00B86F8D" w:rsidRPr="005A2DF3">
        <w:rPr>
          <w:rFonts w:asciiTheme="majorHAnsi" w:hAnsiTheme="majorHAnsi" w:cs="Arial"/>
        </w:rPr>
        <w:t xml:space="preserve"> </w:t>
      </w:r>
    </w:p>
    <w:p w:rsidR="002723BA" w:rsidRPr="00FB0EB8" w:rsidRDefault="00FD3380" w:rsidP="00A12AAF">
      <w:pPr>
        <w:pStyle w:val="ListParagraph"/>
        <w:numPr>
          <w:ilvl w:val="0"/>
          <w:numId w:val="162"/>
        </w:numPr>
        <w:spacing w:after="0" w:line="240" w:lineRule="auto"/>
        <w:jc w:val="both"/>
        <w:rPr>
          <w:rFonts w:asciiTheme="majorHAnsi" w:hAnsiTheme="majorHAnsi" w:cs="Arial"/>
        </w:rPr>
      </w:pPr>
      <w:r>
        <w:rPr>
          <w:rFonts w:asciiTheme="majorHAnsi" w:hAnsiTheme="majorHAnsi" w:cs="Arial"/>
        </w:rPr>
        <w:t>The promis</w:t>
      </w:r>
      <w:r w:rsidR="008B62F2">
        <w:rPr>
          <w:rFonts w:asciiTheme="majorHAnsi" w:hAnsiTheme="majorHAnsi" w:cs="Arial"/>
        </w:rPr>
        <w:t>ee</w:t>
      </w:r>
      <w:r>
        <w:rPr>
          <w:rFonts w:asciiTheme="majorHAnsi" w:hAnsiTheme="majorHAnsi" w:cs="Arial"/>
        </w:rPr>
        <w:t xml:space="preserve"> must apply for performance at a p</w:t>
      </w:r>
      <w:r w:rsidR="00B86F8D" w:rsidRPr="00FB0EB8">
        <w:rPr>
          <w:rFonts w:asciiTheme="majorHAnsi" w:hAnsiTheme="majorHAnsi" w:cs="Arial"/>
        </w:rPr>
        <w:t>roper place and with</w:t>
      </w:r>
      <w:r w:rsidR="002723BA" w:rsidRPr="00FB0EB8">
        <w:rPr>
          <w:rFonts w:asciiTheme="majorHAnsi" w:hAnsiTheme="majorHAnsi" w:cs="Arial"/>
        </w:rPr>
        <w:t>in the usual hour of business</w:t>
      </w:r>
      <w:r w:rsidR="008B62F2">
        <w:rPr>
          <w:rFonts w:asciiTheme="majorHAnsi" w:hAnsiTheme="majorHAnsi" w:cs="Arial"/>
        </w:rPr>
        <w:t>.</w:t>
      </w:r>
      <w:r w:rsidR="002723BA" w:rsidRPr="00FB0EB8">
        <w:rPr>
          <w:rFonts w:asciiTheme="majorHAnsi" w:hAnsiTheme="majorHAnsi" w:cs="Arial"/>
        </w:rPr>
        <w:t xml:space="preserve">  </w:t>
      </w:r>
    </w:p>
    <w:p w:rsidR="002723BA" w:rsidRDefault="002723BA" w:rsidP="00A12AAF">
      <w:pPr>
        <w:spacing w:after="0" w:line="240" w:lineRule="auto"/>
        <w:ind w:left="142"/>
        <w:jc w:val="both"/>
        <w:rPr>
          <w:rFonts w:asciiTheme="majorHAnsi" w:hAnsiTheme="majorHAnsi" w:cs="Arial"/>
        </w:rPr>
      </w:pPr>
    </w:p>
    <w:p w:rsidR="005A2DF3" w:rsidRPr="00841EC5" w:rsidRDefault="00594A56" w:rsidP="00A12AAF">
      <w:pPr>
        <w:pStyle w:val="ListParagraph"/>
        <w:numPr>
          <w:ilvl w:val="0"/>
          <w:numId w:val="159"/>
        </w:numPr>
        <w:spacing w:after="0" w:line="240" w:lineRule="auto"/>
        <w:jc w:val="both"/>
        <w:rPr>
          <w:rFonts w:asciiTheme="majorHAnsi" w:hAnsiTheme="majorHAnsi" w:cs="Arial"/>
          <w:b/>
          <w:i/>
          <w:color w:val="002060"/>
          <w:u w:val="single"/>
          <w:shd w:val="clear" w:color="auto" w:fill="DAEEF3" w:themeFill="accent5" w:themeFillTint="33"/>
        </w:rPr>
      </w:pPr>
      <w:r>
        <w:rPr>
          <w:rFonts w:asciiTheme="majorHAnsi" w:hAnsiTheme="majorHAnsi" w:cs="Arial"/>
          <w:b/>
          <w:i/>
          <w:color w:val="002060"/>
          <w:u w:val="single"/>
          <w:shd w:val="clear" w:color="auto" w:fill="DAEEF3" w:themeFill="accent5" w:themeFillTint="33"/>
        </w:rPr>
        <w:t>W</w:t>
      </w:r>
      <w:r w:rsidR="00B86F8D" w:rsidRPr="00841EC5">
        <w:rPr>
          <w:rFonts w:asciiTheme="majorHAnsi" w:hAnsiTheme="majorHAnsi" w:cs="Arial"/>
          <w:b/>
          <w:i/>
          <w:color w:val="002060"/>
          <w:u w:val="single"/>
          <w:shd w:val="clear" w:color="auto" w:fill="DAEEF3" w:themeFill="accent5" w:themeFillTint="33"/>
        </w:rPr>
        <w:t xml:space="preserve">here no place </w:t>
      </w:r>
      <w:r>
        <w:rPr>
          <w:rFonts w:asciiTheme="majorHAnsi" w:hAnsiTheme="majorHAnsi" w:cs="Arial"/>
          <w:b/>
          <w:i/>
          <w:color w:val="002060"/>
          <w:u w:val="single"/>
          <w:shd w:val="clear" w:color="auto" w:fill="DAEEF3" w:themeFill="accent5" w:themeFillTint="33"/>
        </w:rPr>
        <w:t xml:space="preserve">for performance </w:t>
      </w:r>
      <w:r w:rsidR="00B86F8D" w:rsidRPr="00841EC5">
        <w:rPr>
          <w:rFonts w:asciiTheme="majorHAnsi" w:hAnsiTheme="majorHAnsi" w:cs="Arial"/>
          <w:b/>
          <w:i/>
          <w:color w:val="002060"/>
          <w:u w:val="single"/>
          <w:shd w:val="clear" w:color="auto" w:fill="DAEEF3" w:themeFill="accent5" w:themeFillTint="33"/>
        </w:rPr>
        <w:t>is specified and no application is to be made by the promise</w:t>
      </w:r>
      <w:r>
        <w:rPr>
          <w:rFonts w:asciiTheme="majorHAnsi" w:hAnsiTheme="majorHAnsi" w:cs="Arial"/>
          <w:b/>
          <w:i/>
          <w:color w:val="002060"/>
          <w:u w:val="single"/>
          <w:shd w:val="clear" w:color="auto" w:fill="DAEEF3" w:themeFill="accent5" w:themeFillTint="33"/>
        </w:rPr>
        <w:t>e</w:t>
      </w:r>
      <w:r w:rsidR="00B86F8D" w:rsidRPr="00841EC5">
        <w:rPr>
          <w:rFonts w:asciiTheme="majorHAnsi" w:hAnsiTheme="majorHAnsi" w:cs="Arial"/>
          <w:b/>
          <w:i/>
          <w:color w:val="002060"/>
          <w:u w:val="single"/>
          <w:shd w:val="clear" w:color="auto" w:fill="DAEEF3" w:themeFill="accent5" w:themeFillTint="33"/>
        </w:rPr>
        <w:t xml:space="preserve"> [</w:t>
      </w:r>
      <w:r w:rsidR="00E620A8">
        <w:rPr>
          <w:rFonts w:asciiTheme="majorHAnsi" w:hAnsiTheme="majorHAnsi" w:cs="Arial"/>
          <w:b/>
          <w:i/>
          <w:color w:val="002060"/>
          <w:u w:val="single"/>
          <w:shd w:val="clear" w:color="auto" w:fill="DAEEF3" w:themeFill="accent5" w:themeFillTint="33"/>
        </w:rPr>
        <w:t xml:space="preserve">Sec. </w:t>
      </w:r>
      <w:r w:rsidR="00B86F8D" w:rsidRPr="00841EC5">
        <w:rPr>
          <w:rFonts w:asciiTheme="majorHAnsi" w:hAnsiTheme="majorHAnsi" w:cs="Arial"/>
          <w:b/>
          <w:i/>
          <w:color w:val="002060"/>
          <w:u w:val="single"/>
          <w:shd w:val="clear" w:color="auto" w:fill="DAEEF3" w:themeFill="accent5" w:themeFillTint="33"/>
        </w:rPr>
        <w:t xml:space="preserve">49] </w:t>
      </w:r>
    </w:p>
    <w:p w:rsidR="00B86F8D" w:rsidRPr="00594A56" w:rsidRDefault="00B86F8D" w:rsidP="00A12AAF">
      <w:pPr>
        <w:pStyle w:val="ListParagraph"/>
        <w:numPr>
          <w:ilvl w:val="0"/>
          <w:numId w:val="162"/>
        </w:numPr>
        <w:spacing w:after="0" w:line="240" w:lineRule="auto"/>
        <w:jc w:val="both"/>
        <w:rPr>
          <w:rFonts w:asciiTheme="majorHAnsi" w:hAnsiTheme="majorHAnsi" w:cs="Arial"/>
        </w:rPr>
      </w:pPr>
      <w:r w:rsidRPr="00594A56">
        <w:rPr>
          <w:rFonts w:asciiTheme="majorHAnsi" w:hAnsiTheme="majorHAnsi" w:cs="Arial"/>
        </w:rPr>
        <w:t>It is the duty of the promisor to apply to the promise</w:t>
      </w:r>
      <w:r w:rsidR="00594A56">
        <w:rPr>
          <w:rFonts w:asciiTheme="majorHAnsi" w:hAnsiTheme="majorHAnsi" w:cs="Arial"/>
        </w:rPr>
        <w:t>e</w:t>
      </w:r>
      <w:r w:rsidRPr="00594A56">
        <w:rPr>
          <w:rFonts w:asciiTheme="majorHAnsi" w:hAnsiTheme="majorHAnsi" w:cs="Arial"/>
        </w:rPr>
        <w:t xml:space="preserve"> to appoint a reasonable place for the performance and perform it at such appointed place.   </w:t>
      </w:r>
    </w:p>
    <w:p w:rsidR="005A2DF3" w:rsidRDefault="005A2DF3" w:rsidP="00A12AAF">
      <w:pPr>
        <w:spacing w:after="0" w:line="240" w:lineRule="auto"/>
        <w:ind w:left="142"/>
        <w:jc w:val="both"/>
        <w:rPr>
          <w:rFonts w:asciiTheme="majorHAnsi" w:hAnsiTheme="majorHAnsi" w:cs="Arial"/>
        </w:rPr>
      </w:pPr>
    </w:p>
    <w:p w:rsidR="002723BA" w:rsidRPr="005A2DF3" w:rsidRDefault="00ED0BF7" w:rsidP="00A12AAF">
      <w:pPr>
        <w:pStyle w:val="ListParagraph"/>
        <w:numPr>
          <w:ilvl w:val="0"/>
          <w:numId w:val="159"/>
        </w:numPr>
        <w:spacing w:after="0" w:line="240" w:lineRule="auto"/>
        <w:jc w:val="both"/>
        <w:rPr>
          <w:rFonts w:asciiTheme="majorHAnsi" w:hAnsiTheme="majorHAnsi" w:cs="Arial"/>
        </w:rPr>
      </w:pPr>
      <w:r>
        <w:rPr>
          <w:rFonts w:asciiTheme="majorHAnsi" w:hAnsiTheme="majorHAnsi" w:cs="Arial"/>
          <w:b/>
          <w:i/>
          <w:color w:val="002060"/>
          <w:u w:val="single"/>
          <w:shd w:val="clear" w:color="auto" w:fill="DAEEF3" w:themeFill="accent5" w:themeFillTint="33"/>
        </w:rPr>
        <w:t xml:space="preserve">Where the promisee prescribes the </w:t>
      </w:r>
      <w:r w:rsidR="00B86F8D" w:rsidRPr="00841EC5">
        <w:rPr>
          <w:rFonts w:asciiTheme="majorHAnsi" w:hAnsiTheme="majorHAnsi" w:cs="Arial"/>
          <w:b/>
          <w:i/>
          <w:color w:val="002060"/>
          <w:u w:val="single"/>
          <w:shd w:val="clear" w:color="auto" w:fill="DAEEF3" w:themeFill="accent5" w:themeFillTint="33"/>
        </w:rPr>
        <w:t xml:space="preserve">manner or time </w:t>
      </w:r>
      <w:r>
        <w:rPr>
          <w:rFonts w:asciiTheme="majorHAnsi" w:hAnsiTheme="majorHAnsi" w:cs="Arial"/>
          <w:b/>
          <w:i/>
          <w:color w:val="002060"/>
          <w:u w:val="single"/>
          <w:shd w:val="clear" w:color="auto" w:fill="DAEEF3" w:themeFill="accent5" w:themeFillTint="33"/>
        </w:rPr>
        <w:t xml:space="preserve">for performance </w:t>
      </w:r>
      <w:r w:rsidR="00B86F8D" w:rsidRPr="00841EC5">
        <w:rPr>
          <w:rFonts w:asciiTheme="majorHAnsi" w:hAnsiTheme="majorHAnsi" w:cs="Arial"/>
          <w:b/>
          <w:i/>
          <w:color w:val="002060"/>
          <w:u w:val="single"/>
          <w:shd w:val="clear" w:color="auto" w:fill="DAEEF3" w:themeFill="accent5" w:themeFillTint="33"/>
        </w:rPr>
        <w:t>[</w:t>
      </w:r>
      <w:r>
        <w:rPr>
          <w:rFonts w:asciiTheme="majorHAnsi" w:hAnsiTheme="majorHAnsi" w:cs="Arial"/>
          <w:b/>
          <w:i/>
          <w:color w:val="002060"/>
          <w:u w:val="single"/>
          <w:shd w:val="clear" w:color="auto" w:fill="DAEEF3" w:themeFill="accent5" w:themeFillTint="33"/>
        </w:rPr>
        <w:t xml:space="preserve">Sec. </w:t>
      </w:r>
      <w:r w:rsidR="00B86F8D" w:rsidRPr="00841EC5">
        <w:rPr>
          <w:rFonts w:asciiTheme="majorHAnsi" w:hAnsiTheme="majorHAnsi" w:cs="Arial"/>
          <w:b/>
          <w:i/>
          <w:color w:val="002060"/>
          <w:u w:val="single"/>
          <w:shd w:val="clear" w:color="auto" w:fill="DAEEF3" w:themeFill="accent5" w:themeFillTint="33"/>
        </w:rPr>
        <w:t>50]</w:t>
      </w:r>
      <w:r w:rsidR="00B86F8D" w:rsidRPr="005A2DF3">
        <w:rPr>
          <w:rFonts w:asciiTheme="majorHAnsi" w:hAnsiTheme="majorHAnsi" w:cs="Arial"/>
        </w:rPr>
        <w:t xml:space="preserve">  </w:t>
      </w:r>
    </w:p>
    <w:p w:rsidR="005A2DF3" w:rsidRPr="00ED0BF7" w:rsidRDefault="001956AD" w:rsidP="00A12AAF">
      <w:pPr>
        <w:pStyle w:val="ListParagraph"/>
        <w:numPr>
          <w:ilvl w:val="0"/>
          <w:numId w:val="163"/>
        </w:numPr>
        <w:spacing w:after="0" w:line="240" w:lineRule="auto"/>
        <w:jc w:val="both"/>
        <w:rPr>
          <w:rFonts w:asciiTheme="majorHAnsi" w:hAnsiTheme="majorHAnsi" w:cs="Arial"/>
        </w:rPr>
      </w:pPr>
      <w:r>
        <w:rPr>
          <w:rFonts w:asciiTheme="majorHAnsi" w:hAnsiTheme="majorHAnsi" w:cs="Arial"/>
        </w:rPr>
        <w:t>The promise must be performed i</w:t>
      </w:r>
      <w:r w:rsidR="00B86F8D" w:rsidRPr="00ED0BF7">
        <w:rPr>
          <w:rFonts w:asciiTheme="majorHAnsi" w:hAnsiTheme="majorHAnsi" w:cs="Arial"/>
        </w:rPr>
        <w:t xml:space="preserve">n </w:t>
      </w:r>
      <w:r>
        <w:rPr>
          <w:rFonts w:asciiTheme="majorHAnsi" w:hAnsiTheme="majorHAnsi" w:cs="Arial"/>
        </w:rPr>
        <w:t>the manner and at the time pres</w:t>
      </w:r>
      <w:r w:rsidR="00B86F8D" w:rsidRPr="00ED0BF7">
        <w:rPr>
          <w:rFonts w:asciiTheme="majorHAnsi" w:hAnsiTheme="majorHAnsi" w:cs="Arial"/>
        </w:rPr>
        <w:t xml:space="preserve">cribed </w:t>
      </w:r>
      <w:r>
        <w:rPr>
          <w:rFonts w:asciiTheme="majorHAnsi" w:hAnsiTheme="majorHAnsi" w:cs="Arial"/>
        </w:rPr>
        <w:t>by the promisee.</w:t>
      </w:r>
      <w:r w:rsidR="00B86F8D" w:rsidRPr="00ED0BF7">
        <w:rPr>
          <w:rFonts w:asciiTheme="majorHAnsi" w:hAnsiTheme="majorHAnsi" w:cs="Arial"/>
        </w:rPr>
        <w:t xml:space="preserve"> </w:t>
      </w:r>
    </w:p>
    <w:p w:rsidR="00763136" w:rsidRDefault="00763136" w:rsidP="00A12AAF">
      <w:pPr>
        <w:spacing w:after="0" w:line="240" w:lineRule="auto"/>
        <w:ind w:left="862"/>
        <w:jc w:val="both"/>
        <w:rPr>
          <w:rFonts w:asciiTheme="majorHAnsi" w:hAnsiTheme="majorHAnsi" w:cs="Arial"/>
        </w:rPr>
      </w:pPr>
    </w:p>
    <w:p w:rsidR="0013536A" w:rsidRPr="00861730" w:rsidRDefault="0013536A" w:rsidP="00A12AAF">
      <w:pPr>
        <w:spacing w:after="0" w:line="240" w:lineRule="auto"/>
        <w:ind w:left="862"/>
        <w:jc w:val="both"/>
        <w:rPr>
          <w:rFonts w:asciiTheme="majorHAnsi" w:hAnsiTheme="majorHAnsi" w:cs="Arial"/>
          <w:b/>
        </w:rPr>
      </w:pPr>
      <w:r w:rsidRPr="00861730">
        <w:rPr>
          <w:rFonts w:asciiTheme="majorHAnsi" w:hAnsiTheme="majorHAnsi" w:cs="Arial"/>
          <w:b/>
        </w:rPr>
        <w:br w:type="page"/>
      </w:r>
    </w:p>
    <w:p w:rsidR="001E7E8A" w:rsidRPr="009D549E" w:rsidRDefault="009D549E"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Arial"/>
          <w:b/>
          <w:color w:val="002060"/>
        </w:rPr>
      </w:pPr>
      <w:r w:rsidRPr="009D549E">
        <w:rPr>
          <w:rFonts w:asciiTheme="majorHAnsi" w:hAnsiTheme="majorHAnsi" w:cs="Arial"/>
          <w:b/>
          <w:color w:val="002060"/>
        </w:rPr>
        <w:lastRenderedPageBreak/>
        <w:t>TIME AS THE ESSENCE OF THE CONTRACT (SEC</w:t>
      </w:r>
      <w:r w:rsidR="00D97DCC">
        <w:rPr>
          <w:rFonts w:asciiTheme="majorHAnsi" w:hAnsiTheme="majorHAnsi" w:cs="Arial"/>
          <w:b/>
          <w:color w:val="002060"/>
        </w:rPr>
        <w:t>.</w:t>
      </w:r>
      <w:r w:rsidRPr="009D549E">
        <w:rPr>
          <w:rFonts w:asciiTheme="majorHAnsi" w:hAnsiTheme="majorHAnsi" w:cs="Arial"/>
          <w:b/>
          <w:color w:val="002060"/>
        </w:rPr>
        <w:t xml:space="preserve"> 55)</w:t>
      </w:r>
    </w:p>
    <w:p w:rsidR="00E66D02" w:rsidRDefault="00E66D02" w:rsidP="00A12AAF">
      <w:pPr>
        <w:spacing w:after="0" w:line="240" w:lineRule="auto"/>
        <w:ind w:left="284"/>
        <w:jc w:val="both"/>
        <w:rPr>
          <w:rFonts w:asciiTheme="majorHAnsi" w:hAnsiTheme="majorHAnsi" w:cs="Arial"/>
        </w:rPr>
      </w:pPr>
    </w:p>
    <w:p w:rsidR="001E7E8A" w:rsidRPr="00887BB9" w:rsidRDefault="007006AE" w:rsidP="00A12AAF">
      <w:pPr>
        <w:spacing w:after="0" w:line="240" w:lineRule="auto"/>
        <w:ind w:left="284"/>
        <w:jc w:val="both"/>
        <w:rPr>
          <w:rFonts w:asciiTheme="majorHAnsi" w:hAnsiTheme="majorHAnsi" w:cs="Arial"/>
        </w:rPr>
      </w:pPr>
      <w:r w:rsidRPr="007006AE">
        <w:rPr>
          <w:rFonts w:asciiTheme="majorHAnsi" w:hAnsiTheme="majorHAnsi" w:cs="Arial"/>
          <w:b/>
          <w:i/>
          <w:color w:val="C00000"/>
        </w:rPr>
        <w:t>“</w:t>
      </w:r>
      <w:r w:rsidR="00E66D02" w:rsidRPr="007006AE">
        <w:rPr>
          <w:rFonts w:asciiTheme="majorHAnsi" w:hAnsiTheme="majorHAnsi" w:cs="Arial"/>
          <w:b/>
          <w:i/>
          <w:color w:val="C00000"/>
          <w:u w:val="single"/>
          <w:shd w:val="clear" w:color="auto" w:fill="FDE9D9" w:themeFill="accent6" w:themeFillTint="33"/>
        </w:rPr>
        <w:t>Time is essence of a contract</w:t>
      </w:r>
      <w:r w:rsidRPr="007006AE">
        <w:rPr>
          <w:rFonts w:asciiTheme="majorHAnsi" w:hAnsiTheme="majorHAnsi" w:cs="Arial"/>
          <w:b/>
          <w:i/>
          <w:color w:val="C00000"/>
        </w:rPr>
        <w:t>”</w:t>
      </w:r>
      <w:r w:rsidR="00E66D02">
        <w:rPr>
          <w:rFonts w:asciiTheme="majorHAnsi" w:hAnsiTheme="majorHAnsi" w:cs="Arial"/>
        </w:rPr>
        <w:t xml:space="preserve"> means that it is essential for the parties to a contract to perform their respective promises within the specified time.</w:t>
      </w:r>
      <w:r w:rsidR="002872EC">
        <w:rPr>
          <w:rFonts w:asciiTheme="majorHAnsi" w:hAnsiTheme="majorHAnsi" w:cs="Arial"/>
        </w:rPr>
        <w:t xml:space="preserve"> </w:t>
      </w:r>
      <w:r w:rsidR="009D549E">
        <w:rPr>
          <w:rFonts w:asciiTheme="majorHAnsi" w:hAnsiTheme="majorHAnsi" w:cs="Arial"/>
        </w:rPr>
        <w:t>Where time is essence</w:t>
      </w:r>
      <w:r w:rsidR="002872EC">
        <w:rPr>
          <w:rFonts w:asciiTheme="majorHAnsi" w:hAnsiTheme="majorHAnsi" w:cs="Arial"/>
        </w:rPr>
        <w:t>,</w:t>
      </w:r>
      <w:r w:rsidR="001E7E8A" w:rsidRPr="00887BB9">
        <w:rPr>
          <w:rFonts w:asciiTheme="majorHAnsi" w:hAnsiTheme="majorHAnsi" w:cs="Arial"/>
        </w:rPr>
        <w:t xml:space="preserve"> the concerned parties must perform </w:t>
      </w:r>
      <w:r w:rsidR="002872EC">
        <w:rPr>
          <w:rFonts w:asciiTheme="majorHAnsi" w:hAnsiTheme="majorHAnsi" w:cs="Arial"/>
        </w:rPr>
        <w:t xml:space="preserve">and are under actual obligation to fulfil </w:t>
      </w:r>
      <w:r w:rsidR="001E7E8A" w:rsidRPr="00887BB9">
        <w:rPr>
          <w:rFonts w:asciiTheme="majorHAnsi" w:hAnsiTheme="majorHAnsi" w:cs="Arial"/>
        </w:rPr>
        <w:t xml:space="preserve">their respective promises within the specified time.   </w:t>
      </w:r>
    </w:p>
    <w:p w:rsidR="002872EC" w:rsidRDefault="002872EC" w:rsidP="00A12AAF">
      <w:pPr>
        <w:spacing w:after="0" w:line="240" w:lineRule="auto"/>
        <w:ind w:left="284" w:firstLine="436"/>
        <w:jc w:val="both"/>
        <w:rPr>
          <w:rFonts w:asciiTheme="majorHAnsi" w:hAnsiTheme="majorHAnsi" w:cs="Arial"/>
        </w:rPr>
      </w:pPr>
    </w:p>
    <w:p w:rsidR="001E7E8A" w:rsidRDefault="001E7E8A" w:rsidP="00A12AAF">
      <w:pPr>
        <w:spacing w:after="0" w:line="240" w:lineRule="auto"/>
        <w:ind w:left="284" w:firstLine="436"/>
        <w:jc w:val="both"/>
        <w:rPr>
          <w:rFonts w:asciiTheme="majorHAnsi" w:hAnsiTheme="majorHAnsi" w:cs="Arial"/>
        </w:rPr>
      </w:pPr>
      <w:r w:rsidRPr="00887BB9">
        <w:rPr>
          <w:rFonts w:asciiTheme="majorHAnsi" w:hAnsiTheme="majorHAnsi" w:cs="Arial"/>
        </w:rPr>
        <w:t>Time is pleaded as a fact that is to say that if time is specified for the performance of the contract, this is not by itself sufficient to prove that time is essence of the contract. Intention of the parties has to be observed in order to ascertain whether the parties had the intention to treat time as an essential fact in that particular contract.</w:t>
      </w:r>
    </w:p>
    <w:p w:rsidR="000311A6" w:rsidRDefault="000311A6" w:rsidP="00A12AAF">
      <w:pPr>
        <w:spacing w:after="0" w:line="240" w:lineRule="auto"/>
        <w:jc w:val="both"/>
        <w:rPr>
          <w:rFonts w:asciiTheme="majorHAnsi" w:hAnsiTheme="majorHAnsi" w:cs="Arial"/>
        </w:rPr>
      </w:pPr>
    </w:p>
    <w:p w:rsidR="006B3429" w:rsidRDefault="006B3429" w:rsidP="00A12AAF">
      <w:pPr>
        <w:spacing w:after="0" w:line="240" w:lineRule="auto"/>
        <w:ind w:firstLine="284"/>
        <w:jc w:val="both"/>
        <w:rPr>
          <w:rFonts w:asciiTheme="majorHAnsi" w:hAnsiTheme="majorHAnsi" w:cs="Arial"/>
          <w:b/>
          <w:i/>
          <w:color w:val="C00000"/>
        </w:rPr>
      </w:pPr>
      <w:r w:rsidRPr="006B3429">
        <w:rPr>
          <w:rFonts w:asciiTheme="majorHAnsi" w:hAnsiTheme="majorHAnsi" w:cs="Arial"/>
          <w:b/>
          <w:i/>
          <w:color w:val="C00000"/>
          <w:u w:val="single"/>
          <w:shd w:val="clear" w:color="auto" w:fill="FDE9D9" w:themeFill="accent6" w:themeFillTint="33"/>
        </w:rPr>
        <w:t>Cases where time is considered to be essence of contract</w:t>
      </w:r>
      <w:r w:rsidRPr="006B3429">
        <w:rPr>
          <w:rFonts w:asciiTheme="majorHAnsi" w:hAnsiTheme="majorHAnsi" w:cs="Arial"/>
          <w:b/>
          <w:i/>
          <w:color w:val="C00000"/>
        </w:rPr>
        <w:t>:</w:t>
      </w:r>
    </w:p>
    <w:p w:rsidR="003F19C4" w:rsidRPr="003F19C4" w:rsidRDefault="003F19C4" w:rsidP="00A12AAF">
      <w:pPr>
        <w:pStyle w:val="ListParagraph"/>
        <w:numPr>
          <w:ilvl w:val="0"/>
          <w:numId w:val="164"/>
        </w:numPr>
        <w:spacing w:after="0" w:line="240" w:lineRule="auto"/>
        <w:jc w:val="both"/>
        <w:rPr>
          <w:rFonts w:asciiTheme="majorHAnsi" w:hAnsiTheme="majorHAnsi" w:cs="Arial"/>
        </w:rPr>
      </w:pPr>
      <w:r>
        <w:rPr>
          <w:rFonts w:asciiTheme="majorHAnsi" w:hAnsiTheme="majorHAnsi" w:cs="Arial"/>
        </w:rPr>
        <w:t>W</w:t>
      </w:r>
      <w:r w:rsidRPr="003F19C4">
        <w:rPr>
          <w:rFonts w:asciiTheme="majorHAnsi" w:hAnsiTheme="majorHAnsi" w:cs="Arial"/>
        </w:rPr>
        <w:t>here the parties have expressly agreed to treat</w:t>
      </w:r>
      <w:r w:rsidR="00403136">
        <w:rPr>
          <w:rFonts w:asciiTheme="majorHAnsi" w:hAnsiTheme="majorHAnsi" w:cs="Arial"/>
        </w:rPr>
        <w:t xml:space="preserve"> as the essence of the contract.</w:t>
      </w:r>
      <w:r w:rsidRPr="003F19C4">
        <w:rPr>
          <w:rFonts w:asciiTheme="majorHAnsi" w:hAnsiTheme="majorHAnsi" w:cs="Arial"/>
        </w:rPr>
        <w:t xml:space="preserve"> </w:t>
      </w:r>
    </w:p>
    <w:p w:rsidR="003F19C4" w:rsidRPr="003F19C4" w:rsidRDefault="00403136" w:rsidP="00A12AAF">
      <w:pPr>
        <w:pStyle w:val="ListParagraph"/>
        <w:numPr>
          <w:ilvl w:val="0"/>
          <w:numId w:val="164"/>
        </w:numPr>
        <w:spacing w:after="0" w:line="240" w:lineRule="auto"/>
        <w:jc w:val="both"/>
        <w:rPr>
          <w:rFonts w:asciiTheme="majorHAnsi" w:hAnsiTheme="majorHAnsi" w:cs="Arial"/>
        </w:rPr>
      </w:pPr>
      <w:r>
        <w:rPr>
          <w:rFonts w:asciiTheme="majorHAnsi" w:hAnsiTheme="majorHAnsi" w:cs="Arial"/>
        </w:rPr>
        <w:t>Where the non-performance at the specified time or d</w:t>
      </w:r>
      <w:r w:rsidR="003F19C4" w:rsidRPr="003F19C4">
        <w:rPr>
          <w:rFonts w:asciiTheme="majorHAnsi" w:hAnsiTheme="majorHAnsi" w:cs="Arial"/>
        </w:rPr>
        <w:t>elay operates as an injury to the party</w:t>
      </w:r>
      <w:r>
        <w:rPr>
          <w:rFonts w:asciiTheme="majorHAnsi" w:hAnsiTheme="majorHAnsi" w:cs="Arial"/>
        </w:rPr>
        <w:t>.</w:t>
      </w:r>
      <w:r w:rsidR="003F19C4" w:rsidRPr="003F19C4">
        <w:rPr>
          <w:rFonts w:asciiTheme="majorHAnsi" w:hAnsiTheme="majorHAnsi" w:cs="Arial"/>
        </w:rPr>
        <w:t xml:space="preserve">   </w:t>
      </w:r>
    </w:p>
    <w:p w:rsidR="006B3429" w:rsidRPr="006B3429" w:rsidRDefault="00403136" w:rsidP="00A12AAF">
      <w:pPr>
        <w:pStyle w:val="ListParagraph"/>
        <w:numPr>
          <w:ilvl w:val="0"/>
          <w:numId w:val="164"/>
        </w:numPr>
        <w:spacing w:after="0" w:line="240" w:lineRule="auto"/>
        <w:jc w:val="both"/>
        <w:rPr>
          <w:rFonts w:asciiTheme="majorHAnsi" w:hAnsiTheme="majorHAnsi" w:cs="Arial"/>
        </w:rPr>
      </w:pPr>
      <w:r>
        <w:rPr>
          <w:rFonts w:asciiTheme="majorHAnsi" w:hAnsiTheme="majorHAnsi" w:cs="Arial"/>
        </w:rPr>
        <w:t xml:space="preserve">Where </w:t>
      </w:r>
      <w:r w:rsidR="00192FA4">
        <w:rPr>
          <w:rFonts w:asciiTheme="majorHAnsi" w:hAnsiTheme="majorHAnsi" w:cs="Arial"/>
        </w:rPr>
        <w:t xml:space="preserve">the </w:t>
      </w:r>
      <w:r>
        <w:rPr>
          <w:rFonts w:asciiTheme="majorHAnsi" w:hAnsiTheme="majorHAnsi" w:cs="Arial"/>
        </w:rPr>
        <w:t>n</w:t>
      </w:r>
      <w:r w:rsidR="00192FA4">
        <w:rPr>
          <w:rFonts w:asciiTheme="majorHAnsi" w:hAnsiTheme="majorHAnsi" w:cs="Arial"/>
        </w:rPr>
        <w:t>ature and necessity of the contract requires it to be performed</w:t>
      </w:r>
      <w:r w:rsidR="003F19C4" w:rsidRPr="003F19C4">
        <w:rPr>
          <w:rFonts w:asciiTheme="majorHAnsi" w:hAnsiTheme="majorHAnsi" w:cs="Arial"/>
        </w:rPr>
        <w:t xml:space="preserve"> within the specified time.</w:t>
      </w:r>
    </w:p>
    <w:p w:rsidR="001E7E8A" w:rsidRDefault="001E7E8A" w:rsidP="00A12AAF">
      <w:pPr>
        <w:spacing w:after="0" w:line="240" w:lineRule="auto"/>
        <w:ind w:left="284"/>
        <w:jc w:val="both"/>
        <w:rPr>
          <w:rFonts w:asciiTheme="majorHAnsi" w:hAnsiTheme="majorHAnsi" w:cs="Arial"/>
          <w:b/>
        </w:rPr>
      </w:pPr>
    </w:p>
    <w:p w:rsidR="00233894" w:rsidRDefault="00233894" w:rsidP="00A12AAF">
      <w:pPr>
        <w:spacing w:after="0" w:line="240" w:lineRule="auto"/>
        <w:ind w:left="284"/>
        <w:jc w:val="both"/>
        <w:rPr>
          <w:rFonts w:asciiTheme="majorHAnsi" w:hAnsiTheme="majorHAnsi" w:cs="Arial"/>
        </w:rPr>
      </w:pPr>
      <w:r w:rsidRPr="00233894">
        <w:rPr>
          <w:rFonts w:asciiTheme="majorHAnsi" w:hAnsiTheme="majorHAnsi" w:cs="Arial"/>
          <w:b/>
          <w:i/>
          <w:u w:val="single"/>
        </w:rPr>
        <w:t>In commercial or mercantile contracts</w:t>
      </w:r>
      <w:r>
        <w:rPr>
          <w:rFonts w:asciiTheme="majorHAnsi" w:hAnsiTheme="majorHAnsi" w:cs="Arial"/>
          <w:b/>
          <w:i/>
        </w:rPr>
        <w:t xml:space="preserve">, </w:t>
      </w:r>
      <w:r w:rsidRPr="00233894">
        <w:rPr>
          <w:rFonts w:asciiTheme="majorHAnsi" w:hAnsiTheme="majorHAnsi" w:cs="Arial"/>
        </w:rPr>
        <w:t>the</w:t>
      </w:r>
      <w:r>
        <w:rPr>
          <w:rFonts w:asciiTheme="majorHAnsi" w:hAnsiTheme="majorHAnsi" w:cs="Arial"/>
        </w:rPr>
        <w:t xml:space="preserve"> time fixed for the delivery of goods is considered to be the essence of a contract but the time fixed for the payment of the price is not considered to be the essence of a contract.</w:t>
      </w:r>
    </w:p>
    <w:p w:rsidR="00C701B0" w:rsidRDefault="00C701B0" w:rsidP="00A12AAF">
      <w:pPr>
        <w:spacing w:after="0" w:line="240" w:lineRule="auto"/>
        <w:ind w:left="284"/>
        <w:jc w:val="both"/>
        <w:rPr>
          <w:rFonts w:asciiTheme="majorHAnsi" w:hAnsiTheme="majorHAnsi" w:cs="Arial"/>
          <w:i/>
        </w:rPr>
      </w:pPr>
    </w:p>
    <w:p w:rsidR="00C701B0" w:rsidRDefault="00C701B0" w:rsidP="00A12AAF">
      <w:pPr>
        <w:spacing w:after="0" w:line="240" w:lineRule="auto"/>
        <w:ind w:left="284"/>
        <w:jc w:val="both"/>
        <w:rPr>
          <w:rFonts w:asciiTheme="majorHAnsi" w:hAnsiTheme="majorHAnsi" w:cs="Arial"/>
        </w:rPr>
      </w:pPr>
      <w:r w:rsidRPr="00C701B0">
        <w:rPr>
          <w:rFonts w:asciiTheme="majorHAnsi" w:hAnsiTheme="majorHAnsi" w:cs="Arial"/>
          <w:b/>
          <w:i/>
          <w:u w:val="single"/>
        </w:rPr>
        <w:t>In non-commercial and non-mercantile contracts</w:t>
      </w:r>
      <w:r w:rsidRPr="00C701B0">
        <w:rPr>
          <w:rFonts w:asciiTheme="majorHAnsi" w:hAnsiTheme="majorHAnsi" w:cs="Arial"/>
          <w:b/>
          <w:i/>
        </w:rPr>
        <w:t>,</w:t>
      </w:r>
      <w:r>
        <w:rPr>
          <w:rFonts w:asciiTheme="majorHAnsi" w:hAnsiTheme="majorHAnsi" w:cs="Arial"/>
          <w:i/>
        </w:rPr>
        <w:t xml:space="preserve"> </w:t>
      </w:r>
      <w:r w:rsidRPr="00C701B0">
        <w:rPr>
          <w:rFonts w:asciiTheme="majorHAnsi" w:hAnsiTheme="majorHAnsi" w:cs="Arial"/>
        </w:rPr>
        <w:t>usually the presumption</w:t>
      </w:r>
      <w:r w:rsidR="009804D7">
        <w:rPr>
          <w:rFonts w:asciiTheme="majorHAnsi" w:hAnsiTheme="majorHAnsi" w:cs="Arial"/>
        </w:rPr>
        <w:t xml:space="preserve"> is that time is not the essence of such contract</w:t>
      </w:r>
      <w:r w:rsidR="00BF4EDF">
        <w:rPr>
          <w:rFonts w:asciiTheme="majorHAnsi" w:hAnsiTheme="majorHAnsi" w:cs="Arial"/>
        </w:rPr>
        <w:t xml:space="preserve">s. </w:t>
      </w:r>
    </w:p>
    <w:p w:rsidR="00D97DCC" w:rsidRDefault="00D97DCC" w:rsidP="00A12AAF">
      <w:pPr>
        <w:spacing w:after="0" w:line="240" w:lineRule="auto"/>
        <w:ind w:left="284"/>
        <w:jc w:val="both"/>
        <w:rPr>
          <w:rFonts w:asciiTheme="majorHAnsi" w:hAnsiTheme="majorHAnsi" w:cs="Arial"/>
        </w:rPr>
      </w:pPr>
    </w:p>
    <w:p w:rsidR="00D97DCC" w:rsidRPr="00175924" w:rsidRDefault="00D97DCC"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Arial"/>
          <w:b/>
          <w:color w:val="C00000"/>
        </w:rPr>
      </w:pPr>
      <w:r w:rsidRPr="00175924">
        <w:rPr>
          <w:rFonts w:asciiTheme="majorHAnsi" w:hAnsiTheme="majorHAnsi" w:cs="Arial"/>
          <w:b/>
          <w:color w:val="C00000"/>
        </w:rPr>
        <w:t>CONSEQUENCES OF NON-PERFORMANCE OF CONTRACT WITHIN SPECIFIED TIME [SEC. 55]</w:t>
      </w:r>
    </w:p>
    <w:p w:rsidR="00233894" w:rsidRDefault="0026213F" w:rsidP="00A12AAF">
      <w:pPr>
        <w:spacing w:after="0" w:line="240" w:lineRule="auto"/>
        <w:ind w:left="284"/>
        <w:jc w:val="both"/>
        <w:rPr>
          <w:rFonts w:asciiTheme="majorHAnsi" w:hAnsiTheme="majorHAnsi" w:cs="Arial"/>
        </w:rPr>
      </w:pPr>
      <w:r w:rsidRPr="0026213F">
        <w:rPr>
          <w:rFonts w:asciiTheme="majorHAnsi" w:hAnsiTheme="majorHAnsi" w:cs="Arial"/>
        </w:rPr>
        <w:t xml:space="preserve">The </w:t>
      </w:r>
      <w:r>
        <w:rPr>
          <w:rFonts w:asciiTheme="majorHAnsi" w:hAnsiTheme="majorHAnsi" w:cs="Arial"/>
        </w:rPr>
        <w:t>consequence of non-performance of a contract within the specified time depends upon whether the time is essence of the contract or not:</w:t>
      </w:r>
    </w:p>
    <w:p w:rsidR="0026213F" w:rsidRPr="003677BF" w:rsidRDefault="0026213F" w:rsidP="00A12AAF">
      <w:pPr>
        <w:pStyle w:val="ListParagraph"/>
        <w:numPr>
          <w:ilvl w:val="0"/>
          <w:numId w:val="165"/>
        </w:numPr>
        <w:spacing w:after="0" w:line="240" w:lineRule="auto"/>
        <w:jc w:val="both"/>
        <w:rPr>
          <w:rFonts w:asciiTheme="majorHAnsi" w:hAnsiTheme="majorHAnsi" w:cs="Arial"/>
          <w:color w:val="002060"/>
        </w:rPr>
      </w:pPr>
      <w:r w:rsidRPr="003677BF">
        <w:rPr>
          <w:rFonts w:asciiTheme="majorHAnsi" w:hAnsiTheme="majorHAnsi" w:cs="Arial"/>
          <w:b/>
          <w:i/>
          <w:color w:val="002060"/>
          <w:u w:val="single"/>
          <w:shd w:val="clear" w:color="auto" w:fill="DAEEF3" w:themeFill="accent5" w:themeFillTint="33"/>
        </w:rPr>
        <w:t>When time is essence of a contract</w:t>
      </w:r>
      <w:r w:rsidRPr="003677BF">
        <w:rPr>
          <w:rFonts w:asciiTheme="majorHAnsi" w:hAnsiTheme="majorHAnsi" w:cs="Arial"/>
          <w:b/>
          <w:i/>
          <w:color w:val="002060"/>
        </w:rPr>
        <w:t>-</w:t>
      </w:r>
    </w:p>
    <w:p w:rsidR="0026213F" w:rsidRDefault="009833B4" w:rsidP="00A12AAF">
      <w:pPr>
        <w:pStyle w:val="ListParagraph"/>
        <w:numPr>
          <w:ilvl w:val="0"/>
          <w:numId w:val="166"/>
        </w:numPr>
        <w:spacing w:after="0" w:line="240" w:lineRule="auto"/>
        <w:jc w:val="both"/>
        <w:rPr>
          <w:rFonts w:asciiTheme="majorHAnsi" w:hAnsiTheme="majorHAnsi" w:cs="Arial"/>
        </w:rPr>
      </w:pPr>
      <w:r>
        <w:rPr>
          <w:rFonts w:asciiTheme="majorHAnsi" w:hAnsiTheme="majorHAnsi" w:cs="Arial"/>
        </w:rPr>
        <w:t>The contract becomes voidable at the option of the promisee.</w:t>
      </w:r>
    </w:p>
    <w:p w:rsidR="009833B4" w:rsidRDefault="009833B4" w:rsidP="00A12AAF">
      <w:pPr>
        <w:pStyle w:val="ListParagraph"/>
        <w:numPr>
          <w:ilvl w:val="0"/>
          <w:numId w:val="166"/>
        </w:numPr>
        <w:spacing w:after="0" w:line="240" w:lineRule="auto"/>
        <w:jc w:val="both"/>
        <w:rPr>
          <w:rFonts w:asciiTheme="majorHAnsi" w:hAnsiTheme="majorHAnsi" w:cs="Arial"/>
        </w:rPr>
      </w:pPr>
      <w:r>
        <w:rPr>
          <w:rFonts w:asciiTheme="majorHAnsi" w:hAnsiTheme="majorHAnsi" w:cs="Arial"/>
        </w:rPr>
        <w:t>If performance beyond the specific time is accepted, the promisee cannot clai</w:t>
      </w:r>
      <w:r w:rsidR="00FA1647">
        <w:rPr>
          <w:rFonts w:asciiTheme="majorHAnsi" w:hAnsiTheme="majorHAnsi" w:cs="Arial"/>
        </w:rPr>
        <w:t xml:space="preserve">m </w:t>
      </w:r>
      <w:r>
        <w:rPr>
          <w:rFonts w:asciiTheme="majorHAnsi" w:hAnsiTheme="majorHAnsi" w:cs="Arial"/>
        </w:rPr>
        <w:t>compensation for any loss occasioned by the non-performance of the promise at the agreed time unless at the time of such acceptance, he gives notice to the promisor of his intention to do so.</w:t>
      </w:r>
    </w:p>
    <w:p w:rsidR="0026213F" w:rsidRDefault="0026213F" w:rsidP="00A12AAF">
      <w:pPr>
        <w:pStyle w:val="ListParagraph"/>
        <w:spacing w:after="0" w:line="240" w:lineRule="auto"/>
        <w:ind w:left="1004"/>
        <w:jc w:val="both"/>
        <w:rPr>
          <w:rFonts w:asciiTheme="majorHAnsi" w:hAnsiTheme="majorHAnsi" w:cs="Arial"/>
        </w:rPr>
      </w:pPr>
    </w:p>
    <w:p w:rsidR="0026213F" w:rsidRDefault="0026213F" w:rsidP="00A12AAF">
      <w:pPr>
        <w:pStyle w:val="ListParagraph"/>
        <w:numPr>
          <w:ilvl w:val="0"/>
          <w:numId w:val="165"/>
        </w:numPr>
        <w:spacing w:after="0" w:line="240" w:lineRule="auto"/>
        <w:jc w:val="both"/>
        <w:rPr>
          <w:rFonts w:asciiTheme="majorHAnsi" w:hAnsiTheme="majorHAnsi" w:cs="Arial"/>
        </w:rPr>
      </w:pPr>
      <w:r w:rsidRPr="003677BF">
        <w:rPr>
          <w:rFonts w:asciiTheme="majorHAnsi" w:hAnsiTheme="majorHAnsi" w:cs="Arial"/>
          <w:b/>
          <w:i/>
          <w:color w:val="002060"/>
          <w:u w:val="single"/>
          <w:shd w:val="clear" w:color="auto" w:fill="DAEEF3" w:themeFill="accent5" w:themeFillTint="33"/>
        </w:rPr>
        <w:t>When time is not the essence of the contract</w:t>
      </w:r>
      <w:r w:rsidR="003677BF" w:rsidRPr="003677BF">
        <w:rPr>
          <w:rFonts w:asciiTheme="majorHAnsi" w:hAnsiTheme="majorHAnsi" w:cs="Arial"/>
          <w:b/>
          <w:i/>
          <w:color w:val="002060"/>
          <w:shd w:val="clear" w:color="auto" w:fill="DAEEF3" w:themeFill="accent5" w:themeFillTint="33"/>
        </w:rPr>
        <w:t>-</w:t>
      </w:r>
    </w:p>
    <w:p w:rsidR="00557691" w:rsidRDefault="003677BF" w:rsidP="00A12AAF">
      <w:pPr>
        <w:pStyle w:val="ListParagraph"/>
        <w:numPr>
          <w:ilvl w:val="0"/>
          <w:numId w:val="167"/>
        </w:numPr>
        <w:spacing w:after="0" w:line="240" w:lineRule="auto"/>
        <w:jc w:val="both"/>
        <w:rPr>
          <w:rFonts w:asciiTheme="majorHAnsi" w:hAnsiTheme="majorHAnsi" w:cs="Arial"/>
        </w:rPr>
      </w:pPr>
      <w:r w:rsidRPr="003677BF">
        <w:rPr>
          <w:rFonts w:asciiTheme="majorHAnsi" w:hAnsiTheme="majorHAnsi" w:cs="Arial"/>
        </w:rPr>
        <w:t xml:space="preserve">The contract </w:t>
      </w:r>
      <w:r>
        <w:rPr>
          <w:rFonts w:asciiTheme="majorHAnsi" w:hAnsiTheme="majorHAnsi" w:cs="Arial"/>
        </w:rPr>
        <w:t xml:space="preserve">does not </w:t>
      </w:r>
      <w:r w:rsidRPr="003677BF">
        <w:rPr>
          <w:rFonts w:asciiTheme="majorHAnsi" w:hAnsiTheme="majorHAnsi" w:cs="Arial"/>
        </w:rPr>
        <w:t>become voidable at the option of the promisee.</w:t>
      </w:r>
    </w:p>
    <w:p w:rsidR="003677BF" w:rsidRDefault="00557691" w:rsidP="00A12AAF">
      <w:pPr>
        <w:pStyle w:val="ListParagraph"/>
        <w:numPr>
          <w:ilvl w:val="0"/>
          <w:numId w:val="167"/>
        </w:numPr>
        <w:spacing w:after="0" w:line="240" w:lineRule="auto"/>
        <w:jc w:val="both"/>
        <w:rPr>
          <w:rFonts w:asciiTheme="majorHAnsi" w:hAnsiTheme="majorHAnsi" w:cs="Arial"/>
        </w:rPr>
      </w:pPr>
      <w:r w:rsidRPr="00557691">
        <w:rPr>
          <w:rFonts w:asciiTheme="majorHAnsi" w:hAnsiTheme="majorHAnsi" w:cs="Arial"/>
        </w:rPr>
        <w:t xml:space="preserve">The promisee is entitled to </w:t>
      </w:r>
      <w:r w:rsidR="003677BF" w:rsidRPr="00557691">
        <w:rPr>
          <w:rFonts w:asciiTheme="majorHAnsi" w:hAnsiTheme="majorHAnsi" w:cs="Arial"/>
        </w:rPr>
        <w:t>claim compensation for any loss occasioned by the non-performance of the promise at the agreed time</w:t>
      </w:r>
      <w:r w:rsidRPr="00557691">
        <w:rPr>
          <w:rFonts w:asciiTheme="majorHAnsi" w:hAnsiTheme="majorHAnsi" w:cs="Arial"/>
        </w:rPr>
        <w:t>.</w:t>
      </w:r>
    </w:p>
    <w:p w:rsidR="00930DD1" w:rsidRDefault="00930DD1" w:rsidP="00A12AAF">
      <w:pPr>
        <w:spacing w:after="0" w:line="240" w:lineRule="auto"/>
        <w:jc w:val="both"/>
        <w:rPr>
          <w:rFonts w:asciiTheme="majorHAnsi" w:hAnsiTheme="majorHAnsi" w:cs="Arial"/>
        </w:rPr>
      </w:pPr>
    </w:p>
    <w:p w:rsidR="00930DD1" w:rsidRPr="00930DD1" w:rsidRDefault="00930DD1" w:rsidP="00A12AAF">
      <w:pPr>
        <w:pBdr>
          <w:top w:val="single" w:sz="4" w:space="1" w:color="auto"/>
          <w:left w:val="single" w:sz="4" w:space="4" w:color="auto"/>
          <w:bottom w:val="single" w:sz="4" w:space="1" w:color="auto"/>
          <w:right w:val="single" w:sz="4" w:space="4" w:color="auto"/>
        </w:pBdr>
        <w:spacing w:after="0" w:line="240" w:lineRule="auto"/>
        <w:ind w:left="709" w:right="301"/>
        <w:jc w:val="center"/>
        <w:rPr>
          <w:rFonts w:asciiTheme="majorHAnsi" w:hAnsiTheme="majorHAnsi" w:cs="Arial"/>
        </w:rPr>
      </w:pPr>
      <w:r w:rsidRPr="00930DD1">
        <w:rPr>
          <w:rFonts w:asciiTheme="majorHAnsi" w:hAnsiTheme="majorHAnsi" w:cs="Arial"/>
          <w:b/>
          <w:color w:val="C00000"/>
          <w:shd w:val="clear" w:color="auto" w:fill="FDE9D9" w:themeFill="accent6" w:themeFillTint="33"/>
        </w:rPr>
        <w:t>PERFORMANCE OF RECIPROCAL PROMISES</w:t>
      </w:r>
    </w:p>
    <w:p w:rsidR="006F01BB" w:rsidRDefault="00930DD1" w:rsidP="00A12AAF">
      <w:pPr>
        <w:spacing w:after="0" w:line="240" w:lineRule="auto"/>
        <w:ind w:left="709"/>
        <w:rPr>
          <w:rFonts w:asciiTheme="majorHAnsi" w:hAnsiTheme="majorHAnsi" w:cs="Arial"/>
        </w:rPr>
      </w:pPr>
      <w:r>
        <w:rPr>
          <w:rFonts w:asciiTheme="majorHAnsi" w:hAnsiTheme="majorHAnsi" w:cs="Arial"/>
          <w:b/>
          <w:i/>
          <w:color w:val="C00000"/>
          <w:u w:val="single"/>
          <w:shd w:val="clear" w:color="auto" w:fill="FDE9D9" w:themeFill="accent6" w:themeFillTint="33"/>
        </w:rPr>
        <w:t xml:space="preserve">Meaning of </w:t>
      </w:r>
      <w:r w:rsidRPr="00930DD1">
        <w:rPr>
          <w:rFonts w:asciiTheme="majorHAnsi" w:hAnsiTheme="majorHAnsi" w:cs="Arial"/>
          <w:b/>
          <w:i/>
          <w:color w:val="C00000"/>
          <w:u w:val="single"/>
          <w:shd w:val="clear" w:color="auto" w:fill="FDE9D9" w:themeFill="accent6" w:themeFillTint="33"/>
        </w:rPr>
        <w:t>Reciprocal Promise</w:t>
      </w:r>
      <w:r w:rsidRPr="00930DD1">
        <w:rPr>
          <w:rFonts w:asciiTheme="majorHAnsi" w:hAnsiTheme="majorHAnsi" w:cs="Arial"/>
          <w:b/>
          <w:i/>
          <w:color w:val="C00000"/>
        </w:rPr>
        <w:t>:</w:t>
      </w:r>
      <w:r w:rsidRPr="00930DD1">
        <w:rPr>
          <w:rFonts w:asciiTheme="majorHAnsi" w:hAnsiTheme="majorHAnsi" w:cs="Arial"/>
        </w:rPr>
        <w:t xml:space="preserve"> </w:t>
      </w:r>
      <w:r>
        <w:rPr>
          <w:rFonts w:asciiTheme="majorHAnsi" w:hAnsiTheme="majorHAnsi" w:cs="Arial"/>
        </w:rPr>
        <w:t xml:space="preserve">As per </w:t>
      </w:r>
      <w:r w:rsidRPr="00930DD1">
        <w:rPr>
          <w:rFonts w:asciiTheme="majorHAnsi" w:hAnsiTheme="majorHAnsi" w:cs="Arial"/>
          <w:b/>
          <w:i/>
          <w:color w:val="002060"/>
          <w:u w:val="single"/>
          <w:shd w:val="clear" w:color="auto" w:fill="DAEEF3" w:themeFill="accent5" w:themeFillTint="33"/>
        </w:rPr>
        <w:t>Sec. 2</w:t>
      </w:r>
      <w:r w:rsidR="005728D1">
        <w:rPr>
          <w:rFonts w:asciiTheme="majorHAnsi" w:hAnsiTheme="majorHAnsi" w:cs="Arial"/>
          <w:b/>
          <w:i/>
          <w:color w:val="002060"/>
          <w:u w:val="single"/>
          <w:shd w:val="clear" w:color="auto" w:fill="DAEEF3" w:themeFill="accent5" w:themeFillTint="33"/>
        </w:rPr>
        <w:t xml:space="preserve"> </w:t>
      </w:r>
      <w:r w:rsidRPr="00930DD1">
        <w:rPr>
          <w:rFonts w:asciiTheme="majorHAnsi" w:hAnsiTheme="majorHAnsi" w:cs="Arial"/>
          <w:b/>
          <w:i/>
          <w:color w:val="002060"/>
          <w:u w:val="single"/>
          <w:shd w:val="clear" w:color="auto" w:fill="DAEEF3" w:themeFill="accent5" w:themeFillTint="33"/>
        </w:rPr>
        <w:t>(f)</w:t>
      </w:r>
      <w:r>
        <w:rPr>
          <w:rFonts w:asciiTheme="majorHAnsi" w:hAnsiTheme="majorHAnsi" w:cs="Arial"/>
        </w:rPr>
        <w:t>, “</w:t>
      </w:r>
      <w:r w:rsidRPr="00930DD1">
        <w:rPr>
          <w:rFonts w:asciiTheme="majorHAnsi" w:hAnsiTheme="majorHAnsi" w:cs="Arial"/>
          <w:b/>
          <w:i/>
          <w:color w:val="002060"/>
          <w:u w:val="single"/>
          <w:shd w:val="clear" w:color="auto" w:fill="DAEEF3" w:themeFill="accent5" w:themeFillTint="33"/>
        </w:rPr>
        <w:t>Promises which form the consideration or part of consideration for each other as called reciprocal promises</w:t>
      </w:r>
      <w:r w:rsidRPr="00930DD1">
        <w:rPr>
          <w:rFonts w:asciiTheme="majorHAnsi" w:hAnsiTheme="majorHAnsi" w:cs="Arial"/>
          <w:shd w:val="clear" w:color="auto" w:fill="DAEEF3" w:themeFill="accent5" w:themeFillTint="33"/>
        </w:rPr>
        <w:t>.</w:t>
      </w:r>
      <w:r>
        <w:rPr>
          <w:rFonts w:asciiTheme="majorHAnsi" w:hAnsiTheme="majorHAnsi" w:cs="Arial"/>
        </w:rPr>
        <w:t>”</w:t>
      </w:r>
      <w:r w:rsidRPr="00930DD1">
        <w:rPr>
          <w:rFonts w:asciiTheme="majorHAnsi" w:hAnsiTheme="majorHAnsi" w:cs="Arial"/>
        </w:rPr>
        <w:t xml:space="preserve"> </w:t>
      </w:r>
    </w:p>
    <w:p w:rsidR="0083502D" w:rsidRDefault="0083502D" w:rsidP="00A12AAF">
      <w:pPr>
        <w:spacing w:after="0" w:line="240" w:lineRule="auto"/>
        <w:rPr>
          <w:rFonts w:asciiTheme="majorHAnsi" w:hAnsiTheme="majorHAnsi" w:cs="Arial"/>
        </w:rPr>
      </w:pPr>
    </w:p>
    <w:p w:rsidR="0083502D" w:rsidRPr="0083502D" w:rsidRDefault="0083502D" w:rsidP="00A12AAF">
      <w:pPr>
        <w:spacing w:after="0" w:line="240" w:lineRule="auto"/>
        <w:ind w:firstLine="709"/>
        <w:rPr>
          <w:rFonts w:asciiTheme="majorHAnsi" w:hAnsiTheme="majorHAnsi" w:cs="Arial"/>
          <w:b/>
          <w:color w:val="002060"/>
          <w:u w:val="single"/>
        </w:rPr>
      </w:pPr>
      <w:r w:rsidRPr="0083502D">
        <w:rPr>
          <w:rFonts w:asciiTheme="majorHAnsi" w:hAnsiTheme="majorHAnsi" w:cs="Arial"/>
          <w:b/>
          <w:color w:val="002060"/>
          <w:u w:val="single"/>
          <w:shd w:val="clear" w:color="auto" w:fill="DAEEF3" w:themeFill="accent5" w:themeFillTint="33"/>
        </w:rPr>
        <w:t>TYPES OF RECIPROCAL PROMISES</w:t>
      </w:r>
      <w:r w:rsidRPr="0083502D">
        <w:rPr>
          <w:rFonts w:asciiTheme="majorHAnsi" w:hAnsiTheme="majorHAnsi" w:cs="Arial"/>
          <w:b/>
          <w:color w:val="002060"/>
        </w:rPr>
        <w:t>:</w:t>
      </w:r>
    </w:p>
    <w:p w:rsidR="00FA1647" w:rsidRPr="00FA1647" w:rsidRDefault="00FA1647" w:rsidP="00A12AAF">
      <w:pPr>
        <w:pStyle w:val="ListParagraph"/>
        <w:spacing w:after="0" w:line="240" w:lineRule="auto"/>
        <w:ind w:left="1134"/>
        <w:jc w:val="both"/>
        <w:rPr>
          <w:rFonts w:asciiTheme="majorHAnsi" w:hAnsiTheme="majorHAnsi" w:cs="Arial"/>
        </w:rPr>
      </w:pPr>
    </w:p>
    <w:p w:rsidR="00FA1647" w:rsidRDefault="006F01BB" w:rsidP="00A12AAF">
      <w:pPr>
        <w:pStyle w:val="ListParagraph"/>
        <w:numPr>
          <w:ilvl w:val="0"/>
          <w:numId w:val="168"/>
        </w:numPr>
        <w:spacing w:after="0" w:line="240" w:lineRule="auto"/>
        <w:ind w:left="1134"/>
        <w:jc w:val="both"/>
        <w:rPr>
          <w:rFonts w:asciiTheme="majorHAnsi" w:hAnsiTheme="majorHAnsi" w:cs="Arial"/>
        </w:rPr>
      </w:pPr>
      <w:r w:rsidRPr="00FA1647">
        <w:rPr>
          <w:rFonts w:asciiTheme="majorHAnsi" w:hAnsiTheme="majorHAnsi" w:cs="Arial"/>
          <w:b/>
          <w:i/>
          <w:color w:val="002060"/>
          <w:u w:val="single"/>
          <w:shd w:val="clear" w:color="auto" w:fill="DAEEF3" w:themeFill="accent5" w:themeFillTint="33"/>
        </w:rPr>
        <w:t>Mutual and Independent</w:t>
      </w:r>
      <w:r w:rsidR="0083502D" w:rsidRPr="00FA1647">
        <w:rPr>
          <w:rFonts w:asciiTheme="majorHAnsi" w:hAnsiTheme="majorHAnsi" w:cs="Arial"/>
          <w:b/>
          <w:i/>
        </w:rPr>
        <w:t>-</w:t>
      </w:r>
      <w:r w:rsidRPr="00FA1647">
        <w:rPr>
          <w:rFonts w:asciiTheme="majorHAnsi" w:hAnsiTheme="majorHAnsi" w:cs="Arial"/>
        </w:rPr>
        <w:t xml:space="preserve"> Such promises all to be performed by each party independently without waiting for the other party to perform his promise </w:t>
      </w:r>
      <w:r w:rsidR="00FA1647" w:rsidRPr="00FA1647">
        <w:rPr>
          <w:rFonts w:asciiTheme="majorHAnsi" w:hAnsiTheme="majorHAnsi" w:cs="Arial"/>
        </w:rPr>
        <w:t xml:space="preserve">and therefore he </w:t>
      </w:r>
      <w:r w:rsidRPr="00FA1647">
        <w:rPr>
          <w:rFonts w:asciiTheme="majorHAnsi" w:hAnsiTheme="majorHAnsi" w:cs="Arial"/>
        </w:rPr>
        <w:t xml:space="preserve">can’t excuse himself on the ground of non-performance by the default party. </w:t>
      </w:r>
    </w:p>
    <w:p w:rsidR="00FA1647" w:rsidRDefault="00FA1647" w:rsidP="00A12AAF">
      <w:pPr>
        <w:pStyle w:val="ListParagraph"/>
        <w:spacing w:after="0" w:line="240" w:lineRule="auto"/>
        <w:ind w:left="1134"/>
        <w:jc w:val="both"/>
        <w:rPr>
          <w:rFonts w:asciiTheme="majorHAnsi" w:hAnsiTheme="majorHAnsi" w:cs="Arial"/>
        </w:rPr>
      </w:pPr>
    </w:p>
    <w:p w:rsidR="006F01BB" w:rsidRPr="00FA1647" w:rsidRDefault="006F01BB" w:rsidP="00A12AAF">
      <w:pPr>
        <w:pStyle w:val="ListParagraph"/>
        <w:numPr>
          <w:ilvl w:val="0"/>
          <w:numId w:val="168"/>
        </w:numPr>
        <w:spacing w:after="0" w:line="240" w:lineRule="auto"/>
        <w:ind w:left="1134"/>
        <w:jc w:val="both"/>
        <w:rPr>
          <w:rFonts w:asciiTheme="majorHAnsi" w:hAnsiTheme="majorHAnsi" w:cs="Arial"/>
        </w:rPr>
      </w:pPr>
      <w:r w:rsidRPr="00FA1647">
        <w:rPr>
          <w:rFonts w:asciiTheme="majorHAnsi" w:hAnsiTheme="majorHAnsi" w:cs="Arial"/>
          <w:b/>
          <w:i/>
          <w:color w:val="002060"/>
          <w:u w:val="single"/>
          <w:shd w:val="clear" w:color="auto" w:fill="DAEEF3" w:themeFill="accent5" w:themeFillTint="33"/>
        </w:rPr>
        <w:t>Mutual and Dependent</w:t>
      </w:r>
      <w:r w:rsidR="00FA1647" w:rsidRPr="00FA1647">
        <w:rPr>
          <w:rFonts w:asciiTheme="majorHAnsi" w:hAnsiTheme="majorHAnsi" w:cs="Arial"/>
          <w:b/>
          <w:i/>
          <w:color w:val="002060"/>
        </w:rPr>
        <w:t>-</w:t>
      </w:r>
      <w:r w:rsidRPr="00FA1647">
        <w:rPr>
          <w:rFonts w:asciiTheme="majorHAnsi" w:hAnsiTheme="majorHAnsi" w:cs="Arial"/>
        </w:rPr>
        <w:t xml:space="preserve"> </w:t>
      </w:r>
      <w:r w:rsidR="00BC6D16">
        <w:rPr>
          <w:rFonts w:asciiTheme="majorHAnsi" w:hAnsiTheme="majorHAnsi" w:cs="Arial"/>
        </w:rPr>
        <w:t>Where t</w:t>
      </w:r>
      <w:r w:rsidRPr="00FA1647">
        <w:rPr>
          <w:rFonts w:asciiTheme="majorHAnsi" w:hAnsiTheme="majorHAnsi" w:cs="Arial"/>
        </w:rPr>
        <w:t xml:space="preserve">he performance </w:t>
      </w:r>
      <w:r w:rsidR="00BC6D16">
        <w:rPr>
          <w:rFonts w:asciiTheme="majorHAnsi" w:hAnsiTheme="majorHAnsi" w:cs="Arial"/>
        </w:rPr>
        <w:t>of promise by one party depend</w:t>
      </w:r>
      <w:r w:rsidRPr="00FA1647">
        <w:rPr>
          <w:rFonts w:asciiTheme="majorHAnsi" w:hAnsiTheme="majorHAnsi" w:cs="Arial"/>
        </w:rPr>
        <w:t xml:space="preserve"> on the prior performance of the promise by other party. The party at fault becomes liable to pay compensation to the other party may sustain by the n</w:t>
      </w:r>
      <w:r w:rsidR="00BC6D16">
        <w:rPr>
          <w:rFonts w:asciiTheme="majorHAnsi" w:hAnsiTheme="majorHAnsi" w:cs="Arial"/>
        </w:rPr>
        <w:t>on performance of the contract</w:t>
      </w:r>
      <w:r w:rsidRPr="00FA1647">
        <w:rPr>
          <w:rFonts w:asciiTheme="majorHAnsi" w:hAnsiTheme="majorHAnsi" w:cs="Arial"/>
        </w:rPr>
        <w:t xml:space="preserve"> [</w:t>
      </w:r>
      <w:r w:rsidR="00BC6D16" w:rsidRPr="00BC6D16">
        <w:rPr>
          <w:rFonts w:asciiTheme="majorHAnsi" w:hAnsiTheme="majorHAnsi" w:cs="Arial"/>
          <w:b/>
          <w:i/>
          <w:u w:val="single"/>
        </w:rPr>
        <w:t xml:space="preserve">Sec. </w:t>
      </w:r>
      <w:r w:rsidRPr="00BC6D16">
        <w:rPr>
          <w:rFonts w:asciiTheme="majorHAnsi" w:hAnsiTheme="majorHAnsi" w:cs="Arial"/>
          <w:b/>
          <w:i/>
          <w:u w:val="single"/>
        </w:rPr>
        <w:t>54</w:t>
      </w:r>
      <w:r w:rsidRPr="00FA1647">
        <w:rPr>
          <w:rFonts w:asciiTheme="majorHAnsi" w:hAnsiTheme="majorHAnsi" w:cs="Arial"/>
        </w:rPr>
        <w:t xml:space="preserve">]  </w:t>
      </w:r>
    </w:p>
    <w:p w:rsidR="006F01BB" w:rsidRPr="0083502D" w:rsidRDefault="006F01BB" w:rsidP="00A12AAF">
      <w:pPr>
        <w:pStyle w:val="ListParagraph"/>
        <w:numPr>
          <w:ilvl w:val="0"/>
          <w:numId w:val="168"/>
        </w:numPr>
        <w:spacing w:after="0" w:line="240" w:lineRule="auto"/>
        <w:ind w:left="1069"/>
        <w:jc w:val="both"/>
        <w:rPr>
          <w:rFonts w:asciiTheme="majorHAnsi" w:hAnsiTheme="majorHAnsi" w:cs="Arial"/>
        </w:rPr>
      </w:pPr>
      <w:r w:rsidRPr="00210F3E">
        <w:rPr>
          <w:rFonts w:asciiTheme="majorHAnsi" w:hAnsiTheme="majorHAnsi" w:cs="Arial"/>
          <w:b/>
          <w:i/>
          <w:color w:val="002060"/>
          <w:u w:val="single"/>
          <w:shd w:val="clear" w:color="auto" w:fill="DAEEF3" w:themeFill="accent5" w:themeFillTint="33"/>
        </w:rPr>
        <w:t>Mutual and concurrent</w:t>
      </w:r>
      <w:r w:rsidR="00210F3E" w:rsidRPr="00210F3E">
        <w:rPr>
          <w:rFonts w:asciiTheme="majorHAnsi" w:hAnsiTheme="majorHAnsi" w:cs="Arial"/>
          <w:b/>
        </w:rPr>
        <w:t>-</w:t>
      </w:r>
      <w:r w:rsidRPr="0083502D">
        <w:rPr>
          <w:rFonts w:asciiTheme="majorHAnsi" w:hAnsiTheme="majorHAnsi" w:cs="Arial"/>
        </w:rPr>
        <w:t xml:space="preserve"> </w:t>
      </w:r>
      <w:r w:rsidR="00124365">
        <w:rPr>
          <w:rFonts w:asciiTheme="majorHAnsi" w:hAnsiTheme="majorHAnsi" w:cs="Arial"/>
        </w:rPr>
        <w:t>W</w:t>
      </w:r>
      <w:r w:rsidRPr="0083502D">
        <w:rPr>
          <w:rFonts w:asciiTheme="majorHAnsi" w:hAnsiTheme="majorHAnsi" w:cs="Arial"/>
        </w:rPr>
        <w:t xml:space="preserve">hen </w:t>
      </w:r>
      <w:r w:rsidR="00124365">
        <w:rPr>
          <w:rFonts w:asciiTheme="majorHAnsi" w:hAnsiTheme="majorHAnsi" w:cs="Arial"/>
        </w:rPr>
        <w:t xml:space="preserve">the </w:t>
      </w:r>
      <w:r w:rsidRPr="0083502D">
        <w:rPr>
          <w:rFonts w:asciiTheme="majorHAnsi" w:hAnsiTheme="majorHAnsi" w:cs="Arial"/>
        </w:rPr>
        <w:t>promises are to be performed simultaneously a promisor need not perform his part unless the promise</w:t>
      </w:r>
      <w:r w:rsidR="00124365">
        <w:rPr>
          <w:rFonts w:asciiTheme="majorHAnsi" w:hAnsiTheme="majorHAnsi" w:cs="Arial"/>
        </w:rPr>
        <w:t>e</w:t>
      </w:r>
      <w:r w:rsidRPr="0083502D">
        <w:rPr>
          <w:rFonts w:asciiTheme="majorHAnsi" w:hAnsiTheme="majorHAnsi" w:cs="Arial"/>
        </w:rPr>
        <w:t xml:space="preserve"> is ready and willing to perform </w:t>
      </w:r>
      <w:r w:rsidR="00672560">
        <w:rPr>
          <w:rFonts w:asciiTheme="majorHAnsi" w:hAnsiTheme="majorHAnsi" w:cs="Arial"/>
        </w:rPr>
        <w:t xml:space="preserve">his reciprocal promise. </w:t>
      </w:r>
      <w:r w:rsidRPr="0083502D">
        <w:rPr>
          <w:rFonts w:asciiTheme="majorHAnsi" w:hAnsiTheme="majorHAnsi" w:cs="Arial"/>
        </w:rPr>
        <w:t>[</w:t>
      </w:r>
      <w:r w:rsidR="00124365" w:rsidRPr="00202A41">
        <w:rPr>
          <w:rFonts w:asciiTheme="majorHAnsi" w:hAnsiTheme="majorHAnsi" w:cs="Arial"/>
          <w:b/>
          <w:i/>
          <w:u w:val="single"/>
        </w:rPr>
        <w:t xml:space="preserve">Sec. </w:t>
      </w:r>
      <w:r w:rsidRPr="00202A41">
        <w:rPr>
          <w:rFonts w:asciiTheme="majorHAnsi" w:hAnsiTheme="majorHAnsi" w:cs="Arial"/>
          <w:b/>
          <w:i/>
          <w:u w:val="single"/>
        </w:rPr>
        <w:t>51</w:t>
      </w:r>
      <w:r w:rsidRPr="0083502D">
        <w:rPr>
          <w:rFonts w:asciiTheme="majorHAnsi" w:hAnsiTheme="majorHAnsi" w:cs="Arial"/>
        </w:rPr>
        <w:t xml:space="preserve">] </w:t>
      </w:r>
    </w:p>
    <w:p w:rsidR="00930DD1" w:rsidRDefault="00930DD1" w:rsidP="00A12AAF">
      <w:pPr>
        <w:spacing w:after="0" w:line="240" w:lineRule="auto"/>
        <w:rPr>
          <w:rFonts w:asciiTheme="majorHAnsi" w:hAnsiTheme="majorHAnsi" w:cs="Arial"/>
        </w:rPr>
      </w:pPr>
    </w:p>
    <w:p w:rsidR="00774211" w:rsidRDefault="00774211" w:rsidP="00A12AAF">
      <w:pPr>
        <w:spacing w:after="0" w:line="240" w:lineRule="auto"/>
        <w:ind w:left="709"/>
        <w:jc w:val="both"/>
        <w:rPr>
          <w:rFonts w:asciiTheme="majorHAnsi" w:hAnsiTheme="majorHAnsi" w:cs="Arial"/>
        </w:rPr>
      </w:pPr>
      <w:r w:rsidRPr="00774211">
        <w:rPr>
          <w:rFonts w:asciiTheme="majorHAnsi" w:hAnsiTheme="majorHAnsi" w:cs="Arial"/>
          <w:b/>
          <w:i/>
          <w:color w:val="002060"/>
          <w:u w:val="single"/>
          <w:shd w:val="clear" w:color="auto" w:fill="DAEEF3" w:themeFill="accent5" w:themeFillTint="33"/>
        </w:rPr>
        <w:t>Order of performance of reciprocal promises [Sec. 52]</w:t>
      </w:r>
      <w:r w:rsidRPr="00774211">
        <w:rPr>
          <w:rFonts w:asciiTheme="majorHAnsi" w:hAnsiTheme="majorHAnsi" w:cs="Arial"/>
          <w:b/>
          <w:i/>
          <w:color w:val="002060"/>
        </w:rPr>
        <w:t xml:space="preserve">: </w:t>
      </w:r>
      <w:r w:rsidRPr="00774211">
        <w:rPr>
          <w:rFonts w:asciiTheme="majorHAnsi" w:hAnsiTheme="majorHAnsi" w:cs="Arial"/>
        </w:rPr>
        <w:t xml:space="preserve">Where the order in which reciprocal promises </w:t>
      </w:r>
      <w:r w:rsidR="003B25D6">
        <w:rPr>
          <w:rFonts w:asciiTheme="majorHAnsi" w:hAnsiTheme="majorHAnsi" w:cs="Arial"/>
        </w:rPr>
        <w:t>are</w:t>
      </w:r>
      <w:r w:rsidRPr="00774211">
        <w:rPr>
          <w:rFonts w:asciiTheme="majorHAnsi" w:hAnsiTheme="majorHAnsi" w:cs="Arial"/>
        </w:rPr>
        <w:t xml:space="preserve"> to be performed is expressly fixed by the contract</w:t>
      </w:r>
      <w:r w:rsidR="003B25D6">
        <w:rPr>
          <w:rFonts w:asciiTheme="majorHAnsi" w:hAnsiTheme="majorHAnsi" w:cs="Arial"/>
        </w:rPr>
        <w:t>,</w:t>
      </w:r>
      <w:r w:rsidRPr="00774211">
        <w:rPr>
          <w:rFonts w:asciiTheme="majorHAnsi" w:hAnsiTheme="majorHAnsi" w:cs="Arial"/>
        </w:rPr>
        <w:t xml:space="preserve"> they mus</w:t>
      </w:r>
      <w:r>
        <w:rPr>
          <w:rFonts w:asciiTheme="majorHAnsi" w:hAnsiTheme="majorHAnsi" w:cs="Arial"/>
        </w:rPr>
        <w:t>t be performed in that order.</w:t>
      </w:r>
      <w:r w:rsidR="003B25D6">
        <w:rPr>
          <w:rFonts w:asciiTheme="majorHAnsi" w:hAnsiTheme="majorHAnsi" w:cs="Arial"/>
        </w:rPr>
        <w:t xml:space="preserve"> And if the o</w:t>
      </w:r>
      <w:r w:rsidRPr="00774211">
        <w:rPr>
          <w:rFonts w:asciiTheme="majorHAnsi" w:hAnsiTheme="majorHAnsi" w:cs="Arial"/>
        </w:rPr>
        <w:t>rder is not expressly fixed</w:t>
      </w:r>
      <w:r w:rsidR="00A56364">
        <w:rPr>
          <w:rFonts w:asciiTheme="majorHAnsi" w:hAnsiTheme="majorHAnsi" w:cs="Arial"/>
        </w:rPr>
        <w:t xml:space="preserve"> by the contract, then it must be performed in the order in which the </w:t>
      </w:r>
      <w:r w:rsidRPr="00774211">
        <w:rPr>
          <w:rFonts w:asciiTheme="majorHAnsi" w:hAnsiTheme="majorHAnsi" w:cs="Arial"/>
        </w:rPr>
        <w:t xml:space="preserve">nature of </w:t>
      </w:r>
      <w:r w:rsidR="00A56364">
        <w:rPr>
          <w:rFonts w:asciiTheme="majorHAnsi" w:hAnsiTheme="majorHAnsi" w:cs="Arial"/>
        </w:rPr>
        <w:t xml:space="preserve">the </w:t>
      </w:r>
      <w:r w:rsidRPr="00774211">
        <w:rPr>
          <w:rFonts w:asciiTheme="majorHAnsi" w:hAnsiTheme="majorHAnsi" w:cs="Arial"/>
        </w:rPr>
        <w:t>transaction requires</w:t>
      </w:r>
      <w:r w:rsidR="00A56364">
        <w:rPr>
          <w:rFonts w:asciiTheme="majorHAnsi" w:hAnsiTheme="majorHAnsi" w:cs="Arial"/>
        </w:rPr>
        <w:t>.</w:t>
      </w:r>
    </w:p>
    <w:p w:rsidR="00822D1E" w:rsidRDefault="00822D1E" w:rsidP="00A12AAF">
      <w:pPr>
        <w:spacing w:after="0" w:line="240" w:lineRule="auto"/>
        <w:ind w:left="709"/>
        <w:jc w:val="both"/>
        <w:rPr>
          <w:rFonts w:asciiTheme="majorHAnsi" w:hAnsiTheme="majorHAnsi" w:cs="Arial"/>
        </w:rPr>
      </w:pPr>
    </w:p>
    <w:p w:rsidR="00822D1E" w:rsidRPr="00944E82" w:rsidRDefault="00822D1E" w:rsidP="00A12AAF">
      <w:pPr>
        <w:spacing w:after="0" w:line="240" w:lineRule="auto"/>
        <w:ind w:left="709"/>
        <w:jc w:val="both"/>
        <w:rPr>
          <w:rFonts w:asciiTheme="majorHAnsi" w:hAnsiTheme="majorHAnsi" w:cs="Arial"/>
        </w:rPr>
      </w:pPr>
      <w:r w:rsidRPr="00822D1E">
        <w:rPr>
          <w:rFonts w:asciiTheme="majorHAnsi" w:hAnsiTheme="majorHAnsi" w:cs="Arial"/>
          <w:b/>
          <w:i/>
          <w:color w:val="002060"/>
          <w:u w:val="single"/>
          <w:shd w:val="clear" w:color="auto" w:fill="DAEEF3" w:themeFill="accent5" w:themeFillTint="33"/>
        </w:rPr>
        <w:t>Effects of preventing the performance [Sec. 53]</w:t>
      </w:r>
      <w:r w:rsidRPr="00822D1E">
        <w:rPr>
          <w:rFonts w:asciiTheme="majorHAnsi" w:hAnsiTheme="majorHAnsi" w:cs="Arial"/>
          <w:b/>
          <w:i/>
          <w:color w:val="002060"/>
        </w:rPr>
        <w:t>:</w:t>
      </w:r>
      <w:r w:rsidR="00944E82">
        <w:rPr>
          <w:rFonts w:asciiTheme="majorHAnsi" w:hAnsiTheme="majorHAnsi" w:cs="Arial"/>
          <w:color w:val="002060"/>
        </w:rPr>
        <w:t xml:space="preserve"> </w:t>
      </w:r>
      <w:r w:rsidR="0002697D" w:rsidRPr="0002697D">
        <w:rPr>
          <w:rFonts w:asciiTheme="majorHAnsi" w:hAnsiTheme="majorHAnsi" w:cs="Arial"/>
        </w:rPr>
        <w:t xml:space="preserve">When the </w:t>
      </w:r>
      <w:r w:rsidR="0002697D">
        <w:rPr>
          <w:rFonts w:asciiTheme="majorHAnsi" w:hAnsiTheme="majorHAnsi" w:cs="Arial"/>
        </w:rPr>
        <w:t xml:space="preserve">contracts contain reciprocal promises, and one party to the contract prevents the other from performing his promise, the contract becomes voidable at the option of the party so prevented; and he is not entitles to sompensation from the other party for any loss which ma sustain in consequence of the non-performance of the contract. </w:t>
      </w:r>
    </w:p>
    <w:p w:rsidR="003A2A68" w:rsidRDefault="003A2A68" w:rsidP="00A12AAF">
      <w:pPr>
        <w:spacing w:after="0" w:line="240" w:lineRule="auto"/>
        <w:jc w:val="center"/>
        <w:rPr>
          <w:rFonts w:asciiTheme="majorHAnsi" w:hAnsiTheme="majorHAnsi" w:cs="Arial"/>
          <w:b/>
        </w:rPr>
      </w:pPr>
    </w:p>
    <w:p w:rsidR="00945FFB" w:rsidRDefault="00423880" w:rsidP="00A12AAF">
      <w:pPr>
        <w:pBdr>
          <w:top w:val="single" w:sz="4" w:space="1" w:color="auto"/>
          <w:left w:val="single" w:sz="4" w:space="4" w:color="auto"/>
          <w:bottom w:val="single" w:sz="4" w:space="1" w:color="auto"/>
          <w:right w:val="single" w:sz="4" w:space="4" w:color="auto"/>
        </w:pBdr>
        <w:spacing w:after="0" w:line="240" w:lineRule="auto"/>
        <w:jc w:val="center"/>
        <w:rPr>
          <w:rFonts w:asciiTheme="majorHAnsi" w:hAnsiTheme="majorHAnsi" w:cs="Arial"/>
          <w:b/>
          <w:color w:val="C00000"/>
          <w:shd w:val="clear" w:color="auto" w:fill="FDE9D9" w:themeFill="accent6" w:themeFillTint="33"/>
        </w:rPr>
      </w:pPr>
      <w:r w:rsidRPr="00945FFB">
        <w:rPr>
          <w:rFonts w:asciiTheme="majorHAnsi" w:hAnsiTheme="majorHAnsi" w:cs="Arial"/>
          <w:b/>
          <w:color w:val="C00000"/>
          <w:u w:val="single"/>
          <w:shd w:val="clear" w:color="auto" w:fill="FDE9D9" w:themeFill="accent6" w:themeFillTint="33"/>
        </w:rPr>
        <w:t>APPROPRIATION OF PAYMENTS</w:t>
      </w:r>
      <w:r w:rsidRPr="005728D1">
        <w:rPr>
          <w:rFonts w:asciiTheme="majorHAnsi" w:hAnsiTheme="majorHAnsi" w:cs="Arial"/>
          <w:b/>
          <w:color w:val="C00000"/>
          <w:shd w:val="clear" w:color="auto" w:fill="FDE9D9" w:themeFill="accent6" w:themeFillTint="33"/>
        </w:rPr>
        <w:t xml:space="preserve"> [SEC. 59–61]</w:t>
      </w:r>
      <w:r w:rsidR="00945FFB">
        <w:rPr>
          <w:rFonts w:asciiTheme="majorHAnsi" w:hAnsiTheme="majorHAnsi" w:cs="Arial"/>
          <w:b/>
          <w:color w:val="C00000"/>
          <w:shd w:val="clear" w:color="auto" w:fill="FDE9D9" w:themeFill="accent6" w:themeFillTint="33"/>
        </w:rPr>
        <w:t xml:space="preserve"> </w:t>
      </w:r>
    </w:p>
    <w:p w:rsidR="00ED6107" w:rsidRPr="005728D1" w:rsidRDefault="00945FFB" w:rsidP="00A12AAF">
      <w:pPr>
        <w:pBdr>
          <w:top w:val="single" w:sz="4" w:space="1" w:color="auto"/>
          <w:left w:val="single" w:sz="4" w:space="4" w:color="auto"/>
          <w:bottom w:val="single" w:sz="4" w:space="1" w:color="auto"/>
          <w:right w:val="single" w:sz="4" w:space="4" w:color="auto"/>
        </w:pBdr>
        <w:spacing w:after="0" w:line="240" w:lineRule="auto"/>
        <w:jc w:val="center"/>
        <w:rPr>
          <w:rFonts w:asciiTheme="majorHAnsi" w:hAnsiTheme="majorHAnsi" w:cs="Arial"/>
          <w:b/>
          <w:color w:val="C00000"/>
        </w:rPr>
      </w:pPr>
      <w:r>
        <w:rPr>
          <w:rFonts w:asciiTheme="majorHAnsi" w:hAnsiTheme="majorHAnsi" w:cs="Arial"/>
          <w:b/>
          <w:color w:val="C00000"/>
          <w:shd w:val="clear" w:color="auto" w:fill="FDE9D9" w:themeFill="accent6" w:themeFillTint="33"/>
        </w:rPr>
        <w:t>{</w:t>
      </w:r>
      <w:r w:rsidRPr="003E73BC">
        <w:rPr>
          <w:rFonts w:asciiTheme="majorHAnsi" w:hAnsiTheme="majorHAnsi" w:cs="Arial"/>
          <w:color w:val="C00000"/>
          <w:shd w:val="clear" w:color="auto" w:fill="FDE9D9" w:themeFill="accent6" w:themeFillTint="33"/>
        </w:rPr>
        <w:t>ALSO KNOWN AS</w:t>
      </w:r>
      <w:r>
        <w:rPr>
          <w:rFonts w:asciiTheme="majorHAnsi" w:hAnsiTheme="majorHAnsi" w:cs="Arial"/>
          <w:b/>
          <w:color w:val="C00000"/>
          <w:shd w:val="clear" w:color="auto" w:fill="FDE9D9" w:themeFill="accent6" w:themeFillTint="33"/>
        </w:rPr>
        <w:t xml:space="preserve"> RULE IN CLAYTON’S CASE} </w:t>
      </w:r>
    </w:p>
    <w:p w:rsidR="00ED6107" w:rsidRPr="009F622D" w:rsidRDefault="00423880" w:rsidP="00A12AAF">
      <w:pPr>
        <w:spacing w:after="0" w:line="240" w:lineRule="auto"/>
        <w:jc w:val="both"/>
        <w:rPr>
          <w:rFonts w:asciiTheme="majorHAnsi" w:hAnsiTheme="majorHAnsi" w:cs="Arial"/>
        </w:rPr>
      </w:pPr>
      <w:r w:rsidRPr="00A71F01">
        <w:rPr>
          <w:rFonts w:asciiTheme="majorHAnsi" w:hAnsiTheme="majorHAnsi" w:cs="Arial"/>
          <w:b/>
          <w:i/>
          <w:color w:val="002060"/>
        </w:rPr>
        <w:t>“</w:t>
      </w:r>
      <w:r w:rsidR="00ED6107" w:rsidRPr="005728D1">
        <w:rPr>
          <w:rFonts w:asciiTheme="majorHAnsi" w:hAnsiTheme="majorHAnsi" w:cs="Arial"/>
          <w:b/>
          <w:i/>
          <w:color w:val="002060"/>
          <w:u w:val="single"/>
          <w:shd w:val="clear" w:color="auto" w:fill="DAEEF3" w:themeFill="accent5" w:themeFillTint="33"/>
        </w:rPr>
        <w:t>Appropriation</w:t>
      </w:r>
      <w:r w:rsidRPr="00A71F01">
        <w:rPr>
          <w:rFonts w:asciiTheme="majorHAnsi" w:hAnsiTheme="majorHAnsi" w:cs="Arial"/>
          <w:b/>
          <w:i/>
          <w:color w:val="002060"/>
        </w:rPr>
        <w:t>”</w:t>
      </w:r>
      <w:r w:rsidR="00ED6107" w:rsidRPr="009F622D">
        <w:rPr>
          <w:rFonts w:asciiTheme="majorHAnsi" w:hAnsiTheme="majorHAnsi" w:cs="Arial"/>
        </w:rPr>
        <w:t xml:space="preserve"> </w:t>
      </w:r>
      <w:r>
        <w:rPr>
          <w:rFonts w:asciiTheme="majorHAnsi" w:hAnsiTheme="majorHAnsi" w:cs="Arial"/>
        </w:rPr>
        <w:t>means application of payments</w:t>
      </w:r>
      <w:r w:rsidR="00974386">
        <w:rPr>
          <w:rFonts w:asciiTheme="majorHAnsi" w:hAnsiTheme="majorHAnsi" w:cs="Arial"/>
        </w:rPr>
        <w:t xml:space="preserve"> or adjustment of payment towards the debts.</w:t>
      </w:r>
      <w:r>
        <w:rPr>
          <w:rFonts w:asciiTheme="majorHAnsi" w:hAnsiTheme="majorHAnsi" w:cs="Arial"/>
        </w:rPr>
        <w:t xml:space="preserve"> </w:t>
      </w:r>
      <w:r w:rsidR="00ED6107" w:rsidRPr="009F622D">
        <w:rPr>
          <w:rFonts w:asciiTheme="majorHAnsi" w:hAnsiTheme="majorHAnsi" w:cs="Arial"/>
        </w:rPr>
        <w:t xml:space="preserve">The question of appropriation of payments arises when </w:t>
      </w:r>
      <w:r w:rsidR="00DE49DC" w:rsidRPr="009F622D">
        <w:rPr>
          <w:rFonts w:asciiTheme="majorHAnsi" w:hAnsiTheme="majorHAnsi" w:cs="Arial"/>
        </w:rPr>
        <w:t>a debtor owes several debts to the same creditor and makes</w:t>
      </w:r>
      <w:r w:rsidR="00ED6107" w:rsidRPr="009F622D">
        <w:rPr>
          <w:rFonts w:asciiTheme="majorHAnsi" w:hAnsiTheme="majorHAnsi" w:cs="Arial"/>
        </w:rPr>
        <w:t xml:space="preserve"> a payment that is not sufficient to discharge the whole indebtness.</w:t>
      </w:r>
    </w:p>
    <w:p w:rsidR="003D70C6" w:rsidRPr="009F622D" w:rsidRDefault="003D70C6" w:rsidP="00A12AAF">
      <w:pPr>
        <w:spacing w:after="0" w:line="240" w:lineRule="auto"/>
        <w:jc w:val="both"/>
        <w:rPr>
          <w:rFonts w:asciiTheme="majorHAnsi" w:hAnsiTheme="majorHAnsi" w:cs="Arial"/>
        </w:rPr>
      </w:pPr>
    </w:p>
    <w:p w:rsidR="003D70C6" w:rsidRPr="009F622D" w:rsidRDefault="003D70C6" w:rsidP="00A12AAF">
      <w:pPr>
        <w:spacing w:after="0" w:line="240" w:lineRule="auto"/>
        <w:jc w:val="both"/>
        <w:rPr>
          <w:rFonts w:asciiTheme="majorHAnsi" w:hAnsiTheme="majorHAnsi" w:cs="Arial"/>
        </w:rPr>
      </w:pPr>
      <w:r w:rsidRPr="005728D1">
        <w:rPr>
          <w:rFonts w:asciiTheme="majorHAnsi" w:hAnsiTheme="majorHAnsi" w:cs="Arial"/>
          <w:b/>
          <w:i/>
          <w:color w:val="002060"/>
          <w:u w:val="single"/>
          <w:shd w:val="clear" w:color="auto" w:fill="DAEEF3" w:themeFill="accent5" w:themeFillTint="33"/>
        </w:rPr>
        <w:t>Appropriation of Payments</w:t>
      </w:r>
      <w:r w:rsidR="002552D1" w:rsidRPr="00A71F01">
        <w:rPr>
          <w:rFonts w:asciiTheme="majorHAnsi" w:hAnsiTheme="majorHAnsi" w:cs="Arial"/>
          <w:b/>
          <w:i/>
          <w:color w:val="002060"/>
        </w:rPr>
        <w:t>-</w:t>
      </w:r>
      <w:r w:rsidRPr="009F622D">
        <w:rPr>
          <w:rFonts w:asciiTheme="majorHAnsi" w:hAnsiTheme="majorHAnsi" w:cs="Arial"/>
        </w:rPr>
        <w:t xml:space="preserve"> Sometimes, a debtor owes several distinct debts to the same creditor and he makes a payment which is insufficient to satisfy all the debts. In such a case, a question arises as to which particular debt the payment is to be appropriated. </w:t>
      </w:r>
      <w:r w:rsidRPr="00F61EB7">
        <w:rPr>
          <w:rFonts w:asciiTheme="majorHAnsi" w:hAnsiTheme="majorHAnsi" w:cs="Arial"/>
          <w:b/>
          <w:i/>
          <w:color w:val="C00000"/>
          <w:u w:val="single"/>
          <w:shd w:val="clear" w:color="auto" w:fill="FDE9D9" w:themeFill="accent6" w:themeFillTint="33"/>
        </w:rPr>
        <w:t>Section 59 to 61</w:t>
      </w:r>
      <w:r w:rsidRPr="009F622D">
        <w:rPr>
          <w:rFonts w:asciiTheme="majorHAnsi" w:hAnsiTheme="majorHAnsi" w:cs="Arial"/>
        </w:rPr>
        <w:t xml:space="preserve"> of the Act </w:t>
      </w:r>
      <w:r w:rsidR="00FA3BB1">
        <w:rPr>
          <w:rFonts w:asciiTheme="majorHAnsi" w:hAnsiTheme="majorHAnsi" w:cs="Arial"/>
        </w:rPr>
        <w:t xml:space="preserve">which actually incorporates the four rules laid down in Clayton’s case </w:t>
      </w:r>
      <w:r w:rsidR="008562AB">
        <w:rPr>
          <w:rFonts w:asciiTheme="majorHAnsi" w:hAnsiTheme="majorHAnsi" w:cs="Arial"/>
        </w:rPr>
        <w:t xml:space="preserve">provides for the </w:t>
      </w:r>
      <w:r w:rsidRPr="009F622D">
        <w:rPr>
          <w:rFonts w:asciiTheme="majorHAnsi" w:hAnsiTheme="majorHAnsi" w:cs="Arial"/>
        </w:rPr>
        <w:t>following rules as to appropriation of payments which provide an answer to this question.</w:t>
      </w:r>
    </w:p>
    <w:p w:rsidR="003D70C6" w:rsidRPr="009F622D" w:rsidRDefault="003D70C6" w:rsidP="00A12AAF">
      <w:pPr>
        <w:spacing w:after="0" w:line="240" w:lineRule="auto"/>
        <w:jc w:val="both"/>
        <w:rPr>
          <w:rFonts w:asciiTheme="majorHAnsi" w:hAnsiTheme="majorHAnsi" w:cs="Arial"/>
        </w:rPr>
      </w:pPr>
    </w:p>
    <w:p w:rsidR="00AF6ECA" w:rsidRPr="00AC7916" w:rsidRDefault="003D70C6" w:rsidP="00A12AAF">
      <w:pPr>
        <w:pStyle w:val="ListParagraph"/>
        <w:numPr>
          <w:ilvl w:val="0"/>
          <w:numId w:val="170"/>
        </w:numPr>
        <w:spacing w:after="0" w:line="240" w:lineRule="auto"/>
        <w:ind w:left="426" w:hanging="426"/>
        <w:jc w:val="both"/>
        <w:rPr>
          <w:rFonts w:asciiTheme="majorHAnsi" w:hAnsiTheme="majorHAnsi" w:cs="Arial"/>
        </w:rPr>
      </w:pPr>
      <w:r w:rsidRPr="00AC7916">
        <w:rPr>
          <w:rFonts w:asciiTheme="majorHAnsi" w:hAnsiTheme="majorHAnsi" w:cs="Arial"/>
          <w:b/>
          <w:i/>
          <w:color w:val="002060"/>
          <w:u w:val="single"/>
          <w:shd w:val="clear" w:color="auto" w:fill="DAEEF3" w:themeFill="accent5" w:themeFillTint="33"/>
        </w:rPr>
        <w:t>Appropriati</w:t>
      </w:r>
      <w:r w:rsidR="002F68EE" w:rsidRPr="00AC7916">
        <w:rPr>
          <w:rFonts w:asciiTheme="majorHAnsi" w:hAnsiTheme="majorHAnsi" w:cs="Arial"/>
          <w:b/>
          <w:i/>
          <w:color w:val="002060"/>
          <w:u w:val="single"/>
          <w:shd w:val="clear" w:color="auto" w:fill="DAEEF3" w:themeFill="accent5" w:themeFillTint="33"/>
        </w:rPr>
        <w:t>on as per express instructions</w:t>
      </w:r>
      <w:r w:rsidR="006D4521">
        <w:rPr>
          <w:rFonts w:asciiTheme="majorHAnsi" w:hAnsiTheme="majorHAnsi" w:cs="Arial"/>
          <w:b/>
          <w:i/>
          <w:color w:val="002060"/>
          <w:u w:val="single"/>
          <w:shd w:val="clear" w:color="auto" w:fill="DAEEF3" w:themeFill="accent5" w:themeFillTint="33"/>
        </w:rPr>
        <w:t xml:space="preserve"> </w:t>
      </w:r>
      <w:r w:rsidR="000D1032">
        <w:rPr>
          <w:rFonts w:asciiTheme="majorHAnsi" w:hAnsiTheme="majorHAnsi" w:cs="Arial"/>
          <w:b/>
          <w:i/>
          <w:color w:val="002060"/>
          <w:u w:val="single"/>
          <w:shd w:val="clear" w:color="auto" w:fill="DAEEF3" w:themeFill="accent5" w:themeFillTint="33"/>
        </w:rPr>
        <w:t xml:space="preserve">by the debtor to the creditor </w:t>
      </w:r>
      <w:r w:rsidR="006D4521">
        <w:rPr>
          <w:rFonts w:asciiTheme="majorHAnsi" w:hAnsiTheme="majorHAnsi" w:cs="Arial"/>
          <w:b/>
          <w:i/>
          <w:color w:val="002060"/>
          <w:u w:val="single"/>
          <w:shd w:val="clear" w:color="auto" w:fill="DAEEF3" w:themeFill="accent5" w:themeFillTint="33"/>
        </w:rPr>
        <w:t>[Sec. 59]</w:t>
      </w:r>
      <w:r w:rsidR="00C4622E" w:rsidRPr="00AC7916">
        <w:rPr>
          <w:rFonts w:asciiTheme="majorHAnsi" w:hAnsiTheme="majorHAnsi" w:cs="Arial"/>
          <w:b/>
          <w:i/>
          <w:color w:val="002060"/>
        </w:rPr>
        <w:t>:</w:t>
      </w:r>
      <w:r w:rsidR="002F68EE" w:rsidRPr="00AC7916">
        <w:rPr>
          <w:rFonts w:asciiTheme="majorHAnsi" w:hAnsiTheme="majorHAnsi" w:cs="Arial"/>
        </w:rPr>
        <w:t xml:space="preserve"> </w:t>
      </w:r>
      <w:r w:rsidRPr="00AC7916">
        <w:rPr>
          <w:rFonts w:asciiTheme="majorHAnsi" w:hAnsiTheme="majorHAnsi" w:cs="Arial"/>
        </w:rPr>
        <w:t xml:space="preserve">Every debtor who owes several debts to a creditor has a right to instruct his creditor to which particular debt, the payment is to be appropriated or adjusted. Therefore, where the debtor expressly states that the payment is to be applied to the discharge of a particular debt, the payment must be applied accordingly.  </w:t>
      </w:r>
    </w:p>
    <w:p w:rsidR="003D70C6" w:rsidRPr="009F622D" w:rsidRDefault="00AF6ECA" w:rsidP="00A12AAF">
      <w:pPr>
        <w:spacing w:after="0" w:line="240" w:lineRule="auto"/>
        <w:ind w:left="426"/>
        <w:jc w:val="both"/>
        <w:rPr>
          <w:rFonts w:asciiTheme="majorHAnsi" w:hAnsiTheme="majorHAnsi" w:cs="Arial"/>
        </w:rPr>
      </w:pPr>
      <w:r w:rsidRPr="00AF6ECA">
        <w:rPr>
          <w:rFonts w:asciiTheme="majorHAnsi" w:hAnsiTheme="majorHAnsi" w:cs="Arial"/>
          <w:b/>
          <w:i/>
          <w:u w:val="single"/>
        </w:rPr>
        <w:t>Example</w:t>
      </w:r>
      <w:r w:rsidR="003D70C6" w:rsidRPr="00AF6ECA">
        <w:rPr>
          <w:rFonts w:asciiTheme="majorHAnsi" w:hAnsiTheme="majorHAnsi" w:cs="Arial"/>
          <w:b/>
          <w:i/>
        </w:rPr>
        <w:t>:</w:t>
      </w:r>
      <w:r w:rsidR="003D70C6" w:rsidRPr="009F622D">
        <w:rPr>
          <w:rFonts w:asciiTheme="majorHAnsi" w:hAnsiTheme="majorHAnsi" w:cs="Arial"/>
        </w:rPr>
        <w:t xml:space="preserve"> A owes B three distinct debts of Rs.</w:t>
      </w:r>
      <w:r w:rsidR="00BF050B">
        <w:rPr>
          <w:rFonts w:asciiTheme="majorHAnsi" w:hAnsiTheme="majorHAnsi" w:cs="Arial"/>
        </w:rPr>
        <w:t xml:space="preserve"> </w:t>
      </w:r>
      <w:r w:rsidR="003D70C6" w:rsidRPr="009F622D">
        <w:rPr>
          <w:rFonts w:asciiTheme="majorHAnsi" w:hAnsiTheme="majorHAnsi" w:cs="Arial"/>
        </w:rPr>
        <w:t>2,000, 3,000 and 5,000. A sends Rs.</w:t>
      </w:r>
      <w:r w:rsidR="00BF050B">
        <w:rPr>
          <w:rFonts w:asciiTheme="majorHAnsi" w:hAnsiTheme="majorHAnsi" w:cs="Arial"/>
        </w:rPr>
        <w:t xml:space="preserve"> </w:t>
      </w:r>
      <w:r w:rsidR="003D70C6" w:rsidRPr="009F622D">
        <w:rPr>
          <w:rFonts w:asciiTheme="majorHAnsi" w:hAnsiTheme="majorHAnsi" w:cs="Arial"/>
        </w:rPr>
        <w:t xml:space="preserve">5,000 and instructs B that the payment should be appropriated against the third debt. He is bound to appropriate the payment against the third debt only.  </w:t>
      </w:r>
    </w:p>
    <w:p w:rsidR="003D70C6" w:rsidRPr="009F622D" w:rsidRDefault="003D70C6" w:rsidP="00A12AAF">
      <w:pPr>
        <w:spacing w:after="0" w:line="240" w:lineRule="auto"/>
        <w:jc w:val="both"/>
        <w:rPr>
          <w:rFonts w:asciiTheme="majorHAnsi" w:hAnsiTheme="majorHAnsi" w:cs="Arial"/>
        </w:rPr>
      </w:pPr>
    </w:p>
    <w:p w:rsidR="00850654" w:rsidRDefault="003D70C6" w:rsidP="00A12AAF">
      <w:pPr>
        <w:pStyle w:val="ListParagraph"/>
        <w:numPr>
          <w:ilvl w:val="0"/>
          <w:numId w:val="170"/>
        </w:numPr>
        <w:spacing w:after="0" w:line="240" w:lineRule="auto"/>
        <w:ind w:left="426" w:hanging="426"/>
        <w:jc w:val="both"/>
        <w:rPr>
          <w:rFonts w:asciiTheme="majorHAnsi" w:hAnsiTheme="majorHAnsi" w:cs="Arial"/>
        </w:rPr>
      </w:pPr>
      <w:r w:rsidRPr="004B4C50">
        <w:rPr>
          <w:rFonts w:asciiTheme="majorHAnsi" w:hAnsiTheme="majorHAnsi" w:cs="Arial"/>
          <w:b/>
          <w:i/>
          <w:color w:val="002060"/>
          <w:u w:val="single"/>
          <w:shd w:val="clear" w:color="auto" w:fill="DAEEF3" w:themeFill="accent5" w:themeFillTint="33"/>
        </w:rPr>
        <w:t>Application of payment where debt to be discharge is not indicated [</w:t>
      </w:r>
      <w:r w:rsidR="00BF050B" w:rsidRPr="004B4C50">
        <w:rPr>
          <w:rFonts w:asciiTheme="majorHAnsi" w:hAnsiTheme="majorHAnsi" w:cs="Arial"/>
          <w:b/>
          <w:i/>
          <w:color w:val="002060"/>
          <w:u w:val="single"/>
          <w:shd w:val="clear" w:color="auto" w:fill="DAEEF3" w:themeFill="accent5" w:themeFillTint="33"/>
        </w:rPr>
        <w:t xml:space="preserve">Sec. </w:t>
      </w:r>
      <w:r w:rsidRPr="004B4C50">
        <w:rPr>
          <w:rFonts w:asciiTheme="majorHAnsi" w:hAnsiTheme="majorHAnsi" w:cs="Arial"/>
          <w:b/>
          <w:i/>
          <w:color w:val="002060"/>
          <w:u w:val="single"/>
          <w:shd w:val="clear" w:color="auto" w:fill="DAEEF3" w:themeFill="accent5" w:themeFillTint="33"/>
        </w:rPr>
        <w:t>60</w:t>
      </w:r>
      <w:r w:rsidR="00A71F01" w:rsidRPr="004B4C50">
        <w:rPr>
          <w:rFonts w:asciiTheme="majorHAnsi" w:hAnsiTheme="majorHAnsi" w:cs="Arial"/>
          <w:b/>
          <w:i/>
          <w:color w:val="002060"/>
          <w:u w:val="single"/>
          <w:shd w:val="clear" w:color="auto" w:fill="DAEEF3" w:themeFill="accent5" w:themeFillTint="33"/>
        </w:rPr>
        <w:t>]</w:t>
      </w:r>
      <w:r w:rsidR="00B90BC2" w:rsidRPr="004B4C50">
        <w:rPr>
          <w:rFonts w:asciiTheme="majorHAnsi" w:hAnsiTheme="majorHAnsi" w:cs="Arial"/>
          <w:b/>
          <w:i/>
          <w:color w:val="002060"/>
        </w:rPr>
        <w:t>:</w:t>
      </w:r>
      <w:r w:rsidR="00BF050B" w:rsidRPr="004B4C50">
        <w:rPr>
          <w:rFonts w:asciiTheme="majorHAnsi" w:hAnsiTheme="majorHAnsi" w:cs="Arial"/>
        </w:rPr>
        <w:t xml:space="preserve"> </w:t>
      </w:r>
      <w:r w:rsidR="00083574">
        <w:rPr>
          <w:rFonts w:asciiTheme="majorHAnsi" w:hAnsiTheme="majorHAnsi" w:cs="Arial"/>
        </w:rPr>
        <w:t xml:space="preserve">Where the debtor has omitted to intimate, and there are no other circumstances indicating to which debt the payment is to be applied, </w:t>
      </w:r>
      <w:r w:rsidRPr="004B4C50">
        <w:rPr>
          <w:rFonts w:asciiTheme="majorHAnsi" w:hAnsiTheme="majorHAnsi" w:cs="Arial"/>
        </w:rPr>
        <w:t xml:space="preserve">the creditor shall have the discretion to apply such payment for any lawful debt </w:t>
      </w:r>
      <w:r w:rsidR="00EF3578">
        <w:rPr>
          <w:rFonts w:asciiTheme="majorHAnsi" w:hAnsiTheme="majorHAnsi" w:cs="Arial"/>
        </w:rPr>
        <w:t>actually</w:t>
      </w:r>
      <w:r w:rsidRPr="004B4C50">
        <w:rPr>
          <w:rFonts w:asciiTheme="majorHAnsi" w:hAnsiTheme="majorHAnsi" w:cs="Arial"/>
        </w:rPr>
        <w:t xml:space="preserve"> due</w:t>
      </w:r>
      <w:r w:rsidR="00EF3578">
        <w:rPr>
          <w:rFonts w:asciiTheme="majorHAnsi" w:hAnsiTheme="majorHAnsi" w:cs="Arial"/>
        </w:rPr>
        <w:t xml:space="preserve"> and payable</w:t>
      </w:r>
      <w:r w:rsidRPr="004B4C50">
        <w:rPr>
          <w:rFonts w:asciiTheme="majorHAnsi" w:hAnsiTheme="majorHAnsi" w:cs="Arial"/>
        </w:rPr>
        <w:t xml:space="preserve"> to him from the </w:t>
      </w:r>
      <w:r w:rsidR="00471F8A">
        <w:rPr>
          <w:rFonts w:asciiTheme="majorHAnsi" w:hAnsiTheme="majorHAnsi" w:cs="Arial"/>
        </w:rPr>
        <w:t>debtor</w:t>
      </w:r>
      <w:r w:rsidR="008321BA">
        <w:rPr>
          <w:rFonts w:asciiTheme="majorHAnsi" w:hAnsiTheme="majorHAnsi" w:cs="Arial"/>
        </w:rPr>
        <w:t>, whether its recovery is or is not barred by the law in force for the time being as to the limitation of suits.</w:t>
      </w:r>
      <w:r w:rsidRPr="004B4C50">
        <w:rPr>
          <w:rFonts w:asciiTheme="majorHAnsi" w:hAnsiTheme="majorHAnsi" w:cs="Arial"/>
        </w:rPr>
        <w:t xml:space="preserve"> </w:t>
      </w:r>
    </w:p>
    <w:p w:rsidR="003D70C6" w:rsidRPr="004B4C50" w:rsidRDefault="003D70C6" w:rsidP="00A12AAF">
      <w:pPr>
        <w:pStyle w:val="ListParagraph"/>
        <w:spacing w:after="0" w:line="240" w:lineRule="auto"/>
        <w:ind w:left="426"/>
        <w:jc w:val="both"/>
        <w:rPr>
          <w:rFonts w:asciiTheme="majorHAnsi" w:hAnsiTheme="majorHAnsi" w:cs="Arial"/>
        </w:rPr>
      </w:pPr>
      <w:r w:rsidRPr="00850654">
        <w:rPr>
          <w:rFonts w:asciiTheme="majorHAnsi" w:hAnsiTheme="majorHAnsi" w:cs="Arial"/>
          <w:b/>
          <w:i/>
          <w:u w:val="single"/>
        </w:rPr>
        <w:t>Example</w:t>
      </w:r>
      <w:r w:rsidRPr="00850654">
        <w:rPr>
          <w:rFonts w:asciiTheme="majorHAnsi" w:hAnsiTheme="majorHAnsi" w:cs="Arial"/>
          <w:b/>
          <w:i/>
        </w:rPr>
        <w:t>:</w:t>
      </w:r>
      <w:r w:rsidRPr="004B4C50">
        <w:rPr>
          <w:rFonts w:asciiTheme="majorHAnsi" w:hAnsiTheme="majorHAnsi" w:cs="Arial"/>
        </w:rPr>
        <w:t xml:space="preserve"> A owes to B, amo</w:t>
      </w:r>
      <w:r w:rsidR="00B90BC2" w:rsidRPr="004B4C50">
        <w:rPr>
          <w:rFonts w:asciiTheme="majorHAnsi" w:hAnsiTheme="majorHAnsi" w:cs="Arial"/>
        </w:rPr>
        <w:t>ng other debts, the sum of Rs. 5,00</w:t>
      </w:r>
      <w:r w:rsidRPr="004B4C50">
        <w:rPr>
          <w:rFonts w:asciiTheme="majorHAnsi" w:hAnsiTheme="majorHAnsi" w:cs="Arial"/>
        </w:rPr>
        <w:t>0. B writes to A and demands payment of this sum. A sends to B Rs.</w:t>
      </w:r>
      <w:r w:rsidR="00B90BC2" w:rsidRPr="004B4C50">
        <w:rPr>
          <w:rFonts w:asciiTheme="majorHAnsi" w:hAnsiTheme="majorHAnsi" w:cs="Arial"/>
        </w:rPr>
        <w:t xml:space="preserve"> 5,00</w:t>
      </w:r>
      <w:r w:rsidRPr="004B4C50">
        <w:rPr>
          <w:rFonts w:asciiTheme="majorHAnsi" w:hAnsiTheme="majorHAnsi" w:cs="Arial"/>
        </w:rPr>
        <w:t>0</w:t>
      </w:r>
      <w:r w:rsidR="00B90BC2" w:rsidRPr="004B4C50">
        <w:rPr>
          <w:rFonts w:asciiTheme="majorHAnsi" w:hAnsiTheme="majorHAnsi" w:cs="Arial"/>
        </w:rPr>
        <w:t xml:space="preserve"> accordingly</w:t>
      </w:r>
      <w:r w:rsidRPr="004B4C50">
        <w:rPr>
          <w:rFonts w:asciiTheme="majorHAnsi" w:hAnsiTheme="majorHAnsi" w:cs="Arial"/>
        </w:rPr>
        <w:t xml:space="preserve">. This payment is to be applied to the discharge of the debt of which B had demanded payment.  </w:t>
      </w:r>
    </w:p>
    <w:p w:rsidR="003D70C6" w:rsidRPr="009F622D" w:rsidRDefault="003D70C6" w:rsidP="00A12AAF">
      <w:pPr>
        <w:spacing w:after="0" w:line="240" w:lineRule="auto"/>
        <w:jc w:val="both"/>
        <w:rPr>
          <w:rFonts w:asciiTheme="majorHAnsi" w:hAnsiTheme="majorHAnsi" w:cs="Arial"/>
        </w:rPr>
      </w:pPr>
    </w:p>
    <w:p w:rsidR="00A12AAF" w:rsidRDefault="003D70C6" w:rsidP="00A12AAF">
      <w:pPr>
        <w:pStyle w:val="ListParagraph"/>
        <w:numPr>
          <w:ilvl w:val="0"/>
          <w:numId w:val="170"/>
        </w:numPr>
        <w:spacing w:after="0" w:line="240" w:lineRule="auto"/>
        <w:ind w:left="426" w:hanging="426"/>
        <w:jc w:val="both"/>
        <w:rPr>
          <w:rFonts w:asciiTheme="majorHAnsi" w:hAnsiTheme="majorHAnsi" w:cs="Arial"/>
        </w:rPr>
      </w:pPr>
      <w:r w:rsidRPr="004B4C50">
        <w:rPr>
          <w:rFonts w:asciiTheme="majorHAnsi" w:hAnsiTheme="majorHAnsi" w:cs="Arial"/>
          <w:b/>
          <w:i/>
          <w:color w:val="002060"/>
          <w:u w:val="single"/>
          <w:shd w:val="clear" w:color="auto" w:fill="DAEEF3" w:themeFill="accent5" w:themeFillTint="33"/>
        </w:rPr>
        <w:lastRenderedPageBreak/>
        <w:t>Application of payment where neither party appropriates [</w:t>
      </w:r>
      <w:r w:rsidR="00B90BC2" w:rsidRPr="004B4C50">
        <w:rPr>
          <w:rFonts w:asciiTheme="majorHAnsi" w:hAnsiTheme="majorHAnsi" w:cs="Arial"/>
          <w:b/>
          <w:i/>
          <w:color w:val="002060"/>
          <w:u w:val="single"/>
          <w:shd w:val="clear" w:color="auto" w:fill="DAEEF3" w:themeFill="accent5" w:themeFillTint="33"/>
        </w:rPr>
        <w:t xml:space="preserve">Sec. </w:t>
      </w:r>
      <w:r w:rsidRPr="004B4C50">
        <w:rPr>
          <w:rFonts w:asciiTheme="majorHAnsi" w:hAnsiTheme="majorHAnsi" w:cs="Arial"/>
          <w:b/>
          <w:i/>
          <w:color w:val="002060"/>
          <w:u w:val="single"/>
          <w:shd w:val="clear" w:color="auto" w:fill="DAEEF3" w:themeFill="accent5" w:themeFillTint="33"/>
        </w:rPr>
        <w:t>61]</w:t>
      </w:r>
      <w:r w:rsidR="00B90BC2" w:rsidRPr="004B4C50">
        <w:rPr>
          <w:rFonts w:asciiTheme="majorHAnsi" w:hAnsiTheme="majorHAnsi" w:cs="Arial"/>
          <w:b/>
          <w:i/>
          <w:color w:val="002060"/>
        </w:rPr>
        <w:t>:</w:t>
      </w:r>
      <w:r w:rsidRPr="004B4C50">
        <w:rPr>
          <w:rFonts w:asciiTheme="majorHAnsi" w:hAnsiTheme="majorHAnsi" w:cs="Arial"/>
        </w:rPr>
        <w:t xml:space="preserve"> </w:t>
      </w:r>
      <w:r w:rsidR="00C267AA">
        <w:rPr>
          <w:rFonts w:asciiTheme="majorHAnsi" w:hAnsiTheme="majorHAnsi" w:cs="Arial"/>
        </w:rPr>
        <w:t>Where neither party appropriates, the payment shall be applied to discharge the debts including time barred ones in a cronoloical order i.e. in order of time. If the debts are of equal standing, the payment shall be appropriated/</w:t>
      </w:r>
      <w:r w:rsidRPr="004B4C50">
        <w:rPr>
          <w:rFonts w:asciiTheme="majorHAnsi" w:hAnsiTheme="majorHAnsi" w:cs="Arial"/>
        </w:rPr>
        <w:t>applied in discharge of each of these debt</w:t>
      </w:r>
      <w:r w:rsidR="00887232">
        <w:rPr>
          <w:rFonts w:asciiTheme="majorHAnsi" w:hAnsiTheme="majorHAnsi" w:cs="Arial"/>
        </w:rPr>
        <w:t>s</w:t>
      </w:r>
      <w:r w:rsidRPr="004B4C50">
        <w:rPr>
          <w:rFonts w:asciiTheme="majorHAnsi" w:hAnsiTheme="majorHAnsi" w:cs="Arial"/>
        </w:rPr>
        <w:t xml:space="preserve"> proportionately.</w:t>
      </w:r>
      <w:r w:rsidR="00955834">
        <w:rPr>
          <w:rFonts w:asciiTheme="majorHAnsi" w:hAnsiTheme="majorHAnsi" w:cs="Arial"/>
        </w:rPr>
        <w:t xml:space="preserve"> [</w:t>
      </w:r>
      <w:r w:rsidRPr="00955834">
        <w:rPr>
          <w:rFonts w:asciiTheme="majorHAnsi" w:hAnsiTheme="majorHAnsi" w:cs="Arial"/>
        </w:rPr>
        <w:t>F</w:t>
      </w:r>
      <w:r w:rsidR="00B90BC2" w:rsidRPr="00955834">
        <w:rPr>
          <w:rFonts w:asciiTheme="majorHAnsi" w:hAnsiTheme="majorHAnsi" w:cs="Arial"/>
        </w:rPr>
        <w:t>irst interest then principle</w:t>
      </w:r>
      <w:r w:rsidR="00955834">
        <w:rPr>
          <w:rFonts w:asciiTheme="majorHAnsi" w:hAnsiTheme="majorHAnsi" w:cs="Arial"/>
        </w:rPr>
        <w:t>]</w:t>
      </w:r>
      <w:r w:rsidR="00B90BC2" w:rsidRPr="00955834">
        <w:rPr>
          <w:rFonts w:asciiTheme="majorHAnsi" w:hAnsiTheme="majorHAnsi" w:cs="Arial"/>
        </w:rPr>
        <w:t xml:space="preserve"> </w:t>
      </w:r>
    </w:p>
    <w:p w:rsidR="00ED6107" w:rsidRPr="00A12AAF" w:rsidRDefault="00ED6107" w:rsidP="00A12AAF">
      <w:pPr>
        <w:spacing w:after="0" w:line="240" w:lineRule="auto"/>
        <w:jc w:val="both"/>
        <w:rPr>
          <w:rFonts w:asciiTheme="majorHAnsi" w:hAnsiTheme="majorHAnsi" w:cs="Arial"/>
        </w:rPr>
      </w:pPr>
    </w:p>
    <w:p w:rsidR="00C74A8F" w:rsidRDefault="00C74A8F" w:rsidP="00A12AAF">
      <w:pPr>
        <w:spacing w:after="0" w:line="240" w:lineRule="auto"/>
        <w:ind w:left="284"/>
        <w:jc w:val="center"/>
        <w:rPr>
          <w:rFonts w:asciiTheme="majorHAnsi" w:hAnsiTheme="majorHAnsi" w:cs="Arial"/>
          <w:b/>
          <w:u w:val="single"/>
        </w:rPr>
      </w:pPr>
    </w:p>
    <w:p w:rsidR="002A214B" w:rsidRDefault="005F0B13" w:rsidP="00A12AAF">
      <w:pPr>
        <w:spacing w:after="0" w:line="240" w:lineRule="auto"/>
        <w:ind w:left="284"/>
        <w:jc w:val="center"/>
        <w:rPr>
          <w:rFonts w:asciiTheme="majorHAnsi" w:hAnsiTheme="majorHAnsi" w:cs="Arial"/>
          <w:b/>
          <w:u w:val="single"/>
        </w:rPr>
      </w:pPr>
      <w:r w:rsidRPr="005F0B13">
        <w:rPr>
          <w:rFonts w:asciiTheme="majorHAnsi" w:hAnsiTheme="majorHAnsi" w:cs="Arial"/>
          <w:b/>
          <w:noProof/>
          <w:u w:val="single"/>
          <w:lang w:val="en-IN" w:eastAsia="en-IN"/>
        </w:rPr>
        <w:pict>
          <v:shapetype id="_x0000_t117" coordsize="21600,21600" o:spt="117" path="m4353,l17214,r4386,10800l17214,21600r-12861,l,10800xe">
            <v:stroke joinstyle="miter"/>
            <v:path gradientshapeok="t" o:connecttype="rect" textboxrect="4353,0,17214,21600"/>
          </v:shapetype>
          <v:shape id="_x0000_s1133" type="#_x0000_t117" style="position:absolute;left:0;text-align:left;margin-left:61.65pt;margin-top:3.3pt;width:402.6pt;height:29.95pt;z-index:251711488" fillcolor="#92cddc [1944]" strokecolor="#92cddc [1944]" strokeweight="1pt">
            <v:fill color2="#daeef3 [664]" angle="-45" focus="-50%" type="gradient"/>
            <v:shadow on="t" type="perspective" color="#205867 [1608]" opacity=".5" offset="1pt" offset2="-3pt"/>
            <v:textbox>
              <w:txbxContent>
                <w:p w:rsidR="00B2703D" w:rsidRPr="002A214B" w:rsidRDefault="00B2703D" w:rsidP="002A214B">
                  <w:pPr>
                    <w:jc w:val="center"/>
                    <w:rPr>
                      <w:sz w:val="28"/>
                    </w:rPr>
                  </w:pPr>
                  <w:r w:rsidRPr="002A214B">
                    <w:rPr>
                      <w:rFonts w:asciiTheme="majorHAnsi" w:hAnsiTheme="majorHAnsi" w:cs="Arial"/>
                      <w:b/>
                      <w:sz w:val="28"/>
                      <w:u w:val="single"/>
                    </w:rPr>
                    <w:t>QUASI CONTRACT [Sec. 68 to 72]</w:t>
                  </w:r>
                </w:p>
              </w:txbxContent>
            </v:textbox>
          </v:shape>
        </w:pict>
      </w:r>
    </w:p>
    <w:p w:rsidR="002A214B" w:rsidRDefault="002A214B" w:rsidP="00A12AAF">
      <w:pPr>
        <w:spacing w:after="0" w:line="240" w:lineRule="auto"/>
        <w:ind w:left="284"/>
        <w:jc w:val="center"/>
        <w:rPr>
          <w:rFonts w:asciiTheme="majorHAnsi" w:hAnsiTheme="majorHAnsi" w:cs="Arial"/>
          <w:b/>
          <w:u w:val="single"/>
        </w:rPr>
      </w:pPr>
    </w:p>
    <w:p w:rsidR="001E7E8A" w:rsidRPr="00E53AFA" w:rsidRDefault="001E7E8A" w:rsidP="00A12AAF">
      <w:pPr>
        <w:spacing w:after="0" w:line="240" w:lineRule="auto"/>
        <w:ind w:left="284"/>
        <w:jc w:val="center"/>
        <w:rPr>
          <w:rFonts w:asciiTheme="majorHAnsi" w:hAnsiTheme="majorHAnsi" w:cs="Arial"/>
          <w:b/>
          <w:u w:val="single"/>
        </w:rPr>
      </w:pPr>
    </w:p>
    <w:p w:rsidR="002A214B" w:rsidRDefault="002A214B" w:rsidP="00A12AAF">
      <w:pPr>
        <w:spacing w:after="0" w:line="240" w:lineRule="auto"/>
        <w:ind w:left="284"/>
        <w:jc w:val="both"/>
        <w:rPr>
          <w:rFonts w:asciiTheme="majorHAnsi" w:hAnsiTheme="majorHAnsi" w:cs="Arial"/>
        </w:rPr>
      </w:pPr>
    </w:p>
    <w:p w:rsidR="009A051D" w:rsidRDefault="00495DC2" w:rsidP="00A12AAF">
      <w:pPr>
        <w:spacing w:after="0" w:line="240" w:lineRule="auto"/>
        <w:ind w:left="284" w:firstLine="436"/>
        <w:jc w:val="both"/>
        <w:rPr>
          <w:rFonts w:asciiTheme="majorHAnsi" w:hAnsiTheme="majorHAnsi" w:cs="Arial"/>
          <w:b/>
        </w:rPr>
      </w:pPr>
      <w:r>
        <w:rPr>
          <w:rFonts w:asciiTheme="majorHAnsi" w:hAnsiTheme="majorHAnsi" w:cs="Arial"/>
        </w:rPr>
        <w:t xml:space="preserve"> </w:t>
      </w:r>
      <w:r w:rsidR="00270E5A">
        <w:rPr>
          <w:rFonts w:asciiTheme="majorHAnsi" w:hAnsiTheme="majorHAnsi" w:cs="Arial"/>
        </w:rPr>
        <w:t xml:space="preserve">A Quasi-contract is not a contract at all because one or the other essentials for the formation of a contract are absent. </w:t>
      </w:r>
      <w:r w:rsidR="00EF4BCC">
        <w:rPr>
          <w:rFonts w:asciiTheme="majorHAnsi" w:hAnsiTheme="majorHAnsi" w:cs="Arial"/>
        </w:rPr>
        <w:t xml:space="preserve">The term “Quasi” is a Latin word, which means </w:t>
      </w:r>
      <w:r w:rsidR="00EF4BCC" w:rsidRPr="00EF4BCC">
        <w:rPr>
          <w:rFonts w:asciiTheme="majorHAnsi" w:hAnsiTheme="majorHAnsi" w:cs="Arial"/>
          <w:b/>
          <w:i/>
          <w:color w:val="C00000"/>
        </w:rPr>
        <w:t>“</w:t>
      </w:r>
      <w:r w:rsidR="00EF4BCC" w:rsidRPr="00EF4BCC">
        <w:rPr>
          <w:rFonts w:asciiTheme="majorHAnsi" w:hAnsiTheme="majorHAnsi" w:cs="Arial"/>
          <w:b/>
          <w:i/>
          <w:color w:val="C00000"/>
          <w:u w:val="single"/>
          <w:shd w:val="clear" w:color="auto" w:fill="FDE9D9" w:themeFill="accent6" w:themeFillTint="33"/>
        </w:rPr>
        <w:t>as if</w:t>
      </w:r>
      <w:r w:rsidR="00EF4BCC" w:rsidRPr="00EF4BCC">
        <w:rPr>
          <w:rFonts w:asciiTheme="majorHAnsi" w:hAnsiTheme="majorHAnsi" w:cs="Arial"/>
          <w:b/>
          <w:i/>
          <w:color w:val="C00000"/>
        </w:rPr>
        <w:t>”</w:t>
      </w:r>
      <w:r w:rsidR="00C735DB">
        <w:rPr>
          <w:rFonts w:asciiTheme="majorHAnsi" w:hAnsiTheme="majorHAnsi" w:cs="Arial"/>
          <w:b/>
        </w:rPr>
        <w:t xml:space="preserve"> </w:t>
      </w:r>
      <w:r w:rsidR="00C735DB" w:rsidRPr="00EC45A6">
        <w:rPr>
          <w:rFonts w:asciiTheme="majorHAnsi" w:hAnsiTheme="majorHAnsi" w:cs="Arial"/>
        </w:rPr>
        <w:t>or</w:t>
      </w:r>
      <w:r w:rsidR="00C735DB">
        <w:rPr>
          <w:rFonts w:asciiTheme="majorHAnsi" w:hAnsiTheme="majorHAnsi" w:cs="Arial"/>
          <w:b/>
        </w:rPr>
        <w:t xml:space="preserve"> </w:t>
      </w:r>
      <w:r w:rsidR="00C735DB" w:rsidRPr="00C735DB">
        <w:rPr>
          <w:rFonts w:asciiTheme="majorHAnsi" w:hAnsiTheme="majorHAnsi" w:cs="Arial"/>
          <w:b/>
          <w:i/>
          <w:color w:val="C00000"/>
        </w:rPr>
        <w:t>“</w:t>
      </w:r>
      <w:r w:rsidR="00C735DB" w:rsidRPr="00C735DB">
        <w:rPr>
          <w:rFonts w:asciiTheme="majorHAnsi" w:hAnsiTheme="majorHAnsi" w:cs="Arial"/>
          <w:b/>
          <w:i/>
          <w:color w:val="C00000"/>
          <w:u w:val="single"/>
          <w:shd w:val="clear" w:color="auto" w:fill="FDE9D9" w:themeFill="accent6" w:themeFillTint="33"/>
        </w:rPr>
        <w:t>Similarly</w:t>
      </w:r>
      <w:r w:rsidR="00C735DB" w:rsidRPr="00C735DB">
        <w:rPr>
          <w:rFonts w:asciiTheme="majorHAnsi" w:hAnsiTheme="majorHAnsi" w:cs="Arial"/>
          <w:b/>
          <w:i/>
          <w:color w:val="C00000"/>
        </w:rPr>
        <w:t>”</w:t>
      </w:r>
      <w:r w:rsidR="00436FC7">
        <w:rPr>
          <w:rFonts w:asciiTheme="majorHAnsi" w:hAnsiTheme="majorHAnsi" w:cs="Arial"/>
          <w:b/>
          <w:i/>
          <w:color w:val="C00000"/>
        </w:rPr>
        <w:t xml:space="preserve">. </w:t>
      </w:r>
      <w:r w:rsidR="00436FC7" w:rsidRPr="00436FC7">
        <w:rPr>
          <w:rFonts w:asciiTheme="majorHAnsi" w:hAnsiTheme="majorHAnsi" w:cs="Arial"/>
        </w:rPr>
        <w:t>It means</w:t>
      </w:r>
      <w:r w:rsidR="00436FC7">
        <w:rPr>
          <w:rFonts w:asciiTheme="majorHAnsi" w:hAnsiTheme="majorHAnsi" w:cs="Arial"/>
          <w:b/>
        </w:rPr>
        <w:t xml:space="preserve"> </w:t>
      </w:r>
      <w:r w:rsidR="00436FC7" w:rsidRPr="006E742F">
        <w:rPr>
          <w:rFonts w:asciiTheme="majorHAnsi" w:hAnsiTheme="majorHAnsi" w:cs="Arial"/>
          <w:b/>
          <w:i/>
        </w:rPr>
        <w:t>seemingly, apparently, but not really</w:t>
      </w:r>
      <w:r w:rsidR="00436FC7">
        <w:rPr>
          <w:rFonts w:asciiTheme="majorHAnsi" w:hAnsiTheme="majorHAnsi" w:cs="Arial"/>
          <w:b/>
        </w:rPr>
        <w:t xml:space="preserve">. </w:t>
      </w:r>
    </w:p>
    <w:p w:rsidR="009A051D" w:rsidRDefault="009A051D" w:rsidP="00A12AAF">
      <w:pPr>
        <w:spacing w:after="0" w:line="240" w:lineRule="auto"/>
        <w:ind w:left="284" w:firstLine="436"/>
        <w:jc w:val="both"/>
        <w:rPr>
          <w:rFonts w:asciiTheme="majorHAnsi" w:hAnsiTheme="majorHAnsi" w:cs="Arial"/>
        </w:rPr>
      </w:pPr>
    </w:p>
    <w:p w:rsidR="001E7E8A" w:rsidRPr="00887BB9" w:rsidRDefault="00C564D0" w:rsidP="00A12AAF">
      <w:pPr>
        <w:spacing w:after="0" w:line="240" w:lineRule="auto"/>
        <w:ind w:left="284" w:firstLine="436"/>
        <w:jc w:val="both"/>
        <w:rPr>
          <w:rFonts w:asciiTheme="majorHAnsi" w:hAnsiTheme="majorHAnsi" w:cs="Arial"/>
        </w:rPr>
      </w:pPr>
      <w:r w:rsidRPr="009A051D">
        <w:rPr>
          <w:rFonts w:asciiTheme="majorHAnsi" w:hAnsiTheme="majorHAnsi" w:cs="Arial"/>
          <w:b/>
          <w:i/>
          <w:u w:val="single"/>
        </w:rPr>
        <w:t>Chapter V</w:t>
      </w:r>
      <w:r>
        <w:rPr>
          <w:rFonts w:asciiTheme="majorHAnsi" w:hAnsiTheme="majorHAnsi" w:cs="Arial"/>
        </w:rPr>
        <w:t xml:space="preserve"> containing </w:t>
      </w:r>
      <w:r w:rsidR="009A051D" w:rsidRPr="009A051D">
        <w:rPr>
          <w:rFonts w:asciiTheme="majorHAnsi" w:hAnsiTheme="majorHAnsi" w:cs="Arial"/>
          <w:b/>
          <w:i/>
          <w:color w:val="002060"/>
          <w:u w:val="single"/>
          <w:shd w:val="clear" w:color="auto" w:fill="DAEEF3" w:themeFill="accent5" w:themeFillTint="33"/>
        </w:rPr>
        <w:t>S</w:t>
      </w:r>
      <w:r w:rsidRPr="009A051D">
        <w:rPr>
          <w:rFonts w:asciiTheme="majorHAnsi" w:hAnsiTheme="majorHAnsi" w:cs="Arial"/>
          <w:b/>
          <w:i/>
          <w:color w:val="002060"/>
          <w:u w:val="single"/>
          <w:shd w:val="clear" w:color="auto" w:fill="DAEEF3" w:themeFill="accent5" w:themeFillTint="33"/>
        </w:rPr>
        <w:t>ections 68 to 72</w:t>
      </w:r>
      <w:r>
        <w:rPr>
          <w:rFonts w:asciiTheme="majorHAnsi" w:hAnsiTheme="majorHAnsi" w:cs="Arial"/>
        </w:rPr>
        <w:t xml:space="preserve"> of the Indian Contract Act lays down provisions relating to Quasi Contracts although this term has not been used as such rather these transactions have been recognised as </w:t>
      </w:r>
      <w:r w:rsidRPr="00C564D0">
        <w:rPr>
          <w:rFonts w:asciiTheme="majorHAnsi" w:hAnsiTheme="majorHAnsi" w:cs="Arial"/>
          <w:b/>
          <w:i/>
        </w:rPr>
        <w:t>“</w:t>
      </w:r>
      <w:r w:rsidRPr="00C564D0">
        <w:rPr>
          <w:rFonts w:asciiTheme="majorHAnsi" w:hAnsiTheme="majorHAnsi" w:cs="Arial"/>
          <w:b/>
          <w:i/>
          <w:color w:val="C00000"/>
          <w:u w:val="single"/>
          <w:shd w:val="clear" w:color="auto" w:fill="FDE9D9" w:themeFill="accent6" w:themeFillTint="33"/>
        </w:rPr>
        <w:t>Certain relations resembling those created by contracts</w:t>
      </w:r>
      <w:r w:rsidRPr="00C564D0">
        <w:rPr>
          <w:rFonts w:asciiTheme="majorHAnsi" w:hAnsiTheme="majorHAnsi" w:cs="Arial"/>
          <w:b/>
          <w:i/>
        </w:rPr>
        <w:t>”</w:t>
      </w:r>
      <w:r>
        <w:rPr>
          <w:rFonts w:asciiTheme="majorHAnsi" w:hAnsiTheme="majorHAnsi" w:cs="Arial"/>
        </w:rPr>
        <w:t xml:space="preserve">. </w:t>
      </w:r>
      <w:r w:rsidR="00047346" w:rsidRPr="002673C7">
        <w:rPr>
          <w:rFonts w:asciiTheme="majorHAnsi" w:hAnsiTheme="majorHAnsi" w:cs="Arial"/>
        </w:rPr>
        <w:t>These</w:t>
      </w:r>
      <w:r w:rsidR="00047346" w:rsidRPr="00887BB9">
        <w:rPr>
          <w:rFonts w:asciiTheme="majorHAnsi" w:hAnsiTheme="majorHAnsi" w:cs="Arial"/>
        </w:rPr>
        <w:t xml:space="preserve"> are contracts implied in law </w:t>
      </w:r>
      <w:r w:rsidR="00047346">
        <w:rPr>
          <w:rFonts w:asciiTheme="majorHAnsi" w:hAnsiTheme="majorHAnsi" w:cs="Arial"/>
        </w:rPr>
        <w:t>as</w:t>
      </w:r>
      <w:r w:rsidR="00047346" w:rsidRPr="00887BB9">
        <w:rPr>
          <w:rFonts w:asciiTheme="majorHAnsi" w:hAnsiTheme="majorHAnsi" w:cs="Arial"/>
        </w:rPr>
        <w:t xml:space="preserve"> implied contracts.</w:t>
      </w:r>
      <w:r w:rsidR="00047346">
        <w:rPr>
          <w:rFonts w:asciiTheme="majorHAnsi" w:hAnsiTheme="majorHAnsi" w:cs="Arial"/>
        </w:rPr>
        <w:t xml:space="preserve"> </w:t>
      </w:r>
      <w:r w:rsidR="001E7E8A" w:rsidRPr="00887BB9">
        <w:rPr>
          <w:rFonts w:asciiTheme="majorHAnsi" w:hAnsiTheme="majorHAnsi" w:cs="Arial"/>
        </w:rPr>
        <w:t xml:space="preserve">It means a contract which lacks one or more of the essentials of a contract. Quasi contract are declared by law as valid contracts on the basis of principles of equity and </w:t>
      </w:r>
      <w:r w:rsidR="001E7E8A" w:rsidRPr="009736A5">
        <w:rPr>
          <w:rFonts w:asciiTheme="majorHAnsi" w:hAnsiTheme="majorHAnsi" w:cs="Arial"/>
          <w:b/>
          <w:i/>
          <w:color w:val="002060"/>
          <w:u w:val="single"/>
          <w:shd w:val="clear" w:color="auto" w:fill="DAEEF3" w:themeFill="accent5" w:themeFillTint="33"/>
        </w:rPr>
        <w:t>the doctrine of unjust enrichment</w:t>
      </w:r>
      <w:r w:rsidR="001E7E8A" w:rsidRPr="00887BB9">
        <w:rPr>
          <w:rFonts w:asciiTheme="majorHAnsi" w:hAnsiTheme="majorHAnsi" w:cs="Arial"/>
        </w:rPr>
        <w:t xml:space="preserve"> i.e. </w:t>
      </w:r>
      <w:r w:rsidR="001E7E8A" w:rsidRPr="009736A5">
        <w:rPr>
          <w:rFonts w:asciiTheme="majorHAnsi" w:hAnsiTheme="majorHAnsi" w:cs="Arial"/>
          <w:b/>
          <w:i/>
          <w:color w:val="002060"/>
          <w:u w:val="single"/>
          <w:shd w:val="clear" w:color="auto" w:fill="DAEEF3" w:themeFill="accent5" w:themeFillTint="33"/>
        </w:rPr>
        <w:t xml:space="preserve">no person shall be allowed to enrich himself </w:t>
      </w:r>
      <w:r w:rsidR="00D25CB2">
        <w:rPr>
          <w:rFonts w:asciiTheme="majorHAnsi" w:hAnsiTheme="majorHAnsi" w:cs="Arial"/>
          <w:b/>
          <w:i/>
          <w:color w:val="002060"/>
          <w:u w:val="single"/>
          <w:shd w:val="clear" w:color="auto" w:fill="DAEEF3" w:themeFill="accent5" w:themeFillTint="33"/>
        </w:rPr>
        <w:t xml:space="preserve">unjustly </w:t>
      </w:r>
      <w:r w:rsidR="001E7E8A" w:rsidRPr="009736A5">
        <w:rPr>
          <w:rFonts w:asciiTheme="majorHAnsi" w:hAnsiTheme="majorHAnsi" w:cs="Arial"/>
          <w:b/>
          <w:i/>
          <w:color w:val="002060"/>
          <w:u w:val="single"/>
          <w:shd w:val="clear" w:color="auto" w:fill="DAEEF3" w:themeFill="accent5" w:themeFillTint="33"/>
        </w:rPr>
        <w:t>at the expense/cost of another &amp; the legal obligations of parties remains the same as that in a contract</w:t>
      </w:r>
      <w:r w:rsidR="001E7E8A" w:rsidRPr="00887BB9">
        <w:rPr>
          <w:rFonts w:asciiTheme="majorHAnsi" w:hAnsiTheme="majorHAnsi" w:cs="Arial"/>
        </w:rPr>
        <w:t xml:space="preserve">. This concept was propounded in the case of </w:t>
      </w:r>
      <w:r w:rsidR="001E7E8A" w:rsidRPr="009736A5">
        <w:rPr>
          <w:rFonts w:asciiTheme="majorHAnsi" w:hAnsiTheme="majorHAnsi" w:cs="Arial"/>
          <w:b/>
          <w:i/>
          <w:color w:val="C00000"/>
          <w:u w:val="single"/>
          <w:shd w:val="clear" w:color="auto" w:fill="FDE9D9" w:themeFill="accent6" w:themeFillTint="33"/>
        </w:rPr>
        <w:t>Moses v. Mc Furlong</w:t>
      </w:r>
      <w:r w:rsidR="001E7E8A" w:rsidRPr="009736A5">
        <w:rPr>
          <w:rFonts w:asciiTheme="majorHAnsi" w:hAnsiTheme="majorHAnsi" w:cs="Arial"/>
          <w:b/>
          <w:i/>
        </w:rPr>
        <w:t xml:space="preserve"> </w:t>
      </w:r>
      <w:r w:rsidR="001E7E8A" w:rsidRPr="00337223">
        <w:rPr>
          <w:rFonts w:asciiTheme="majorHAnsi" w:hAnsiTheme="majorHAnsi" w:cs="Arial"/>
          <w:i/>
        </w:rPr>
        <w:t>by</w:t>
      </w:r>
      <w:r w:rsidR="001E7E8A" w:rsidRPr="00337223">
        <w:rPr>
          <w:rFonts w:asciiTheme="majorHAnsi" w:hAnsiTheme="majorHAnsi" w:cs="Arial"/>
          <w:i/>
          <w:color w:val="C00000"/>
          <w:u w:val="single"/>
          <w:shd w:val="clear" w:color="auto" w:fill="FDE9D9" w:themeFill="accent6" w:themeFillTint="33"/>
        </w:rPr>
        <w:t xml:space="preserve"> </w:t>
      </w:r>
      <w:r w:rsidR="00D25CB2">
        <w:rPr>
          <w:rFonts w:asciiTheme="majorHAnsi" w:hAnsiTheme="majorHAnsi" w:cs="Arial"/>
          <w:b/>
          <w:i/>
          <w:color w:val="C00000"/>
          <w:u w:val="single"/>
          <w:shd w:val="clear" w:color="auto" w:fill="FDE9D9" w:themeFill="accent6" w:themeFillTint="33"/>
        </w:rPr>
        <w:t>Lord Ma</w:t>
      </w:r>
      <w:r w:rsidR="001E7E8A" w:rsidRPr="009736A5">
        <w:rPr>
          <w:rFonts w:asciiTheme="majorHAnsi" w:hAnsiTheme="majorHAnsi" w:cs="Arial"/>
          <w:b/>
          <w:i/>
          <w:color w:val="C00000"/>
          <w:u w:val="single"/>
          <w:shd w:val="clear" w:color="auto" w:fill="FDE9D9" w:themeFill="accent6" w:themeFillTint="33"/>
        </w:rPr>
        <w:t>nsfield.</w:t>
      </w:r>
      <w:r w:rsidR="001E7E8A" w:rsidRPr="00887BB9">
        <w:rPr>
          <w:rFonts w:asciiTheme="majorHAnsi" w:hAnsiTheme="majorHAnsi" w:cs="Arial"/>
        </w:rPr>
        <w:t xml:space="preserve">   </w:t>
      </w:r>
    </w:p>
    <w:p w:rsidR="00104A0F" w:rsidRPr="00887BB9" w:rsidRDefault="00104A0F" w:rsidP="00A12AAF">
      <w:pPr>
        <w:spacing w:after="0" w:line="240" w:lineRule="auto"/>
        <w:ind w:left="284"/>
        <w:jc w:val="both"/>
        <w:rPr>
          <w:rFonts w:asciiTheme="majorHAnsi" w:hAnsiTheme="majorHAnsi" w:cs="Arial"/>
          <w:b/>
        </w:rPr>
      </w:pPr>
    </w:p>
    <w:p w:rsidR="001E7E8A" w:rsidRPr="00887BB9" w:rsidRDefault="001E7E8A" w:rsidP="00A12AAF">
      <w:pPr>
        <w:spacing w:after="0" w:line="240" w:lineRule="auto"/>
        <w:ind w:left="284"/>
        <w:jc w:val="both"/>
        <w:rPr>
          <w:rFonts w:asciiTheme="majorHAnsi" w:hAnsiTheme="majorHAnsi" w:cs="Arial"/>
          <w:b/>
        </w:rPr>
      </w:pPr>
      <w:r w:rsidRPr="004A4A71">
        <w:rPr>
          <w:rFonts w:asciiTheme="majorHAnsi" w:hAnsiTheme="majorHAnsi" w:cs="Arial"/>
          <w:b/>
          <w:i/>
          <w:color w:val="002060"/>
          <w:u w:val="single"/>
          <w:shd w:val="clear" w:color="auto" w:fill="DAEEF3" w:themeFill="accent5" w:themeFillTint="33"/>
        </w:rPr>
        <w:t>Nature of Quasi contracts</w:t>
      </w:r>
      <w:r w:rsidR="004A4A71" w:rsidRPr="004A4A71">
        <w:rPr>
          <w:rFonts w:asciiTheme="majorHAnsi" w:hAnsiTheme="majorHAnsi" w:cs="Arial"/>
          <w:b/>
          <w:i/>
          <w:color w:val="002060"/>
        </w:rPr>
        <w:t>-</w:t>
      </w:r>
    </w:p>
    <w:p w:rsidR="001E7E8A" w:rsidRPr="004A4A71" w:rsidRDefault="001E7E8A" w:rsidP="00A12AAF">
      <w:pPr>
        <w:pStyle w:val="ListParagraph"/>
        <w:numPr>
          <w:ilvl w:val="0"/>
          <w:numId w:val="76"/>
        </w:numPr>
        <w:spacing w:after="0" w:line="240" w:lineRule="auto"/>
        <w:jc w:val="both"/>
        <w:rPr>
          <w:rFonts w:asciiTheme="majorHAnsi" w:hAnsiTheme="majorHAnsi" w:cs="Arial"/>
        </w:rPr>
      </w:pPr>
      <w:r w:rsidRPr="004A4A71">
        <w:rPr>
          <w:rFonts w:asciiTheme="majorHAnsi" w:hAnsiTheme="majorHAnsi" w:cs="Arial"/>
        </w:rPr>
        <w:t xml:space="preserve">A quasi contract does not arise from any formal agreement but is imposed by law.   </w:t>
      </w:r>
    </w:p>
    <w:p w:rsidR="001E7E8A" w:rsidRPr="004A4A71" w:rsidRDefault="001E7E8A" w:rsidP="00A12AAF">
      <w:pPr>
        <w:pStyle w:val="ListParagraph"/>
        <w:numPr>
          <w:ilvl w:val="0"/>
          <w:numId w:val="76"/>
        </w:numPr>
        <w:spacing w:after="0" w:line="240" w:lineRule="auto"/>
        <w:jc w:val="both"/>
        <w:rPr>
          <w:rFonts w:asciiTheme="majorHAnsi" w:hAnsiTheme="majorHAnsi" w:cs="Arial"/>
        </w:rPr>
      </w:pPr>
      <w:r w:rsidRPr="004A4A71">
        <w:rPr>
          <w:rFonts w:asciiTheme="majorHAnsi" w:hAnsiTheme="majorHAnsi" w:cs="Arial"/>
        </w:rPr>
        <w:t xml:space="preserve">Every quasi contract is based upon the principle of equity and good conscience.   </w:t>
      </w:r>
    </w:p>
    <w:p w:rsidR="001E7E8A" w:rsidRPr="004A4A71" w:rsidRDefault="001E7E8A" w:rsidP="00A12AAF">
      <w:pPr>
        <w:pStyle w:val="ListParagraph"/>
        <w:numPr>
          <w:ilvl w:val="0"/>
          <w:numId w:val="76"/>
        </w:numPr>
        <w:spacing w:after="0" w:line="240" w:lineRule="auto"/>
        <w:jc w:val="both"/>
        <w:rPr>
          <w:rFonts w:asciiTheme="majorHAnsi" w:hAnsiTheme="majorHAnsi" w:cs="Arial"/>
        </w:rPr>
      </w:pPr>
      <w:r w:rsidRPr="004A4A71">
        <w:rPr>
          <w:rFonts w:asciiTheme="majorHAnsi" w:hAnsiTheme="majorHAnsi" w:cs="Arial"/>
        </w:rPr>
        <w:t xml:space="preserve">A quasi contract is always a right to money and generally though not always to a liquidated sum of money.   </w:t>
      </w:r>
    </w:p>
    <w:p w:rsidR="001E7E8A" w:rsidRPr="004A4A71" w:rsidRDefault="001E7E8A" w:rsidP="00A12AAF">
      <w:pPr>
        <w:pStyle w:val="ListParagraph"/>
        <w:numPr>
          <w:ilvl w:val="0"/>
          <w:numId w:val="76"/>
        </w:numPr>
        <w:spacing w:after="0" w:line="240" w:lineRule="auto"/>
        <w:jc w:val="both"/>
        <w:rPr>
          <w:rFonts w:asciiTheme="majorHAnsi" w:hAnsiTheme="majorHAnsi" w:cs="Arial"/>
        </w:rPr>
      </w:pPr>
      <w:r w:rsidRPr="004A4A71">
        <w:rPr>
          <w:rFonts w:asciiTheme="majorHAnsi" w:hAnsiTheme="majorHAnsi" w:cs="Arial"/>
        </w:rPr>
        <w:t xml:space="preserve">A suit for its breach may be filed in the same way as in case of a complete contract.  </w:t>
      </w:r>
    </w:p>
    <w:p w:rsidR="001E7E8A" w:rsidRPr="004A4A71" w:rsidRDefault="001E7E8A" w:rsidP="00A12AAF">
      <w:pPr>
        <w:pStyle w:val="ListParagraph"/>
        <w:numPr>
          <w:ilvl w:val="0"/>
          <w:numId w:val="76"/>
        </w:numPr>
        <w:spacing w:after="0" w:line="240" w:lineRule="auto"/>
        <w:jc w:val="both"/>
        <w:rPr>
          <w:rFonts w:asciiTheme="majorHAnsi" w:hAnsiTheme="majorHAnsi" w:cs="Arial"/>
        </w:rPr>
      </w:pPr>
      <w:r w:rsidRPr="004A4A71">
        <w:rPr>
          <w:rFonts w:asciiTheme="majorHAnsi" w:hAnsiTheme="majorHAnsi" w:cs="Arial"/>
        </w:rPr>
        <w:t xml:space="preserve">The right granted to a party under a quasi contract is not available to him against the whole world but against particular person(s) only.   </w:t>
      </w:r>
    </w:p>
    <w:p w:rsidR="001E7E8A" w:rsidRPr="004A4A71" w:rsidRDefault="001E7E8A" w:rsidP="00A12AAF">
      <w:pPr>
        <w:pStyle w:val="ListParagraph"/>
        <w:numPr>
          <w:ilvl w:val="0"/>
          <w:numId w:val="76"/>
        </w:numPr>
        <w:spacing w:after="0" w:line="240" w:lineRule="auto"/>
        <w:jc w:val="both"/>
        <w:rPr>
          <w:rFonts w:asciiTheme="majorHAnsi" w:hAnsiTheme="majorHAnsi" w:cs="Arial"/>
        </w:rPr>
      </w:pPr>
      <w:r w:rsidRPr="004A4A71">
        <w:rPr>
          <w:rFonts w:asciiTheme="majorHAnsi" w:hAnsiTheme="majorHAnsi" w:cs="Arial"/>
        </w:rPr>
        <w:t xml:space="preserve">A suit for breach of a quasi contract may be filed in the same way as in case of an ordinary contract   </w:t>
      </w:r>
    </w:p>
    <w:p w:rsidR="001E7E8A" w:rsidRPr="004A4A71" w:rsidRDefault="001E7E8A" w:rsidP="00A12AAF">
      <w:pPr>
        <w:pStyle w:val="ListParagraph"/>
        <w:numPr>
          <w:ilvl w:val="0"/>
          <w:numId w:val="76"/>
        </w:numPr>
        <w:spacing w:after="0" w:line="240" w:lineRule="auto"/>
        <w:jc w:val="both"/>
        <w:rPr>
          <w:rFonts w:asciiTheme="majorHAnsi" w:hAnsiTheme="majorHAnsi" w:cs="Arial"/>
        </w:rPr>
      </w:pPr>
      <w:r w:rsidRPr="004A4A71">
        <w:rPr>
          <w:rFonts w:asciiTheme="majorHAnsi" w:hAnsiTheme="majorHAnsi" w:cs="Arial"/>
        </w:rPr>
        <w:t xml:space="preserve">Although there is no </w:t>
      </w:r>
      <w:r w:rsidR="0002564F">
        <w:rPr>
          <w:rFonts w:asciiTheme="majorHAnsi" w:hAnsiTheme="majorHAnsi" w:cs="Arial"/>
        </w:rPr>
        <w:t xml:space="preserve">express or implied </w:t>
      </w:r>
      <w:r w:rsidRPr="004A4A71">
        <w:rPr>
          <w:rFonts w:asciiTheme="majorHAnsi" w:hAnsiTheme="majorHAnsi" w:cs="Arial"/>
        </w:rPr>
        <w:t xml:space="preserve">contract between the </w:t>
      </w:r>
      <w:r w:rsidR="004A4A71" w:rsidRPr="004A4A71">
        <w:rPr>
          <w:rFonts w:asciiTheme="majorHAnsi" w:hAnsiTheme="majorHAnsi" w:cs="Arial"/>
        </w:rPr>
        <w:t>parties under a quasi contracts</w:t>
      </w:r>
      <w:r w:rsidRPr="004A4A71">
        <w:rPr>
          <w:rFonts w:asciiTheme="majorHAnsi" w:hAnsiTheme="majorHAnsi" w:cs="Arial"/>
        </w:rPr>
        <w:t xml:space="preserve"> yet they are p</w:t>
      </w:r>
      <w:r w:rsidR="008F4A7B">
        <w:rPr>
          <w:rFonts w:asciiTheme="majorHAnsi" w:hAnsiTheme="majorHAnsi" w:cs="Arial"/>
        </w:rPr>
        <w:t>ut in the same position as if there is</w:t>
      </w:r>
      <w:r w:rsidRPr="004A4A71">
        <w:rPr>
          <w:rFonts w:asciiTheme="majorHAnsi" w:hAnsiTheme="majorHAnsi" w:cs="Arial"/>
        </w:rPr>
        <w:t xml:space="preserve"> a contract between them.  </w:t>
      </w:r>
    </w:p>
    <w:p w:rsidR="001E7E8A" w:rsidRPr="00887BB9" w:rsidRDefault="001E7E8A" w:rsidP="00A12AAF">
      <w:pPr>
        <w:spacing w:after="0" w:line="240" w:lineRule="auto"/>
        <w:ind w:left="284"/>
        <w:jc w:val="both"/>
        <w:rPr>
          <w:rFonts w:asciiTheme="majorHAnsi" w:hAnsiTheme="majorHAnsi" w:cs="Arial"/>
        </w:rPr>
      </w:pPr>
    </w:p>
    <w:p w:rsidR="004A4A71" w:rsidRPr="004A4A71" w:rsidRDefault="004A4A71"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Arial"/>
          <w:b/>
          <w:color w:val="C00000"/>
        </w:rPr>
      </w:pPr>
      <w:r w:rsidRPr="004A4A71">
        <w:rPr>
          <w:rFonts w:asciiTheme="majorHAnsi" w:hAnsiTheme="majorHAnsi" w:cs="Arial"/>
          <w:b/>
          <w:color w:val="C00000"/>
        </w:rPr>
        <w:t xml:space="preserve">PROVISIONS RELATING TO VARIOUS QUASI CONTRACTS ARE CONTAINED </w:t>
      </w:r>
    </w:p>
    <w:p w:rsidR="001E7E8A" w:rsidRPr="00887BB9" w:rsidRDefault="004A4A71"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Arial"/>
          <w:b/>
        </w:rPr>
      </w:pPr>
      <w:r>
        <w:rPr>
          <w:rFonts w:asciiTheme="majorHAnsi" w:hAnsiTheme="majorHAnsi" w:cs="Arial"/>
          <w:b/>
          <w:color w:val="C00000"/>
        </w:rPr>
        <w:t>UNDER SECTIONS</w:t>
      </w:r>
      <w:r w:rsidRPr="004A4A71">
        <w:rPr>
          <w:rFonts w:asciiTheme="majorHAnsi" w:hAnsiTheme="majorHAnsi" w:cs="Arial"/>
          <w:b/>
          <w:color w:val="C00000"/>
        </w:rPr>
        <w:t xml:space="preserve"> 68 TO SEC 72 OF CONTRACT ACT, 1872</w:t>
      </w:r>
    </w:p>
    <w:p w:rsidR="001E7E8A" w:rsidRPr="00887BB9" w:rsidRDefault="001E7E8A" w:rsidP="00A12AAF">
      <w:pPr>
        <w:spacing w:after="0" w:line="240" w:lineRule="auto"/>
        <w:ind w:left="284"/>
        <w:jc w:val="both"/>
        <w:rPr>
          <w:rFonts w:asciiTheme="majorHAnsi" w:hAnsiTheme="majorHAnsi" w:cs="Arial"/>
        </w:rPr>
      </w:pPr>
    </w:p>
    <w:p w:rsidR="001A6DBB" w:rsidRDefault="004A4A71" w:rsidP="00A12AAF">
      <w:pPr>
        <w:pStyle w:val="ListParagraph"/>
        <w:numPr>
          <w:ilvl w:val="0"/>
          <w:numId w:val="77"/>
        </w:numPr>
        <w:spacing w:after="0" w:line="240" w:lineRule="auto"/>
        <w:jc w:val="both"/>
        <w:rPr>
          <w:rFonts w:asciiTheme="majorHAnsi" w:hAnsiTheme="majorHAnsi" w:cs="Arial"/>
        </w:rPr>
      </w:pPr>
      <w:r w:rsidRPr="004A4A71">
        <w:rPr>
          <w:rFonts w:asciiTheme="majorHAnsi" w:hAnsiTheme="majorHAnsi" w:cs="Arial"/>
          <w:b/>
          <w:i/>
          <w:color w:val="002060"/>
          <w:u w:val="single"/>
          <w:shd w:val="clear" w:color="auto" w:fill="DAEEF3" w:themeFill="accent5" w:themeFillTint="33"/>
        </w:rPr>
        <w:t>Sec. 68</w:t>
      </w:r>
      <w:r w:rsidR="001E7E8A" w:rsidRPr="004E17E1">
        <w:rPr>
          <w:rFonts w:asciiTheme="majorHAnsi" w:hAnsiTheme="majorHAnsi" w:cs="Arial"/>
          <w:b/>
          <w:i/>
          <w:color w:val="002060"/>
          <w:shd w:val="clear" w:color="auto" w:fill="DAEEF3" w:themeFill="accent5" w:themeFillTint="33"/>
        </w:rPr>
        <w:t xml:space="preserve">: </w:t>
      </w:r>
      <w:r w:rsidR="001A6DBB" w:rsidRPr="004E17E1">
        <w:rPr>
          <w:rFonts w:asciiTheme="majorHAnsi" w:hAnsiTheme="majorHAnsi" w:cs="Arial"/>
          <w:b/>
          <w:i/>
          <w:color w:val="002060"/>
          <w:u w:val="single"/>
          <w:shd w:val="clear" w:color="auto" w:fill="DAEEF3" w:themeFill="accent5" w:themeFillTint="33"/>
        </w:rPr>
        <w:t>Supply of necessaries to a person not competent to contract</w:t>
      </w:r>
    </w:p>
    <w:p w:rsidR="00BB755E" w:rsidRDefault="001E7E8A" w:rsidP="00A12AAF">
      <w:pPr>
        <w:pStyle w:val="ListParagraph"/>
        <w:spacing w:after="0" w:line="240" w:lineRule="auto"/>
        <w:ind w:firstLine="720"/>
        <w:jc w:val="both"/>
        <w:rPr>
          <w:rFonts w:asciiTheme="majorHAnsi" w:hAnsiTheme="majorHAnsi" w:cs="Arial"/>
        </w:rPr>
      </w:pPr>
      <w:r w:rsidRPr="004A4A71">
        <w:rPr>
          <w:rFonts w:asciiTheme="majorHAnsi" w:hAnsiTheme="majorHAnsi" w:cs="Arial"/>
        </w:rPr>
        <w:t>If a person, incapable of entering into a contract, or anyone whom he is legally bound to support, is supplied by another person, with necessaries suited to his condition in life, the person who has furnished such supplies is entitled to be reimbursed from the prop</w:t>
      </w:r>
      <w:r w:rsidR="00BB755E">
        <w:rPr>
          <w:rFonts w:asciiTheme="majorHAnsi" w:hAnsiTheme="majorHAnsi" w:cs="Arial"/>
        </w:rPr>
        <w:t>erty of such incapable person.</w:t>
      </w:r>
    </w:p>
    <w:p w:rsidR="001E7E8A" w:rsidRDefault="001E7E8A" w:rsidP="00A12AAF">
      <w:pPr>
        <w:pStyle w:val="ListParagraph"/>
        <w:spacing w:after="0" w:line="240" w:lineRule="auto"/>
        <w:ind w:firstLine="720"/>
        <w:jc w:val="both"/>
        <w:rPr>
          <w:rFonts w:asciiTheme="majorHAnsi" w:hAnsiTheme="majorHAnsi" w:cs="Arial"/>
        </w:rPr>
      </w:pPr>
      <w:r w:rsidRPr="004A4A71">
        <w:rPr>
          <w:rFonts w:asciiTheme="majorHAnsi" w:hAnsiTheme="majorHAnsi" w:cs="Arial"/>
        </w:rPr>
        <w:t>Only the property of the incapable person is liable for reimbu</w:t>
      </w:r>
      <w:r w:rsidR="009868C6">
        <w:rPr>
          <w:rFonts w:asciiTheme="majorHAnsi" w:hAnsiTheme="majorHAnsi" w:cs="Arial"/>
        </w:rPr>
        <w:t>rsement, not the person himself for the obvious reason that he is incompetent to contract.</w:t>
      </w:r>
      <w:r w:rsidRPr="004A4A71">
        <w:rPr>
          <w:rFonts w:asciiTheme="majorHAnsi" w:hAnsiTheme="majorHAnsi" w:cs="Arial"/>
        </w:rPr>
        <w:t xml:space="preserve"> Where he doesn’t own any property, nothing shall be payable. </w:t>
      </w:r>
      <w:r w:rsidR="00903B12">
        <w:rPr>
          <w:rFonts w:asciiTheme="majorHAnsi" w:hAnsiTheme="majorHAnsi" w:cs="Arial"/>
        </w:rPr>
        <w:t xml:space="preserve">There is no definition of the term ‘necessaries’. </w:t>
      </w:r>
      <w:r w:rsidR="0030635F">
        <w:rPr>
          <w:rFonts w:asciiTheme="majorHAnsi" w:hAnsiTheme="majorHAnsi" w:cs="Arial"/>
        </w:rPr>
        <w:t xml:space="preserve">What </w:t>
      </w:r>
      <w:r w:rsidR="0030635F">
        <w:rPr>
          <w:rFonts w:asciiTheme="majorHAnsi" w:hAnsiTheme="majorHAnsi" w:cs="Arial"/>
        </w:rPr>
        <w:lastRenderedPageBreak/>
        <w:t>constitutes necessaries is a question of fact and depends upon the facts and circumstances of the case</w:t>
      </w:r>
      <w:r w:rsidR="00006A80">
        <w:rPr>
          <w:rFonts w:asciiTheme="majorHAnsi" w:hAnsiTheme="majorHAnsi" w:cs="Arial"/>
        </w:rPr>
        <w:t>.</w:t>
      </w:r>
      <w:r w:rsidR="00903B12">
        <w:rPr>
          <w:rFonts w:asciiTheme="majorHAnsi" w:hAnsiTheme="majorHAnsi" w:cs="Arial"/>
        </w:rPr>
        <w:t xml:space="preserve"> Moreover, what is luxury to one person may be a necessity to another.</w:t>
      </w:r>
      <w:r w:rsidRPr="004A4A71">
        <w:rPr>
          <w:rFonts w:asciiTheme="majorHAnsi" w:hAnsiTheme="majorHAnsi" w:cs="Arial"/>
        </w:rPr>
        <w:t xml:space="preserve">  </w:t>
      </w:r>
    </w:p>
    <w:p w:rsidR="00C74A8F" w:rsidRDefault="001A18D2" w:rsidP="00A12AAF">
      <w:pPr>
        <w:spacing w:after="0" w:line="240" w:lineRule="auto"/>
        <w:ind w:left="720"/>
        <w:jc w:val="both"/>
        <w:rPr>
          <w:rFonts w:asciiTheme="majorHAnsi" w:hAnsiTheme="majorHAnsi" w:cs="Arial"/>
        </w:rPr>
      </w:pPr>
      <w:r w:rsidRPr="001A18D2">
        <w:rPr>
          <w:rFonts w:asciiTheme="majorHAnsi" w:hAnsiTheme="majorHAnsi" w:cs="Arial"/>
          <w:b/>
          <w:i/>
          <w:u w:val="single"/>
        </w:rPr>
        <w:t>Example</w:t>
      </w:r>
      <w:r w:rsidRPr="001A18D2">
        <w:rPr>
          <w:rFonts w:asciiTheme="majorHAnsi" w:hAnsiTheme="majorHAnsi" w:cs="Arial"/>
          <w:b/>
          <w:i/>
        </w:rPr>
        <w:t>:</w:t>
      </w:r>
      <w:r>
        <w:rPr>
          <w:rFonts w:asciiTheme="majorHAnsi" w:hAnsiTheme="majorHAnsi" w:cs="Arial"/>
        </w:rPr>
        <w:t xml:space="preserve"> A supplies B, a lunatic, with necessaries suitable to his condition in life. A is entitled to be reimbursed from B’s property.</w:t>
      </w:r>
    </w:p>
    <w:p w:rsidR="006A6AB9" w:rsidRDefault="006A6AB9" w:rsidP="00A12AAF">
      <w:pPr>
        <w:spacing w:after="0" w:line="240" w:lineRule="auto"/>
        <w:ind w:firstLine="720"/>
        <w:jc w:val="both"/>
        <w:rPr>
          <w:rFonts w:asciiTheme="majorHAnsi" w:hAnsiTheme="majorHAnsi" w:cs="Arial"/>
          <w:b/>
          <w:i/>
          <w:u w:val="single"/>
        </w:rPr>
      </w:pPr>
    </w:p>
    <w:p w:rsidR="00BC1BFB" w:rsidRDefault="00BC1BFB" w:rsidP="00A12AAF">
      <w:pPr>
        <w:spacing w:after="0" w:line="240" w:lineRule="auto"/>
        <w:ind w:firstLine="720"/>
        <w:jc w:val="both"/>
        <w:rPr>
          <w:rFonts w:asciiTheme="majorHAnsi" w:hAnsiTheme="majorHAnsi" w:cs="Arial"/>
        </w:rPr>
      </w:pPr>
      <w:r w:rsidRPr="00BC1BFB">
        <w:rPr>
          <w:rFonts w:asciiTheme="majorHAnsi" w:hAnsiTheme="majorHAnsi" w:cs="Arial"/>
          <w:b/>
          <w:i/>
          <w:u w:val="single"/>
        </w:rPr>
        <w:t>Landmark case</w:t>
      </w:r>
      <w:r w:rsidRPr="00BC1BFB">
        <w:rPr>
          <w:rFonts w:asciiTheme="majorHAnsi" w:hAnsiTheme="majorHAnsi" w:cs="Arial"/>
          <w:b/>
          <w:i/>
        </w:rPr>
        <w:t>:</w:t>
      </w:r>
      <w:r>
        <w:rPr>
          <w:rFonts w:asciiTheme="majorHAnsi" w:hAnsiTheme="majorHAnsi" w:cs="Arial"/>
        </w:rPr>
        <w:t xml:space="preserve"> </w:t>
      </w:r>
      <w:r w:rsidRPr="00BC1BFB">
        <w:rPr>
          <w:rFonts w:asciiTheme="majorHAnsi" w:hAnsiTheme="majorHAnsi" w:cs="Arial"/>
          <w:b/>
          <w:i/>
        </w:rPr>
        <w:t>Nash v. Inmann</w:t>
      </w:r>
      <w:r>
        <w:rPr>
          <w:rFonts w:asciiTheme="majorHAnsi" w:hAnsiTheme="majorHAnsi" w:cs="Arial"/>
        </w:rPr>
        <w:t xml:space="preserve"> (1908)</w:t>
      </w:r>
    </w:p>
    <w:p w:rsidR="00BC1BFB" w:rsidRPr="00BC1BFB" w:rsidRDefault="00BC1BFB" w:rsidP="00A12AAF">
      <w:pPr>
        <w:spacing w:after="0" w:line="240" w:lineRule="auto"/>
        <w:jc w:val="both"/>
        <w:rPr>
          <w:rFonts w:asciiTheme="majorHAnsi" w:hAnsiTheme="majorHAnsi" w:cs="Arial"/>
          <w:b/>
          <w:i/>
        </w:rPr>
      </w:pPr>
      <w:r>
        <w:rPr>
          <w:rFonts w:asciiTheme="majorHAnsi" w:hAnsiTheme="majorHAnsi" w:cs="Arial"/>
        </w:rPr>
        <w:tab/>
      </w:r>
      <w:r>
        <w:rPr>
          <w:rFonts w:asciiTheme="majorHAnsi" w:hAnsiTheme="majorHAnsi" w:cs="Arial"/>
        </w:rPr>
        <w:tab/>
      </w:r>
      <w:r>
        <w:rPr>
          <w:rFonts w:asciiTheme="majorHAnsi" w:hAnsiTheme="majorHAnsi" w:cs="Arial"/>
        </w:rPr>
        <w:tab/>
        <w:t xml:space="preserve">    </w:t>
      </w:r>
      <w:r w:rsidRPr="00BC1BFB">
        <w:rPr>
          <w:rFonts w:asciiTheme="majorHAnsi" w:hAnsiTheme="majorHAnsi" w:cs="Arial"/>
          <w:b/>
          <w:i/>
        </w:rPr>
        <w:t xml:space="preserve">Khangul v. Lakhha </w:t>
      </w:r>
    </w:p>
    <w:p w:rsidR="004A4A71" w:rsidRDefault="004A4A71" w:rsidP="00A12AAF">
      <w:pPr>
        <w:spacing w:after="0" w:line="240" w:lineRule="auto"/>
        <w:jc w:val="both"/>
        <w:rPr>
          <w:rFonts w:asciiTheme="majorHAnsi" w:hAnsiTheme="majorHAnsi" w:cs="Arial"/>
          <w:b/>
        </w:rPr>
      </w:pPr>
    </w:p>
    <w:p w:rsidR="00E908F0" w:rsidRDefault="001E7E8A" w:rsidP="00A12AAF">
      <w:pPr>
        <w:pStyle w:val="ListParagraph"/>
        <w:numPr>
          <w:ilvl w:val="0"/>
          <w:numId w:val="77"/>
        </w:numPr>
        <w:spacing w:after="0" w:line="240" w:lineRule="auto"/>
        <w:jc w:val="both"/>
        <w:rPr>
          <w:rFonts w:asciiTheme="majorHAnsi" w:hAnsiTheme="majorHAnsi" w:cs="Arial"/>
        </w:rPr>
      </w:pPr>
      <w:r w:rsidRPr="004A4A71">
        <w:rPr>
          <w:rFonts w:asciiTheme="majorHAnsi" w:hAnsiTheme="majorHAnsi" w:cs="Arial"/>
          <w:b/>
          <w:i/>
          <w:color w:val="002060"/>
          <w:u w:val="single"/>
          <w:shd w:val="clear" w:color="auto" w:fill="DAEEF3" w:themeFill="accent5" w:themeFillTint="33"/>
        </w:rPr>
        <w:t>Sec. 69</w:t>
      </w:r>
      <w:r w:rsidRPr="008617B4">
        <w:rPr>
          <w:rFonts w:asciiTheme="majorHAnsi" w:hAnsiTheme="majorHAnsi" w:cs="Arial"/>
          <w:b/>
          <w:i/>
          <w:color w:val="002060"/>
          <w:shd w:val="clear" w:color="auto" w:fill="DAEEF3" w:themeFill="accent5" w:themeFillTint="33"/>
        </w:rPr>
        <w:t xml:space="preserve">: </w:t>
      </w:r>
      <w:r w:rsidR="00C21579" w:rsidRPr="008617B4">
        <w:rPr>
          <w:rFonts w:asciiTheme="majorHAnsi" w:hAnsiTheme="majorHAnsi" w:cs="Arial"/>
          <w:b/>
          <w:i/>
          <w:color w:val="002060"/>
          <w:u w:val="single"/>
          <w:shd w:val="clear" w:color="auto" w:fill="DAEEF3" w:themeFill="accent5" w:themeFillTint="33"/>
        </w:rPr>
        <w:t>Reimbursement i.e. right to recover money paid for another person.</w:t>
      </w:r>
    </w:p>
    <w:p w:rsidR="001E7E8A" w:rsidRPr="004A4A71" w:rsidRDefault="001E7E8A" w:rsidP="00A12AAF">
      <w:pPr>
        <w:pStyle w:val="ListParagraph"/>
        <w:spacing w:after="0" w:line="240" w:lineRule="auto"/>
        <w:ind w:firstLine="720"/>
        <w:jc w:val="both"/>
        <w:rPr>
          <w:rFonts w:asciiTheme="majorHAnsi" w:hAnsiTheme="majorHAnsi" w:cs="Arial"/>
        </w:rPr>
      </w:pPr>
      <w:r w:rsidRPr="004A4A71">
        <w:rPr>
          <w:rFonts w:asciiTheme="majorHAnsi" w:hAnsiTheme="majorHAnsi" w:cs="Arial"/>
        </w:rPr>
        <w:t>Payment by a person</w:t>
      </w:r>
      <w:r w:rsidR="004A4A71">
        <w:rPr>
          <w:rFonts w:asciiTheme="majorHAnsi" w:hAnsiTheme="majorHAnsi" w:cs="Arial"/>
        </w:rPr>
        <w:t xml:space="preserve"> who is interested in </w:t>
      </w:r>
      <w:r w:rsidRPr="004A4A71">
        <w:rPr>
          <w:rFonts w:asciiTheme="majorHAnsi" w:hAnsiTheme="majorHAnsi" w:cs="Arial"/>
        </w:rPr>
        <w:t>such payment</w:t>
      </w:r>
      <w:r w:rsidR="00A2462F">
        <w:rPr>
          <w:rFonts w:asciiTheme="majorHAnsi" w:hAnsiTheme="majorHAnsi" w:cs="Arial"/>
        </w:rPr>
        <w:t xml:space="preserve"> is recoverable as an equitable right</w:t>
      </w:r>
      <w:r w:rsidRPr="004A4A71">
        <w:rPr>
          <w:rFonts w:asciiTheme="majorHAnsi" w:hAnsiTheme="majorHAnsi" w:cs="Arial"/>
        </w:rPr>
        <w:t xml:space="preserve">. A person, who is interested in the payment of money and pays such money, which another is bound by law to pay, is entitled to be reimbursed by the other. </w:t>
      </w:r>
    </w:p>
    <w:p w:rsidR="00F40C4E" w:rsidRDefault="001E7E8A" w:rsidP="00A12AAF">
      <w:pPr>
        <w:pStyle w:val="ListParagraph"/>
        <w:numPr>
          <w:ilvl w:val="0"/>
          <w:numId w:val="77"/>
        </w:numPr>
        <w:spacing w:after="0" w:line="240" w:lineRule="auto"/>
        <w:jc w:val="both"/>
        <w:rPr>
          <w:rFonts w:asciiTheme="majorHAnsi" w:hAnsiTheme="majorHAnsi" w:cs="Arial"/>
        </w:rPr>
      </w:pPr>
      <w:r w:rsidRPr="004A4A71">
        <w:rPr>
          <w:rFonts w:asciiTheme="majorHAnsi" w:hAnsiTheme="majorHAnsi" w:cs="Arial"/>
          <w:b/>
          <w:i/>
          <w:color w:val="002060"/>
          <w:u w:val="single"/>
          <w:shd w:val="clear" w:color="auto" w:fill="DAEEF3" w:themeFill="accent5" w:themeFillTint="33"/>
        </w:rPr>
        <w:t>Sec. 70</w:t>
      </w:r>
      <w:r w:rsidRPr="00244EE7">
        <w:rPr>
          <w:rFonts w:asciiTheme="majorHAnsi" w:hAnsiTheme="majorHAnsi" w:cs="Arial"/>
          <w:b/>
          <w:i/>
          <w:color w:val="002060"/>
          <w:shd w:val="clear" w:color="auto" w:fill="DAEEF3" w:themeFill="accent5" w:themeFillTint="33"/>
        </w:rPr>
        <w:t xml:space="preserve">: </w:t>
      </w:r>
      <w:r w:rsidRPr="00DB2672">
        <w:rPr>
          <w:rFonts w:asciiTheme="majorHAnsi" w:hAnsiTheme="majorHAnsi" w:cs="Arial"/>
          <w:b/>
          <w:i/>
          <w:color w:val="002060"/>
          <w:u w:val="single"/>
          <w:shd w:val="clear" w:color="auto" w:fill="DAEEF3" w:themeFill="accent5" w:themeFillTint="33"/>
        </w:rPr>
        <w:t>Obligation of person enjoying benefit of non-gratuitous act.</w:t>
      </w:r>
      <w:r w:rsidRPr="00DB2672">
        <w:rPr>
          <w:rFonts w:asciiTheme="majorHAnsi" w:hAnsiTheme="majorHAnsi" w:cs="Arial"/>
          <w:b/>
          <w:i/>
          <w:u w:val="single"/>
        </w:rPr>
        <w:t xml:space="preserve"> </w:t>
      </w:r>
    </w:p>
    <w:p w:rsidR="001E7E8A" w:rsidRPr="00F40C4E" w:rsidRDefault="001E7E8A" w:rsidP="00A12AAF">
      <w:pPr>
        <w:pStyle w:val="ListParagraph"/>
        <w:spacing w:after="0" w:line="240" w:lineRule="auto"/>
        <w:ind w:firstLine="720"/>
        <w:jc w:val="both"/>
        <w:rPr>
          <w:rFonts w:asciiTheme="majorHAnsi" w:hAnsiTheme="majorHAnsi" w:cs="Arial"/>
        </w:rPr>
      </w:pPr>
      <w:r w:rsidRPr="00F40C4E">
        <w:rPr>
          <w:rFonts w:asciiTheme="majorHAnsi" w:hAnsiTheme="majorHAnsi" w:cs="Arial"/>
        </w:rPr>
        <w:t>Where a person, lawfully does anything for another person, or delivers anything to him; not intending to do so gratuitously, and such other per</w:t>
      </w:r>
      <w:r w:rsidR="004A4A71" w:rsidRPr="00F40C4E">
        <w:rPr>
          <w:rFonts w:asciiTheme="majorHAnsi" w:hAnsiTheme="majorHAnsi" w:cs="Arial"/>
        </w:rPr>
        <w:t>son enjoys the benefits thereof</w:t>
      </w:r>
      <w:r w:rsidRPr="00F40C4E">
        <w:rPr>
          <w:rFonts w:asciiTheme="majorHAnsi" w:hAnsiTheme="majorHAnsi" w:cs="Arial"/>
        </w:rPr>
        <w:t xml:space="preserve"> then he is bound to make compensation to the other in respect of, or to restore the thing so done or delivered. </w:t>
      </w:r>
    </w:p>
    <w:p w:rsidR="004A4A71" w:rsidRDefault="00BC0537" w:rsidP="00A12AAF">
      <w:pPr>
        <w:spacing w:after="0" w:line="240" w:lineRule="auto"/>
        <w:ind w:left="720"/>
        <w:jc w:val="both"/>
        <w:rPr>
          <w:rFonts w:asciiTheme="majorHAnsi" w:hAnsiTheme="majorHAnsi" w:cs="Arial"/>
        </w:rPr>
      </w:pPr>
      <w:r w:rsidRPr="00BC0537">
        <w:rPr>
          <w:rFonts w:asciiTheme="majorHAnsi" w:hAnsiTheme="majorHAnsi" w:cs="Arial"/>
          <w:b/>
          <w:i/>
          <w:u w:val="single"/>
        </w:rPr>
        <w:t>Example</w:t>
      </w:r>
      <w:r w:rsidR="00947F0E">
        <w:rPr>
          <w:rFonts w:asciiTheme="majorHAnsi" w:hAnsiTheme="majorHAnsi" w:cs="Arial"/>
          <w:b/>
          <w:i/>
          <w:u w:val="single"/>
        </w:rPr>
        <w:t xml:space="preserve"> 1</w:t>
      </w:r>
      <w:r w:rsidRPr="00BC0537">
        <w:rPr>
          <w:rFonts w:asciiTheme="majorHAnsi" w:hAnsiTheme="majorHAnsi" w:cs="Arial"/>
          <w:b/>
          <w:i/>
        </w:rPr>
        <w:t>:</w:t>
      </w:r>
      <w:r>
        <w:rPr>
          <w:rFonts w:asciiTheme="majorHAnsi" w:hAnsiTheme="majorHAnsi" w:cs="Arial"/>
          <w:b/>
        </w:rPr>
        <w:t xml:space="preserve"> </w:t>
      </w:r>
      <w:r w:rsidRPr="00BC0537">
        <w:rPr>
          <w:rFonts w:asciiTheme="majorHAnsi" w:hAnsiTheme="majorHAnsi" w:cs="Arial"/>
        </w:rPr>
        <w:t>A, a tradesman, leaves goods at B’s house by mistake. B treats the goods as his own. He is bound to pay A for them.</w:t>
      </w:r>
    </w:p>
    <w:p w:rsidR="00947F0E" w:rsidRDefault="00947F0E" w:rsidP="00A12AAF">
      <w:pPr>
        <w:spacing w:after="0" w:line="240" w:lineRule="auto"/>
        <w:ind w:left="720"/>
        <w:jc w:val="both"/>
        <w:rPr>
          <w:rFonts w:asciiTheme="majorHAnsi" w:hAnsiTheme="majorHAnsi" w:cs="Arial"/>
        </w:rPr>
      </w:pPr>
    </w:p>
    <w:p w:rsidR="00947F0E" w:rsidRDefault="00947F0E" w:rsidP="00A12AAF">
      <w:pPr>
        <w:spacing w:after="0" w:line="240" w:lineRule="auto"/>
        <w:ind w:left="720"/>
        <w:jc w:val="both"/>
        <w:rPr>
          <w:rFonts w:asciiTheme="majorHAnsi" w:hAnsiTheme="majorHAnsi" w:cs="Arial"/>
        </w:rPr>
      </w:pPr>
      <w:r w:rsidRPr="00947F0E">
        <w:rPr>
          <w:rFonts w:asciiTheme="majorHAnsi" w:hAnsiTheme="majorHAnsi" w:cs="Arial"/>
          <w:b/>
          <w:i/>
          <w:u w:val="single"/>
        </w:rPr>
        <w:t>Example 2</w:t>
      </w:r>
      <w:r w:rsidRPr="00947F0E">
        <w:rPr>
          <w:rFonts w:asciiTheme="majorHAnsi" w:hAnsiTheme="majorHAnsi" w:cs="Arial"/>
          <w:b/>
          <w:i/>
        </w:rPr>
        <w:t>:</w:t>
      </w:r>
      <w:r>
        <w:rPr>
          <w:rFonts w:asciiTheme="majorHAnsi" w:hAnsiTheme="majorHAnsi" w:cs="Arial"/>
          <w:b/>
          <w:i/>
        </w:rPr>
        <w:t xml:space="preserve"> </w:t>
      </w:r>
      <w:r w:rsidRPr="00947F0E">
        <w:rPr>
          <w:rFonts w:asciiTheme="majorHAnsi" w:hAnsiTheme="majorHAnsi" w:cs="Arial"/>
        </w:rPr>
        <w:t xml:space="preserve">A saves </w:t>
      </w:r>
      <w:r>
        <w:rPr>
          <w:rFonts w:asciiTheme="majorHAnsi" w:hAnsiTheme="majorHAnsi" w:cs="Arial"/>
        </w:rPr>
        <w:t>B’s property from fire. A is not entitled to compensation from B, if the circumstances show that he intended to act gratuitously.</w:t>
      </w:r>
    </w:p>
    <w:p w:rsidR="00A0063C" w:rsidRDefault="00A0063C" w:rsidP="00A12AAF">
      <w:pPr>
        <w:spacing w:after="0" w:line="240" w:lineRule="auto"/>
        <w:ind w:left="720"/>
        <w:jc w:val="both"/>
        <w:rPr>
          <w:rFonts w:asciiTheme="majorHAnsi" w:hAnsiTheme="majorHAnsi" w:cs="Arial"/>
          <w:u w:val="single"/>
        </w:rPr>
      </w:pPr>
    </w:p>
    <w:p w:rsidR="00A0063C" w:rsidRPr="00A0063C" w:rsidRDefault="00A0063C" w:rsidP="00A12AAF">
      <w:pPr>
        <w:spacing w:after="0" w:line="240" w:lineRule="auto"/>
        <w:ind w:left="720"/>
        <w:jc w:val="both"/>
        <w:rPr>
          <w:rFonts w:asciiTheme="majorHAnsi" w:hAnsiTheme="majorHAnsi" w:cs="Arial"/>
        </w:rPr>
      </w:pPr>
      <w:r w:rsidRPr="00A0063C">
        <w:rPr>
          <w:rFonts w:asciiTheme="majorHAnsi" w:hAnsiTheme="majorHAnsi" w:cs="Arial"/>
        </w:rPr>
        <w:tab/>
      </w:r>
      <w:r w:rsidR="00D6588E" w:rsidRPr="00D6588E">
        <w:rPr>
          <w:rFonts w:asciiTheme="majorHAnsi" w:hAnsiTheme="majorHAnsi" w:cs="Arial"/>
          <w:b/>
          <w:i/>
          <w:u w:val="single"/>
        </w:rPr>
        <w:t>Section 70</w:t>
      </w:r>
      <w:r w:rsidR="00D6588E">
        <w:rPr>
          <w:rFonts w:asciiTheme="majorHAnsi" w:hAnsiTheme="majorHAnsi" w:cs="Arial"/>
        </w:rPr>
        <w:t xml:space="preserve"> corresponds to what in England is called “</w:t>
      </w:r>
      <w:r w:rsidR="00D6588E" w:rsidRPr="00D6588E">
        <w:rPr>
          <w:rFonts w:asciiTheme="majorHAnsi" w:hAnsiTheme="majorHAnsi" w:cs="Arial"/>
          <w:b/>
          <w:i/>
          <w:color w:val="002060"/>
          <w:u w:val="single"/>
          <w:shd w:val="clear" w:color="auto" w:fill="DAEEF3" w:themeFill="accent5" w:themeFillTint="33"/>
        </w:rPr>
        <w:t>Actions for Quantum Meruit</w:t>
      </w:r>
      <w:r w:rsidR="00D6588E">
        <w:rPr>
          <w:rFonts w:asciiTheme="majorHAnsi" w:hAnsiTheme="majorHAnsi" w:cs="Arial"/>
        </w:rPr>
        <w:t xml:space="preserve">” which means </w:t>
      </w:r>
      <w:r w:rsidR="00D6588E" w:rsidRPr="00E92073">
        <w:rPr>
          <w:rFonts w:asciiTheme="majorHAnsi" w:hAnsiTheme="majorHAnsi" w:cs="Arial"/>
          <w:b/>
          <w:i/>
        </w:rPr>
        <w:t>‘</w:t>
      </w:r>
      <w:r w:rsidR="00D6588E" w:rsidRPr="00E92073">
        <w:rPr>
          <w:rFonts w:asciiTheme="majorHAnsi" w:hAnsiTheme="majorHAnsi" w:cs="Arial"/>
          <w:b/>
          <w:i/>
          <w:u w:val="single"/>
        </w:rPr>
        <w:t>as much as is deserved</w:t>
      </w:r>
      <w:r w:rsidR="00D6588E" w:rsidRPr="00E92073">
        <w:rPr>
          <w:rFonts w:asciiTheme="majorHAnsi" w:hAnsiTheme="majorHAnsi" w:cs="Arial"/>
          <w:b/>
          <w:i/>
        </w:rPr>
        <w:t>’</w:t>
      </w:r>
      <w:r w:rsidR="00F732D9">
        <w:rPr>
          <w:rFonts w:asciiTheme="majorHAnsi" w:hAnsiTheme="majorHAnsi" w:cs="Arial"/>
          <w:b/>
          <w:i/>
        </w:rPr>
        <w:t xml:space="preserve">. </w:t>
      </w:r>
    </w:p>
    <w:p w:rsidR="00BC0537" w:rsidRPr="00BC0537" w:rsidRDefault="00BC0537" w:rsidP="00A12AAF">
      <w:pPr>
        <w:pStyle w:val="ListParagraph"/>
        <w:spacing w:after="0" w:line="240" w:lineRule="auto"/>
        <w:jc w:val="both"/>
        <w:rPr>
          <w:rFonts w:asciiTheme="majorHAnsi" w:hAnsiTheme="majorHAnsi" w:cs="Arial"/>
        </w:rPr>
      </w:pPr>
    </w:p>
    <w:p w:rsidR="00A9051C" w:rsidRDefault="001E7E8A" w:rsidP="00A12AAF">
      <w:pPr>
        <w:pStyle w:val="ListParagraph"/>
        <w:numPr>
          <w:ilvl w:val="0"/>
          <w:numId w:val="77"/>
        </w:numPr>
        <w:spacing w:after="0" w:line="240" w:lineRule="auto"/>
        <w:jc w:val="both"/>
        <w:rPr>
          <w:rFonts w:asciiTheme="majorHAnsi" w:hAnsiTheme="majorHAnsi" w:cs="Arial"/>
        </w:rPr>
      </w:pPr>
      <w:r w:rsidRPr="004A4A71">
        <w:rPr>
          <w:rFonts w:asciiTheme="majorHAnsi" w:hAnsiTheme="majorHAnsi" w:cs="Arial"/>
          <w:b/>
          <w:i/>
          <w:color w:val="002060"/>
          <w:u w:val="single"/>
          <w:shd w:val="clear" w:color="auto" w:fill="DAEEF3" w:themeFill="accent5" w:themeFillTint="33"/>
        </w:rPr>
        <w:t>Sec. 71</w:t>
      </w:r>
      <w:r w:rsidR="004A4A71" w:rsidRPr="00A9051C">
        <w:rPr>
          <w:rFonts w:asciiTheme="majorHAnsi" w:hAnsiTheme="majorHAnsi" w:cs="Arial"/>
          <w:b/>
          <w:i/>
          <w:color w:val="002060"/>
          <w:shd w:val="clear" w:color="auto" w:fill="DAEEF3" w:themeFill="accent5" w:themeFillTint="33"/>
        </w:rPr>
        <w:t>:</w:t>
      </w:r>
      <w:r w:rsidRPr="00A9051C">
        <w:rPr>
          <w:rFonts w:asciiTheme="majorHAnsi" w:hAnsiTheme="majorHAnsi" w:cs="Arial"/>
          <w:b/>
          <w:i/>
          <w:color w:val="002060"/>
          <w:shd w:val="clear" w:color="auto" w:fill="DAEEF3" w:themeFill="accent5" w:themeFillTint="33"/>
        </w:rPr>
        <w:t xml:space="preserve"> </w:t>
      </w:r>
      <w:r w:rsidRPr="00A9051C">
        <w:rPr>
          <w:rFonts w:asciiTheme="majorHAnsi" w:hAnsiTheme="majorHAnsi" w:cs="Arial"/>
          <w:b/>
          <w:i/>
          <w:color w:val="002060"/>
          <w:u w:val="single"/>
          <w:shd w:val="clear" w:color="auto" w:fill="DAEEF3" w:themeFill="accent5" w:themeFillTint="33"/>
        </w:rPr>
        <w:t>Responsibility of finder of goods.</w:t>
      </w:r>
      <w:r w:rsidRPr="004A4A71">
        <w:rPr>
          <w:rFonts w:asciiTheme="majorHAnsi" w:hAnsiTheme="majorHAnsi" w:cs="Arial"/>
        </w:rPr>
        <w:t xml:space="preserve"> </w:t>
      </w:r>
    </w:p>
    <w:p w:rsidR="001E7E8A" w:rsidRDefault="001E7E8A" w:rsidP="00A12AAF">
      <w:pPr>
        <w:pStyle w:val="ListParagraph"/>
        <w:spacing w:after="0" w:line="240" w:lineRule="auto"/>
        <w:ind w:firstLine="720"/>
        <w:jc w:val="both"/>
        <w:rPr>
          <w:rFonts w:asciiTheme="majorHAnsi" w:hAnsiTheme="majorHAnsi" w:cs="Arial"/>
        </w:rPr>
      </w:pPr>
      <w:r w:rsidRPr="004A4A71">
        <w:rPr>
          <w:rFonts w:asciiTheme="majorHAnsi" w:hAnsiTheme="majorHAnsi" w:cs="Arial"/>
        </w:rPr>
        <w:t xml:space="preserve">A person who finds goods belonging to another and takes them into custody, is subject to the same responsibility as that of a bailee i.e. duty to take reasonable care of the goods, duty not to use the goods for his own purpose, duty not to mix the goods with own goods, right to recover reasonable expenses, reward, or even to sell the goods lawfully.   </w:t>
      </w:r>
    </w:p>
    <w:p w:rsidR="00773F77" w:rsidRDefault="00773F77" w:rsidP="00A12AAF">
      <w:pPr>
        <w:spacing w:after="0" w:line="240" w:lineRule="auto"/>
        <w:jc w:val="both"/>
        <w:rPr>
          <w:rFonts w:asciiTheme="majorHAnsi" w:hAnsiTheme="majorHAnsi" w:cs="Arial"/>
        </w:rPr>
      </w:pPr>
      <w:r>
        <w:rPr>
          <w:rFonts w:asciiTheme="majorHAnsi" w:hAnsiTheme="majorHAnsi" w:cs="Arial"/>
        </w:rPr>
        <w:tab/>
      </w:r>
    </w:p>
    <w:p w:rsidR="00773F77" w:rsidRDefault="00773F77" w:rsidP="00A12AAF">
      <w:pPr>
        <w:spacing w:after="0" w:line="240" w:lineRule="auto"/>
        <w:jc w:val="both"/>
        <w:rPr>
          <w:rFonts w:asciiTheme="majorHAnsi" w:hAnsiTheme="majorHAnsi" w:cs="Arial"/>
        </w:rPr>
      </w:pPr>
      <w:r>
        <w:rPr>
          <w:rFonts w:asciiTheme="majorHAnsi" w:hAnsiTheme="majorHAnsi" w:cs="Arial"/>
        </w:rPr>
        <w:tab/>
      </w:r>
      <w:r w:rsidRPr="00205CA3">
        <w:rPr>
          <w:rFonts w:asciiTheme="majorHAnsi" w:hAnsiTheme="majorHAnsi" w:cs="Arial"/>
          <w:b/>
          <w:i/>
          <w:u w:val="single"/>
        </w:rPr>
        <w:t>Finder’s right to sell: Under Sec. 169, the finder of goods has the power to sell them when</w:t>
      </w:r>
      <w:r w:rsidRPr="00205CA3">
        <w:rPr>
          <w:rFonts w:asciiTheme="majorHAnsi" w:hAnsiTheme="majorHAnsi" w:cs="Arial"/>
          <w:b/>
          <w:i/>
        </w:rPr>
        <w:t>-</w:t>
      </w:r>
    </w:p>
    <w:p w:rsidR="00773F77" w:rsidRDefault="00773F77" w:rsidP="00A12AAF">
      <w:pPr>
        <w:pStyle w:val="ListParagraph"/>
        <w:numPr>
          <w:ilvl w:val="0"/>
          <w:numId w:val="171"/>
        </w:numPr>
        <w:spacing w:after="0" w:line="240" w:lineRule="auto"/>
        <w:ind w:left="1418"/>
        <w:jc w:val="both"/>
        <w:rPr>
          <w:rFonts w:asciiTheme="majorHAnsi" w:hAnsiTheme="majorHAnsi" w:cs="Arial"/>
        </w:rPr>
      </w:pPr>
      <w:r>
        <w:rPr>
          <w:rFonts w:asciiTheme="majorHAnsi" w:hAnsiTheme="majorHAnsi" w:cs="Arial"/>
        </w:rPr>
        <w:t>The owner of the goods cannot with reasonable diligence be found, or he refuses, upon demand, to pay the lawful charges of the finder, and</w:t>
      </w:r>
    </w:p>
    <w:p w:rsidR="00773F77" w:rsidRPr="00773F77" w:rsidRDefault="00773F77" w:rsidP="00A12AAF">
      <w:pPr>
        <w:pStyle w:val="ListParagraph"/>
        <w:numPr>
          <w:ilvl w:val="0"/>
          <w:numId w:val="171"/>
        </w:numPr>
        <w:spacing w:after="0" w:line="240" w:lineRule="auto"/>
        <w:ind w:left="1418"/>
        <w:jc w:val="both"/>
        <w:rPr>
          <w:rFonts w:asciiTheme="majorHAnsi" w:hAnsiTheme="majorHAnsi" w:cs="Arial"/>
        </w:rPr>
      </w:pPr>
      <w:r>
        <w:rPr>
          <w:rFonts w:asciiTheme="majorHAnsi" w:hAnsiTheme="majorHAnsi" w:cs="Arial"/>
        </w:rPr>
        <w:t>Either the thing found is in danger of perishing or of losing the greater part of its value, or, in case the goods are not of perishable nature, but the lawful charges of the finder, in respectof the thing found, amount to two-thirds of its value.</w:t>
      </w:r>
    </w:p>
    <w:p w:rsidR="004A4A71" w:rsidRDefault="004A4A71" w:rsidP="00A12AAF">
      <w:pPr>
        <w:spacing w:after="0" w:line="240" w:lineRule="auto"/>
        <w:jc w:val="both"/>
        <w:rPr>
          <w:rFonts w:asciiTheme="majorHAnsi" w:hAnsiTheme="majorHAnsi" w:cs="Arial"/>
          <w:b/>
        </w:rPr>
      </w:pPr>
    </w:p>
    <w:p w:rsidR="009D7650" w:rsidRDefault="001E7E8A" w:rsidP="00A12AAF">
      <w:pPr>
        <w:pStyle w:val="ListParagraph"/>
        <w:numPr>
          <w:ilvl w:val="0"/>
          <w:numId w:val="77"/>
        </w:numPr>
        <w:spacing w:after="0" w:line="240" w:lineRule="auto"/>
        <w:jc w:val="both"/>
        <w:rPr>
          <w:rFonts w:asciiTheme="majorHAnsi" w:hAnsiTheme="majorHAnsi" w:cs="Arial"/>
        </w:rPr>
      </w:pPr>
      <w:r w:rsidRPr="004A4A71">
        <w:rPr>
          <w:rFonts w:asciiTheme="majorHAnsi" w:hAnsiTheme="majorHAnsi" w:cs="Arial"/>
          <w:b/>
          <w:i/>
          <w:color w:val="002060"/>
          <w:u w:val="single"/>
          <w:shd w:val="clear" w:color="auto" w:fill="DAEEF3" w:themeFill="accent5" w:themeFillTint="33"/>
        </w:rPr>
        <w:t>Sec.72</w:t>
      </w:r>
      <w:r w:rsidRPr="001F4D2A">
        <w:rPr>
          <w:rFonts w:asciiTheme="majorHAnsi" w:hAnsiTheme="majorHAnsi" w:cs="Arial"/>
          <w:b/>
          <w:i/>
          <w:color w:val="002060"/>
          <w:shd w:val="clear" w:color="auto" w:fill="DAEEF3" w:themeFill="accent5" w:themeFillTint="33"/>
        </w:rPr>
        <w:t xml:space="preserve">: </w:t>
      </w:r>
      <w:r w:rsidRPr="001F4D2A">
        <w:rPr>
          <w:rFonts w:asciiTheme="majorHAnsi" w:hAnsiTheme="majorHAnsi" w:cs="Arial"/>
          <w:b/>
          <w:i/>
          <w:color w:val="002060"/>
          <w:u w:val="single"/>
          <w:shd w:val="clear" w:color="auto" w:fill="DAEEF3" w:themeFill="accent5" w:themeFillTint="33"/>
        </w:rPr>
        <w:t xml:space="preserve">Money paid under a mistake or coercion. </w:t>
      </w:r>
    </w:p>
    <w:p w:rsidR="001E7E8A" w:rsidRDefault="001E7E8A" w:rsidP="00A12AAF">
      <w:pPr>
        <w:pStyle w:val="ListParagraph"/>
        <w:spacing w:after="0" w:line="240" w:lineRule="auto"/>
        <w:ind w:firstLine="720"/>
        <w:jc w:val="both"/>
        <w:rPr>
          <w:rFonts w:asciiTheme="majorHAnsi" w:hAnsiTheme="majorHAnsi" w:cs="Arial"/>
        </w:rPr>
      </w:pPr>
      <w:r w:rsidRPr="004A4A71">
        <w:rPr>
          <w:rFonts w:asciiTheme="majorHAnsi" w:hAnsiTheme="majorHAnsi" w:cs="Arial"/>
        </w:rPr>
        <w:t xml:space="preserve">A person to whom money has been paid, or anything delivered by mistake or under coercion, must repay or return it. </w:t>
      </w:r>
    </w:p>
    <w:p w:rsidR="007574FD" w:rsidRDefault="007574FD" w:rsidP="00A12AAF">
      <w:pPr>
        <w:spacing w:after="0" w:line="240" w:lineRule="auto"/>
        <w:jc w:val="both"/>
        <w:rPr>
          <w:rFonts w:asciiTheme="majorHAnsi" w:hAnsiTheme="majorHAnsi" w:cs="Arial"/>
        </w:rPr>
      </w:pPr>
    </w:p>
    <w:p w:rsidR="007574FD" w:rsidRPr="007574FD" w:rsidRDefault="007574FD" w:rsidP="00A12AAF">
      <w:pPr>
        <w:spacing w:after="0" w:line="240" w:lineRule="auto"/>
        <w:ind w:left="426"/>
        <w:jc w:val="both"/>
        <w:rPr>
          <w:rFonts w:asciiTheme="majorHAnsi" w:hAnsiTheme="majorHAnsi" w:cs="Arial"/>
          <w:b/>
          <w:i/>
          <w:color w:val="C00000"/>
          <w:u w:val="single"/>
        </w:rPr>
      </w:pPr>
      <w:r w:rsidRPr="007574FD">
        <w:rPr>
          <w:rFonts w:asciiTheme="majorHAnsi" w:hAnsiTheme="majorHAnsi" w:cs="Arial"/>
          <w:b/>
          <w:i/>
          <w:color w:val="C00000"/>
          <w:u w:val="single"/>
          <w:shd w:val="clear" w:color="auto" w:fill="FDE9D9" w:themeFill="accent6" w:themeFillTint="33"/>
        </w:rPr>
        <w:t>Compensation for failure to discharge obligation created by quasi contract</w:t>
      </w:r>
      <w:r w:rsidRPr="007574FD">
        <w:rPr>
          <w:rFonts w:asciiTheme="majorHAnsi" w:hAnsiTheme="majorHAnsi" w:cs="Arial"/>
          <w:b/>
          <w:i/>
          <w:color w:val="C00000"/>
          <w:shd w:val="clear" w:color="auto" w:fill="FDE9D9" w:themeFill="accent6" w:themeFillTint="33"/>
        </w:rPr>
        <w:t xml:space="preserve"> [Section 73] </w:t>
      </w:r>
      <w:r w:rsidRPr="007574FD">
        <w:rPr>
          <w:rFonts w:asciiTheme="majorHAnsi" w:hAnsiTheme="majorHAnsi" w:cs="Arial"/>
          <w:b/>
          <w:i/>
          <w:color w:val="C00000"/>
          <w:u w:val="single"/>
          <w:shd w:val="clear" w:color="auto" w:fill="FDE9D9" w:themeFill="accent6" w:themeFillTint="33"/>
        </w:rPr>
        <w:t xml:space="preserve"> </w:t>
      </w:r>
    </w:p>
    <w:p w:rsidR="00FB7A1D" w:rsidRDefault="007574FD" w:rsidP="00A12AAF">
      <w:pPr>
        <w:spacing w:after="0" w:line="240" w:lineRule="auto"/>
        <w:ind w:left="426" w:firstLine="720"/>
        <w:jc w:val="both"/>
        <w:rPr>
          <w:rFonts w:asciiTheme="majorHAnsi" w:hAnsiTheme="majorHAnsi" w:cs="Arial"/>
        </w:rPr>
      </w:pPr>
      <w:r w:rsidRPr="007574FD">
        <w:rPr>
          <w:rFonts w:asciiTheme="majorHAnsi" w:hAnsiTheme="majorHAnsi" w:cs="Arial"/>
        </w:rPr>
        <w:t xml:space="preserve">When an obligation created by quasi contract is not discharged the injured party is entitled to reline the same compensation from the party in default as if such person had, contracted to discharge is and broken his contract. </w:t>
      </w:r>
    </w:p>
    <w:p w:rsidR="007574FD" w:rsidRPr="007574FD" w:rsidRDefault="007574FD" w:rsidP="00A12AAF">
      <w:pPr>
        <w:spacing w:after="0" w:line="240" w:lineRule="auto"/>
        <w:ind w:left="426" w:firstLine="720"/>
        <w:jc w:val="both"/>
        <w:rPr>
          <w:rFonts w:asciiTheme="majorHAnsi" w:hAnsiTheme="majorHAnsi" w:cs="Arial"/>
        </w:rPr>
      </w:pPr>
      <w:r w:rsidRPr="007574FD">
        <w:rPr>
          <w:rFonts w:asciiTheme="majorHAnsi" w:hAnsiTheme="majorHAnsi" w:cs="Arial"/>
        </w:rPr>
        <w:t xml:space="preserve"> </w:t>
      </w:r>
    </w:p>
    <w:p w:rsidR="001E7E8A" w:rsidRPr="00887BB9" w:rsidRDefault="001E7E8A" w:rsidP="00A12AAF">
      <w:pPr>
        <w:spacing w:after="0" w:line="240" w:lineRule="auto"/>
        <w:ind w:left="284"/>
        <w:jc w:val="both"/>
        <w:rPr>
          <w:rFonts w:asciiTheme="majorHAnsi" w:hAnsiTheme="majorHAnsi"/>
        </w:rPr>
      </w:pPr>
    </w:p>
    <w:p w:rsidR="00EC48CD" w:rsidRDefault="005F0B13" w:rsidP="00A12AAF">
      <w:pPr>
        <w:spacing w:after="0" w:line="240" w:lineRule="auto"/>
        <w:ind w:left="284"/>
        <w:jc w:val="center"/>
        <w:rPr>
          <w:rFonts w:asciiTheme="majorHAnsi" w:hAnsiTheme="majorHAnsi"/>
          <w:b/>
          <w:u w:val="single"/>
        </w:rPr>
      </w:pPr>
      <w:r w:rsidRPr="005F0B13">
        <w:rPr>
          <w:rFonts w:asciiTheme="majorHAnsi" w:hAnsiTheme="majorHAnsi"/>
          <w:b/>
          <w:noProof/>
          <w:u w:val="single"/>
          <w:lang w:val="en-IN" w:eastAsia="en-IN"/>
        </w:rPr>
        <w:lastRenderedPageBreak/>
        <w:pict>
          <v:shape id="_x0000_s1134" type="#_x0000_t116" style="position:absolute;left:0;text-align:left;margin-left:117.5pt;margin-top:7.35pt;width:275.35pt;height:35.7pt;z-index:251712512" fillcolor="#fbd4b4 [1305]" strokecolor="#c0504d [3205]" strokeweight="5pt">
            <v:stroke linestyle="thickThin"/>
            <v:shadow color="#868686"/>
            <v:textbox>
              <w:txbxContent>
                <w:p w:rsidR="00B2703D" w:rsidRPr="00EC48CD" w:rsidRDefault="00B2703D" w:rsidP="00EC48CD">
                  <w:pPr>
                    <w:spacing w:after="0" w:line="240" w:lineRule="auto"/>
                    <w:ind w:left="284"/>
                    <w:jc w:val="center"/>
                    <w:rPr>
                      <w:rFonts w:asciiTheme="majorHAnsi" w:hAnsiTheme="majorHAnsi"/>
                      <w:b/>
                      <w:sz w:val="34"/>
                      <w:u w:val="single"/>
                    </w:rPr>
                  </w:pPr>
                  <w:r w:rsidRPr="00EC48CD">
                    <w:rPr>
                      <w:rFonts w:asciiTheme="majorHAnsi" w:hAnsiTheme="majorHAnsi"/>
                      <w:b/>
                      <w:sz w:val="34"/>
                      <w:u w:val="single"/>
                    </w:rPr>
                    <w:t>DISCHARGE OF CONTRACT</w:t>
                  </w:r>
                </w:p>
              </w:txbxContent>
            </v:textbox>
          </v:shape>
        </w:pict>
      </w:r>
    </w:p>
    <w:p w:rsidR="00EC48CD" w:rsidRDefault="00EC48CD" w:rsidP="00A12AAF">
      <w:pPr>
        <w:spacing w:after="0" w:line="240" w:lineRule="auto"/>
        <w:ind w:left="284"/>
        <w:jc w:val="center"/>
        <w:rPr>
          <w:rFonts w:asciiTheme="majorHAnsi" w:hAnsiTheme="majorHAnsi"/>
          <w:b/>
          <w:u w:val="single"/>
        </w:rPr>
      </w:pPr>
    </w:p>
    <w:p w:rsidR="00EC48CD" w:rsidRDefault="00EC48CD" w:rsidP="00A12AAF">
      <w:pPr>
        <w:spacing w:after="0" w:line="240" w:lineRule="auto"/>
        <w:ind w:left="284"/>
        <w:jc w:val="center"/>
        <w:rPr>
          <w:rFonts w:asciiTheme="majorHAnsi" w:hAnsiTheme="majorHAnsi"/>
          <w:b/>
          <w:u w:val="single"/>
        </w:rPr>
      </w:pPr>
    </w:p>
    <w:p w:rsidR="00EC48CD" w:rsidRDefault="00EC48CD" w:rsidP="00A12AAF">
      <w:pPr>
        <w:spacing w:after="0" w:line="240" w:lineRule="auto"/>
        <w:ind w:left="284"/>
        <w:jc w:val="center"/>
        <w:rPr>
          <w:rFonts w:asciiTheme="majorHAnsi" w:hAnsiTheme="majorHAnsi"/>
          <w:b/>
          <w:u w:val="single"/>
        </w:rPr>
      </w:pPr>
    </w:p>
    <w:p w:rsidR="0016614D" w:rsidRDefault="003A1E66" w:rsidP="00A12AAF">
      <w:pPr>
        <w:spacing w:after="0" w:line="240" w:lineRule="auto"/>
        <w:ind w:left="284"/>
        <w:jc w:val="both"/>
        <w:rPr>
          <w:rFonts w:asciiTheme="majorHAnsi" w:hAnsiTheme="majorHAnsi"/>
        </w:rPr>
      </w:pPr>
      <w:r>
        <w:rPr>
          <w:rFonts w:asciiTheme="majorHAnsi" w:hAnsiTheme="majorHAnsi"/>
        </w:rPr>
        <w:t>Discharge of a contract means termination of the contractual relations between the parties t</w:t>
      </w:r>
      <w:r w:rsidR="00C143A0">
        <w:rPr>
          <w:rFonts w:asciiTheme="majorHAnsi" w:hAnsiTheme="majorHAnsi"/>
        </w:rPr>
        <w:t xml:space="preserve">o </w:t>
      </w:r>
      <w:r>
        <w:rPr>
          <w:rFonts w:asciiTheme="majorHAnsi" w:hAnsiTheme="majorHAnsi"/>
        </w:rPr>
        <w:t xml:space="preserve">a contract. </w:t>
      </w:r>
      <w:r w:rsidR="001E7E8A" w:rsidRPr="00887BB9">
        <w:rPr>
          <w:rFonts w:asciiTheme="majorHAnsi" w:hAnsiTheme="majorHAnsi"/>
        </w:rPr>
        <w:t xml:space="preserve">When the rights and obligations arising out of a contract are extinguished, the contract is said to be discharged or terminated. Simply put, when both the parties are legally discharged or relaxed from performing their part of the promises in a particular contract, the contract is said to have been discharged. </w:t>
      </w:r>
    </w:p>
    <w:p w:rsidR="0016614D" w:rsidRDefault="0016614D" w:rsidP="00A12AAF">
      <w:pPr>
        <w:spacing w:after="0" w:line="240" w:lineRule="auto"/>
        <w:ind w:left="284"/>
        <w:jc w:val="both"/>
        <w:rPr>
          <w:rFonts w:asciiTheme="majorHAnsi" w:hAnsiTheme="majorHAnsi"/>
        </w:rPr>
      </w:pPr>
    </w:p>
    <w:p w:rsidR="001E7E8A" w:rsidRPr="00887BB9" w:rsidRDefault="001E7E8A" w:rsidP="00A12AAF">
      <w:pPr>
        <w:spacing w:after="0" w:line="240" w:lineRule="auto"/>
        <w:ind w:left="284"/>
        <w:jc w:val="both"/>
        <w:rPr>
          <w:rFonts w:asciiTheme="majorHAnsi" w:hAnsiTheme="majorHAnsi"/>
        </w:rPr>
      </w:pPr>
      <w:r w:rsidRPr="006F11DC">
        <w:rPr>
          <w:rFonts w:asciiTheme="majorHAnsi" w:hAnsiTheme="majorHAnsi"/>
          <w:b/>
          <w:i/>
          <w:color w:val="C00000"/>
          <w:u w:val="single"/>
          <w:shd w:val="clear" w:color="auto" w:fill="FDE9D9" w:themeFill="accent6" w:themeFillTint="33"/>
        </w:rPr>
        <w:t>A contract may be discharged by any of the following ways</w:t>
      </w:r>
      <w:r w:rsidRPr="006F11DC">
        <w:rPr>
          <w:rFonts w:asciiTheme="majorHAnsi" w:hAnsiTheme="majorHAnsi"/>
          <w:b/>
          <w:i/>
          <w:color w:val="C00000"/>
        </w:rPr>
        <w:t>:</w:t>
      </w:r>
    </w:p>
    <w:p w:rsidR="001E7E8A" w:rsidRPr="0016614D" w:rsidRDefault="001E7E8A" w:rsidP="00A12AAF">
      <w:pPr>
        <w:pStyle w:val="ListParagraph"/>
        <w:numPr>
          <w:ilvl w:val="0"/>
          <w:numId w:val="78"/>
        </w:numPr>
        <w:spacing w:after="0" w:line="240" w:lineRule="auto"/>
        <w:jc w:val="both"/>
        <w:rPr>
          <w:rFonts w:asciiTheme="majorHAnsi" w:hAnsiTheme="majorHAnsi"/>
        </w:rPr>
      </w:pPr>
      <w:r w:rsidRPr="0016614D">
        <w:rPr>
          <w:rFonts w:asciiTheme="majorHAnsi" w:hAnsiTheme="majorHAnsi"/>
        </w:rPr>
        <w:t>By performance– Actual or Attempted.</w:t>
      </w:r>
    </w:p>
    <w:p w:rsidR="001E7E8A" w:rsidRPr="0016614D" w:rsidRDefault="001E7E8A" w:rsidP="00A12AAF">
      <w:pPr>
        <w:pStyle w:val="ListParagraph"/>
        <w:numPr>
          <w:ilvl w:val="0"/>
          <w:numId w:val="78"/>
        </w:numPr>
        <w:spacing w:after="0" w:line="240" w:lineRule="auto"/>
        <w:jc w:val="both"/>
        <w:rPr>
          <w:rFonts w:asciiTheme="majorHAnsi" w:hAnsiTheme="majorHAnsi"/>
        </w:rPr>
      </w:pPr>
      <w:r w:rsidRPr="0016614D">
        <w:rPr>
          <w:rFonts w:asciiTheme="majorHAnsi" w:hAnsiTheme="majorHAnsi"/>
        </w:rPr>
        <w:t>By mutual consent or agreement.</w:t>
      </w:r>
    </w:p>
    <w:p w:rsidR="0016614D" w:rsidRPr="0016614D" w:rsidRDefault="001E7E8A" w:rsidP="00A12AAF">
      <w:pPr>
        <w:pStyle w:val="ListParagraph"/>
        <w:numPr>
          <w:ilvl w:val="0"/>
          <w:numId w:val="78"/>
        </w:numPr>
        <w:spacing w:after="0" w:line="240" w:lineRule="auto"/>
        <w:jc w:val="both"/>
        <w:rPr>
          <w:rFonts w:asciiTheme="majorHAnsi" w:hAnsiTheme="majorHAnsi"/>
        </w:rPr>
      </w:pPr>
      <w:r w:rsidRPr="0016614D">
        <w:rPr>
          <w:rFonts w:asciiTheme="majorHAnsi" w:hAnsiTheme="majorHAnsi"/>
        </w:rPr>
        <w:t>By subsequent or supervening impossibility or illegality.</w:t>
      </w:r>
    </w:p>
    <w:p w:rsidR="001E7E8A" w:rsidRPr="0016614D" w:rsidRDefault="001E7E8A" w:rsidP="00A12AAF">
      <w:pPr>
        <w:pStyle w:val="ListParagraph"/>
        <w:numPr>
          <w:ilvl w:val="0"/>
          <w:numId w:val="78"/>
        </w:numPr>
        <w:spacing w:after="0" w:line="240" w:lineRule="auto"/>
        <w:jc w:val="both"/>
        <w:rPr>
          <w:rFonts w:asciiTheme="majorHAnsi" w:hAnsiTheme="majorHAnsi"/>
        </w:rPr>
      </w:pPr>
      <w:r w:rsidRPr="0016614D">
        <w:rPr>
          <w:rFonts w:asciiTheme="majorHAnsi" w:hAnsiTheme="majorHAnsi"/>
        </w:rPr>
        <w:t>By lapse of time.</w:t>
      </w:r>
    </w:p>
    <w:p w:rsidR="001E7E8A" w:rsidRPr="0016614D" w:rsidRDefault="001E7E8A" w:rsidP="00A12AAF">
      <w:pPr>
        <w:pStyle w:val="ListParagraph"/>
        <w:numPr>
          <w:ilvl w:val="0"/>
          <w:numId w:val="78"/>
        </w:numPr>
        <w:spacing w:after="0" w:line="240" w:lineRule="auto"/>
        <w:jc w:val="both"/>
        <w:rPr>
          <w:rFonts w:asciiTheme="majorHAnsi" w:hAnsiTheme="majorHAnsi"/>
        </w:rPr>
      </w:pPr>
      <w:r w:rsidRPr="0016614D">
        <w:rPr>
          <w:rFonts w:asciiTheme="majorHAnsi" w:hAnsiTheme="majorHAnsi"/>
        </w:rPr>
        <w:t>By operation of law.</w:t>
      </w:r>
    </w:p>
    <w:p w:rsidR="001E7E8A" w:rsidRPr="0016614D" w:rsidRDefault="001E7E8A" w:rsidP="00A12AAF">
      <w:pPr>
        <w:pStyle w:val="ListParagraph"/>
        <w:numPr>
          <w:ilvl w:val="0"/>
          <w:numId w:val="78"/>
        </w:numPr>
        <w:spacing w:after="0" w:line="240" w:lineRule="auto"/>
        <w:jc w:val="both"/>
        <w:rPr>
          <w:rFonts w:asciiTheme="majorHAnsi" w:hAnsiTheme="majorHAnsi"/>
        </w:rPr>
      </w:pPr>
      <w:r w:rsidRPr="0016614D">
        <w:rPr>
          <w:rFonts w:asciiTheme="majorHAnsi" w:hAnsiTheme="majorHAnsi"/>
        </w:rPr>
        <w:t>By breach of contract.</w:t>
      </w:r>
    </w:p>
    <w:p w:rsidR="006F11DC" w:rsidRDefault="006F11DC" w:rsidP="00A12AAF">
      <w:pPr>
        <w:spacing w:after="0" w:line="240" w:lineRule="auto"/>
        <w:jc w:val="both"/>
        <w:rPr>
          <w:rFonts w:asciiTheme="majorHAnsi" w:hAnsiTheme="majorHAnsi"/>
        </w:rPr>
      </w:pPr>
    </w:p>
    <w:p w:rsidR="001E7E8A" w:rsidRPr="006F11DC" w:rsidRDefault="006F11DC" w:rsidP="00A12AAF">
      <w:pPr>
        <w:pStyle w:val="ListParagraph"/>
        <w:numPr>
          <w:ilvl w:val="0"/>
          <w:numId w:val="79"/>
        </w:numPr>
        <w:spacing w:after="0" w:line="240" w:lineRule="auto"/>
        <w:ind w:left="709" w:hanging="425"/>
        <w:jc w:val="both"/>
        <w:rPr>
          <w:rFonts w:asciiTheme="majorHAnsi" w:hAnsiTheme="majorHAnsi"/>
          <w:b/>
          <w:bCs/>
        </w:rPr>
      </w:pPr>
      <w:r w:rsidRPr="006F11DC">
        <w:rPr>
          <w:rFonts w:asciiTheme="majorHAnsi" w:hAnsiTheme="majorHAnsi"/>
          <w:b/>
          <w:bCs/>
          <w:color w:val="002060"/>
          <w:u w:val="single"/>
          <w:shd w:val="clear" w:color="auto" w:fill="DAEEF3" w:themeFill="accent5" w:themeFillTint="33"/>
        </w:rPr>
        <w:t>DISCHARGE BY PERFORMANCE</w:t>
      </w:r>
      <w:r w:rsidR="001E7E8A" w:rsidRPr="006F11DC">
        <w:rPr>
          <w:rFonts w:asciiTheme="majorHAnsi" w:hAnsiTheme="majorHAnsi"/>
          <w:b/>
          <w:bCs/>
        </w:rPr>
        <w:t>-</w:t>
      </w:r>
      <w:r>
        <w:rPr>
          <w:rFonts w:asciiTheme="majorHAnsi" w:hAnsiTheme="majorHAnsi"/>
          <w:b/>
          <w:bCs/>
        </w:rPr>
        <w:t xml:space="preserve"> </w:t>
      </w:r>
      <w:r w:rsidR="001E7E8A" w:rsidRPr="006F11DC">
        <w:rPr>
          <w:rFonts w:asciiTheme="majorHAnsi" w:hAnsiTheme="majorHAnsi"/>
        </w:rPr>
        <w:t>Performance of a contract is the most popular manner of discharge of a contract. The performance may be either actual performance or attempted performance.</w:t>
      </w:r>
    </w:p>
    <w:p w:rsidR="001E7E8A" w:rsidRPr="006F11DC" w:rsidRDefault="001E7E8A" w:rsidP="00A12AAF">
      <w:pPr>
        <w:pStyle w:val="ListParagraph"/>
        <w:numPr>
          <w:ilvl w:val="0"/>
          <w:numId w:val="80"/>
        </w:numPr>
        <w:spacing w:after="0" w:line="240" w:lineRule="auto"/>
        <w:ind w:left="1440"/>
        <w:jc w:val="both"/>
        <w:rPr>
          <w:rFonts w:asciiTheme="majorHAnsi" w:hAnsiTheme="majorHAnsi"/>
        </w:rPr>
      </w:pPr>
      <w:r w:rsidRPr="006F11DC">
        <w:rPr>
          <w:rFonts w:asciiTheme="majorHAnsi" w:hAnsiTheme="majorHAnsi"/>
          <w:b/>
          <w:i/>
          <w:color w:val="002060"/>
          <w:u w:val="single"/>
          <w:shd w:val="clear" w:color="auto" w:fill="DAEEF3" w:themeFill="accent5" w:themeFillTint="33"/>
        </w:rPr>
        <w:t>Actual performance</w:t>
      </w:r>
      <w:r w:rsidRPr="006F11DC">
        <w:rPr>
          <w:rFonts w:asciiTheme="majorHAnsi" w:hAnsiTheme="majorHAnsi"/>
          <w:b/>
          <w:i/>
          <w:color w:val="002060"/>
        </w:rPr>
        <w:t>:</w:t>
      </w:r>
      <w:r w:rsidRPr="006F11DC">
        <w:rPr>
          <w:rFonts w:asciiTheme="majorHAnsi" w:hAnsiTheme="majorHAnsi"/>
          <w:b/>
        </w:rPr>
        <w:t xml:space="preserve"> </w:t>
      </w:r>
      <w:r w:rsidRPr="006F11DC">
        <w:rPr>
          <w:rFonts w:asciiTheme="majorHAnsi" w:hAnsiTheme="majorHAnsi"/>
        </w:rPr>
        <w:t xml:space="preserve">When each party fulfils his obligations arising out of the contract within the time and in a manner prescribed, it is called the actual performance and the contract comes to an end. </w:t>
      </w:r>
    </w:p>
    <w:p w:rsidR="006F11DC" w:rsidRPr="006F11DC" w:rsidRDefault="006F11DC" w:rsidP="00A12AAF">
      <w:pPr>
        <w:spacing w:after="0" w:line="240" w:lineRule="auto"/>
        <w:ind w:left="720"/>
        <w:jc w:val="both"/>
        <w:rPr>
          <w:rFonts w:asciiTheme="majorHAnsi" w:hAnsiTheme="majorHAnsi"/>
          <w:b/>
        </w:rPr>
      </w:pPr>
    </w:p>
    <w:p w:rsidR="001E7E8A" w:rsidRPr="006F11DC" w:rsidRDefault="001E7E8A" w:rsidP="00A12AAF">
      <w:pPr>
        <w:pStyle w:val="ListParagraph"/>
        <w:numPr>
          <w:ilvl w:val="0"/>
          <w:numId w:val="80"/>
        </w:numPr>
        <w:spacing w:after="0" w:line="240" w:lineRule="auto"/>
        <w:ind w:left="1440"/>
        <w:jc w:val="both"/>
        <w:rPr>
          <w:rFonts w:asciiTheme="majorHAnsi" w:hAnsiTheme="majorHAnsi"/>
          <w:b/>
        </w:rPr>
      </w:pPr>
      <w:r w:rsidRPr="006F11DC">
        <w:rPr>
          <w:rFonts w:asciiTheme="majorHAnsi" w:hAnsiTheme="majorHAnsi"/>
          <w:b/>
          <w:i/>
          <w:color w:val="002060"/>
          <w:u w:val="single"/>
          <w:shd w:val="clear" w:color="auto" w:fill="DAEEF3" w:themeFill="accent5" w:themeFillTint="33"/>
        </w:rPr>
        <w:t>Attempted performance or Tender</w:t>
      </w:r>
      <w:r w:rsidRPr="006F11DC">
        <w:rPr>
          <w:rFonts w:asciiTheme="majorHAnsi" w:hAnsiTheme="majorHAnsi"/>
          <w:b/>
          <w:i/>
          <w:color w:val="002060"/>
        </w:rPr>
        <w:t>:</w:t>
      </w:r>
      <w:r w:rsidRPr="006F11DC">
        <w:rPr>
          <w:rFonts w:asciiTheme="majorHAnsi" w:hAnsiTheme="majorHAnsi"/>
          <w:b/>
        </w:rPr>
        <w:t xml:space="preserve"> </w:t>
      </w:r>
      <w:r w:rsidRPr="006F11DC">
        <w:rPr>
          <w:rFonts w:asciiTheme="majorHAnsi" w:hAnsiTheme="majorHAnsi"/>
        </w:rPr>
        <w:t xml:space="preserve">When the promisor offers to perform his obligation, but is unable to do so because the promise does not accept the performance, it is called “Attempted Performance” or “tender”. Thus tender is not actual performance but is only an offer to perform the obligation under the contract. </w:t>
      </w:r>
      <w:r w:rsidRPr="006F11DC">
        <w:rPr>
          <w:rFonts w:asciiTheme="majorHAnsi" w:hAnsiTheme="majorHAnsi"/>
          <w:b/>
        </w:rPr>
        <w:t>A valid tender of performance is equivalent to performance.</w:t>
      </w:r>
    </w:p>
    <w:p w:rsidR="001E7E8A" w:rsidRPr="00887BB9" w:rsidRDefault="001E7E8A" w:rsidP="00A12AAF">
      <w:pPr>
        <w:spacing w:after="0" w:line="240" w:lineRule="auto"/>
        <w:ind w:left="284"/>
        <w:jc w:val="both"/>
        <w:rPr>
          <w:rFonts w:asciiTheme="majorHAnsi" w:hAnsiTheme="majorHAnsi"/>
          <w:b/>
        </w:rPr>
      </w:pPr>
    </w:p>
    <w:p w:rsidR="001E7E8A" w:rsidRPr="006F11DC" w:rsidRDefault="006F11DC" w:rsidP="00A12AAF">
      <w:pPr>
        <w:pStyle w:val="ListParagraph"/>
        <w:numPr>
          <w:ilvl w:val="0"/>
          <w:numId w:val="79"/>
        </w:numPr>
        <w:spacing w:after="0" w:line="240" w:lineRule="auto"/>
        <w:ind w:left="709" w:hanging="425"/>
        <w:jc w:val="both"/>
        <w:rPr>
          <w:rFonts w:asciiTheme="majorHAnsi" w:hAnsiTheme="majorHAnsi"/>
        </w:rPr>
      </w:pPr>
      <w:r w:rsidRPr="006F11DC">
        <w:rPr>
          <w:rFonts w:asciiTheme="majorHAnsi" w:hAnsiTheme="majorHAnsi"/>
          <w:b/>
          <w:color w:val="002060"/>
          <w:u w:val="single"/>
          <w:shd w:val="clear" w:color="auto" w:fill="DAEEF3" w:themeFill="accent5" w:themeFillTint="33"/>
        </w:rPr>
        <w:t>DISCHARGE BY MUTUAL CONSENT OR AGREEMENT (SEC. 62)</w:t>
      </w:r>
      <w:r w:rsidRPr="006F11DC">
        <w:rPr>
          <w:rFonts w:asciiTheme="majorHAnsi" w:hAnsiTheme="majorHAnsi"/>
          <w:b/>
          <w:color w:val="002060"/>
        </w:rPr>
        <w:t>-</w:t>
      </w:r>
      <w:r w:rsidR="001E7E8A" w:rsidRPr="006F11DC">
        <w:rPr>
          <w:rFonts w:asciiTheme="majorHAnsi" w:hAnsiTheme="majorHAnsi"/>
          <w:b/>
        </w:rPr>
        <w:t xml:space="preserve"> </w:t>
      </w:r>
      <w:r w:rsidR="001E7E8A" w:rsidRPr="006F11DC">
        <w:rPr>
          <w:rFonts w:asciiTheme="majorHAnsi" w:hAnsiTheme="majorHAnsi"/>
        </w:rPr>
        <w:t>A contract is created by means of an agreement, it may also be discharged by another agreement between the same parties.</w:t>
      </w:r>
    </w:p>
    <w:p w:rsidR="006F11DC" w:rsidRDefault="006F11DC" w:rsidP="00A12AAF">
      <w:pPr>
        <w:spacing w:after="0" w:line="240" w:lineRule="auto"/>
        <w:jc w:val="both"/>
        <w:rPr>
          <w:rFonts w:asciiTheme="majorHAnsi" w:hAnsiTheme="majorHAnsi"/>
          <w:b/>
        </w:rPr>
      </w:pPr>
    </w:p>
    <w:p w:rsidR="001E7E8A" w:rsidRPr="006F11DC" w:rsidRDefault="006F11DC" w:rsidP="00A12AAF">
      <w:pPr>
        <w:pStyle w:val="ListParagraph"/>
        <w:numPr>
          <w:ilvl w:val="0"/>
          <w:numId w:val="81"/>
        </w:numPr>
        <w:spacing w:after="0" w:line="240" w:lineRule="auto"/>
        <w:ind w:left="1440"/>
        <w:jc w:val="both"/>
        <w:rPr>
          <w:rFonts w:asciiTheme="majorHAnsi" w:hAnsiTheme="majorHAnsi"/>
          <w:b/>
        </w:rPr>
      </w:pPr>
      <w:r w:rsidRPr="00524B2B">
        <w:rPr>
          <w:rFonts w:asciiTheme="majorHAnsi" w:hAnsiTheme="majorHAnsi"/>
          <w:b/>
          <w:i/>
          <w:color w:val="002060"/>
          <w:u w:val="single"/>
          <w:shd w:val="clear" w:color="auto" w:fill="DAEEF3" w:themeFill="accent5" w:themeFillTint="33"/>
        </w:rPr>
        <w:t>Novation</w:t>
      </w:r>
      <w:r w:rsidR="001E7E8A" w:rsidRPr="00524B2B">
        <w:rPr>
          <w:rFonts w:asciiTheme="majorHAnsi" w:hAnsiTheme="majorHAnsi"/>
          <w:b/>
          <w:i/>
          <w:color w:val="002060"/>
        </w:rPr>
        <w:t>:</w:t>
      </w:r>
      <w:r w:rsidR="001E7E8A" w:rsidRPr="006F11DC">
        <w:rPr>
          <w:rFonts w:asciiTheme="majorHAnsi" w:hAnsiTheme="majorHAnsi"/>
          <w:b/>
        </w:rPr>
        <w:t xml:space="preserve"> “</w:t>
      </w:r>
      <w:r w:rsidR="001E7E8A" w:rsidRPr="006F11DC">
        <w:rPr>
          <w:rFonts w:asciiTheme="majorHAnsi" w:hAnsiTheme="majorHAnsi"/>
        </w:rPr>
        <w:t xml:space="preserve">Novation” occurs when a new contract is substituted for an existing contract, either between the same parties or between different parties, the consideration mutually being the discharge of the old contract.” If the parties are same, then small changes in the terms of contract is called “alteration” and not “novation”. For being “Novation”, the changes must be of significant nature. </w:t>
      </w:r>
    </w:p>
    <w:p w:rsidR="001E7E8A" w:rsidRPr="00887BB9" w:rsidRDefault="001E7E8A" w:rsidP="00A12AAF">
      <w:pPr>
        <w:pStyle w:val="ListParagraph"/>
        <w:spacing w:after="0" w:line="240" w:lineRule="auto"/>
        <w:ind w:left="1004"/>
        <w:jc w:val="both"/>
        <w:rPr>
          <w:rFonts w:asciiTheme="majorHAnsi" w:hAnsiTheme="majorHAnsi"/>
          <w:b/>
        </w:rPr>
      </w:pPr>
    </w:p>
    <w:p w:rsidR="001E7E8A" w:rsidRPr="006F11DC" w:rsidRDefault="006F11DC" w:rsidP="00A12AAF">
      <w:pPr>
        <w:pStyle w:val="ListParagraph"/>
        <w:numPr>
          <w:ilvl w:val="0"/>
          <w:numId w:val="81"/>
        </w:numPr>
        <w:spacing w:after="0" w:line="240" w:lineRule="auto"/>
        <w:ind w:left="1440"/>
        <w:jc w:val="both"/>
        <w:rPr>
          <w:rFonts w:asciiTheme="majorHAnsi" w:hAnsiTheme="majorHAnsi"/>
        </w:rPr>
      </w:pPr>
      <w:r w:rsidRPr="00524B2B">
        <w:rPr>
          <w:rFonts w:asciiTheme="majorHAnsi" w:hAnsiTheme="majorHAnsi"/>
          <w:b/>
          <w:i/>
          <w:color w:val="002060"/>
          <w:u w:val="single"/>
          <w:shd w:val="clear" w:color="auto" w:fill="DAEEF3" w:themeFill="accent5" w:themeFillTint="33"/>
        </w:rPr>
        <w:t>Alteration</w:t>
      </w:r>
      <w:r w:rsidR="001E7E8A" w:rsidRPr="00524B2B">
        <w:rPr>
          <w:rFonts w:asciiTheme="majorHAnsi" w:hAnsiTheme="majorHAnsi"/>
          <w:b/>
          <w:i/>
          <w:color w:val="002060"/>
        </w:rPr>
        <w:t>:</w:t>
      </w:r>
      <w:r w:rsidR="001E7E8A" w:rsidRPr="006F11DC">
        <w:rPr>
          <w:rFonts w:asciiTheme="majorHAnsi" w:hAnsiTheme="majorHAnsi"/>
          <w:b/>
        </w:rPr>
        <w:t xml:space="preserve"> </w:t>
      </w:r>
      <w:r w:rsidR="001E7E8A" w:rsidRPr="006F11DC">
        <w:rPr>
          <w:rFonts w:asciiTheme="majorHAnsi" w:hAnsiTheme="majorHAnsi"/>
        </w:rPr>
        <w:t>It means that change of one or more of the material terms of a contract.</w:t>
      </w:r>
      <w:r w:rsidR="001E7E8A" w:rsidRPr="006F11DC">
        <w:rPr>
          <w:rFonts w:asciiTheme="majorHAnsi" w:hAnsiTheme="majorHAnsi"/>
          <w:b/>
        </w:rPr>
        <w:t xml:space="preserve">  </w:t>
      </w:r>
      <w:r w:rsidR="001E7E8A" w:rsidRPr="006F11DC">
        <w:rPr>
          <w:rFonts w:asciiTheme="majorHAnsi" w:hAnsiTheme="majorHAnsi"/>
        </w:rPr>
        <w:t>A material alteration is one which alters the legal effect of the contract. e.g. change in the amount of money, change in the rate of interest etc. Note</w:t>
      </w:r>
      <w:r w:rsidR="001E7E8A" w:rsidRPr="006F11DC">
        <w:rPr>
          <w:rFonts w:asciiTheme="majorHAnsi" w:hAnsiTheme="majorHAnsi"/>
          <w:b/>
        </w:rPr>
        <w:t xml:space="preserve"> </w:t>
      </w:r>
      <w:r w:rsidR="001E7E8A" w:rsidRPr="006F11DC">
        <w:rPr>
          <w:rFonts w:asciiTheme="majorHAnsi" w:hAnsiTheme="majorHAnsi"/>
        </w:rPr>
        <w:t>that a material alteration made in a contract by one party without the consent of the other will make the whole contract void and no person can maintain an action upon it.</w:t>
      </w:r>
    </w:p>
    <w:p w:rsidR="001E7E8A" w:rsidRPr="00887BB9" w:rsidRDefault="001E7E8A" w:rsidP="00A12AAF">
      <w:pPr>
        <w:spacing w:after="0" w:line="240" w:lineRule="auto"/>
        <w:ind w:left="720"/>
        <w:jc w:val="both"/>
        <w:rPr>
          <w:rFonts w:asciiTheme="majorHAnsi" w:hAnsiTheme="majorHAnsi"/>
          <w:b/>
        </w:rPr>
      </w:pPr>
    </w:p>
    <w:p w:rsidR="001E7E8A" w:rsidRPr="006F11DC" w:rsidRDefault="006F11DC" w:rsidP="00A12AAF">
      <w:pPr>
        <w:pStyle w:val="ListParagraph"/>
        <w:numPr>
          <w:ilvl w:val="0"/>
          <w:numId w:val="81"/>
        </w:numPr>
        <w:spacing w:after="0" w:line="240" w:lineRule="auto"/>
        <w:ind w:left="1440"/>
        <w:jc w:val="both"/>
        <w:rPr>
          <w:rFonts w:asciiTheme="majorHAnsi" w:hAnsiTheme="majorHAnsi"/>
        </w:rPr>
      </w:pPr>
      <w:r w:rsidRPr="00524B2B">
        <w:rPr>
          <w:rFonts w:asciiTheme="majorHAnsi" w:hAnsiTheme="majorHAnsi"/>
          <w:b/>
          <w:i/>
          <w:color w:val="002060"/>
          <w:u w:val="single"/>
          <w:shd w:val="clear" w:color="auto" w:fill="DAEEF3" w:themeFill="accent5" w:themeFillTint="33"/>
        </w:rPr>
        <w:t>Rescission</w:t>
      </w:r>
      <w:r w:rsidR="001E7E8A" w:rsidRPr="00524B2B">
        <w:rPr>
          <w:rFonts w:asciiTheme="majorHAnsi" w:hAnsiTheme="majorHAnsi"/>
          <w:b/>
          <w:i/>
          <w:color w:val="002060"/>
        </w:rPr>
        <w:t>:</w:t>
      </w:r>
      <w:r w:rsidR="001E7E8A" w:rsidRPr="006F11DC">
        <w:rPr>
          <w:rFonts w:asciiTheme="majorHAnsi" w:hAnsiTheme="majorHAnsi"/>
          <w:b/>
        </w:rPr>
        <w:t xml:space="preserve"> </w:t>
      </w:r>
      <w:r w:rsidR="001E7E8A" w:rsidRPr="006F11DC">
        <w:rPr>
          <w:rFonts w:asciiTheme="majorHAnsi" w:hAnsiTheme="majorHAnsi"/>
        </w:rPr>
        <w:t>A contract may be discharged before the date of performance, by agreement between the parties to the effect that it shall no longer bind them. Such an agreement amounts to “</w:t>
      </w:r>
      <w:r w:rsidR="001E7E8A" w:rsidRPr="006F11DC">
        <w:rPr>
          <w:rFonts w:asciiTheme="majorHAnsi" w:hAnsiTheme="majorHAnsi"/>
          <w:b/>
        </w:rPr>
        <w:t>Rescission</w:t>
      </w:r>
      <w:r w:rsidR="001E7E8A" w:rsidRPr="006F11DC">
        <w:rPr>
          <w:rFonts w:asciiTheme="majorHAnsi" w:hAnsiTheme="majorHAnsi"/>
        </w:rPr>
        <w:t xml:space="preserve">” or cancellation of the contract, the consideration being the </w:t>
      </w:r>
      <w:r w:rsidR="001E7E8A" w:rsidRPr="006F11DC">
        <w:rPr>
          <w:rFonts w:asciiTheme="majorHAnsi" w:hAnsiTheme="majorHAnsi"/>
        </w:rPr>
        <w:lastRenderedPageBreak/>
        <w:t>abandonment by the respective parties of their rights under the contract. If there is non-performance of a contract by both the parties for a long time without complaint, it amounts to an implied rescission (Note: In rescission, the existing contract is cancelled by mutual consent without substituting a new contract in its place.)</w:t>
      </w:r>
    </w:p>
    <w:p w:rsidR="001E7E8A" w:rsidRPr="00887BB9" w:rsidRDefault="001E7E8A" w:rsidP="00A12AAF">
      <w:pPr>
        <w:spacing w:after="0" w:line="240" w:lineRule="auto"/>
        <w:ind w:left="1004"/>
        <w:jc w:val="both"/>
        <w:rPr>
          <w:rFonts w:asciiTheme="majorHAnsi" w:hAnsiTheme="majorHAnsi"/>
          <w:b/>
        </w:rPr>
      </w:pPr>
    </w:p>
    <w:p w:rsidR="001E7E8A" w:rsidRPr="006F11DC" w:rsidRDefault="006F11DC" w:rsidP="00A12AAF">
      <w:pPr>
        <w:pStyle w:val="ListParagraph"/>
        <w:numPr>
          <w:ilvl w:val="0"/>
          <w:numId w:val="81"/>
        </w:numPr>
        <w:spacing w:after="0" w:line="240" w:lineRule="auto"/>
        <w:ind w:left="1440"/>
        <w:jc w:val="both"/>
        <w:rPr>
          <w:rFonts w:asciiTheme="majorHAnsi" w:hAnsiTheme="majorHAnsi"/>
        </w:rPr>
      </w:pPr>
      <w:r w:rsidRPr="00524B2B">
        <w:rPr>
          <w:rFonts w:asciiTheme="majorHAnsi" w:hAnsiTheme="majorHAnsi"/>
          <w:b/>
          <w:i/>
          <w:color w:val="002060"/>
          <w:u w:val="single"/>
          <w:shd w:val="clear" w:color="auto" w:fill="DAEEF3" w:themeFill="accent5" w:themeFillTint="33"/>
        </w:rPr>
        <w:t>Remission</w:t>
      </w:r>
      <w:r w:rsidR="001E7E8A" w:rsidRPr="00524B2B">
        <w:rPr>
          <w:rFonts w:asciiTheme="majorHAnsi" w:hAnsiTheme="majorHAnsi"/>
          <w:b/>
          <w:i/>
          <w:color w:val="002060"/>
        </w:rPr>
        <w:t>:</w:t>
      </w:r>
      <w:r w:rsidR="001E7E8A" w:rsidRPr="006F11DC">
        <w:rPr>
          <w:rFonts w:asciiTheme="majorHAnsi" w:hAnsiTheme="majorHAnsi"/>
          <w:b/>
        </w:rPr>
        <w:t xml:space="preserve"> </w:t>
      </w:r>
      <w:r w:rsidR="001E7E8A" w:rsidRPr="006F11DC">
        <w:rPr>
          <w:rFonts w:asciiTheme="majorHAnsi" w:hAnsiTheme="majorHAnsi"/>
        </w:rPr>
        <w:t xml:space="preserve"> It is defined as “Acceptance of lesser amount than what was contracted for or a lesser fulfillment of the promise made.” </w:t>
      </w:r>
    </w:p>
    <w:p w:rsidR="001E7E8A" w:rsidRPr="00887BB9" w:rsidRDefault="001E7E8A" w:rsidP="00A12AAF">
      <w:pPr>
        <w:spacing w:after="0" w:line="240" w:lineRule="auto"/>
        <w:ind w:left="1004"/>
        <w:jc w:val="both"/>
        <w:rPr>
          <w:rFonts w:asciiTheme="majorHAnsi" w:hAnsiTheme="majorHAnsi"/>
          <w:b/>
        </w:rPr>
      </w:pPr>
    </w:p>
    <w:p w:rsidR="001E7E8A" w:rsidRPr="006F11DC" w:rsidRDefault="006F11DC" w:rsidP="00A12AAF">
      <w:pPr>
        <w:pStyle w:val="ListParagraph"/>
        <w:numPr>
          <w:ilvl w:val="0"/>
          <w:numId w:val="81"/>
        </w:numPr>
        <w:spacing w:after="0" w:line="240" w:lineRule="auto"/>
        <w:ind w:left="1440"/>
        <w:jc w:val="both"/>
        <w:rPr>
          <w:rFonts w:asciiTheme="majorHAnsi" w:hAnsiTheme="majorHAnsi"/>
        </w:rPr>
      </w:pPr>
      <w:r w:rsidRPr="00524B2B">
        <w:rPr>
          <w:rFonts w:asciiTheme="majorHAnsi" w:hAnsiTheme="majorHAnsi"/>
          <w:b/>
          <w:i/>
          <w:color w:val="002060"/>
          <w:u w:val="single"/>
          <w:shd w:val="clear" w:color="auto" w:fill="DAEEF3" w:themeFill="accent5" w:themeFillTint="33"/>
        </w:rPr>
        <w:t>Waiver</w:t>
      </w:r>
      <w:r w:rsidR="001E7E8A" w:rsidRPr="00524B2B">
        <w:rPr>
          <w:rFonts w:asciiTheme="majorHAnsi" w:hAnsiTheme="majorHAnsi"/>
          <w:b/>
          <w:i/>
          <w:color w:val="002060"/>
        </w:rPr>
        <w:t>:</w:t>
      </w:r>
      <w:r w:rsidR="001E7E8A" w:rsidRPr="006F11DC">
        <w:rPr>
          <w:rFonts w:asciiTheme="majorHAnsi" w:hAnsiTheme="majorHAnsi"/>
          <w:b/>
        </w:rPr>
        <w:t xml:space="preserve"> </w:t>
      </w:r>
      <w:r w:rsidR="001E7E8A" w:rsidRPr="006F11DC">
        <w:rPr>
          <w:rFonts w:asciiTheme="majorHAnsi" w:hAnsiTheme="majorHAnsi"/>
        </w:rPr>
        <w:t xml:space="preserve">It means deliberate giving up of a right which a party is entitled to under a contract whereupon the other party to the contract is released from his obligation. </w:t>
      </w:r>
    </w:p>
    <w:p w:rsidR="001E7E8A" w:rsidRPr="00887BB9" w:rsidRDefault="001E7E8A" w:rsidP="00A12AAF">
      <w:pPr>
        <w:spacing w:after="0" w:line="240" w:lineRule="auto"/>
        <w:ind w:left="284"/>
        <w:jc w:val="both"/>
        <w:rPr>
          <w:rFonts w:asciiTheme="majorHAnsi" w:hAnsiTheme="majorHAnsi"/>
          <w:b/>
        </w:rPr>
      </w:pPr>
    </w:p>
    <w:p w:rsidR="001E7E8A" w:rsidRPr="00B6539C" w:rsidRDefault="00B6539C" w:rsidP="00A12AAF">
      <w:pPr>
        <w:pStyle w:val="ListParagraph"/>
        <w:numPr>
          <w:ilvl w:val="0"/>
          <w:numId w:val="79"/>
        </w:numPr>
        <w:spacing w:after="0" w:line="240" w:lineRule="auto"/>
        <w:ind w:left="851" w:hanging="567"/>
        <w:jc w:val="both"/>
        <w:rPr>
          <w:rFonts w:asciiTheme="majorHAnsi" w:hAnsiTheme="majorHAnsi"/>
          <w:b/>
        </w:rPr>
      </w:pPr>
      <w:r w:rsidRPr="00B6539C">
        <w:rPr>
          <w:rFonts w:asciiTheme="majorHAnsi" w:hAnsiTheme="majorHAnsi"/>
          <w:b/>
          <w:color w:val="002060"/>
          <w:u w:val="single"/>
          <w:shd w:val="clear" w:color="auto" w:fill="DAEEF3" w:themeFill="accent5" w:themeFillTint="33"/>
        </w:rPr>
        <w:t>DISCHARGE BY SUBSEQUENT OR SUPERVENING IMPOSSIBILITY OR ILLEGALITY</w:t>
      </w:r>
    </w:p>
    <w:p w:rsidR="00B6539C" w:rsidRDefault="00B6539C" w:rsidP="00A12AAF">
      <w:pPr>
        <w:spacing w:after="0" w:line="240" w:lineRule="auto"/>
        <w:jc w:val="both"/>
        <w:rPr>
          <w:rFonts w:asciiTheme="majorHAnsi" w:hAnsiTheme="majorHAnsi"/>
          <w:b/>
        </w:rPr>
      </w:pPr>
    </w:p>
    <w:p w:rsidR="001E7E8A" w:rsidRPr="00B6539C" w:rsidRDefault="001E7E8A" w:rsidP="00A12AAF">
      <w:pPr>
        <w:pStyle w:val="ListParagraph"/>
        <w:numPr>
          <w:ilvl w:val="0"/>
          <w:numId w:val="82"/>
        </w:numPr>
        <w:spacing w:after="0" w:line="240" w:lineRule="auto"/>
        <w:ind w:left="1571"/>
        <w:jc w:val="both"/>
        <w:rPr>
          <w:rFonts w:asciiTheme="majorHAnsi" w:hAnsiTheme="majorHAnsi"/>
        </w:rPr>
      </w:pPr>
      <w:r w:rsidRPr="00B6539C">
        <w:rPr>
          <w:rFonts w:asciiTheme="majorHAnsi" w:hAnsiTheme="majorHAnsi"/>
          <w:b/>
          <w:i/>
          <w:color w:val="002060"/>
          <w:u w:val="single"/>
          <w:shd w:val="clear" w:color="auto" w:fill="DAEEF3" w:themeFill="accent5" w:themeFillTint="33"/>
        </w:rPr>
        <w:t>Impossibility at the time of contract (Initial impossibility)</w:t>
      </w:r>
      <w:r w:rsidR="00A95CED" w:rsidRPr="00A95CED">
        <w:rPr>
          <w:rFonts w:asciiTheme="majorHAnsi" w:hAnsiTheme="majorHAnsi"/>
          <w:b/>
          <w:i/>
          <w:color w:val="002060"/>
          <w:shd w:val="clear" w:color="auto" w:fill="DAEEF3" w:themeFill="accent5" w:themeFillTint="33"/>
        </w:rPr>
        <w:t xml:space="preserve"> </w:t>
      </w:r>
      <w:r w:rsidRPr="00075EFB">
        <w:rPr>
          <w:rFonts w:asciiTheme="majorHAnsi" w:hAnsiTheme="majorHAnsi"/>
          <w:b/>
          <w:i/>
          <w:color w:val="002060"/>
        </w:rPr>
        <w:t>-</w:t>
      </w:r>
      <w:r w:rsidRPr="00B6539C">
        <w:rPr>
          <w:rFonts w:asciiTheme="majorHAnsi" w:hAnsiTheme="majorHAnsi"/>
          <w:b/>
        </w:rPr>
        <w:t xml:space="preserve"> </w:t>
      </w:r>
      <w:r w:rsidRPr="00B6539C">
        <w:rPr>
          <w:rFonts w:asciiTheme="majorHAnsi" w:hAnsiTheme="majorHAnsi"/>
        </w:rPr>
        <w:t xml:space="preserve">If you contract for something impossible, the agreement is void ab initio. </w:t>
      </w:r>
    </w:p>
    <w:p w:rsidR="00B6539C" w:rsidRDefault="00B6539C" w:rsidP="00A12AAF">
      <w:pPr>
        <w:spacing w:after="0" w:line="240" w:lineRule="auto"/>
        <w:ind w:left="851"/>
        <w:jc w:val="both"/>
        <w:rPr>
          <w:rFonts w:asciiTheme="majorHAnsi" w:hAnsiTheme="majorHAnsi"/>
          <w:b/>
        </w:rPr>
      </w:pPr>
    </w:p>
    <w:p w:rsidR="001E7E8A" w:rsidRPr="00B6539C" w:rsidRDefault="001E7E8A" w:rsidP="00A12AAF">
      <w:pPr>
        <w:pStyle w:val="ListParagraph"/>
        <w:numPr>
          <w:ilvl w:val="0"/>
          <w:numId w:val="82"/>
        </w:numPr>
        <w:spacing w:after="0" w:line="240" w:lineRule="auto"/>
        <w:ind w:left="1571"/>
        <w:jc w:val="both"/>
        <w:rPr>
          <w:rFonts w:asciiTheme="majorHAnsi" w:hAnsiTheme="majorHAnsi"/>
        </w:rPr>
      </w:pPr>
      <w:r w:rsidRPr="00B6539C">
        <w:rPr>
          <w:rFonts w:asciiTheme="majorHAnsi" w:hAnsiTheme="majorHAnsi"/>
          <w:b/>
          <w:i/>
          <w:color w:val="002060"/>
          <w:u w:val="single"/>
          <w:shd w:val="clear" w:color="auto" w:fill="DAEEF3" w:themeFill="accent5" w:themeFillTint="33"/>
        </w:rPr>
        <w:t>Subsequent impossibility</w:t>
      </w:r>
      <w:r w:rsidR="00F354AD">
        <w:rPr>
          <w:rFonts w:asciiTheme="majorHAnsi" w:hAnsiTheme="majorHAnsi"/>
          <w:b/>
          <w:i/>
          <w:color w:val="002060"/>
          <w:u w:val="single"/>
          <w:shd w:val="clear" w:color="auto" w:fill="DAEEF3" w:themeFill="accent5" w:themeFillTint="33"/>
        </w:rPr>
        <w:t xml:space="preserve"> [Sec. 56, Para 2]</w:t>
      </w:r>
      <w:r w:rsidR="00A95CED" w:rsidRPr="00A95CED">
        <w:rPr>
          <w:rFonts w:asciiTheme="majorHAnsi" w:hAnsiTheme="majorHAnsi"/>
          <w:b/>
          <w:i/>
          <w:color w:val="002060"/>
          <w:shd w:val="clear" w:color="auto" w:fill="DAEEF3" w:themeFill="accent5" w:themeFillTint="33"/>
        </w:rPr>
        <w:t xml:space="preserve"> </w:t>
      </w:r>
      <w:r w:rsidRPr="00075EFB">
        <w:rPr>
          <w:rFonts w:asciiTheme="majorHAnsi" w:hAnsiTheme="majorHAnsi"/>
          <w:b/>
          <w:color w:val="002060"/>
        </w:rPr>
        <w:t>–</w:t>
      </w:r>
      <w:r w:rsidRPr="00B6539C">
        <w:rPr>
          <w:rFonts w:asciiTheme="majorHAnsi" w:hAnsiTheme="majorHAnsi"/>
          <w:b/>
        </w:rPr>
        <w:t xml:space="preserve"> </w:t>
      </w:r>
      <w:r w:rsidRPr="00B6539C">
        <w:rPr>
          <w:rFonts w:asciiTheme="majorHAnsi" w:hAnsiTheme="majorHAnsi"/>
        </w:rPr>
        <w:t>If impossibility is found out after the contract is made, then the contract becomes void from such date. Sec. 2(j) defines a void contract as “A contract to do an act which, after making the contract, becomes impossible or unlawful, becomes void when the act becomes impossible or unlawful.”</w:t>
      </w:r>
    </w:p>
    <w:p w:rsidR="001E7E8A" w:rsidRDefault="001E7E8A" w:rsidP="00A12AAF">
      <w:pPr>
        <w:spacing w:after="0" w:line="240" w:lineRule="auto"/>
        <w:ind w:left="720"/>
        <w:jc w:val="both"/>
        <w:rPr>
          <w:rFonts w:asciiTheme="majorHAnsi" w:hAnsiTheme="majorHAnsi" w:cs="Times New Roman"/>
          <w:b/>
        </w:rPr>
      </w:pPr>
    </w:p>
    <w:p w:rsidR="00911719" w:rsidRDefault="00A377A2" w:rsidP="00A12AAF">
      <w:pPr>
        <w:spacing w:after="0" w:line="240" w:lineRule="auto"/>
        <w:ind w:left="720"/>
        <w:jc w:val="both"/>
        <w:rPr>
          <w:rFonts w:asciiTheme="majorHAnsi" w:hAnsiTheme="majorHAnsi"/>
        </w:rPr>
      </w:pPr>
      <w:r w:rsidRPr="00A377A2">
        <w:rPr>
          <w:rFonts w:asciiTheme="majorHAnsi" w:hAnsiTheme="majorHAnsi"/>
          <w:b/>
          <w:i/>
          <w:color w:val="C00000"/>
          <w:u w:val="single"/>
          <w:shd w:val="clear" w:color="auto" w:fill="FDE9D9" w:themeFill="accent6" w:themeFillTint="33"/>
        </w:rPr>
        <w:t>Sec. 56</w:t>
      </w:r>
      <w:r>
        <w:rPr>
          <w:rFonts w:asciiTheme="majorHAnsi" w:hAnsiTheme="majorHAnsi"/>
          <w:b/>
        </w:rPr>
        <w:t xml:space="preserve"> </w:t>
      </w:r>
      <w:r>
        <w:rPr>
          <w:rFonts w:asciiTheme="majorHAnsi" w:hAnsiTheme="majorHAnsi"/>
        </w:rPr>
        <w:t xml:space="preserve">is what actually incorporates </w:t>
      </w:r>
      <w:r w:rsidRPr="003007EF">
        <w:rPr>
          <w:rFonts w:asciiTheme="majorHAnsi" w:hAnsiTheme="majorHAnsi"/>
          <w:b/>
          <w:i/>
          <w:color w:val="C00000"/>
        </w:rPr>
        <w:t>“</w:t>
      </w:r>
      <w:r w:rsidRPr="003007EF">
        <w:rPr>
          <w:rFonts w:asciiTheme="majorHAnsi" w:hAnsiTheme="majorHAnsi"/>
          <w:b/>
          <w:i/>
          <w:color w:val="C00000"/>
          <w:u w:val="single"/>
          <w:shd w:val="clear" w:color="auto" w:fill="FDE9D9" w:themeFill="accent6" w:themeFillTint="33"/>
        </w:rPr>
        <w:t>Doctrine of frustration</w:t>
      </w:r>
      <w:r>
        <w:rPr>
          <w:rFonts w:asciiTheme="majorHAnsi" w:hAnsiTheme="majorHAnsi"/>
          <w:b/>
          <w:i/>
          <w:color w:val="C00000"/>
          <w:u w:val="single"/>
          <w:shd w:val="clear" w:color="auto" w:fill="FDE9D9" w:themeFill="accent6" w:themeFillTint="33"/>
        </w:rPr>
        <w:t>.</w:t>
      </w:r>
      <w:r w:rsidRPr="003007EF">
        <w:rPr>
          <w:rFonts w:asciiTheme="majorHAnsi" w:hAnsiTheme="majorHAnsi"/>
          <w:b/>
          <w:i/>
          <w:color w:val="C00000"/>
        </w:rPr>
        <w:t>”</w:t>
      </w:r>
      <w:r>
        <w:rPr>
          <w:rFonts w:asciiTheme="majorHAnsi" w:hAnsiTheme="majorHAnsi"/>
          <w:b/>
          <w:i/>
          <w:color w:val="C00000"/>
        </w:rPr>
        <w:t xml:space="preserve"> </w:t>
      </w:r>
      <w:r w:rsidRPr="00A377A2">
        <w:rPr>
          <w:rFonts w:asciiTheme="majorHAnsi" w:hAnsiTheme="majorHAnsi"/>
        </w:rPr>
        <w:t>In England</w:t>
      </w:r>
      <w:r>
        <w:rPr>
          <w:rFonts w:asciiTheme="majorHAnsi" w:hAnsiTheme="majorHAnsi"/>
        </w:rPr>
        <w:t xml:space="preserve">, before 1863, subsequent impossibility of performance was not a defence. </w:t>
      </w:r>
      <w:r w:rsidR="00330CD4">
        <w:rPr>
          <w:rFonts w:asciiTheme="majorHAnsi" w:hAnsiTheme="majorHAnsi"/>
        </w:rPr>
        <w:t xml:space="preserve">The doctrine evolved in the case of </w:t>
      </w:r>
      <w:r w:rsidR="00330CD4" w:rsidRPr="00330CD4">
        <w:rPr>
          <w:rFonts w:asciiTheme="majorHAnsi" w:hAnsiTheme="majorHAnsi"/>
          <w:b/>
          <w:i/>
          <w:color w:val="C00000"/>
          <w:u w:val="single"/>
          <w:shd w:val="clear" w:color="auto" w:fill="FDE9D9" w:themeFill="accent6" w:themeFillTint="33"/>
        </w:rPr>
        <w:t>Taylor v. Caldwell (1863)</w:t>
      </w:r>
      <w:r w:rsidR="00330CD4" w:rsidRPr="00330CD4">
        <w:rPr>
          <w:rFonts w:asciiTheme="majorHAnsi" w:hAnsiTheme="majorHAnsi"/>
          <w:b/>
          <w:i/>
          <w:color w:val="C00000"/>
          <w:shd w:val="clear" w:color="auto" w:fill="FDE9D9" w:themeFill="accent6" w:themeFillTint="33"/>
        </w:rPr>
        <w:t>.</w:t>
      </w:r>
      <w:r w:rsidR="00330CD4">
        <w:rPr>
          <w:rFonts w:asciiTheme="majorHAnsi" w:hAnsiTheme="majorHAnsi"/>
          <w:b/>
          <w:i/>
          <w:color w:val="C00000"/>
          <w:shd w:val="clear" w:color="auto" w:fill="FDE9D9" w:themeFill="accent6" w:themeFillTint="33"/>
        </w:rPr>
        <w:t xml:space="preserve"> </w:t>
      </w:r>
      <w:r w:rsidR="00911719" w:rsidRPr="00911719">
        <w:rPr>
          <w:rFonts w:asciiTheme="majorHAnsi" w:hAnsiTheme="majorHAnsi"/>
        </w:rPr>
        <w:t>In</w:t>
      </w:r>
      <w:r w:rsidR="00911719">
        <w:rPr>
          <w:rFonts w:asciiTheme="majorHAnsi" w:hAnsiTheme="majorHAnsi"/>
        </w:rPr>
        <w:t xml:space="preserve"> this case, subject matter of the case was a music hall. The defendant agreed to let out the music hall to the plaintiff on specified dates for the purpose of entertainment. The hall was destroyed by fire prior to those dates. The plaintiff, however, sued for damages for breach of the contract. The defendant pleaded that the supervening impossibility discharged him from the contract. This defence was successful and the suit was dismissed. This doctrine was embodied in Para 2 of Sec. 56. In certain circumstances the parties to a contract are discharged from performance of the obligations when there is a supervening impossibility. The contract is then said to be frustrated. </w:t>
      </w:r>
    </w:p>
    <w:p w:rsidR="00146C33" w:rsidRDefault="00146C33" w:rsidP="00A12AAF">
      <w:pPr>
        <w:spacing w:after="0" w:line="240" w:lineRule="auto"/>
        <w:ind w:left="720"/>
        <w:jc w:val="both"/>
        <w:rPr>
          <w:rFonts w:asciiTheme="majorHAnsi" w:hAnsiTheme="majorHAnsi"/>
          <w:b/>
          <w:i/>
          <w:color w:val="C00000"/>
          <w:u w:val="single"/>
          <w:shd w:val="clear" w:color="auto" w:fill="FDE9D9" w:themeFill="accent6" w:themeFillTint="33"/>
        </w:rPr>
      </w:pPr>
    </w:p>
    <w:p w:rsidR="006900ED" w:rsidRPr="006900ED" w:rsidRDefault="006900ED" w:rsidP="00A12AAF">
      <w:pPr>
        <w:spacing w:after="0" w:line="240" w:lineRule="auto"/>
        <w:ind w:left="720"/>
        <w:jc w:val="both"/>
        <w:rPr>
          <w:rFonts w:asciiTheme="majorHAnsi" w:hAnsiTheme="majorHAnsi"/>
          <w:b/>
          <w:i/>
          <w:shd w:val="clear" w:color="auto" w:fill="FDE9D9" w:themeFill="accent6" w:themeFillTint="33"/>
        </w:rPr>
      </w:pPr>
      <w:r>
        <w:rPr>
          <w:rFonts w:asciiTheme="majorHAnsi" w:hAnsiTheme="majorHAnsi"/>
          <w:b/>
          <w:i/>
          <w:color w:val="C00000"/>
          <w:u w:val="single"/>
          <w:shd w:val="clear" w:color="auto" w:fill="FDE9D9" w:themeFill="accent6" w:themeFillTint="33"/>
        </w:rPr>
        <w:t>Landmark cases</w:t>
      </w:r>
      <w:r w:rsidRPr="006900ED">
        <w:rPr>
          <w:rFonts w:asciiTheme="majorHAnsi" w:hAnsiTheme="majorHAnsi"/>
          <w:b/>
          <w:i/>
          <w:color w:val="C00000"/>
          <w:shd w:val="clear" w:color="auto" w:fill="FDE9D9" w:themeFill="accent6" w:themeFillTint="33"/>
        </w:rPr>
        <w:t>:</w:t>
      </w:r>
      <w:r w:rsidRPr="006900ED">
        <w:rPr>
          <w:rFonts w:asciiTheme="majorHAnsi" w:hAnsiTheme="majorHAnsi"/>
          <w:b/>
          <w:i/>
        </w:rPr>
        <w:t xml:space="preserve"> 1. Krell v. Henry</w:t>
      </w:r>
      <w:r w:rsidR="00B83F63">
        <w:rPr>
          <w:rFonts w:asciiTheme="majorHAnsi" w:hAnsiTheme="majorHAnsi"/>
          <w:b/>
          <w:i/>
        </w:rPr>
        <w:t xml:space="preserve"> {Coronation Procession Case}</w:t>
      </w:r>
    </w:p>
    <w:p w:rsidR="006900ED" w:rsidRPr="00911719" w:rsidRDefault="006900ED" w:rsidP="00A12AAF">
      <w:pPr>
        <w:spacing w:after="0" w:line="240" w:lineRule="auto"/>
        <w:ind w:left="720"/>
        <w:jc w:val="both"/>
        <w:rPr>
          <w:rFonts w:asciiTheme="majorHAnsi" w:hAnsiTheme="majorHAnsi"/>
          <w:color w:val="C00000"/>
          <w:shd w:val="clear" w:color="auto" w:fill="FDE9D9" w:themeFill="accent6" w:themeFillTint="33"/>
        </w:rPr>
      </w:pPr>
      <w:r w:rsidRPr="006900ED">
        <w:rPr>
          <w:rFonts w:asciiTheme="majorHAnsi" w:hAnsiTheme="majorHAnsi"/>
          <w:b/>
          <w:i/>
        </w:rPr>
        <w:tab/>
      </w:r>
      <w:r w:rsidRPr="006900ED">
        <w:rPr>
          <w:rFonts w:asciiTheme="majorHAnsi" w:hAnsiTheme="majorHAnsi"/>
          <w:b/>
          <w:i/>
        </w:rPr>
        <w:tab/>
        <w:t xml:space="preserve">     2. Satyabrat Ghosh v. Mungneeram Bangur &amp; Co. (1954)</w:t>
      </w:r>
      <w:r>
        <w:rPr>
          <w:rFonts w:asciiTheme="majorHAnsi" w:hAnsiTheme="majorHAnsi"/>
          <w:b/>
          <w:i/>
          <w:color w:val="C00000"/>
          <w:u w:val="single"/>
          <w:shd w:val="clear" w:color="auto" w:fill="FDE9D9" w:themeFill="accent6" w:themeFillTint="33"/>
        </w:rPr>
        <w:t xml:space="preserve"> </w:t>
      </w:r>
    </w:p>
    <w:p w:rsidR="00A377A2" w:rsidRDefault="00A377A2" w:rsidP="00A12AAF">
      <w:pPr>
        <w:spacing w:after="0" w:line="240" w:lineRule="auto"/>
        <w:ind w:left="720"/>
        <w:jc w:val="both"/>
        <w:rPr>
          <w:rFonts w:asciiTheme="majorHAnsi" w:hAnsiTheme="majorHAnsi" w:cs="Times New Roman"/>
          <w:b/>
        </w:rPr>
      </w:pPr>
    </w:p>
    <w:p w:rsidR="00AE639F" w:rsidRDefault="00AE639F" w:rsidP="00A12AAF">
      <w:pPr>
        <w:spacing w:after="0" w:line="240" w:lineRule="auto"/>
        <w:ind w:left="720"/>
        <w:jc w:val="both"/>
        <w:rPr>
          <w:rFonts w:asciiTheme="majorHAnsi" w:hAnsiTheme="majorHAnsi" w:cs="Times New Roman"/>
          <w:b/>
          <w:i/>
        </w:rPr>
      </w:pPr>
      <w:r w:rsidRPr="00A377A2">
        <w:rPr>
          <w:rFonts w:asciiTheme="majorHAnsi" w:hAnsiTheme="majorHAnsi"/>
          <w:b/>
          <w:i/>
          <w:color w:val="002060"/>
          <w:u w:val="single"/>
          <w:shd w:val="clear" w:color="auto" w:fill="DAEEF3" w:themeFill="accent5" w:themeFillTint="33"/>
        </w:rPr>
        <w:t>A contract is discharged by supervening impossibility in the following cases</w:t>
      </w:r>
      <w:r w:rsidRPr="00AE639F">
        <w:rPr>
          <w:rFonts w:asciiTheme="majorHAnsi" w:hAnsiTheme="majorHAnsi" w:cs="Times New Roman"/>
          <w:b/>
          <w:i/>
        </w:rPr>
        <w:t xml:space="preserve">: </w:t>
      </w:r>
    </w:p>
    <w:p w:rsidR="00AE639F" w:rsidRPr="00AE639F" w:rsidRDefault="00AE639F" w:rsidP="00A12AAF">
      <w:pPr>
        <w:pStyle w:val="ListParagraph"/>
        <w:numPr>
          <w:ilvl w:val="0"/>
          <w:numId w:val="172"/>
        </w:numPr>
        <w:spacing w:after="0" w:line="240" w:lineRule="auto"/>
        <w:jc w:val="both"/>
        <w:rPr>
          <w:rFonts w:asciiTheme="majorHAnsi" w:hAnsiTheme="majorHAnsi" w:cs="Times New Roman"/>
          <w:b/>
          <w:i/>
          <w:u w:val="single"/>
        </w:rPr>
      </w:pPr>
      <w:r>
        <w:rPr>
          <w:rFonts w:asciiTheme="majorHAnsi" w:hAnsiTheme="majorHAnsi" w:cs="Times New Roman"/>
        </w:rPr>
        <w:t>Destruction of the subject-matter</w:t>
      </w:r>
    </w:p>
    <w:p w:rsidR="00AE639F" w:rsidRPr="00AE639F" w:rsidRDefault="00AE639F" w:rsidP="00A12AAF">
      <w:pPr>
        <w:pStyle w:val="ListParagraph"/>
        <w:numPr>
          <w:ilvl w:val="0"/>
          <w:numId w:val="172"/>
        </w:numPr>
        <w:spacing w:after="0" w:line="240" w:lineRule="auto"/>
        <w:jc w:val="both"/>
        <w:rPr>
          <w:rFonts w:asciiTheme="majorHAnsi" w:hAnsiTheme="majorHAnsi" w:cs="Times New Roman"/>
          <w:b/>
          <w:i/>
          <w:u w:val="single"/>
        </w:rPr>
      </w:pPr>
      <w:r>
        <w:rPr>
          <w:rFonts w:asciiTheme="majorHAnsi" w:hAnsiTheme="majorHAnsi" w:cs="Times New Roman"/>
        </w:rPr>
        <w:t>Death or personal incapacity</w:t>
      </w:r>
    </w:p>
    <w:p w:rsidR="00AE639F" w:rsidRPr="00AE639F" w:rsidRDefault="00AE639F" w:rsidP="00A12AAF">
      <w:pPr>
        <w:pStyle w:val="ListParagraph"/>
        <w:numPr>
          <w:ilvl w:val="0"/>
          <w:numId w:val="172"/>
        </w:numPr>
        <w:spacing w:after="0" w:line="240" w:lineRule="auto"/>
        <w:jc w:val="both"/>
        <w:rPr>
          <w:rFonts w:asciiTheme="majorHAnsi" w:hAnsiTheme="majorHAnsi" w:cs="Times New Roman"/>
          <w:b/>
          <w:i/>
          <w:u w:val="single"/>
        </w:rPr>
      </w:pPr>
      <w:r>
        <w:rPr>
          <w:rFonts w:asciiTheme="majorHAnsi" w:hAnsiTheme="majorHAnsi" w:cs="Times New Roman"/>
        </w:rPr>
        <w:t>Declaration of war</w:t>
      </w:r>
    </w:p>
    <w:p w:rsidR="00AE639F" w:rsidRPr="00AE639F" w:rsidRDefault="00AE639F" w:rsidP="00A12AAF">
      <w:pPr>
        <w:pStyle w:val="ListParagraph"/>
        <w:numPr>
          <w:ilvl w:val="0"/>
          <w:numId w:val="172"/>
        </w:numPr>
        <w:spacing w:after="0" w:line="240" w:lineRule="auto"/>
        <w:jc w:val="both"/>
        <w:rPr>
          <w:rFonts w:asciiTheme="majorHAnsi" w:hAnsiTheme="majorHAnsi" w:cs="Times New Roman"/>
          <w:b/>
          <w:i/>
          <w:u w:val="single"/>
        </w:rPr>
      </w:pPr>
      <w:r>
        <w:rPr>
          <w:rFonts w:asciiTheme="majorHAnsi" w:hAnsiTheme="majorHAnsi" w:cs="Times New Roman"/>
        </w:rPr>
        <w:t>Change of law</w:t>
      </w:r>
    </w:p>
    <w:p w:rsidR="00AE639F" w:rsidRPr="00DA1957" w:rsidRDefault="00AE639F" w:rsidP="00A12AAF">
      <w:pPr>
        <w:pStyle w:val="ListParagraph"/>
        <w:numPr>
          <w:ilvl w:val="0"/>
          <w:numId w:val="172"/>
        </w:numPr>
        <w:spacing w:after="0" w:line="240" w:lineRule="auto"/>
        <w:jc w:val="both"/>
        <w:rPr>
          <w:rFonts w:asciiTheme="majorHAnsi" w:hAnsiTheme="majorHAnsi" w:cs="Times New Roman"/>
          <w:b/>
          <w:i/>
          <w:u w:val="single"/>
        </w:rPr>
      </w:pPr>
      <w:r>
        <w:rPr>
          <w:rFonts w:asciiTheme="majorHAnsi" w:hAnsiTheme="majorHAnsi" w:cs="Times New Roman"/>
        </w:rPr>
        <w:t>Non-existence or non-occurrence of a particular state of things necessary for the performance.</w:t>
      </w:r>
    </w:p>
    <w:p w:rsidR="00DA1957" w:rsidRDefault="00DA1957" w:rsidP="00A12AAF">
      <w:pPr>
        <w:spacing w:after="0" w:line="240" w:lineRule="auto"/>
        <w:ind w:left="720"/>
        <w:jc w:val="both"/>
        <w:rPr>
          <w:rFonts w:asciiTheme="majorHAnsi" w:hAnsiTheme="majorHAnsi" w:cs="Times New Roman"/>
          <w:b/>
          <w:i/>
          <w:u w:val="single"/>
        </w:rPr>
      </w:pPr>
    </w:p>
    <w:p w:rsidR="00DA1957" w:rsidRDefault="00DA1957" w:rsidP="00A12AAF">
      <w:pPr>
        <w:spacing w:after="0" w:line="240" w:lineRule="auto"/>
        <w:ind w:left="720"/>
        <w:jc w:val="both"/>
        <w:rPr>
          <w:rFonts w:asciiTheme="majorHAnsi" w:hAnsiTheme="majorHAnsi" w:cs="Times New Roman"/>
          <w:b/>
          <w:i/>
        </w:rPr>
      </w:pPr>
      <w:r w:rsidRPr="00A377A2">
        <w:rPr>
          <w:rFonts w:asciiTheme="majorHAnsi" w:hAnsiTheme="majorHAnsi"/>
          <w:b/>
          <w:i/>
          <w:color w:val="002060"/>
          <w:u w:val="single"/>
          <w:shd w:val="clear" w:color="auto" w:fill="DAEEF3" w:themeFill="accent5" w:themeFillTint="33"/>
        </w:rPr>
        <w:t>Cases when the contract is not discharged on the ground of supervening impossibility</w:t>
      </w:r>
      <w:r w:rsidRPr="00DA1957">
        <w:rPr>
          <w:rFonts w:asciiTheme="majorHAnsi" w:hAnsiTheme="majorHAnsi" w:cs="Times New Roman"/>
          <w:b/>
          <w:i/>
        </w:rPr>
        <w:t>:</w:t>
      </w:r>
    </w:p>
    <w:p w:rsidR="00DA1957" w:rsidRPr="00DA1957" w:rsidRDefault="00DA1957" w:rsidP="00A12AAF">
      <w:pPr>
        <w:pStyle w:val="ListParagraph"/>
        <w:numPr>
          <w:ilvl w:val="0"/>
          <w:numId w:val="173"/>
        </w:numPr>
        <w:spacing w:after="0" w:line="240" w:lineRule="auto"/>
        <w:jc w:val="both"/>
        <w:rPr>
          <w:rFonts w:asciiTheme="majorHAnsi" w:hAnsiTheme="majorHAnsi" w:cs="Times New Roman"/>
          <w:b/>
          <w:i/>
          <w:u w:val="single"/>
        </w:rPr>
      </w:pPr>
      <w:r>
        <w:rPr>
          <w:rFonts w:asciiTheme="majorHAnsi" w:hAnsiTheme="majorHAnsi" w:cs="Times New Roman"/>
        </w:rPr>
        <w:t>Difficulty of performance</w:t>
      </w:r>
    </w:p>
    <w:p w:rsidR="00DA1957" w:rsidRPr="00DA1957" w:rsidRDefault="00DA1957" w:rsidP="00A12AAF">
      <w:pPr>
        <w:pStyle w:val="ListParagraph"/>
        <w:numPr>
          <w:ilvl w:val="0"/>
          <w:numId w:val="173"/>
        </w:numPr>
        <w:spacing w:after="0" w:line="240" w:lineRule="auto"/>
        <w:jc w:val="both"/>
        <w:rPr>
          <w:rFonts w:asciiTheme="majorHAnsi" w:hAnsiTheme="majorHAnsi" w:cs="Times New Roman"/>
          <w:b/>
          <w:i/>
          <w:u w:val="single"/>
        </w:rPr>
      </w:pPr>
      <w:r>
        <w:rPr>
          <w:rFonts w:asciiTheme="majorHAnsi" w:hAnsiTheme="majorHAnsi" w:cs="Times New Roman"/>
        </w:rPr>
        <w:t>Commercial impossibility</w:t>
      </w:r>
    </w:p>
    <w:p w:rsidR="00DA1957" w:rsidRPr="00DA1957" w:rsidRDefault="00DA1957" w:rsidP="00A12AAF">
      <w:pPr>
        <w:pStyle w:val="ListParagraph"/>
        <w:numPr>
          <w:ilvl w:val="0"/>
          <w:numId w:val="173"/>
        </w:numPr>
        <w:spacing w:after="0" w:line="240" w:lineRule="auto"/>
        <w:jc w:val="both"/>
        <w:rPr>
          <w:rFonts w:asciiTheme="majorHAnsi" w:hAnsiTheme="majorHAnsi" w:cs="Times New Roman"/>
          <w:b/>
          <w:i/>
          <w:u w:val="single"/>
        </w:rPr>
      </w:pPr>
      <w:r>
        <w:rPr>
          <w:rFonts w:asciiTheme="majorHAnsi" w:hAnsiTheme="majorHAnsi" w:cs="Times New Roman"/>
        </w:rPr>
        <w:t>Default of a third party</w:t>
      </w:r>
    </w:p>
    <w:p w:rsidR="00DA1957" w:rsidRPr="00DA1957" w:rsidRDefault="00DA1957" w:rsidP="00A12AAF">
      <w:pPr>
        <w:pStyle w:val="ListParagraph"/>
        <w:numPr>
          <w:ilvl w:val="0"/>
          <w:numId w:val="173"/>
        </w:numPr>
        <w:spacing w:after="0" w:line="240" w:lineRule="auto"/>
        <w:jc w:val="both"/>
        <w:rPr>
          <w:rFonts w:asciiTheme="majorHAnsi" w:hAnsiTheme="majorHAnsi" w:cs="Times New Roman"/>
          <w:b/>
          <w:i/>
          <w:u w:val="single"/>
        </w:rPr>
      </w:pPr>
      <w:r>
        <w:rPr>
          <w:rFonts w:asciiTheme="majorHAnsi" w:hAnsiTheme="majorHAnsi" w:cs="Times New Roman"/>
        </w:rPr>
        <w:t>Strikes, lockouts and civil disturbances</w:t>
      </w:r>
    </w:p>
    <w:p w:rsidR="00DA1957" w:rsidRPr="00DA1957" w:rsidRDefault="00DA1957" w:rsidP="00A12AAF">
      <w:pPr>
        <w:pStyle w:val="ListParagraph"/>
        <w:numPr>
          <w:ilvl w:val="0"/>
          <w:numId w:val="173"/>
        </w:numPr>
        <w:spacing w:after="0" w:line="240" w:lineRule="auto"/>
        <w:jc w:val="both"/>
        <w:rPr>
          <w:rFonts w:asciiTheme="majorHAnsi" w:hAnsiTheme="majorHAnsi" w:cs="Times New Roman"/>
          <w:b/>
          <w:i/>
          <w:u w:val="single"/>
        </w:rPr>
      </w:pPr>
      <w:r>
        <w:rPr>
          <w:rFonts w:asciiTheme="majorHAnsi" w:hAnsiTheme="majorHAnsi" w:cs="Times New Roman"/>
        </w:rPr>
        <w:t>Partial impossibility.</w:t>
      </w:r>
    </w:p>
    <w:p w:rsidR="00AE639F" w:rsidRPr="00887BB9" w:rsidRDefault="00AE639F" w:rsidP="00A12AAF">
      <w:pPr>
        <w:spacing w:after="0" w:line="240" w:lineRule="auto"/>
        <w:ind w:left="720"/>
        <w:jc w:val="both"/>
        <w:rPr>
          <w:rFonts w:asciiTheme="majorHAnsi" w:hAnsiTheme="majorHAnsi" w:cs="Times New Roman"/>
          <w:b/>
        </w:rPr>
      </w:pPr>
    </w:p>
    <w:p w:rsidR="001E7E8A" w:rsidRPr="00075EFB" w:rsidRDefault="002530A9" w:rsidP="00A12AAF">
      <w:pPr>
        <w:pStyle w:val="ListParagraph"/>
        <w:numPr>
          <w:ilvl w:val="0"/>
          <w:numId w:val="79"/>
        </w:numPr>
        <w:spacing w:after="0" w:line="240" w:lineRule="auto"/>
        <w:ind w:left="851" w:hanging="567"/>
        <w:jc w:val="both"/>
        <w:rPr>
          <w:rFonts w:asciiTheme="majorHAnsi" w:hAnsiTheme="majorHAnsi" w:cs="Times New Roman"/>
        </w:rPr>
      </w:pPr>
      <w:r w:rsidRPr="002530A9">
        <w:rPr>
          <w:rFonts w:asciiTheme="majorHAnsi" w:hAnsiTheme="majorHAnsi" w:cs="Times New Roman"/>
          <w:b/>
          <w:color w:val="002060"/>
          <w:u w:val="single"/>
          <w:shd w:val="clear" w:color="auto" w:fill="DAEEF3" w:themeFill="accent5" w:themeFillTint="33"/>
        </w:rPr>
        <w:t>DISCHARGE BY LAPSE OF TIME</w:t>
      </w:r>
      <w:r w:rsidR="001E7E8A" w:rsidRPr="002530A9">
        <w:rPr>
          <w:rFonts w:asciiTheme="majorHAnsi" w:hAnsiTheme="majorHAnsi" w:cs="Times New Roman"/>
          <w:b/>
          <w:color w:val="002060"/>
        </w:rPr>
        <w:t>:</w:t>
      </w:r>
      <w:r w:rsidR="001E7E8A" w:rsidRPr="00075EFB">
        <w:rPr>
          <w:rFonts w:asciiTheme="majorHAnsi" w:hAnsiTheme="majorHAnsi" w:cs="Times New Roman"/>
        </w:rPr>
        <w:t xml:space="preserve"> In some circumstances, the lapse of time may also discharge the contacts, e.g. the period of limitation for simple contracts is three years the under Limitation Act and therefore on default by a debtor, if the creditor does not file a suit of recovery against him within three years of default, the debt becomes time barred and the creditor will not get the help of the law. This in effect discharges the contract. Also where times is of essence, if the contract is not performed on time, the contract comes to an end, and the party not at fault need not perform his obligation and may sue the other party for damages.</w:t>
      </w:r>
    </w:p>
    <w:p w:rsidR="001E7E8A" w:rsidRPr="00887BB9" w:rsidRDefault="001E7E8A" w:rsidP="00A12AAF">
      <w:pPr>
        <w:spacing w:after="0" w:line="240" w:lineRule="auto"/>
        <w:ind w:left="284"/>
        <w:jc w:val="both"/>
        <w:rPr>
          <w:rFonts w:asciiTheme="majorHAnsi" w:hAnsiTheme="majorHAnsi" w:cs="Times New Roman"/>
          <w:b/>
        </w:rPr>
      </w:pPr>
    </w:p>
    <w:p w:rsidR="001E7E8A" w:rsidRPr="00395032" w:rsidRDefault="00395032" w:rsidP="00A12AAF">
      <w:pPr>
        <w:pStyle w:val="ListParagraph"/>
        <w:numPr>
          <w:ilvl w:val="0"/>
          <w:numId w:val="79"/>
        </w:numPr>
        <w:spacing w:after="0" w:line="240" w:lineRule="auto"/>
        <w:ind w:left="851" w:hanging="567"/>
        <w:jc w:val="both"/>
        <w:rPr>
          <w:rFonts w:asciiTheme="majorHAnsi" w:hAnsiTheme="majorHAnsi" w:cs="Times New Roman"/>
        </w:rPr>
      </w:pPr>
      <w:r w:rsidRPr="00395032">
        <w:rPr>
          <w:rFonts w:asciiTheme="majorHAnsi" w:hAnsiTheme="majorHAnsi" w:cs="Times New Roman"/>
          <w:b/>
          <w:color w:val="002060"/>
          <w:u w:val="single"/>
          <w:shd w:val="clear" w:color="auto" w:fill="DAEEF3" w:themeFill="accent5" w:themeFillTint="33"/>
        </w:rPr>
        <w:t>DISCHARGE BY OPERATION OF LAW</w:t>
      </w:r>
      <w:r w:rsidR="001E7E8A" w:rsidRPr="00395032">
        <w:rPr>
          <w:rFonts w:asciiTheme="majorHAnsi" w:hAnsiTheme="majorHAnsi" w:cs="Times New Roman"/>
          <w:b/>
          <w:color w:val="002060"/>
        </w:rPr>
        <w:t>:</w:t>
      </w:r>
      <w:r w:rsidR="001E7E8A" w:rsidRPr="00395032">
        <w:rPr>
          <w:rFonts w:asciiTheme="majorHAnsi" w:hAnsiTheme="majorHAnsi" w:cs="Times New Roman"/>
        </w:rPr>
        <w:t xml:space="preserve"> A contract is discharged by operation of law in </w:t>
      </w:r>
      <w:r>
        <w:rPr>
          <w:rFonts w:asciiTheme="majorHAnsi" w:hAnsiTheme="majorHAnsi" w:cs="Times New Roman"/>
        </w:rPr>
        <w:t>the following cases-</w:t>
      </w:r>
    </w:p>
    <w:p w:rsidR="001E7E8A" w:rsidRPr="00395032" w:rsidRDefault="00395032" w:rsidP="00A12AAF">
      <w:pPr>
        <w:pStyle w:val="ListParagraph"/>
        <w:numPr>
          <w:ilvl w:val="0"/>
          <w:numId w:val="83"/>
        </w:numPr>
        <w:spacing w:after="0" w:line="240" w:lineRule="auto"/>
        <w:ind w:left="1571"/>
        <w:jc w:val="both"/>
        <w:rPr>
          <w:rFonts w:asciiTheme="majorHAnsi" w:hAnsiTheme="majorHAnsi" w:cs="Times New Roman"/>
        </w:rPr>
      </w:pPr>
      <w:r w:rsidRPr="00395032">
        <w:rPr>
          <w:rFonts w:asciiTheme="majorHAnsi" w:hAnsiTheme="majorHAnsi" w:cs="Times New Roman"/>
          <w:b/>
          <w:i/>
          <w:color w:val="002060"/>
          <w:u w:val="single"/>
          <w:shd w:val="clear" w:color="auto" w:fill="DAEEF3" w:themeFill="accent5" w:themeFillTint="33"/>
        </w:rPr>
        <w:t>Death</w:t>
      </w:r>
      <w:r w:rsidR="001E7E8A" w:rsidRPr="00395032">
        <w:rPr>
          <w:rFonts w:asciiTheme="majorHAnsi" w:hAnsiTheme="majorHAnsi" w:cs="Times New Roman"/>
          <w:b/>
          <w:color w:val="002060"/>
        </w:rPr>
        <w:t>:</w:t>
      </w:r>
      <w:r w:rsidR="001E7E8A" w:rsidRPr="00395032">
        <w:rPr>
          <w:rFonts w:asciiTheme="majorHAnsi" w:hAnsiTheme="majorHAnsi" w:cs="Times New Roman"/>
          <w:b/>
        </w:rPr>
        <w:t xml:space="preserve"> </w:t>
      </w:r>
      <w:r w:rsidR="001E7E8A" w:rsidRPr="00395032">
        <w:rPr>
          <w:rFonts w:asciiTheme="majorHAnsi" w:hAnsiTheme="majorHAnsi" w:cs="Times New Roman"/>
        </w:rPr>
        <w:t>Sometimes, a contract is of a personal nature and involves personal skills etc. of promisor. In such cases, the contract is discharged on the death of the promisor.</w:t>
      </w:r>
    </w:p>
    <w:p w:rsidR="00395032" w:rsidRDefault="00395032" w:rsidP="00A12AAF">
      <w:pPr>
        <w:spacing w:after="0" w:line="240" w:lineRule="auto"/>
        <w:ind w:left="851"/>
        <w:jc w:val="both"/>
        <w:rPr>
          <w:rFonts w:asciiTheme="majorHAnsi" w:hAnsiTheme="majorHAnsi" w:cs="Times New Roman"/>
          <w:b/>
        </w:rPr>
      </w:pPr>
    </w:p>
    <w:p w:rsidR="001E7E8A" w:rsidRPr="00395032" w:rsidRDefault="001E7E8A" w:rsidP="00A12AAF">
      <w:pPr>
        <w:pStyle w:val="ListParagraph"/>
        <w:numPr>
          <w:ilvl w:val="0"/>
          <w:numId w:val="83"/>
        </w:numPr>
        <w:spacing w:after="0" w:line="240" w:lineRule="auto"/>
        <w:ind w:left="1571"/>
        <w:jc w:val="both"/>
        <w:rPr>
          <w:rFonts w:asciiTheme="majorHAnsi" w:hAnsiTheme="majorHAnsi" w:cs="Times New Roman"/>
        </w:rPr>
      </w:pPr>
      <w:r w:rsidRPr="00395032">
        <w:rPr>
          <w:rFonts w:asciiTheme="majorHAnsi" w:hAnsiTheme="majorHAnsi" w:cs="Times New Roman"/>
          <w:b/>
          <w:i/>
          <w:color w:val="002060"/>
          <w:u w:val="single"/>
          <w:shd w:val="clear" w:color="auto" w:fill="DAEEF3" w:themeFill="accent5" w:themeFillTint="33"/>
        </w:rPr>
        <w:t>Insolvency</w:t>
      </w:r>
      <w:r w:rsidRPr="00395032">
        <w:rPr>
          <w:rFonts w:asciiTheme="majorHAnsi" w:hAnsiTheme="majorHAnsi" w:cs="Times New Roman"/>
          <w:b/>
          <w:i/>
          <w:color w:val="002060"/>
        </w:rPr>
        <w:t>:</w:t>
      </w:r>
      <w:r w:rsidRPr="00395032">
        <w:rPr>
          <w:rFonts w:asciiTheme="majorHAnsi" w:hAnsiTheme="majorHAnsi" w:cs="Times New Roman"/>
          <w:b/>
        </w:rPr>
        <w:t xml:space="preserve"> </w:t>
      </w:r>
      <w:r w:rsidRPr="00395032">
        <w:rPr>
          <w:rFonts w:asciiTheme="majorHAnsi" w:hAnsiTheme="majorHAnsi" w:cs="Times New Roman"/>
        </w:rPr>
        <w:t>When a person is adjudged as insolvent then he is released from his all liabilities in current order of adjudication. His rights (Assets) and liabilities are transferred to the official assignee or official receiver, as the case may be.</w:t>
      </w:r>
    </w:p>
    <w:p w:rsidR="00395032" w:rsidRDefault="00395032" w:rsidP="00A12AAF">
      <w:pPr>
        <w:spacing w:after="0" w:line="240" w:lineRule="auto"/>
        <w:ind w:left="851"/>
        <w:jc w:val="both"/>
        <w:rPr>
          <w:rFonts w:asciiTheme="majorHAnsi" w:hAnsiTheme="majorHAnsi" w:cs="Times New Roman"/>
          <w:b/>
        </w:rPr>
      </w:pPr>
    </w:p>
    <w:p w:rsidR="001E7E8A" w:rsidRPr="00395032" w:rsidRDefault="001E7E8A" w:rsidP="00A12AAF">
      <w:pPr>
        <w:pStyle w:val="ListParagraph"/>
        <w:numPr>
          <w:ilvl w:val="0"/>
          <w:numId w:val="83"/>
        </w:numPr>
        <w:spacing w:after="0" w:line="240" w:lineRule="auto"/>
        <w:ind w:left="1571"/>
        <w:jc w:val="both"/>
        <w:rPr>
          <w:rFonts w:asciiTheme="majorHAnsi" w:hAnsiTheme="majorHAnsi" w:cs="Times New Roman"/>
          <w:b/>
        </w:rPr>
      </w:pPr>
      <w:r w:rsidRPr="00395032">
        <w:rPr>
          <w:rFonts w:asciiTheme="majorHAnsi" w:hAnsiTheme="majorHAnsi" w:cs="Times New Roman"/>
          <w:b/>
          <w:i/>
          <w:color w:val="002060"/>
          <w:u w:val="single"/>
          <w:shd w:val="clear" w:color="auto" w:fill="DAEEF3" w:themeFill="accent5" w:themeFillTint="33"/>
        </w:rPr>
        <w:t>Merger of rights</w:t>
      </w:r>
      <w:r w:rsidR="00395032" w:rsidRPr="00395032">
        <w:rPr>
          <w:rFonts w:asciiTheme="majorHAnsi" w:hAnsiTheme="majorHAnsi" w:cs="Times New Roman"/>
          <w:b/>
          <w:i/>
          <w:color w:val="002060"/>
        </w:rPr>
        <w:t>:</w:t>
      </w:r>
      <w:r w:rsidRPr="00395032">
        <w:rPr>
          <w:rFonts w:asciiTheme="majorHAnsi" w:hAnsiTheme="majorHAnsi" w:cs="Times New Roman"/>
        </w:rPr>
        <w:t xml:space="preserve"> When an inferior right accruing to a party in a contract mergers into a superior right accruing to the same party, then the contract conferring inferior right is discharged. For example, A took a land on lease from B. Subsequently, A purchases that land. A becomes owner of the land and ownership rights being superior to rights of a lessee, the earlier contract of lease stands terminated. </w:t>
      </w:r>
    </w:p>
    <w:p w:rsidR="00395032" w:rsidRDefault="00395032" w:rsidP="00A12AAF">
      <w:pPr>
        <w:spacing w:after="0" w:line="240" w:lineRule="auto"/>
        <w:ind w:left="851"/>
        <w:jc w:val="both"/>
        <w:rPr>
          <w:rFonts w:asciiTheme="majorHAnsi" w:hAnsiTheme="majorHAnsi" w:cs="Times New Roman"/>
          <w:b/>
        </w:rPr>
      </w:pPr>
    </w:p>
    <w:p w:rsidR="001E7E8A" w:rsidRPr="00395032" w:rsidRDefault="001E7E8A" w:rsidP="00A12AAF">
      <w:pPr>
        <w:pStyle w:val="ListParagraph"/>
        <w:numPr>
          <w:ilvl w:val="0"/>
          <w:numId w:val="83"/>
        </w:numPr>
        <w:spacing w:after="0" w:line="240" w:lineRule="auto"/>
        <w:ind w:left="1571"/>
        <w:jc w:val="both"/>
        <w:rPr>
          <w:rFonts w:asciiTheme="majorHAnsi" w:hAnsiTheme="majorHAnsi" w:cs="Times New Roman"/>
          <w:b/>
        </w:rPr>
      </w:pPr>
      <w:r w:rsidRPr="00395032">
        <w:rPr>
          <w:rFonts w:asciiTheme="majorHAnsi" w:hAnsiTheme="majorHAnsi" w:cs="Times New Roman"/>
          <w:b/>
          <w:i/>
          <w:color w:val="002060"/>
          <w:u w:val="single"/>
          <w:shd w:val="clear" w:color="auto" w:fill="DAEEF3" w:themeFill="accent5" w:themeFillTint="33"/>
        </w:rPr>
        <w:t>Loss of evidence of contract</w:t>
      </w:r>
      <w:r w:rsidR="00395032" w:rsidRPr="00395032">
        <w:rPr>
          <w:rFonts w:asciiTheme="majorHAnsi" w:hAnsiTheme="majorHAnsi" w:cs="Times New Roman"/>
          <w:b/>
          <w:i/>
          <w:color w:val="002060"/>
        </w:rPr>
        <w:t>:</w:t>
      </w:r>
      <w:r w:rsidRPr="00395032">
        <w:rPr>
          <w:rFonts w:asciiTheme="majorHAnsi" w:hAnsiTheme="majorHAnsi" w:cs="Times New Roman"/>
          <w:b/>
        </w:rPr>
        <w:t xml:space="preserve"> </w:t>
      </w:r>
      <w:r w:rsidRPr="00395032">
        <w:rPr>
          <w:rFonts w:asciiTheme="majorHAnsi" w:hAnsiTheme="majorHAnsi" w:cs="Times New Roman"/>
        </w:rPr>
        <w:t>Where the evidence of the existence of the contract is lost or vanished, the contract is discharged. For example, document of contract is lost or destroyed and no other evidence is available, the contract is discharged.</w:t>
      </w:r>
    </w:p>
    <w:p w:rsidR="001E7E8A" w:rsidRPr="00887BB9" w:rsidRDefault="001E7E8A" w:rsidP="00A12AAF">
      <w:pPr>
        <w:spacing w:after="0" w:line="240" w:lineRule="auto"/>
        <w:ind w:left="284"/>
        <w:jc w:val="both"/>
        <w:rPr>
          <w:rFonts w:asciiTheme="majorHAnsi" w:hAnsiTheme="majorHAnsi" w:cs="Times New Roman"/>
          <w:b/>
        </w:rPr>
      </w:pPr>
    </w:p>
    <w:p w:rsidR="001E7E8A" w:rsidRPr="00F231E1" w:rsidRDefault="00395032" w:rsidP="00A12AAF">
      <w:pPr>
        <w:pStyle w:val="ListParagraph"/>
        <w:numPr>
          <w:ilvl w:val="0"/>
          <w:numId w:val="79"/>
        </w:numPr>
        <w:spacing w:after="0" w:line="240" w:lineRule="auto"/>
        <w:jc w:val="both"/>
        <w:rPr>
          <w:rFonts w:asciiTheme="majorHAnsi" w:hAnsiTheme="majorHAnsi" w:cs="Arial"/>
        </w:rPr>
      </w:pPr>
      <w:r w:rsidRPr="00395032">
        <w:rPr>
          <w:rFonts w:asciiTheme="majorHAnsi" w:hAnsiTheme="majorHAnsi" w:cs="Times New Roman"/>
          <w:b/>
          <w:color w:val="002060"/>
          <w:u w:val="single"/>
          <w:shd w:val="clear" w:color="auto" w:fill="DAEEF3" w:themeFill="accent5" w:themeFillTint="33"/>
        </w:rPr>
        <w:t>DISCHARGE BY BREACH OF CONTRACT</w:t>
      </w:r>
      <w:r w:rsidRPr="00395032">
        <w:rPr>
          <w:rFonts w:asciiTheme="majorHAnsi" w:hAnsiTheme="majorHAnsi" w:cs="Times New Roman"/>
          <w:b/>
          <w:color w:val="002060"/>
        </w:rPr>
        <w:t>:</w:t>
      </w:r>
      <w:r w:rsidR="001E7E8A" w:rsidRPr="00395032">
        <w:rPr>
          <w:rFonts w:asciiTheme="majorHAnsi" w:hAnsiTheme="majorHAnsi" w:cs="Times New Roman"/>
          <w:b/>
        </w:rPr>
        <w:t xml:space="preserve"> </w:t>
      </w:r>
      <w:r w:rsidR="001E7E8A" w:rsidRPr="00395032">
        <w:rPr>
          <w:rFonts w:asciiTheme="majorHAnsi" w:hAnsiTheme="majorHAnsi" w:cs="Times New Roman"/>
        </w:rPr>
        <w:t>A contract is sometimes disch</w:t>
      </w:r>
      <w:r w:rsidR="007735AE">
        <w:rPr>
          <w:rFonts w:asciiTheme="majorHAnsi" w:hAnsiTheme="majorHAnsi" w:cs="Times New Roman"/>
        </w:rPr>
        <w:t>arged, by its breach generally if any party to the contract refuses or fails to perform his part of the contract or by his act makes it impossible to perform his obligations under the contract.</w:t>
      </w:r>
      <w:r w:rsidR="00F231E1">
        <w:rPr>
          <w:rFonts w:asciiTheme="majorHAnsi" w:hAnsiTheme="majorHAnsi" w:cs="Times New Roman"/>
        </w:rPr>
        <w:t xml:space="preserve"> A breach of contract may occur in the following two ways-</w:t>
      </w:r>
    </w:p>
    <w:p w:rsidR="00F231E1" w:rsidRDefault="00F231E1" w:rsidP="00A12AAF">
      <w:pPr>
        <w:pStyle w:val="ListParagraph"/>
        <w:numPr>
          <w:ilvl w:val="0"/>
          <w:numId w:val="174"/>
        </w:numPr>
        <w:spacing w:after="0" w:line="240" w:lineRule="auto"/>
        <w:jc w:val="both"/>
        <w:rPr>
          <w:rFonts w:asciiTheme="majorHAnsi" w:hAnsiTheme="majorHAnsi" w:cs="Arial"/>
        </w:rPr>
      </w:pPr>
      <w:r w:rsidRPr="00E10B7A">
        <w:rPr>
          <w:rFonts w:asciiTheme="majorHAnsi" w:hAnsiTheme="majorHAnsi" w:cs="Arial"/>
          <w:b/>
          <w:i/>
          <w:color w:val="002060"/>
          <w:u w:val="single"/>
          <w:shd w:val="clear" w:color="auto" w:fill="DAEEF3" w:themeFill="accent5" w:themeFillTint="33"/>
        </w:rPr>
        <w:t>Anticipatory breach of contract (Sec. 39)</w:t>
      </w:r>
      <w:r w:rsidRPr="00E10B7A">
        <w:rPr>
          <w:rFonts w:asciiTheme="majorHAnsi" w:hAnsiTheme="majorHAnsi" w:cs="Arial"/>
          <w:b/>
          <w:i/>
          <w:color w:val="002060"/>
          <w:shd w:val="clear" w:color="auto" w:fill="DAEEF3" w:themeFill="accent5" w:themeFillTint="33"/>
        </w:rPr>
        <w:t>:</w:t>
      </w:r>
      <w:r>
        <w:rPr>
          <w:rFonts w:asciiTheme="majorHAnsi" w:hAnsiTheme="majorHAnsi" w:cs="Arial"/>
        </w:rPr>
        <w:t xml:space="preserve"> Anticipatory breach of contract occurs when the party declares his intention of not performing the contract before the performance is due.</w:t>
      </w:r>
    </w:p>
    <w:p w:rsidR="00E10B7A" w:rsidRDefault="00E10B7A" w:rsidP="00A12AAF">
      <w:pPr>
        <w:pStyle w:val="ListParagraph"/>
        <w:spacing w:after="0" w:line="240" w:lineRule="auto"/>
        <w:ind w:left="1800"/>
        <w:jc w:val="both"/>
        <w:rPr>
          <w:rFonts w:asciiTheme="majorHAnsi" w:hAnsiTheme="majorHAnsi" w:cs="Arial"/>
        </w:rPr>
      </w:pPr>
    </w:p>
    <w:p w:rsidR="00E10B7A" w:rsidRPr="00E10B7A" w:rsidRDefault="00E10B7A" w:rsidP="00A12AAF">
      <w:pPr>
        <w:pStyle w:val="ListParagraph"/>
        <w:numPr>
          <w:ilvl w:val="0"/>
          <w:numId w:val="174"/>
        </w:numPr>
        <w:spacing w:after="0" w:line="240" w:lineRule="auto"/>
        <w:jc w:val="both"/>
        <w:rPr>
          <w:rFonts w:asciiTheme="majorHAnsi" w:hAnsiTheme="majorHAnsi" w:cs="Arial"/>
          <w:b/>
          <w:i/>
          <w:color w:val="002060"/>
          <w:u w:val="single"/>
          <w:shd w:val="clear" w:color="auto" w:fill="DAEEF3" w:themeFill="accent5" w:themeFillTint="33"/>
        </w:rPr>
      </w:pPr>
      <w:r w:rsidRPr="00E10B7A">
        <w:rPr>
          <w:rFonts w:asciiTheme="majorHAnsi" w:hAnsiTheme="majorHAnsi" w:cs="Arial"/>
          <w:b/>
          <w:i/>
          <w:color w:val="002060"/>
          <w:u w:val="single"/>
          <w:shd w:val="clear" w:color="auto" w:fill="DAEEF3" w:themeFill="accent5" w:themeFillTint="33"/>
        </w:rPr>
        <w:t>Actual breach</w:t>
      </w:r>
      <w:r w:rsidRPr="00E10B7A">
        <w:rPr>
          <w:rFonts w:asciiTheme="majorHAnsi" w:hAnsiTheme="majorHAnsi" w:cs="Arial"/>
          <w:b/>
          <w:i/>
        </w:rPr>
        <w:t>:</w:t>
      </w:r>
      <w:r w:rsidRPr="00E10B7A">
        <w:rPr>
          <w:rFonts w:asciiTheme="majorHAnsi" w:hAnsiTheme="majorHAnsi" w:cs="Arial"/>
        </w:rPr>
        <w:t xml:space="preserve"> Actual breach occurs in the following two ways-</w:t>
      </w:r>
    </w:p>
    <w:p w:rsidR="00E10B7A" w:rsidRPr="00E10B7A" w:rsidRDefault="00E10B7A" w:rsidP="00A12AAF">
      <w:pPr>
        <w:pStyle w:val="ListParagraph"/>
        <w:numPr>
          <w:ilvl w:val="0"/>
          <w:numId w:val="175"/>
        </w:numPr>
        <w:spacing w:after="0" w:line="240" w:lineRule="auto"/>
        <w:jc w:val="both"/>
        <w:rPr>
          <w:rFonts w:asciiTheme="majorHAnsi" w:hAnsiTheme="majorHAnsi" w:cs="Arial"/>
          <w:b/>
          <w:i/>
          <w:u w:val="single"/>
          <w:shd w:val="clear" w:color="auto" w:fill="DAEEF3" w:themeFill="accent5" w:themeFillTint="33"/>
        </w:rPr>
      </w:pPr>
      <w:r w:rsidRPr="00E10B7A">
        <w:rPr>
          <w:rFonts w:asciiTheme="majorHAnsi" w:hAnsiTheme="majorHAnsi" w:cs="Arial"/>
        </w:rPr>
        <w:t>On due date of performance</w:t>
      </w:r>
    </w:p>
    <w:p w:rsidR="00E10B7A" w:rsidRPr="00E10B7A" w:rsidRDefault="00E10B7A" w:rsidP="00A12AAF">
      <w:pPr>
        <w:pStyle w:val="ListParagraph"/>
        <w:numPr>
          <w:ilvl w:val="0"/>
          <w:numId w:val="175"/>
        </w:numPr>
        <w:spacing w:after="0" w:line="240" w:lineRule="auto"/>
        <w:jc w:val="both"/>
        <w:rPr>
          <w:rFonts w:asciiTheme="majorHAnsi" w:hAnsiTheme="majorHAnsi" w:cs="Arial"/>
          <w:b/>
          <w:i/>
          <w:u w:val="single"/>
          <w:shd w:val="clear" w:color="auto" w:fill="DAEEF3" w:themeFill="accent5" w:themeFillTint="33"/>
        </w:rPr>
      </w:pPr>
      <w:r w:rsidRPr="00E10B7A">
        <w:rPr>
          <w:rFonts w:asciiTheme="majorHAnsi" w:hAnsiTheme="majorHAnsi" w:cs="Arial"/>
        </w:rPr>
        <w:t>During the course of performance</w:t>
      </w:r>
    </w:p>
    <w:p w:rsidR="004E150C" w:rsidRDefault="004E150C" w:rsidP="00A12AAF">
      <w:pPr>
        <w:spacing w:after="0" w:line="240" w:lineRule="auto"/>
        <w:rPr>
          <w:rFonts w:asciiTheme="majorHAnsi" w:hAnsiTheme="majorHAnsi" w:cs="Arial"/>
          <w:color w:val="000000"/>
        </w:rPr>
      </w:pPr>
    </w:p>
    <w:p w:rsidR="002B5742" w:rsidRDefault="004E150C" w:rsidP="00A12AAF">
      <w:pPr>
        <w:spacing w:after="0" w:line="240" w:lineRule="auto"/>
        <w:ind w:left="426"/>
        <w:rPr>
          <w:rFonts w:asciiTheme="majorHAnsi" w:hAnsiTheme="majorHAnsi" w:cs="Arial"/>
          <w:color w:val="000000"/>
        </w:rPr>
      </w:pPr>
      <w:r w:rsidRPr="004E150C">
        <w:rPr>
          <w:rFonts w:asciiTheme="majorHAnsi" w:hAnsiTheme="majorHAnsi" w:cs="Arial"/>
          <w:b/>
          <w:i/>
          <w:color w:val="C00000"/>
          <w:u w:val="single"/>
          <w:shd w:val="clear" w:color="auto" w:fill="FDE9D9" w:themeFill="accent6" w:themeFillTint="33"/>
        </w:rPr>
        <w:t>Consequence of breach of contract</w:t>
      </w:r>
      <w:r w:rsidRPr="004E150C">
        <w:rPr>
          <w:rFonts w:asciiTheme="majorHAnsi" w:hAnsiTheme="majorHAnsi" w:cs="Arial"/>
          <w:b/>
          <w:i/>
          <w:color w:val="C00000"/>
        </w:rPr>
        <w:t>:</w:t>
      </w:r>
      <w:r>
        <w:rPr>
          <w:rFonts w:asciiTheme="majorHAnsi" w:hAnsiTheme="majorHAnsi" w:cs="Arial"/>
          <w:color w:val="000000"/>
        </w:rPr>
        <w:t xml:space="preserve"> The aggrieved party </w:t>
      </w:r>
      <w:r w:rsidR="00066A96">
        <w:rPr>
          <w:rFonts w:asciiTheme="majorHAnsi" w:hAnsiTheme="majorHAnsi" w:cs="Arial"/>
          <w:color w:val="000000"/>
        </w:rPr>
        <w:t xml:space="preserve">(i.e. the party not at fault) is discharged from his obligation and gets rights to proceed against the party as fault. </w:t>
      </w:r>
    </w:p>
    <w:p w:rsidR="00395032" w:rsidRDefault="00395032" w:rsidP="00A12AAF">
      <w:pPr>
        <w:spacing w:after="0" w:line="240" w:lineRule="auto"/>
        <w:ind w:left="426"/>
        <w:rPr>
          <w:rFonts w:asciiTheme="majorHAnsi" w:hAnsiTheme="majorHAnsi" w:cs="Arial"/>
          <w:color w:val="000000"/>
        </w:rPr>
      </w:pPr>
    </w:p>
    <w:p w:rsidR="00A12AAF" w:rsidRDefault="00A12AAF" w:rsidP="00A12AAF">
      <w:pPr>
        <w:spacing w:after="0" w:line="240" w:lineRule="auto"/>
        <w:ind w:left="426"/>
        <w:rPr>
          <w:rFonts w:asciiTheme="majorHAnsi" w:hAnsiTheme="majorHAnsi" w:cs="Arial"/>
          <w:color w:val="000000"/>
        </w:rPr>
      </w:pPr>
    </w:p>
    <w:p w:rsidR="00A12AAF" w:rsidRDefault="00A12AAF" w:rsidP="00A12AAF">
      <w:pPr>
        <w:spacing w:after="0" w:line="240" w:lineRule="auto"/>
        <w:ind w:left="426"/>
        <w:rPr>
          <w:rFonts w:asciiTheme="majorHAnsi" w:hAnsiTheme="majorHAnsi" w:cs="Arial"/>
          <w:color w:val="000000"/>
        </w:rPr>
      </w:pPr>
    </w:p>
    <w:p w:rsidR="00A12AAF" w:rsidRDefault="00A12AAF" w:rsidP="00A12AAF">
      <w:pPr>
        <w:spacing w:after="0" w:line="240" w:lineRule="auto"/>
        <w:ind w:left="426"/>
        <w:rPr>
          <w:rFonts w:asciiTheme="majorHAnsi" w:hAnsiTheme="majorHAnsi" w:cs="Arial"/>
          <w:color w:val="000000"/>
        </w:rPr>
      </w:pPr>
    </w:p>
    <w:p w:rsidR="00A12AAF" w:rsidRDefault="00A12AAF" w:rsidP="00A12AAF">
      <w:pPr>
        <w:spacing w:after="0" w:line="240" w:lineRule="auto"/>
        <w:ind w:left="426"/>
        <w:rPr>
          <w:rFonts w:asciiTheme="majorHAnsi" w:hAnsiTheme="majorHAnsi" w:cs="Arial"/>
          <w:color w:val="000000"/>
        </w:rPr>
      </w:pPr>
    </w:p>
    <w:p w:rsidR="00A12AAF" w:rsidRDefault="00A12AAF" w:rsidP="00A12AAF">
      <w:pPr>
        <w:spacing w:after="0" w:line="240" w:lineRule="auto"/>
        <w:ind w:left="426"/>
        <w:rPr>
          <w:rFonts w:asciiTheme="majorHAnsi" w:hAnsiTheme="majorHAnsi" w:cs="Arial"/>
          <w:color w:val="000000"/>
        </w:rPr>
      </w:pPr>
    </w:p>
    <w:p w:rsidR="00A12AAF" w:rsidRDefault="00A12AAF" w:rsidP="00A12AAF">
      <w:pPr>
        <w:spacing w:after="0" w:line="240" w:lineRule="auto"/>
        <w:ind w:left="426"/>
        <w:rPr>
          <w:rFonts w:asciiTheme="majorHAnsi" w:hAnsiTheme="majorHAnsi" w:cs="Arial"/>
          <w:color w:val="000000"/>
        </w:rPr>
      </w:pPr>
    </w:p>
    <w:p w:rsidR="00456524" w:rsidRDefault="00456524" w:rsidP="00A12AAF">
      <w:pPr>
        <w:spacing w:after="0" w:line="240" w:lineRule="auto"/>
        <w:ind w:left="426"/>
        <w:rPr>
          <w:rFonts w:asciiTheme="majorHAnsi" w:hAnsiTheme="majorHAnsi" w:cs="Arial"/>
          <w:color w:val="000000"/>
        </w:rPr>
      </w:pPr>
    </w:p>
    <w:p w:rsidR="0053332E" w:rsidRDefault="005F0B13" w:rsidP="00A12AAF">
      <w:pPr>
        <w:pStyle w:val="NormalWeb"/>
        <w:spacing w:before="0" w:beforeAutospacing="0" w:after="0" w:afterAutospacing="0" w:line="240" w:lineRule="auto"/>
        <w:ind w:left="284"/>
        <w:jc w:val="both"/>
        <w:rPr>
          <w:rFonts w:asciiTheme="majorHAnsi" w:hAnsiTheme="majorHAnsi" w:cs="Arial"/>
          <w:color w:val="000000"/>
          <w:sz w:val="22"/>
          <w:szCs w:val="22"/>
        </w:rPr>
      </w:pPr>
      <w:r w:rsidRPr="005F0B13">
        <w:rPr>
          <w:rFonts w:asciiTheme="majorHAnsi" w:hAnsiTheme="majorHAnsi" w:cs="Arial"/>
          <w:noProof/>
          <w:color w:val="000000"/>
          <w:sz w:val="22"/>
          <w:szCs w:val="22"/>
          <w:lang w:val="en-IN" w:eastAsia="en-IN"/>
        </w:rPr>
        <w:pict>
          <v:shapetype id="_x0000_t121" coordsize="21600,21600" o:spt="121" path="m4321,l21600,r,21600l,21600,,4338xe">
            <v:stroke joinstyle="miter"/>
            <v:path gradientshapeok="t" o:connecttype="rect" textboxrect="0,4321,21600,21600"/>
          </v:shapetype>
          <v:shape id="_x0000_s1135" type="#_x0000_t121" style="position:absolute;left:0;text-align:left;margin-left:88.7pt;margin-top:5.05pt;width:306.45pt;height:31.65pt;z-index:251713536" fillcolor="#fbd4b4 [1305]" strokecolor="#f79646 [3209]" strokeweight="5pt">
            <v:stroke linestyle="thickThin"/>
            <v:shadow color="#868686"/>
            <v:textbox>
              <w:txbxContent>
                <w:p w:rsidR="00B2703D" w:rsidRPr="0053332E" w:rsidRDefault="00B2703D" w:rsidP="0053332E">
                  <w:pPr>
                    <w:pStyle w:val="NormalWeb"/>
                    <w:spacing w:before="0" w:beforeAutospacing="0" w:after="0" w:afterAutospacing="0" w:line="240" w:lineRule="auto"/>
                    <w:ind w:left="284"/>
                    <w:jc w:val="center"/>
                    <w:rPr>
                      <w:rFonts w:asciiTheme="majorHAnsi" w:hAnsiTheme="majorHAnsi" w:cs="Arial"/>
                      <w:b/>
                      <w:color w:val="000000"/>
                      <w:sz w:val="30"/>
                      <w:szCs w:val="22"/>
                    </w:rPr>
                  </w:pPr>
                  <w:r w:rsidRPr="0053332E">
                    <w:rPr>
                      <w:rFonts w:asciiTheme="majorHAnsi" w:hAnsiTheme="majorHAnsi" w:cs="Arial"/>
                      <w:b/>
                      <w:color w:val="000000"/>
                      <w:sz w:val="30"/>
                      <w:szCs w:val="22"/>
                    </w:rPr>
                    <w:t>REMEDIES FOR BREACH OF CONTRACT</w:t>
                  </w:r>
                </w:p>
              </w:txbxContent>
            </v:textbox>
          </v:shape>
        </w:pict>
      </w:r>
    </w:p>
    <w:p w:rsidR="0053332E" w:rsidRDefault="0053332E" w:rsidP="00A12AAF">
      <w:pPr>
        <w:pStyle w:val="NormalWeb"/>
        <w:spacing w:before="0" w:beforeAutospacing="0" w:after="0" w:afterAutospacing="0" w:line="240" w:lineRule="auto"/>
        <w:ind w:left="284"/>
        <w:jc w:val="both"/>
        <w:rPr>
          <w:rFonts w:asciiTheme="majorHAnsi" w:hAnsiTheme="majorHAnsi" w:cs="Arial"/>
          <w:color w:val="000000"/>
          <w:sz w:val="22"/>
          <w:szCs w:val="22"/>
        </w:rPr>
      </w:pPr>
    </w:p>
    <w:p w:rsidR="0053332E" w:rsidRDefault="0053332E" w:rsidP="00A12AAF">
      <w:pPr>
        <w:pStyle w:val="NormalWeb"/>
        <w:spacing w:before="0" w:beforeAutospacing="0" w:after="0" w:afterAutospacing="0" w:line="240" w:lineRule="auto"/>
        <w:ind w:left="284"/>
        <w:jc w:val="both"/>
        <w:rPr>
          <w:rFonts w:asciiTheme="majorHAnsi" w:hAnsiTheme="majorHAnsi" w:cs="Arial"/>
          <w:color w:val="000000"/>
          <w:sz w:val="22"/>
          <w:szCs w:val="22"/>
        </w:rPr>
      </w:pPr>
    </w:p>
    <w:p w:rsidR="0053332E" w:rsidRDefault="0053332E" w:rsidP="00A12AAF">
      <w:pPr>
        <w:pStyle w:val="NormalWeb"/>
        <w:spacing w:before="0" w:beforeAutospacing="0" w:after="0" w:afterAutospacing="0" w:line="240" w:lineRule="auto"/>
        <w:ind w:left="284"/>
        <w:jc w:val="both"/>
        <w:rPr>
          <w:rFonts w:asciiTheme="majorHAnsi" w:hAnsiTheme="majorHAnsi" w:cs="Arial"/>
          <w:color w:val="000000"/>
          <w:sz w:val="22"/>
          <w:szCs w:val="22"/>
        </w:rPr>
      </w:pPr>
    </w:p>
    <w:p w:rsidR="001E7E8A" w:rsidRPr="00887BB9" w:rsidRDefault="00BE0B94" w:rsidP="00A12AAF">
      <w:pPr>
        <w:pStyle w:val="NormalWeb"/>
        <w:spacing w:before="0" w:beforeAutospacing="0" w:after="0" w:afterAutospacing="0" w:line="240" w:lineRule="auto"/>
        <w:ind w:left="284"/>
        <w:jc w:val="both"/>
        <w:rPr>
          <w:rFonts w:asciiTheme="majorHAnsi" w:hAnsiTheme="majorHAnsi" w:cs="Arial"/>
          <w:color w:val="000000"/>
          <w:sz w:val="22"/>
          <w:szCs w:val="22"/>
        </w:rPr>
      </w:pPr>
      <w:r w:rsidRPr="00BE0B94">
        <w:rPr>
          <w:rFonts w:asciiTheme="majorHAnsi" w:hAnsiTheme="majorHAnsi" w:cs="Arial"/>
          <w:b/>
          <w:i/>
          <w:sz w:val="22"/>
          <w:szCs w:val="22"/>
          <w:u w:val="single"/>
        </w:rPr>
        <w:t>Remedy</w:t>
      </w:r>
      <w:r w:rsidRPr="00BE0B94">
        <w:rPr>
          <w:rFonts w:asciiTheme="majorHAnsi" w:hAnsiTheme="majorHAnsi" w:cs="Arial"/>
          <w:b/>
          <w:i/>
          <w:sz w:val="22"/>
          <w:szCs w:val="22"/>
        </w:rPr>
        <w:t xml:space="preserve"> means course of action available to an aggrieved party when other party breaches the contract. </w:t>
      </w:r>
      <w:r w:rsidR="001E7E8A" w:rsidRPr="0053332E">
        <w:rPr>
          <w:rFonts w:asciiTheme="majorHAnsi" w:hAnsiTheme="majorHAnsi" w:cs="Arial"/>
          <w:b/>
          <w:i/>
          <w:color w:val="002060"/>
          <w:sz w:val="22"/>
          <w:szCs w:val="22"/>
          <w:u w:val="single"/>
          <w:shd w:val="clear" w:color="auto" w:fill="DAEEF3" w:themeFill="accent5" w:themeFillTint="33"/>
        </w:rPr>
        <w:t>Chapter VI</w:t>
      </w:r>
      <w:r w:rsidR="001E7E8A" w:rsidRPr="00887BB9">
        <w:rPr>
          <w:rFonts w:asciiTheme="majorHAnsi" w:hAnsiTheme="majorHAnsi" w:cs="Arial"/>
          <w:color w:val="000000"/>
          <w:sz w:val="22"/>
          <w:szCs w:val="22"/>
        </w:rPr>
        <w:t xml:space="preserve"> of Contract Act with</w:t>
      </w:r>
      <w:r w:rsidR="001E7E8A" w:rsidRPr="00887BB9">
        <w:rPr>
          <w:rStyle w:val="apple-converted-space"/>
          <w:rFonts w:asciiTheme="majorHAnsi" w:hAnsiTheme="majorHAnsi" w:cs="Arial"/>
          <w:color w:val="000000"/>
          <w:sz w:val="22"/>
          <w:szCs w:val="22"/>
        </w:rPr>
        <w:t> </w:t>
      </w:r>
      <w:r w:rsidR="001E7E8A" w:rsidRPr="0053332E">
        <w:rPr>
          <w:rStyle w:val="apple-converted-space"/>
          <w:rFonts w:asciiTheme="majorHAnsi" w:hAnsiTheme="majorHAnsi" w:cs="Arial"/>
          <w:b/>
          <w:i/>
          <w:color w:val="002060"/>
          <w:sz w:val="22"/>
          <w:szCs w:val="22"/>
          <w:u w:val="single"/>
          <w:shd w:val="clear" w:color="auto" w:fill="DAEEF3" w:themeFill="accent5" w:themeFillTint="33"/>
        </w:rPr>
        <w:t>Sec. 73 to 75</w:t>
      </w:r>
      <w:r w:rsidR="001E7E8A" w:rsidRPr="00887BB9">
        <w:rPr>
          <w:rStyle w:val="apple-converted-space"/>
          <w:rFonts w:asciiTheme="majorHAnsi" w:hAnsiTheme="majorHAnsi" w:cs="Arial"/>
          <w:color w:val="000000"/>
          <w:sz w:val="22"/>
          <w:szCs w:val="22"/>
        </w:rPr>
        <w:t xml:space="preserve"> </w:t>
      </w:r>
      <w:r w:rsidR="001E7E8A" w:rsidRPr="00887BB9">
        <w:rPr>
          <w:rFonts w:asciiTheme="majorHAnsi" w:hAnsiTheme="majorHAnsi" w:cs="Arial"/>
          <w:color w:val="000000"/>
          <w:sz w:val="22"/>
          <w:szCs w:val="22"/>
        </w:rPr>
        <w:t>deals with the consequences of breach of a contract. When a contract is breached, the injured party is entitled to one or</w:t>
      </w:r>
      <w:r w:rsidR="002C071A">
        <w:rPr>
          <w:rFonts w:asciiTheme="majorHAnsi" w:hAnsiTheme="majorHAnsi" w:cs="Arial"/>
          <w:color w:val="000000"/>
          <w:sz w:val="22"/>
          <w:szCs w:val="22"/>
        </w:rPr>
        <w:t xml:space="preserve"> more of the following remedies</w:t>
      </w:r>
      <w:r w:rsidR="001E7E8A" w:rsidRPr="00887BB9">
        <w:rPr>
          <w:rFonts w:asciiTheme="majorHAnsi" w:hAnsiTheme="majorHAnsi" w:cs="Arial"/>
          <w:color w:val="000000"/>
          <w:sz w:val="22"/>
          <w:szCs w:val="22"/>
        </w:rPr>
        <w:t>-</w:t>
      </w:r>
    </w:p>
    <w:p w:rsidR="001E7E8A" w:rsidRPr="0007658C" w:rsidRDefault="001E7E8A" w:rsidP="00A12AAF">
      <w:pPr>
        <w:pStyle w:val="ListParagraph"/>
        <w:numPr>
          <w:ilvl w:val="0"/>
          <w:numId w:val="84"/>
        </w:numPr>
        <w:spacing w:after="0" w:line="240" w:lineRule="auto"/>
        <w:jc w:val="both"/>
        <w:rPr>
          <w:rFonts w:asciiTheme="majorHAnsi" w:hAnsiTheme="majorHAnsi" w:cs="Arial"/>
          <w:color w:val="000000"/>
        </w:rPr>
      </w:pPr>
      <w:r w:rsidRPr="0007658C">
        <w:rPr>
          <w:rFonts w:asciiTheme="majorHAnsi" w:hAnsiTheme="majorHAnsi" w:cs="Arial"/>
          <w:color w:val="000000"/>
        </w:rPr>
        <w:t>Suit for specific performance of the contract</w:t>
      </w:r>
    </w:p>
    <w:p w:rsidR="001E7E8A" w:rsidRPr="0007658C" w:rsidRDefault="001E7E8A" w:rsidP="00A12AAF">
      <w:pPr>
        <w:pStyle w:val="ListParagraph"/>
        <w:numPr>
          <w:ilvl w:val="0"/>
          <w:numId w:val="84"/>
        </w:numPr>
        <w:spacing w:after="0" w:line="240" w:lineRule="auto"/>
        <w:jc w:val="both"/>
        <w:rPr>
          <w:rFonts w:asciiTheme="majorHAnsi" w:hAnsiTheme="majorHAnsi" w:cs="Arial"/>
          <w:color w:val="000000"/>
        </w:rPr>
      </w:pPr>
      <w:r w:rsidRPr="0007658C">
        <w:rPr>
          <w:rFonts w:asciiTheme="majorHAnsi" w:hAnsiTheme="majorHAnsi" w:cs="Arial"/>
          <w:color w:val="000000"/>
        </w:rPr>
        <w:t>Rescission of the contract</w:t>
      </w:r>
    </w:p>
    <w:p w:rsidR="001E7E8A" w:rsidRPr="0007658C" w:rsidRDefault="001E7E8A" w:rsidP="00A12AAF">
      <w:pPr>
        <w:pStyle w:val="ListParagraph"/>
        <w:numPr>
          <w:ilvl w:val="0"/>
          <w:numId w:val="84"/>
        </w:numPr>
        <w:spacing w:after="0" w:line="240" w:lineRule="auto"/>
        <w:jc w:val="both"/>
        <w:rPr>
          <w:rFonts w:asciiTheme="majorHAnsi" w:hAnsiTheme="majorHAnsi" w:cs="Arial"/>
          <w:color w:val="000000"/>
        </w:rPr>
      </w:pPr>
      <w:r w:rsidRPr="0007658C">
        <w:rPr>
          <w:rFonts w:asciiTheme="majorHAnsi" w:hAnsiTheme="majorHAnsi" w:cs="Arial"/>
          <w:color w:val="000000"/>
        </w:rPr>
        <w:t>Suit for damages</w:t>
      </w:r>
    </w:p>
    <w:p w:rsidR="001E7E8A" w:rsidRPr="0007658C" w:rsidRDefault="001E7E8A" w:rsidP="00A12AAF">
      <w:pPr>
        <w:pStyle w:val="ListParagraph"/>
        <w:numPr>
          <w:ilvl w:val="0"/>
          <w:numId w:val="84"/>
        </w:numPr>
        <w:spacing w:after="0" w:line="240" w:lineRule="auto"/>
        <w:jc w:val="both"/>
        <w:rPr>
          <w:rFonts w:asciiTheme="majorHAnsi" w:hAnsiTheme="majorHAnsi" w:cs="Arial"/>
          <w:color w:val="000000"/>
        </w:rPr>
      </w:pPr>
      <w:r w:rsidRPr="0007658C">
        <w:rPr>
          <w:rFonts w:asciiTheme="majorHAnsi" w:hAnsiTheme="majorHAnsi" w:cs="Arial"/>
          <w:color w:val="000000"/>
        </w:rPr>
        <w:t>Suit upon quantum merit</w:t>
      </w:r>
    </w:p>
    <w:p w:rsidR="001E7E8A" w:rsidRPr="0007658C" w:rsidRDefault="001E7E8A" w:rsidP="00A12AAF">
      <w:pPr>
        <w:pStyle w:val="ListParagraph"/>
        <w:numPr>
          <w:ilvl w:val="0"/>
          <w:numId w:val="84"/>
        </w:numPr>
        <w:spacing w:after="0" w:line="240" w:lineRule="auto"/>
        <w:jc w:val="both"/>
        <w:rPr>
          <w:rFonts w:asciiTheme="majorHAnsi" w:hAnsiTheme="majorHAnsi" w:cs="Arial"/>
        </w:rPr>
      </w:pPr>
      <w:r w:rsidRPr="0007658C">
        <w:rPr>
          <w:rFonts w:asciiTheme="majorHAnsi" w:hAnsiTheme="majorHAnsi" w:cs="Arial"/>
          <w:color w:val="000000"/>
        </w:rPr>
        <w:t>Suit for injunction</w:t>
      </w:r>
    </w:p>
    <w:p w:rsidR="001E7E8A" w:rsidRPr="00887BB9" w:rsidRDefault="001E7E8A" w:rsidP="00A12AAF">
      <w:pPr>
        <w:spacing w:after="0" w:line="240" w:lineRule="auto"/>
        <w:ind w:left="284"/>
        <w:jc w:val="both"/>
        <w:rPr>
          <w:rFonts w:asciiTheme="majorHAnsi" w:hAnsiTheme="majorHAnsi" w:cs="Arial"/>
        </w:rPr>
      </w:pPr>
    </w:p>
    <w:p w:rsidR="001E7E8A" w:rsidRPr="00887BB9" w:rsidRDefault="0007658C" w:rsidP="00A12AAF">
      <w:pPr>
        <w:pStyle w:val="NormalWeb"/>
        <w:numPr>
          <w:ilvl w:val="0"/>
          <w:numId w:val="85"/>
        </w:numPr>
        <w:spacing w:before="0" w:beforeAutospacing="0" w:after="0" w:afterAutospacing="0" w:line="240" w:lineRule="auto"/>
        <w:jc w:val="both"/>
        <w:rPr>
          <w:rFonts w:asciiTheme="majorHAnsi" w:hAnsiTheme="majorHAnsi" w:cs="Arial"/>
          <w:color w:val="000000"/>
          <w:sz w:val="22"/>
          <w:szCs w:val="22"/>
        </w:rPr>
      </w:pPr>
      <w:r w:rsidRPr="00DD243F">
        <w:rPr>
          <w:rFonts w:asciiTheme="majorHAnsi" w:hAnsiTheme="majorHAnsi" w:cs="Arial"/>
          <w:b/>
          <w:color w:val="002060"/>
          <w:sz w:val="22"/>
          <w:szCs w:val="22"/>
          <w:u w:val="single"/>
          <w:shd w:val="clear" w:color="auto" w:fill="DAEEF3" w:themeFill="accent5" w:themeFillTint="33"/>
        </w:rPr>
        <w:t>SUIT FOR SPECIFIC PERFORMANCE</w:t>
      </w:r>
      <w:r w:rsidR="001E7E8A" w:rsidRPr="00887BB9">
        <w:rPr>
          <w:rFonts w:asciiTheme="majorHAnsi" w:hAnsiTheme="majorHAnsi" w:cs="Arial"/>
          <w:b/>
          <w:color w:val="000000"/>
          <w:sz w:val="22"/>
          <w:szCs w:val="22"/>
        </w:rPr>
        <w:t xml:space="preserve">: </w:t>
      </w:r>
      <w:r w:rsidR="001E7E8A" w:rsidRPr="00887BB9">
        <w:rPr>
          <w:rFonts w:asciiTheme="majorHAnsi" w:hAnsiTheme="majorHAnsi" w:cs="Arial"/>
          <w:color w:val="000000"/>
          <w:sz w:val="22"/>
          <w:szCs w:val="22"/>
        </w:rPr>
        <w:t>The suit for specific performance is regulated by the</w:t>
      </w:r>
      <w:r w:rsidR="001E7E8A" w:rsidRPr="00887BB9">
        <w:rPr>
          <w:rStyle w:val="apple-converted-space"/>
          <w:rFonts w:asciiTheme="majorHAnsi" w:hAnsiTheme="majorHAnsi" w:cs="Arial"/>
          <w:color w:val="000000"/>
          <w:sz w:val="22"/>
          <w:szCs w:val="22"/>
        </w:rPr>
        <w:t> Specific Relief Act, 1963</w:t>
      </w:r>
      <w:r w:rsidR="001E7E8A" w:rsidRPr="00887BB9">
        <w:rPr>
          <w:rFonts w:asciiTheme="majorHAnsi" w:hAnsiTheme="majorHAnsi" w:cs="Arial"/>
          <w:color w:val="000000"/>
          <w:sz w:val="22"/>
          <w:szCs w:val="22"/>
        </w:rPr>
        <w:t>. Specific performance means the actual carrying out of the contract as agreed. The Court may grant specific performance where it is just and equitable to do. Specific Performance may be granted under the following grounds-</w:t>
      </w:r>
    </w:p>
    <w:p w:rsidR="001E7E8A" w:rsidRPr="00887BB9" w:rsidRDefault="001E7E8A" w:rsidP="00A12AAF">
      <w:pPr>
        <w:pStyle w:val="NormalWeb"/>
        <w:numPr>
          <w:ilvl w:val="0"/>
          <w:numId w:val="86"/>
        </w:numPr>
        <w:spacing w:before="0" w:beforeAutospacing="0" w:after="0" w:afterAutospacing="0" w:line="240" w:lineRule="auto"/>
        <w:jc w:val="both"/>
        <w:rPr>
          <w:rFonts w:asciiTheme="majorHAnsi" w:eastAsiaTheme="minorHAnsi" w:hAnsiTheme="majorHAnsi" w:cs="Arial"/>
          <w:color w:val="000000"/>
          <w:sz w:val="22"/>
          <w:szCs w:val="22"/>
        </w:rPr>
      </w:pPr>
      <w:r w:rsidRPr="00887BB9">
        <w:rPr>
          <w:rFonts w:asciiTheme="majorHAnsi" w:eastAsiaTheme="minorHAnsi" w:hAnsiTheme="majorHAnsi" w:cs="Arial"/>
          <w:color w:val="000000"/>
          <w:sz w:val="22"/>
          <w:szCs w:val="22"/>
        </w:rPr>
        <w:t xml:space="preserve">Where actual damages arising from breach is not measurable.  </w:t>
      </w:r>
    </w:p>
    <w:p w:rsidR="001E7E8A" w:rsidRPr="00887BB9" w:rsidRDefault="001E7E8A" w:rsidP="00A12AAF">
      <w:pPr>
        <w:pStyle w:val="NormalWeb"/>
        <w:numPr>
          <w:ilvl w:val="0"/>
          <w:numId w:val="86"/>
        </w:numPr>
        <w:spacing w:before="0" w:beforeAutospacing="0" w:after="0" w:afterAutospacing="0" w:line="240" w:lineRule="auto"/>
        <w:jc w:val="both"/>
        <w:rPr>
          <w:rFonts w:asciiTheme="majorHAnsi" w:eastAsiaTheme="minorHAnsi" w:hAnsiTheme="majorHAnsi" w:cs="Arial"/>
          <w:color w:val="000000"/>
          <w:sz w:val="22"/>
          <w:szCs w:val="22"/>
        </w:rPr>
      </w:pPr>
      <w:r w:rsidRPr="00887BB9">
        <w:rPr>
          <w:rFonts w:asciiTheme="majorHAnsi" w:eastAsiaTheme="minorHAnsi" w:hAnsiTheme="majorHAnsi" w:cs="Arial"/>
          <w:color w:val="000000"/>
          <w:sz w:val="22"/>
          <w:szCs w:val="22"/>
        </w:rPr>
        <w:t xml:space="preserve">Where monetary compensation is not adequate remedy.   </w:t>
      </w:r>
    </w:p>
    <w:p w:rsidR="001E7E8A" w:rsidRPr="00887BB9" w:rsidRDefault="001E7E8A" w:rsidP="00A12AAF">
      <w:pPr>
        <w:pStyle w:val="NormalWeb"/>
        <w:spacing w:before="0" w:beforeAutospacing="0" w:after="0" w:afterAutospacing="0" w:line="240" w:lineRule="auto"/>
        <w:ind w:left="284"/>
        <w:jc w:val="both"/>
        <w:rPr>
          <w:rFonts w:asciiTheme="majorHAnsi" w:hAnsiTheme="majorHAnsi" w:cs="Arial"/>
          <w:color w:val="000000"/>
          <w:sz w:val="22"/>
          <w:szCs w:val="22"/>
        </w:rPr>
      </w:pPr>
    </w:p>
    <w:p w:rsidR="001E7E8A" w:rsidRPr="00887BB9" w:rsidRDefault="001E7E8A" w:rsidP="00A12AAF">
      <w:pPr>
        <w:pStyle w:val="NormalWeb"/>
        <w:spacing w:before="0" w:beforeAutospacing="0" w:after="0" w:afterAutospacing="0" w:line="240" w:lineRule="auto"/>
        <w:ind w:left="284" w:firstLine="436"/>
        <w:jc w:val="both"/>
        <w:rPr>
          <w:rFonts w:asciiTheme="majorHAnsi" w:hAnsiTheme="majorHAnsi" w:cs="Arial"/>
          <w:b/>
          <w:color w:val="000000"/>
          <w:sz w:val="22"/>
          <w:szCs w:val="22"/>
        </w:rPr>
      </w:pPr>
      <w:r w:rsidRPr="002452F4">
        <w:rPr>
          <w:rFonts w:asciiTheme="majorHAnsi" w:hAnsiTheme="majorHAnsi" w:cs="Arial"/>
          <w:b/>
          <w:i/>
          <w:color w:val="002060"/>
          <w:sz w:val="22"/>
          <w:szCs w:val="22"/>
          <w:u w:val="single"/>
          <w:shd w:val="clear" w:color="auto" w:fill="DAEEF3" w:themeFill="accent5" w:themeFillTint="33"/>
        </w:rPr>
        <w:t>The Court cannot grant the remedy of specific performance in the following situations</w:t>
      </w:r>
      <w:r w:rsidR="002452F4" w:rsidRPr="002452F4">
        <w:rPr>
          <w:rFonts w:asciiTheme="majorHAnsi" w:hAnsiTheme="majorHAnsi" w:cs="Arial"/>
          <w:b/>
          <w:color w:val="002060"/>
          <w:sz w:val="22"/>
          <w:szCs w:val="22"/>
        </w:rPr>
        <w:t>-</w:t>
      </w:r>
    </w:p>
    <w:p w:rsidR="001E7E8A" w:rsidRPr="002452F4" w:rsidRDefault="001E7E8A" w:rsidP="00A12AAF">
      <w:pPr>
        <w:pStyle w:val="ListParagraph"/>
        <w:numPr>
          <w:ilvl w:val="0"/>
          <w:numId w:val="87"/>
        </w:numPr>
        <w:spacing w:after="0" w:line="240" w:lineRule="auto"/>
        <w:jc w:val="both"/>
        <w:rPr>
          <w:rFonts w:asciiTheme="majorHAnsi" w:hAnsiTheme="majorHAnsi" w:cs="Arial"/>
          <w:color w:val="000000"/>
        </w:rPr>
      </w:pPr>
      <w:r w:rsidRPr="002452F4">
        <w:rPr>
          <w:rFonts w:asciiTheme="majorHAnsi" w:hAnsiTheme="majorHAnsi" w:cs="Arial"/>
          <w:color w:val="000000"/>
        </w:rPr>
        <w:t>Where monetary compensation is an adequate relief</w:t>
      </w:r>
    </w:p>
    <w:p w:rsidR="001E7E8A" w:rsidRPr="002452F4" w:rsidRDefault="001E7E8A" w:rsidP="00A12AAF">
      <w:pPr>
        <w:pStyle w:val="ListParagraph"/>
        <w:numPr>
          <w:ilvl w:val="0"/>
          <w:numId w:val="87"/>
        </w:numPr>
        <w:spacing w:after="0" w:line="240" w:lineRule="auto"/>
        <w:jc w:val="both"/>
        <w:rPr>
          <w:rFonts w:asciiTheme="majorHAnsi" w:hAnsiTheme="majorHAnsi" w:cs="Arial"/>
          <w:color w:val="000000"/>
        </w:rPr>
      </w:pPr>
      <w:r w:rsidRPr="002452F4">
        <w:rPr>
          <w:rFonts w:asciiTheme="majorHAnsi" w:hAnsiTheme="majorHAnsi" w:cs="Arial"/>
          <w:color w:val="000000"/>
        </w:rPr>
        <w:t>Where the Court cannot supervise the actual execution of the work</w:t>
      </w:r>
    </w:p>
    <w:p w:rsidR="001E7E8A" w:rsidRPr="002452F4" w:rsidRDefault="001E7E8A" w:rsidP="00A12AAF">
      <w:pPr>
        <w:pStyle w:val="ListParagraph"/>
        <w:numPr>
          <w:ilvl w:val="0"/>
          <w:numId w:val="87"/>
        </w:numPr>
        <w:spacing w:after="0" w:line="240" w:lineRule="auto"/>
        <w:jc w:val="both"/>
        <w:rPr>
          <w:rFonts w:asciiTheme="majorHAnsi" w:hAnsiTheme="majorHAnsi" w:cs="Arial"/>
          <w:color w:val="000000"/>
        </w:rPr>
      </w:pPr>
      <w:r w:rsidRPr="002452F4">
        <w:rPr>
          <w:rFonts w:asciiTheme="majorHAnsi" w:hAnsiTheme="majorHAnsi" w:cs="Arial"/>
          <w:color w:val="000000"/>
        </w:rPr>
        <w:t>Where the Contract is for personal services</w:t>
      </w:r>
    </w:p>
    <w:p w:rsidR="001E7E8A" w:rsidRPr="002452F4" w:rsidRDefault="001E7E8A" w:rsidP="00A12AAF">
      <w:pPr>
        <w:pStyle w:val="ListParagraph"/>
        <w:numPr>
          <w:ilvl w:val="0"/>
          <w:numId w:val="87"/>
        </w:numPr>
        <w:spacing w:after="0" w:line="240" w:lineRule="auto"/>
        <w:jc w:val="both"/>
        <w:rPr>
          <w:rFonts w:asciiTheme="majorHAnsi" w:hAnsiTheme="majorHAnsi" w:cs="Arial"/>
          <w:color w:val="000000"/>
        </w:rPr>
      </w:pPr>
      <w:r w:rsidRPr="002452F4">
        <w:rPr>
          <w:rFonts w:asciiTheme="majorHAnsi" w:hAnsiTheme="majorHAnsi" w:cs="Arial"/>
          <w:color w:val="000000"/>
        </w:rPr>
        <w:t xml:space="preserve">Where the Contract is not enforceable by either party against the other. </w:t>
      </w:r>
    </w:p>
    <w:p w:rsidR="001E7E8A" w:rsidRPr="002452F4" w:rsidRDefault="001E7E8A" w:rsidP="00A12AAF">
      <w:pPr>
        <w:pStyle w:val="ListParagraph"/>
        <w:numPr>
          <w:ilvl w:val="0"/>
          <w:numId w:val="87"/>
        </w:numPr>
        <w:spacing w:after="0" w:line="240" w:lineRule="auto"/>
        <w:jc w:val="both"/>
        <w:rPr>
          <w:rFonts w:asciiTheme="majorHAnsi" w:hAnsiTheme="majorHAnsi" w:cs="Arial"/>
          <w:color w:val="000000"/>
        </w:rPr>
      </w:pPr>
      <w:r w:rsidRPr="002452F4">
        <w:rPr>
          <w:rFonts w:asciiTheme="majorHAnsi" w:hAnsiTheme="majorHAnsi" w:cs="Arial"/>
          <w:color w:val="000000"/>
        </w:rPr>
        <w:t xml:space="preserve">Where contract is inequitable to either party. </w:t>
      </w:r>
    </w:p>
    <w:p w:rsidR="001E7E8A" w:rsidRPr="002452F4" w:rsidRDefault="001E7E8A" w:rsidP="00A12AAF">
      <w:pPr>
        <w:pStyle w:val="ListParagraph"/>
        <w:numPr>
          <w:ilvl w:val="0"/>
          <w:numId w:val="87"/>
        </w:numPr>
        <w:spacing w:after="0" w:line="240" w:lineRule="auto"/>
        <w:jc w:val="both"/>
        <w:rPr>
          <w:rFonts w:asciiTheme="majorHAnsi" w:hAnsiTheme="majorHAnsi" w:cs="Arial"/>
          <w:color w:val="000000"/>
        </w:rPr>
      </w:pPr>
      <w:r w:rsidRPr="002452F4">
        <w:rPr>
          <w:rFonts w:asciiTheme="majorHAnsi" w:hAnsiTheme="majorHAnsi" w:cs="Arial"/>
          <w:color w:val="000000"/>
        </w:rPr>
        <w:t>Where contract made by company beyond its power. (ultravires)</w:t>
      </w:r>
    </w:p>
    <w:p w:rsidR="00BE562E" w:rsidRPr="00887BB9" w:rsidRDefault="00BE562E" w:rsidP="00A12AAF">
      <w:pPr>
        <w:pStyle w:val="NormalWeb"/>
        <w:spacing w:before="0" w:beforeAutospacing="0" w:after="0" w:afterAutospacing="0" w:line="240" w:lineRule="auto"/>
        <w:ind w:left="284"/>
        <w:jc w:val="both"/>
        <w:rPr>
          <w:rFonts w:asciiTheme="majorHAnsi" w:hAnsiTheme="majorHAnsi" w:cs="Arial"/>
          <w:b/>
          <w:sz w:val="22"/>
          <w:szCs w:val="22"/>
        </w:rPr>
      </w:pPr>
    </w:p>
    <w:p w:rsidR="001E7E8A" w:rsidRPr="00F4567D" w:rsidRDefault="0025426A" w:rsidP="00A12AAF">
      <w:pPr>
        <w:pStyle w:val="NormalWeb"/>
        <w:numPr>
          <w:ilvl w:val="0"/>
          <w:numId w:val="85"/>
        </w:numPr>
        <w:spacing w:before="0" w:beforeAutospacing="0" w:after="0" w:afterAutospacing="0" w:line="240" w:lineRule="auto"/>
        <w:ind w:left="709"/>
        <w:jc w:val="both"/>
        <w:rPr>
          <w:rFonts w:asciiTheme="majorHAnsi" w:hAnsiTheme="majorHAnsi" w:cs="Arial"/>
          <w:sz w:val="22"/>
          <w:szCs w:val="22"/>
        </w:rPr>
      </w:pPr>
      <w:r w:rsidRPr="003E5D87">
        <w:rPr>
          <w:rFonts w:asciiTheme="majorHAnsi" w:hAnsiTheme="majorHAnsi" w:cs="Arial"/>
          <w:b/>
          <w:color w:val="002060"/>
          <w:sz w:val="22"/>
          <w:szCs w:val="22"/>
          <w:u w:val="single"/>
          <w:shd w:val="clear" w:color="auto" w:fill="DAEEF3" w:themeFill="accent5" w:themeFillTint="33"/>
        </w:rPr>
        <w:t>RESCISSION OF CONTRACT</w:t>
      </w:r>
      <w:r w:rsidR="007F7613" w:rsidRPr="003E5D87">
        <w:rPr>
          <w:rFonts w:asciiTheme="majorHAnsi" w:hAnsiTheme="majorHAnsi" w:cs="Arial"/>
          <w:b/>
          <w:color w:val="002060"/>
          <w:sz w:val="22"/>
          <w:szCs w:val="22"/>
          <w:u w:val="single"/>
          <w:shd w:val="clear" w:color="auto" w:fill="DAEEF3" w:themeFill="accent5" w:themeFillTint="33"/>
        </w:rPr>
        <w:t xml:space="preserve"> [Sec. 39]</w:t>
      </w:r>
      <w:r w:rsidR="001E7E8A" w:rsidRPr="003E5D87">
        <w:rPr>
          <w:rFonts w:asciiTheme="majorHAnsi" w:hAnsiTheme="majorHAnsi" w:cs="Arial"/>
          <w:b/>
          <w:color w:val="002060"/>
          <w:sz w:val="22"/>
          <w:szCs w:val="22"/>
        </w:rPr>
        <w:t>:</w:t>
      </w:r>
      <w:r w:rsidR="001E7E8A" w:rsidRPr="003E5D87">
        <w:rPr>
          <w:rFonts w:asciiTheme="majorHAnsi" w:hAnsiTheme="majorHAnsi" w:cs="Arial"/>
          <w:sz w:val="22"/>
          <w:szCs w:val="22"/>
        </w:rPr>
        <w:t xml:space="preserve"> </w:t>
      </w:r>
      <w:r w:rsidR="00DD6331" w:rsidRPr="003E5D87">
        <w:rPr>
          <w:rFonts w:asciiTheme="majorHAnsi" w:hAnsiTheme="majorHAnsi" w:cs="Arial"/>
          <w:sz w:val="22"/>
          <w:szCs w:val="22"/>
        </w:rPr>
        <w:t xml:space="preserve">Rescission means a right not to perform an obligation. </w:t>
      </w:r>
      <w:r w:rsidR="001E7E8A" w:rsidRPr="003E5D87">
        <w:rPr>
          <w:rFonts w:asciiTheme="majorHAnsi" w:hAnsiTheme="majorHAnsi" w:cs="Arial"/>
          <w:color w:val="000000"/>
          <w:sz w:val="22"/>
          <w:szCs w:val="22"/>
        </w:rPr>
        <w:t xml:space="preserve">In such cases, the injured/aggrieved party </w:t>
      </w:r>
      <w:r w:rsidR="006D30E0" w:rsidRPr="003E5D87">
        <w:rPr>
          <w:rFonts w:asciiTheme="majorHAnsi" w:hAnsiTheme="majorHAnsi" w:cs="Arial"/>
          <w:color w:val="000000"/>
          <w:sz w:val="22"/>
          <w:szCs w:val="22"/>
        </w:rPr>
        <w:t xml:space="preserve">is discharged from all the obligations under the contract and </w:t>
      </w:r>
      <w:r w:rsidR="001E7E8A" w:rsidRPr="003E5D87">
        <w:rPr>
          <w:rFonts w:asciiTheme="majorHAnsi" w:hAnsiTheme="majorHAnsi" w:cs="Arial"/>
          <w:color w:val="000000"/>
          <w:sz w:val="22"/>
          <w:szCs w:val="22"/>
        </w:rPr>
        <w:t>ca</w:t>
      </w:r>
      <w:r w:rsidR="006D30E0" w:rsidRPr="003E5D87">
        <w:rPr>
          <w:rFonts w:asciiTheme="majorHAnsi" w:hAnsiTheme="majorHAnsi" w:cs="Arial"/>
          <w:color w:val="000000"/>
          <w:sz w:val="22"/>
          <w:szCs w:val="22"/>
        </w:rPr>
        <w:t xml:space="preserve">n either rescind the contract and </w:t>
      </w:r>
      <w:r w:rsidR="001E7E8A" w:rsidRPr="003E5D87">
        <w:rPr>
          <w:rFonts w:asciiTheme="majorHAnsi" w:hAnsiTheme="majorHAnsi" w:cs="Arial"/>
          <w:color w:val="000000"/>
          <w:sz w:val="22"/>
          <w:szCs w:val="22"/>
        </w:rPr>
        <w:t xml:space="preserve">file a suit </w:t>
      </w:r>
      <w:r w:rsidR="006D30E0" w:rsidRPr="003E5D87">
        <w:rPr>
          <w:rFonts w:asciiTheme="majorHAnsi" w:hAnsiTheme="majorHAnsi" w:cs="Arial"/>
          <w:color w:val="000000"/>
          <w:sz w:val="22"/>
          <w:szCs w:val="22"/>
        </w:rPr>
        <w:t>claiming compensation for the damage which he has sustained because of the non-performance of the contract</w:t>
      </w:r>
      <w:r w:rsidR="001E7E8A" w:rsidRPr="003E5D87">
        <w:rPr>
          <w:rFonts w:asciiTheme="majorHAnsi" w:hAnsiTheme="majorHAnsi" w:cs="Arial"/>
          <w:color w:val="000000"/>
          <w:sz w:val="22"/>
          <w:szCs w:val="22"/>
        </w:rPr>
        <w:t xml:space="preserve">. </w:t>
      </w:r>
    </w:p>
    <w:p w:rsidR="00F4567D" w:rsidRPr="003E5D87" w:rsidRDefault="00F4567D" w:rsidP="00A12AAF">
      <w:pPr>
        <w:pStyle w:val="NormalWeb"/>
        <w:spacing w:before="0" w:beforeAutospacing="0" w:after="0" w:afterAutospacing="0" w:line="240" w:lineRule="auto"/>
        <w:ind w:left="709"/>
        <w:jc w:val="both"/>
        <w:rPr>
          <w:rFonts w:asciiTheme="majorHAnsi" w:hAnsiTheme="majorHAnsi" w:cs="Arial"/>
          <w:sz w:val="22"/>
          <w:szCs w:val="22"/>
        </w:rPr>
      </w:pPr>
    </w:p>
    <w:p w:rsidR="00134F84" w:rsidRDefault="0025426A" w:rsidP="00A12AAF">
      <w:pPr>
        <w:pStyle w:val="NormalWeb"/>
        <w:numPr>
          <w:ilvl w:val="0"/>
          <w:numId w:val="85"/>
        </w:numPr>
        <w:spacing w:before="0" w:beforeAutospacing="0" w:after="0" w:afterAutospacing="0" w:line="240" w:lineRule="auto"/>
        <w:jc w:val="both"/>
        <w:rPr>
          <w:rFonts w:asciiTheme="majorHAnsi" w:hAnsiTheme="majorHAnsi" w:cs="Arial"/>
          <w:color w:val="000000"/>
          <w:sz w:val="22"/>
          <w:szCs w:val="22"/>
        </w:rPr>
      </w:pPr>
      <w:r w:rsidRPr="0025426A">
        <w:rPr>
          <w:rFonts w:asciiTheme="majorHAnsi" w:hAnsiTheme="majorHAnsi" w:cs="Arial"/>
          <w:b/>
          <w:color w:val="002060"/>
          <w:sz w:val="22"/>
          <w:szCs w:val="22"/>
          <w:u w:val="single"/>
          <w:shd w:val="clear" w:color="auto" w:fill="DAEEF3" w:themeFill="accent5" w:themeFillTint="33"/>
        </w:rPr>
        <w:t>SUIT FOR DAMAGES</w:t>
      </w:r>
      <w:r w:rsidR="001E7E8A" w:rsidRPr="0025426A">
        <w:rPr>
          <w:rFonts w:asciiTheme="majorHAnsi" w:hAnsiTheme="majorHAnsi" w:cs="Arial"/>
          <w:b/>
          <w:color w:val="002060"/>
          <w:sz w:val="22"/>
          <w:szCs w:val="22"/>
        </w:rPr>
        <w:t>:</w:t>
      </w:r>
      <w:r w:rsidR="001E7E8A" w:rsidRPr="00887BB9">
        <w:rPr>
          <w:rFonts w:asciiTheme="majorHAnsi" w:hAnsiTheme="majorHAnsi" w:cs="Arial"/>
          <w:b/>
          <w:sz w:val="22"/>
          <w:szCs w:val="22"/>
        </w:rPr>
        <w:t xml:space="preserve"> </w:t>
      </w:r>
      <w:r w:rsidR="001E7E8A" w:rsidRPr="00887BB9">
        <w:rPr>
          <w:rFonts w:asciiTheme="majorHAnsi" w:hAnsiTheme="majorHAnsi" w:cs="Arial"/>
          <w:color w:val="000000"/>
          <w:sz w:val="22"/>
          <w:szCs w:val="22"/>
          <w:shd w:val="clear" w:color="auto" w:fill="FFFFFF"/>
        </w:rPr>
        <w:t>Damages are a monetary compensation allowed to the injured party for the loss suffered by him in a breach of contract. There are four kinds of damages under the Indian Contract Act of 1872.</w:t>
      </w:r>
      <w:r w:rsidR="001E7E8A" w:rsidRPr="00887BB9">
        <w:rPr>
          <w:rFonts w:asciiTheme="majorHAnsi" w:hAnsiTheme="majorHAnsi" w:cs="Arial"/>
          <w:color w:val="000000"/>
          <w:sz w:val="22"/>
          <w:szCs w:val="22"/>
        </w:rPr>
        <w:t xml:space="preserve"> The aggrieved party of the contract is entitled for monetary compensation when the contract is breached. </w:t>
      </w:r>
    </w:p>
    <w:p w:rsidR="001E3117" w:rsidRDefault="001E7E8A" w:rsidP="00A12AAF">
      <w:pPr>
        <w:pStyle w:val="NormalWeb"/>
        <w:spacing w:before="0" w:beforeAutospacing="0" w:after="0" w:afterAutospacing="0" w:line="240" w:lineRule="auto"/>
        <w:ind w:left="720" w:firstLine="720"/>
        <w:jc w:val="both"/>
        <w:rPr>
          <w:rFonts w:asciiTheme="majorHAnsi" w:hAnsiTheme="majorHAnsi" w:cs="Arial"/>
          <w:color w:val="000000"/>
          <w:sz w:val="22"/>
          <w:szCs w:val="22"/>
        </w:rPr>
      </w:pPr>
      <w:r w:rsidRPr="00887BB9">
        <w:rPr>
          <w:rFonts w:asciiTheme="majorHAnsi" w:hAnsiTheme="majorHAnsi" w:cs="Arial"/>
          <w:color w:val="000000"/>
          <w:sz w:val="22"/>
          <w:szCs w:val="22"/>
        </w:rPr>
        <w:t xml:space="preserve">The objective of </w:t>
      </w:r>
      <w:r w:rsidR="00134F84">
        <w:rPr>
          <w:rFonts w:asciiTheme="majorHAnsi" w:hAnsiTheme="majorHAnsi" w:cs="Arial"/>
          <w:color w:val="000000"/>
          <w:sz w:val="22"/>
          <w:szCs w:val="22"/>
        </w:rPr>
        <w:t>awarding</w:t>
      </w:r>
      <w:r w:rsidRPr="00887BB9">
        <w:rPr>
          <w:rFonts w:asciiTheme="majorHAnsi" w:hAnsiTheme="majorHAnsi" w:cs="Arial"/>
          <w:color w:val="000000"/>
          <w:sz w:val="22"/>
          <w:szCs w:val="22"/>
        </w:rPr>
        <w:t xml:space="preserve"> </w:t>
      </w:r>
      <w:r w:rsidR="00100C6D">
        <w:rPr>
          <w:rFonts w:asciiTheme="majorHAnsi" w:hAnsiTheme="majorHAnsi" w:cs="Arial"/>
          <w:color w:val="000000"/>
          <w:sz w:val="22"/>
          <w:szCs w:val="22"/>
        </w:rPr>
        <w:t xml:space="preserve">damages is </w:t>
      </w:r>
      <w:r w:rsidR="00134F84">
        <w:rPr>
          <w:rFonts w:asciiTheme="majorHAnsi" w:hAnsiTheme="majorHAnsi" w:cs="Arial"/>
          <w:color w:val="000000"/>
          <w:sz w:val="22"/>
          <w:szCs w:val="22"/>
        </w:rPr>
        <w:t xml:space="preserve">not to punish the party at fault but to make good the financial loss suffered by the aggrieved party due to the breach of contract as also </w:t>
      </w:r>
      <w:r w:rsidR="00100C6D">
        <w:rPr>
          <w:rFonts w:asciiTheme="majorHAnsi" w:hAnsiTheme="majorHAnsi" w:cs="Arial"/>
          <w:color w:val="000000"/>
          <w:sz w:val="22"/>
          <w:szCs w:val="22"/>
        </w:rPr>
        <w:t>to put the aggrieved</w:t>
      </w:r>
      <w:r w:rsidRPr="00887BB9">
        <w:rPr>
          <w:rFonts w:asciiTheme="majorHAnsi" w:hAnsiTheme="majorHAnsi" w:cs="Arial"/>
          <w:color w:val="000000"/>
          <w:sz w:val="22"/>
          <w:szCs w:val="22"/>
        </w:rPr>
        <w:t xml:space="preserve">/injured party in a position in which he would have been had there been performance and not breach. The aggrieved/injured party must be able to prove the actual loss or no damages will be awarded. </w:t>
      </w:r>
    </w:p>
    <w:p w:rsidR="001E3117" w:rsidRDefault="00651BE5" w:rsidP="00A12AAF">
      <w:pPr>
        <w:pStyle w:val="NormalWeb"/>
        <w:spacing w:before="0" w:beforeAutospacing="0" w:after="0" w:afterAutospacing="0" w:line="240" w:lineRule="auto"/>
        <w:ind w:left="720" w:firstLine="720"/>
        <w:jc w:val="both"/>
        <w:rPr>
          <w:rFonts w:asciiTheme="majorHAnsi" w:hAnsiTheme="majorHAnsi" w:cs="Arial"/>
          <w:color w:val="000000"/>
          <w:sz w:val="22"/>
          <w:szCs w:val="22"/>
        </w:rPr>
      </w:pPr>
      <w:r>
        <w:rPr>
          <w:rFonts w:asciiTheme="majorHAnsi" w:hAnsiTheme="majorHAnsi" w:cs="Arial"/>
          <w:color w:val="000000"/>
          <w:sz w:val="22"/>
          <w:szCs w:val="22"/>
        </w:rPr>
        <w:t xml:space="preserve">In India, the rules relating to damages are based on the judgment in English case of </w:t>
      </w:r>
      <w:r w:rsidRPr="00281A87">
        <w:rPr>
          <w:rFonts w:asciiTheme="majorHAnsi" w:hAnsiTheme="majorHAnsi" w:cs="Arial"/>
          <w:b/>
          <w:i/>
          <w:color w:val="C00000"/>
          <w:sz w:val="22"/>
          <w:szCs w:val="22"/>
          <w:u w:val="single"/>
          <w:shd w:val="clear" w:color="auto" w:fill="FDE9D9" w:themeFill="accent6" w:themeFillTint="33"/>
        </w:rPr>
        <w:t>Hadley v. Buxendale</w:t>
      </w:r>
      <w:r w:rsidR="000B7F55">
        <w:rPr>
          <w:rFonts w:asciiTheme="majorHAnsi" w:hAnsiTheme="majorHAnsi" w:cs="Arial"/>
          <w:b/>
          <w:i/>
          <w:color w:val="C00000"/>
          <w:sz w:val="22"/>
          <w:szCs w:val="22"/>
          <w:u w:val="single"/>
          <w:shd w:val="clear" w:color="auto" w:fill="FDE9D9" w:themeFill="accent6" w:themeFillTint="33"/>
        </w:rPr>
        <w:t xml:space="preserve"> (1854)</w:t>
      </w:r>
      <w:r w:rsidRPr="00281A87">
        <w:rPr>
          <w:rFonts w:asciiTheme="majorHAnsi" w:hAnsiTheme="majorHAnsi" w:cs="Arial"/>
          <w:b/>
          <w:i/>
          <w:color w:val="C00000"/>
          <w:sz w:val="22"/>
          <w:szCs w:val="22"/>
          <w:shd w:val="clear" w:color="auto" w:fill="FDE9D9" w:themeFill="accent6" w:themeFillTint="33"/>
        </w:rPr>
        <w:t>.</w:t>
      </w:r>
      <w:r w:rsidR="00B32284">
        <w:rPr>
          <w:rFonts w:asciiTheme="majorHAnsi" w:hAnsiTheme="majorHAnsi" w:cs="Arial"/>
          <w:color w:val="000000"/>
          <w:sz w:val="22"/>
          <w:szCs w:val="22"/>
        </w:rPr>
        <w:t xml:space="preserve"> </w:t>
      </w:r>
      <w:r w:rsidR="001E3117" w:rsidRPr="001E3117">
        <w:rPr>
          <w:rFonts w:asciiTheme="majorHAnsi" w:hAnsiTheme="majorHAnsi" w:cs="Arial"/>
          <w:b/>
          <w:i/>
          <w:color w:val="C00000"/>
          <w:sz w:val="22"/>
          <w:szCs w:val="22"/>
          <w:u w:val="single"/>
          <w:shd w:val="clear" w:color="auto" w:fill="FDE9D9" w:themeFill="accent6" w:themeFillTint="33"/>
        </w:rPr>
        <w:t>Section 73</w:t>
      </w:r>
      <w:r w:rsidR="001E3117">
        <w:rPr>
          <w:rFonts w:asciiTheme="majorHAnsi" w:hAnsiTheme="majorHAnsi" w:cs="Arial"/>
          <w:color w:val="000000"/>
          <w:sz w:val="22"/>
          <w:szCs w:val="22"/>
        </w:rPr>
        <w:t xml:space="preserve"> of the Indian Contract Act </w:t>
      </w:r>
      <w:r w:rsidR="00B54EA7">
        <w:rPr>
          <w:rFonts w:asciiTheme="majorHAnsi" w:hAnsiTheme="majorHAnsi" w:cs="Arial"/>
          <w:color w:val="000000"/>
          <w:sz w:val="22"/>
          <w:szCs w:val="22"/>
        </w:rPr>
        <w:t xml:space="preserve">which </w:t>
      </w:r>
      <w:r w:rsidR="001E3117">
        <w:rPr>
          <w:rFonts w:asciiTheme="majorHAnsi" w:hAnsiTheme="majorHAnsi" w:cs="Arial"/>
          <w:color w:val="000000"/>
          <w:sz w:val="22"/>
          <w:szCs w:val="22"/>
        </w:rPr>
        <w:t xml:space="preserve">deals with compensation for loss or damage caused by breach of contract </w:t>
      </w:r>
      <w:r w:rsidR="00B54EA7">
        <w:rPr>
          <w:rFonts w:asciiTheme="majorHAnsi" w:hAnsiTheme="majorHAnsi" w:cs="Arial"/>
          <w:color w:val="000000"/>
          <w:sz w:val="22"/>
          <w:szCs w:val="22"/>
        </w:rPr>
        <w:t>is based on the judgment of this case. It states that the aggrieved party may claim the damages as follows-</w:t>
      </w:r>
    </w:p>
    <w:p w:rsidR="00B54EA7" w:rsidRDefault="00B54EA7" w:rsidP="00A12AAF">
      <w:pPr>
        <w:pStyle w:val="NormalWeb"/>
        <w:numPr>
          <w:ilvl w:val="0"/>
          <w:numId w:val="176"/>
        </w:numPr>
        <w:spacing w:before="0" w:beforeAutospacing="0" w:after="0" w:afterAutospacing="0" w:line="240" w:lineRule="auto"/>
        <w:ind w:left="1560"/>
        <w:jc w:val="both"/>
        <w:rPr>
          <w:rFonts w:asciiTheme="majorHAnsi" w:hAnsiTheme="majorHAnsi" w:cs="Arial"/>
          <w:color w:val="000000"/>
          <w:sz w:val="22"/>
          <w:szCs w:val="22"/>
        </w:rPr>
      </w:pPr>
      <w:r>
        <w:rPr>
          <w:rFonts w:asciiTheme="majorHAnsi" w:hAnsiTheme="majorHAnsi" w:cs="Arial"/>
          <w:color w:val="000000"/>
          <w:sz w:val="22"/>
          <w:szCs w:val="22"/>
        </w:rPr>
        <w:lastRenderedPageBreak/>
        <w:t>Such damages which naturally arose in the usual course of things from such breach. This relates to ordinary damages arising in the usual course of things.</w:t>
      </w:r>
    </w:p>
    <w:p w:rsidR="00B54EA7" w:rsidRDefault="004E2008" w:rsidP="00A12AAF">
      <w:pPr>
        <w:pStyle w:val="NormalWeb"/>
        <w:numPr>
          <w:ilvl w:val="0"/>
          <w:numId w:val="176"/>
        </w:numPr>
        <w:spacing w:before="0" w:beforeAutospacing="0" w:after="0" w:afterAutospacing="0" w:line="240" w:lineRule="auto"/>
        <w:ind w:left="1560"/>
        <w:jc w:val="both"/>
        <w:rPr>
          <w:rFonts w:asciiTheme="majorHAnsi" w:hAnsiTheme="majorHAnsi" w:cs="Arial"/>
          <w:color w:val="000000"/>
          <w:sz w:val="22"/>
          <w:szCs w:val="22"/>
        </w:rPr>
      </w:pPr>
      <w:r>
        <w:rPr>
          <w:rFonts w:asciiTheme="majorHAnsi" w:hAnsiTheme="majorHAnsi" w:cs="Arial"/>
          <w:color w:val="000000"/>
          <w:sz w:val="22"/>
          <w:szCs w:val="22"/>
        </w:rPr>
        <w:t>Such damages which the parties knew, when they made the contract, to be likely to result from the breach. This relates to special damages.</w:t>
      </w:r>
    </w:p>
    <w:p w:rsidR="004E2008" w:rsidRDefault="004E2008" w:rsidP="00A12AAF">
      <w:pPr>
        <w:pStyle w:val="NormalWeb"/>
        <w:numPr>
          <w:ilvl w:val="0"/>
          <w:numId w:val="176"/>
        </w:numPr>
        <w:spacing w:before="0" w:beforeAutospacing="0" w:after="0" w:afterAutospacing="0" w:line="240" w:lineRule="auto"/>
        <w:ind w:left="1560"/>
        <w:jc w:val="both"/>
        <w:rPr>
          <w:rFonts w:asciiTheme="majorHAnsi" w:hAnsiTheme="majorHAnsi" w:cs="Arial"/>
          <w:color w:val="000000"/>
          <w:sz w:val="22"/>
          <w:szCs w:val="22"/>
        </w:rPr>
      </w:pPr>
      <w:r>
        <w:rPr>
          <w:rFonts w:asciiTheme="majorHAnsi" w:hAnsiTheme="majorHAnsi" w:cs="Arial"/>
          <w:color w:val="000000"/>
          <w:sz w:val="22"/>
          <w:szCs w:val="22"/>
        </w:rPr>
        <w:t>The aforesaid compensation is not to be given for any remote or indirect loss or damage sustained by reason of the breach.</w:t>
      </w:r>
    </w:p>
    <w:p w:rsidR="004E2008" w:rsidRDefault="004E2008" w:rsidP="00A12AAF">
      <w:pPr>
        <w:pStyle w:val="NormalWeb"/>
        <w:spacing w:before="0" w:beforeAutospacing="0" w:after="0" w:afterAutospacing="0" w:line="240" w:lineRule="auto"/>
        <w:ind w:firstLine="720"/>
        <w:jc w:val="both"/>
        <w:rPr>
          <w:rFonts w:asciiTheme="majorHAnsi" w:hAnsiTheme="majorHAnsi" w:cs="Arial"/>
          <w:b/>
          <w:i/>
          <w:color w:val="C00000"/>
          <w:sz w:val="22"/>
          <w:szCs w:val="22"/>
          <w:u w:val="single"/>
          <w:shd w:val="clear" w:color="auto" w:fill="FDE9D9" w:themeFill="accent6" w:themeFillTint="33"/>
        </w:rPr>
      </w:pPr>
    </w:p>
    <w:p w:rsidR="001E7E8A" w:rsidRPr="00887BB9" w:rsidRDefault="001E7E8A" w:rsidP="00A12AAF">
      <w:pPr>
        <w:pStyle w:val="NormalWeb"/>
        <w:spacing w:before="0" w:beforeAutospacing="0" w:after="0" w:afterAutospacing="0" w:line="240" w:lineRule="auto"/>
        <w:ind w:firstLine="720"/>
        <w:jc w:val="both"/>
        <w:rPr>
          <w:rFonts w:asciiTheme="majorHAnsi" w:hAnsiTheme="majorHAnsi" w:cs="Arial"/>
          <w:color w:val="000000"/>
          <w:sz w:val="22"/>
          <w:szCs w:val="22"/>
        </w:rPr>
      </w:pPr>
      <w:r w:rsidRPr="00BA4A6E">
        <w:rPr>
          <w:rFonts w:asciiTheme="majorHAnsi" w:hAnsiTheme="majorHAnsi" w:cs="Arial"/>
          <w:b/>
          <w:i/>
          <w:color w:val="C00000"/>
          <w:sz w:val="22"/>
          <w:szCs w:val="22"/>
          <w:u w:val="single"/>
          <w:shd w:val="clear" w:color="auto" w:fill="FDE9D9" w:themeFill="accent6" w:themeFillTint="33"/>
        </w:rPr>
        <w:t>Damages can be of four kinds</w:t>
      </w:r>
      <w:r w:rsidR="00BA4A6E" w:rsidRPr="00BA4A6E">
        <w:rPr>
          <w:rFonts w:asciiTheme="majorHAnsi" w:hAnsiTheme="majorHAnsi" w:cs="Arial"/>
          <w:b/>
          <w:i/>
          <w:color w:val="C00000"/>
          <w:sz w:val="22"/>
          <w:szCs w:val="22"/>
          <w:shd w:val="clear" w:color="auto" w:fill="FDE9D9" w:themeFill="accent6" w:themeFillTint="33"/>
        </w:rPr>
        <w:t>-</w:t>
      </w:r>
    </w:p>
    <w:p w:rsidR="001E7E8A" w:rsidRPr="0034105F" w:rsidRDefault="001E7E8A" w:rsidP="00A12AAF">
      <w:pPr>
        <w:pStyle w:val="ListParagraph"/>
        <w:numPr>
          <w:ilvl w:val="0"/>
          <w:numId w:val="88"/>
        </w:numPr>
        <w:spacing w:after="0" w:line="240" w:lineRule="auto"/>
        <w:jc w:val="both"/>
        <w:rPr>
          <w:rFonts w:asciiTheme="majorHAnsi" w:hAnsiTheme="majorHAnsi" w:cs="Arial"/>
          <w:b/>
          <w:i/>
          <w:color w:val="002060"/>
        </w:rPr>
      </w:pPr>
      <w:r w:rsidRPr="0034105F">
        <w:rPr>
          <w:rFonts w:asciiTheme="majorHAnsi" w:hAnsiTheme="majorHAnsi" w:cs="Arial"/>
          <w:b/>
          <w:i/>
          <w:color w:val="002060"/>
        </w:rPr>
        <w:t xml:space="preserve">Ordinary or General Damages </w:t>
      </w:r>
    </w:p>
    <w:p w:rsidR="001E7E8A" w:rsidRPr="0034105F" w:rsidRDefault="001E7E8A" w:rsidP="00A12AAF">
      <w:pPr>
        <w:pStyle w:val="ListParagraph"/>
        <w:numPr>
          <w:ilvl w:val="0"/>
          <w:numId w:val="88"/>
        </w:numPr>
        <w:spacing w:after="0" w:line="240" w:lineRule="auto"/>
        <w:jc w:val="both"/>
        <w:rPr>
          <w:rFonts w:asciiTheme="majorHAnsi" w:hAnsiTheme="majorHAnsi" w:cs="Arial"/>
          <w:b/>
          <w:i/>
          <w:color w:val="002060"/>
        </w:rPr>
      </w:pPr>
      <w:r w:rsidRPr="0034105F">
        <w:rPr>
          <w:rFonts w:asciiTheme="majorHAnsi" w:hAnsiTheme="majorHAnsi" w:cs="Arial"/>
          <w:b/>
          <w:i/>
          <w:color w:val="002060"/>
        </w:rPr>
        <w:t>Special Damages</w:t>
      </w:r>
    </w:p>
    <w:p w:rsidR="001E7E8A" w:rsidRPr="0034105F" w:rsidRDefault="00126952" w:rsidP="00A12AAF">
      <w:pPr>
        <w:pStyle w:val="ListParagraph"/>
        <w:numPr>
          <w:ilvl w:val="0"/>
          <w:numId w:val="88"/>
        </w:numPr>
        <w:spacing w:after="0" w:line="240" w:lineRule="auto"/>
        <w:jc w:val="both"/>
        <w:rPr>
          <w:rFonts w:asciiTheme="majorHAnsi" w:hAnsiTheme="majorHAnsi" w:cs="Arial"/>
          <w:b/>
          <w:i/>
          <w:color w:val="002060"/>
        </w:rPr>
      </w:pPr>
      <w:r>
        <w:rPr>
          <w:rFonts w:asciiTheme="majorHAnsi" w:hAnsiTheme="majorHAnsi" w:cs="Arial"/>
          <w:b/>
          <w:i/>
          <w:color w:val="002060"/>
        </w:rPr>
        <w:t>Exemplary,</w:t>
      </w:r>
      <w:r w:rsidR="001E7E8A" w:rsidRPr="0034105F">
        <w:rPr>
          <w:rFonts w:asciiTheme="majorHAnsi" w:hAnsiTheme="majorHAnsi" w:cs="Arial"/>
          <w:b/>
          <w:i/>
          <w:color w:val="002060"/>
        </w:rPr>
        <w:t xml:space="preserve"> Punitive </w:t>
      </w:r>
      <w:r>
        <w:rPr>
          <w:rFonts w:asciiTheme="majorHAnsi" w:hAnsiTheme="majorHAnsi" w:cs="Arial"/>
          <w:b/>
          <w:i/>
          <w:color w:val="002060"/>
        </w:rPr>
        <w:t xml:space="preserve">or Vindicative </w:t>
      </w:r>
      <w:r w:rsidR="001E7E8A" w:rsidRPr="0034105F">
        <w:rPr>
          <w:rFonts w:asciiTheme="majorHAnsi" w:hAnsiTheme="majorHAnsi" w:cs="Arial"/>
          <w:b/>
          <w:i/>
          <w:color w:val="002060"/>
        </w:rPr>
        <w:t>Damages</w:t>
      </w:r>
    </w:p>
    <w:p w:rsidR="001E7E8A" w:rsidRPr="00AD2145" w:rsidRDefault="001E7E8A" w:rsidP="00A12AAF">
      <w:pPr>
        <w:pStyle w:val="ListParagraph"/>
        <w:numPr>
          <w:ilvl w:val="0"/>
          <w:numId w:val="88"/>
        </w:numPr>
        <w:spacing w:after="0" w:line="240" w:lineRule="auto"/>
        <w:jc w:val="both"/>
        <w:rPr>
          <w:rFonts w:asciiTheme="majorHAnsi" w:hAnsiTheme="majorHAnsi" w:cs="Arial"/>
          <w:color w:val="000000"/>
        </w:rPr>
      </w:pPr>
      <w:r w:rsidRPr="0034105F">
        <w:rPr>
          <w:rFonts w:asciiTheme="majorHAnsi" w:hAnsiTheme="majorHAnsi" w:cs="Arial"/>
          <w:b/>
          <w:i/>
          <w:color w:val="002060"/>
        </w:rPr>
        <w:t>Nominal Damages</w:t>
      </w:r>
    </w:p>
    <w:p w:rsidR="00AD2145" w:rsidRPr="0034105F" w:rsidRDefault="00AD2145" w:rsidP="00A12AAF">
      <w:pPr>
        <w:pStyle w:val="ListParagraph"/>
        <w:numPr>
          <w:ilvl w:val="0"/>
          <w:numId w:val="88"/>
        </w:numPr>
        <w:spacing w:after="0" w:line="240" w:lineRule="auto"/>
        <w:jc w:val="both"/>
        <w:rPr>
          <w:rFonts w:asciiTheme="majorHAnsi" w:hAnsiTheme="majorHAnsi" w:cs="Arial"/>
          <w:color w:val="000000"/>
        </w:rPr>
      </w:pPr>
      <w:r>
        <w:rPr>
          <w:rFonts w:asciiTheme="majorHAnsi" w:hAnsiTheme="majorHAnsi" w:cs="Arial"/>
          <w:b/>
          <w:i/>
          <w:color w:val="002060"/>
        </w:rPr>
        <w:t>Liquidated damages and penalty</w:t>
      </w:r>
    </w:p>
    <w:p w:rsidR="0034105F" w:rsidRDefault="0034105F" w:rsidP="00A12AAF">
      <w:pPr>
        <w:pStyle w:val="NormalWeb"/>
        <w:spacing w:before="0" w:beforeAutospacing="0" w:after="0" w:afterAutospacing="0" w:line="240" w:lineRule="auto"/>
        <w:jc w:val="both"/>
        <w:rPr>
          <w:rFonts w:asciiTheme="majorHAnsi" w:hAnsiTheme="majorHAnsi" w:cs="Arial"/>
          <w:b/>
          <w:color w:val="000000"/>
          <w:sz w:val="22"/>
          <w:szCs w:val="22"/>
        </w:rPr>
      </w:pPr>
    </w:p>
    <w:p w:rsidR="001E7E8A" w:rsidRPr="00887BB9" w:rsidRDefault="001E7E8A" w:rsidP="00A12AAF">
      <w:pPr>
        <w:pStyle w:val="NormalWeb"/>
        <w:numPr>
          <w:ilvl w:val="0"/>
          <w:numId w:val="89"/>
        </w:numPr>
        <w:spacing w:before="0" w:beforeAutospacing="0" w:after="0" w:afterAutospacing="0" w:line="240" w:lineRule="auto"/>
        <w:jc w:val="both"/>
        <w:rPr>
          <w:rFonts w:asciiTheme="majorHAnsi" w:hAnsiTheme="majorHAnsi" w:cs="Arial"/>
          <w:color w:val="000000"/>
          <w:sz w:val="22"/>
          <w:szCs w:val="22"/>
        </w:rPr>
      </w:pPr>
      <w:r w:rsidRPr="00292F18">
        <w:rPr>
          <w:rFonts w:asciiTheme="majorHAnsi" w:hAnsiTheme="majorHAnsi" w:cs="Arial"/>
          <w:b/>
          <w:i/>
          <w:color w:val="002060"/>
          <w:sz w:val="22"/>
          <w:szCs w:val="22"/>
          <w:u w:val="single"/>
          <w:shd w:val="clear" w:color="auto" w:fill="DAEEF3" w:themeFill="accent5" w:themeFillTint="33"/>
        </w:rPr>
        <w:t>Ordinary damages</w:t>
      </w:r>
      <w:r w:rsidRPr="00887BB9">
        <w:rPr>
          <w:rFonts w:asciiTheme="majorHAnsi" w:hAnsiTheme="majorHAnsi" w:cs="Arial"/>
          <w:color w:val="000000"/>
          <w:sz w:val="22"/>
          <w:szCs w:val="22"/>
        </w:rPr>
        <w:t xml:space="preserve"> are restrained to the "</w:t>
      </w:r>
      <w:r w:rsidRPr="00292F18">
        <w:rPr>
          <w:rFonts w:asciiTheme="majorHAnsi" w:hAnsiTheme="majorHAnsi" w:cs="Arial"/>
          <w:b/>
          <w:i/>
          <w:color w:val="002060"/>
          <w:sz w:val="22"/>
          <w:szCs w:val="22"/>
          <w:u w:val="single"/>
          <w:shd w:val="clear" w:color="auto" w:fill="DAEEF3" w:themeFill="accent5" w:themeFillTint="33"/>
        </w:rPr>
        <w:t>direct or proximate consequences</w:t>
      </w:r>
      <w:r w:rsidRPr="00887BB9">
        <w:rPr>
          <w:rFonts w:asciiTheme="majorHAnsi" w:hAnsiTheme="majorHAnsi" w:cs="Arial"/>
          <w:color w:val="000000"/>
          <w:sz w:val="22"/>
          <w:szCs w:val="22"/>
        </w:rPr>
        <w:t>" of the breach of a contract. The remote and indirect losses, which are not natural and possible consequence of the breach of contract</w:t>
      </w:r>
      <w:r w:rsidR="00292F18">
        <w:rPr>
          <w:rFonts w:asciiTheme="majorHAnsi" w:hAnsiTheme="majorHAnsi" w:cs="Arial"/>
          <w:color w:val="000000"/>
          <w:sz w:val="22"/>
          <w:szCs w:val="22"/>
        </w:rPr>
        <w:t>,</w:t>
      </w:r>
      <w:r w:rsidRPr="00887BB9">
        <w:rPr>
          <w:rFonts w:asciiTheme="majorHAnsi" w:hAnsiTheme="majorHAnsi" w:cs="Arial"/>
          <w:color w:val="000000"/>
          <w:sz w:val="22"/>
          <w:szCs w:val="22"/>
        </w:rPr>
        <w:t xml:space="preserve"> cannot be taken into account.</w:t>
      </w:r>
    </w:p>
    <w:p w:rsidR="00104A0F" w:rsidRPr="00887BB9" w:rsidRDefault="00104A0F" w:rsidP="00A12AAF">
      <w:pPr>
        <w:spacing w:after="0" w:line="240" w:lineRule="auto"/>
        <w:ind w:left="284"/>
      </w:pPr>
    </w:p>
    <w:p w:rsidR="001E7E8A" w:rsidRPr="00292F18" w:rsidRDefault="001E7E8A" w:rsidP="00A12AAF">
      <w:pPr>
        <w:pStyle w:val="ListParagraph"/>
        <w:numPr>
          <w:ilvl w:val="0"/>
          <w:numId w:val="89"/>
        </w:numPr>
        <w:spacing w:after="0" w:line="240" w:lineRule="auto"/>
        <w:jc w:val="both"/>
        <w:rPr>
          <w:rFonts w:asciiTheme="majorHAnsi" w:hAnsiTheme="majorHAnsi" w:cs="Arial"/>
          <w:color w:val="000000"/>
        </w:rPr>
      </w:pPr>
      <w:r w:rsidRPr="00292F18">
        <w:rPr>
          <w:rFonts w:asciiTheme="majorHAnsi" w:hAnsiTheme="majorHAnsi" w:cs="Arial"/>
          <w:b/>
          <w:i/>
          <w:color w:val="002060"/>
          <w:u w:val="single"/>
          <w:shd w:val="clear" w:color="auto" w:fill="DAEEF3" w:themeFill="accent5" w:themeFillTint="33"/>
        </w:rPr>
        <w:t>Special Damages</w:t>
      </w:r>
      <w:r w:rsidRPr="00292F18">
        <w:rPr>
          <w:rFonts w:asciiTheme="majorHAnsi" w:hAnsiTheme="majorHAnsi" w:cs="Arial"/>
          <w:color w:val="000000"/>
        </w:rPr>
        <w:t xml:space="preserve"> can be claimed only if special circumstances which would result in a special loss in case of breach of contract are brought to the notice of the party. These damages arise on account of the special or unnatural circumstances affecting the plaintiff. The special circumstances which are mentioned above are the circumstances at the time when the contract is entered into. Subsequent knowledge of special circumstances will not create any special liability.</w:t>
      </w:r>
    </w:p>
    <w:p w:rsidR="00104A0F" w:rsidRPr="00887BB9" w:rsidRDefault="00104A0F" w:rsidP="00A12AAF">
      <w:pPr>
        <w:spacing w:after="0" w:line="240" w:lineRule="auto"/>
        <w:ind w:left="284"/>
        <w:jc w:val="both"/>
        <w:rPr>
          <w:rFonts w:asciiTheme="majorHAnsi" w:hAnsiTheme="majorHAnsi" w:cs="Arial"/>
          <w:color w:val="000000"/>
        </w:rPr>
      </w:pPr>
    </w:p>
    <w:p w:rsidR="001E7E8A" w:rsidRPr="00887BB9" w:rsidRDefault="001E7E8A" w:rsidP="00A12AAF">
      <w:pPr>
        <w:pStyle w:val="NormalWeb"/>
        <w:numPr>
          <w:ilvl w:val="0"/>
          <w:numId w:val="89"/>
        </w:numPr>
        <w:spacing w:before="0" w:beforeAutospacing="0" w:after="0" w:afterAutospacing="0" w:line="240" w:lineRule="auto"/>
        <w:jc w:val="both"/>
        <w:rPr>
          <w:rFonts w:asciiTheme="majorHAnsi" w:hAnsiTheme="majorHAnsi" w:cs="Arial"/>
          <w:color w:val="000000"/>
          <w:sz w:val="22"/>
          <w:szCs w:val="22"/>
        </w:rPr>
      </w:pPr>
      <w:r w:rsidRPr="00E05D73">
        <w:rPr>
          <w:rFonts w:asciiTheme="majorHAnsi" w:hAnsiTheme="majorHAnsi" w:cs="Arial"/>
          <w:b/>
          <w:i/>
          <w:color w:val="002060"/>
          <w:sz w:val="22"/>
          <w:szCs w:val="22"/>
          <w:u w:val="single"/>
          <w:shd w:val="clear" w:color="auto" w:fill="DAEEF3" w:themeFill="accent5" w:themeFillTint="33"/>
        </w:rPr>
        <w:t>Exemplary or punitive damages</w:t>
      </w:r>
      <w:r w:rsidRPr="00887BB9">
        <w:rPr>
          <w:rFonts w:asciiTheme="majorHAnsi" w:hAnsiTheme="majorHAnsi" w:cs="Arial"/>
          <w:color w:val="000000"/>
          <w:sz w:val="22"/>
          <w:szCs w:val="22"/>
        </w:rPr>
        <w:t xml:space="preserve"> are awarded with a view to punish the guilty party for the breach. The exemplary damages have no place in the law of contract since the object of the damages is to compensate the loss suffered by the injured party in case of a breach. However, Exemplary or Punitive damages are awarded to the following exemptions.</w:t>
      </w:r>
    </w:p>
    <w:p w:rsidR="001E7E8A" w:rsidRPr="00E05D73" w:rsidRDefault="001E7E8A" w:rsidP="00A12AAF">
      <w:pPr>
        <w:pStyle w:val="ListParagraph"/>
        <w:numPr>
          <w:ilvl w:val="0"/>
          <w:numId w:val="90"/>
        </w:numPr>
        <w:spacing w:after="0" w:line="240" w:lineRule="auto"/>
        <w:jc w:val="both"/>
        <w:rPr>
          <w:rFonts w:asciiTheme="majorHAnsi" w:hAnsiTheme="majorHAnsi" w:cs="Arial"/>
          <w:color w:val="000000"/>
        </w:rPr>
      </w:pPr>
      <w:r w:rsidRPr="00E05D73">
        <w:rPr>
          <w:rFonts w:asciiTheme="majorHAnsi" w:hAnsiTheme="majorHAnsi" w:cs="Arial"/>
          <w:color w:val="000000"/>
        </w:rPr>
        <w:t>Breach of a contract to marry</w:t>
      </w:r>
    </w:p>
    <w:p w:rsidR="001E7E8A" w:rsidRPr="00E05D73" w:rsidRDefault="001E7E8A" w:rsidP="00A12AAF">
      <w:pPr>
        <w:pStyle w:val="ListParagraph"/>
        <w:numPr>
          <w:ilvl w:val="0"/>
          <w:numId w:val="90"/>
        </w:numPr>
        <w:spacing w:after="0" w:line="240" w:lineRule="auto"/>
        <w:jc w:val="both"/>
        <w:rPr>
          <w:rFonts w:asciiTheme="majorHAnsi" w:hAnsiTheme="majorHAnsi" w:cs="Arial"/>
          <w:color w:val="000000"/>
        </w:rPr>
      </w:pPr>
      <w:r w:rsidRPr="00E05D73">
        <w:rPr>
          <w:rFonts w:asciiTheme="majorHAnsi" w:hAnsiTheme="majorHAnsi" w:cs="Arial"/>
          <w:color w:val="000000"/>
        </w:rPr>
        <w:t>Dishonour of a cheque by a banker when there are sufficient funds to the credit of the customer.</w:t>
      </w:r>
    </w:p>
    <w:p w:rsidR="0034105F" w:rsidRDefault="0034105F" w:rsidP="00A12AAF">
      <w:pPr>
        <w:pStyle w:val="NormalWeb"/>
        <w:spacing w:before="0" w:beforeAutospacing="0" w:after="0" w:afterAutospacing="0" w:line="240" w:lineRule="auto"/>
        <w:ind w:left="-76"/>
        <w:jc w:val="both"/>
        <w:rPr>
          <w:rFonts w:asciiTheme="majorHAnsi" w:hAnsiTheme="majorHAnsi" w:cs="Arial"/>
          <w:b/>
          <w:color w:val="000000"/>
          <w:sz w:val="22"/>
          <w:szCs w:val="22"/>
        </w:rPr>
      </w:pPr>
    </w:p>
    <w:p w:rsidR="0034105F" w:rsidRDefault="001E7E8A" w:rsidP="00A12AAF">
      <w:pPr>
        <w:pStyle w:val="NormalWeb"/>
        <w:numPr>
          <w:ilvl w:val="0"/>
          <w:numId w:val="89"/>
        </w:numPr>
        <w:spacing w:before="0" w:beforeAutospacing="0" w:after="0" w:afterAutospacing="0" w:line="240" w:lineRule="auto"/>
        <w:jc w:val="both"/>
        <w:rPr>
          <w:rFonts w:asciiTheme="majorHAnsi" w:hAnsiTheme="majorHAnsi" w:cs="Arial"/>
          <w:color w:val="000000"/>
          <w:sz w:val="22"/>
          <w:szCs w:val="22"/>
        </w:rPr>
      </w:pPr>
      <w:r w:rsidRPr="00E05D73">
        <w:rPr>
          <w:rFonts w:asciiTheme="majorHAnsi" w:hAnsiTheme="majorHAnsi" w:cs="Arial"/>
          <w:b/>
          <w:i/>
          <w:color w:val="002060"/>
          <w:sz w:val="22"/>
          <w:szCs w:val="22"/>
          <w:u w:val="single"/>
          <w:shd w:val="clear" w:color="auto" w:fill="DAEEF3" w:themeFill="accent5" w:themeFillTint="33"/>
        </w:rPr>
        <w:t>Nominal damages</w:t>
      </w:r>
      <w:r w:rsidRPr="00887BB9">
        <w:rPr>
          <w:rFonts w:asciiTheme="majorHAnsi" w:hAnsiTheme="majorHAnsi" w:cs="Arial"/>
          <w:color w:val="000000"/>
          <w:sz w:val="22"/>
          <w:szCs w:val="22"/>
        </w:rPr>
        <w:t xml:space="preserve"> are awarded when there is no significant loss suffered by the plaintiff. It is awarded for namesake to establish the right of the injured party.</w:t>
      </w:r>
    </w:p>
    <w:p w:rsidR="0034105F" w:rsidRDefault="0034105F" w:rsidP="00A12AAF">
      <w:pPr>
        <w:pStyle w:val="NormalWeb"/>
        <w:spacing w:before="0" w:beforeAutospacing="0" w:after="0" w:afterAutospacing="0" w:line="240" w:lineRule="auto"/>
        <w:ind w:left="-76"/>
        <w:jc w:val="both"/>
        <w:rPr>
          <w:rFonts w:asciiTheme="majorHAnsi" w:hAnsiTheme="majorHAnsi" w:cs="Arial"/>
          <w:b/>
          <w:color w:val="000000"/>
          <w:sz w:val="22"/>
          <w:szCs w:val="22"/>
        </w:rPr>
      </w:pPr>
    </w:p>
    <w:p w:rsidR="0034105F" w:rsidRDefault="0034105F" w:rsidP="00A12AAF">
      <w:pPr>
        <w:pStyle w:val="NormalWeb"/>
        <w:numPr>
          <w:ilvl w:val="0"/>
          <w:numId w:val="89"/>
        </w:numPr>
        <w:spacing w:before="0" w:beforeAutospacing="0" w:after="0" w:afterAutospacing="0" w:line="240" w:lineRule="auto"/>
        <w:jc w:val="both"/>
        <w:rPr>
          <w:rFonts w:asciiTheme="majorHAnsi" w:hAnsiTheme="majorHAnsi" w:cs="Arial"/>
          <w:color w:val="000000"/>
          <w:sz w:val="22"/>
          <w:szCs w:val="22"/>
        </w:rPr>
      </w:pPr>
      <w:r w:rsidRPr="00E05D73">
        <w:rPr>
          <w:rFonts w:asciiTheme="majorHAnsi" w:hAnsiTheme="majorHAnsi" w:cs="Arial"/>
          <w:b/>
          <w:i/>
          <w:color w:val="002060"/>
          <w:sz w:val="22"/>
          <w:szCs w:val="22"/>
          <w:u w:val="single"/>
          <w:shd w:val="clear" w:color="auto" w:fill="DAEEF3" w:themeFill="accent5" w:themeFillTint="33"/>
        </w:rPr>
        <w:t>Suit for Quantum Meruit</w:t>
      </w:r>
      <w:r w:rsidR="001E7E8A" w:rsidRPr="00887BB9">
        <w:rPr>
          <w:rFonts w:asciiTheme="majorHAnsi" w:hAnsiTheme="majorHAnsi" w:cs="Arial"/>
          <w:b/>
          <w:color w:val="000000"/>
          <w:sz w:val="22"/>
          <w:szCs w:val="22"/>
        </w:rPr>
        <w:t>:</w:t>
      </w:r>
      <w:r w:rsidR="001E7E8A" w:rsidRPr="00887BB9">
        <w:rPr>
          <w:rFonts w:asciiTheme="majorHAnsi" w:hAnsiTheme="majorHAnsi" w:cs="Arial"/>
          <w:color w:val="000000"/>
          <w:sz w:val="22"/>
          <w:szCs w:val="22"/>
        </w:rPr>
        <w:t xml:space="preserve"> The term "Quantum Mer</w:t>
      </w:r>
      <w:r w:rsidR="00981EA6">
        <w:rPr>
          <w:rFonts w:asciiTheme="majorHAnsi" w:hAnsiTheme="majorHAnsi" w:cs="Arial"/>
          <w:color w:val="000000"/>
          <w:sz w:val="22"/>
          <w:szCs w:val="22"/>
        </w:rPr>
        <w:t>uit" is derived from a L</w:t>
      </w:r>
      <w:r w:rsidR="001E7E8A" w:rsidRPr="00887BB9">
        <w:rPr>
          <w:rFonts w:asciiTheme="majorHAnsi" w:hAnsiTheme="majorHAnsi" w:cs="Arial"/>
          <w:color w:val="000000"/>
          <w:sz w:val="22"/>
          <w:szCs w:val="22"/>
        </w:rPr>
        <w:t xml:space="preserve">atin phrase which means "what one has earned". The injured party can file a suit upon quantum merit and may claim payment in proportion to work done or goods supplied. </w:t>
      </w:r>
      <w:r w:rsidR="001E7E8A" w:rsidRPr="00981EA6">
        <w:rPr>
          <w:rFonts w:asciiTheme="majorHAnsi" w:hAnsiTheme="majorHAnsi" w:cs="Arial"/>
          <w:b/>
          <w:i/>
          <w:color w:val="000000"/>
          <w:sz w:val="22"/>
          <w:szCs w:val="22"/>
          <w:u w:val="single"/>
        </w:rPr>
        <w:t>Sections 65 to 70</w:t>
      </w:r>
      <w:r w:rsidR="001E7E8A" w:rsidRPr="00887BB9">
        <w:rPr>
          <w:rFonts w:asciiTheme="majorHAnsi" w:hAnsiTheme="majorHAnsi" w:cs="Arial"/>
          <w:color w:val="000000"/>
          <w:sz w:val="22"/>
          <w:szCs w:val="22"/>
        </w:rPr>
        <w:t xml:space="preserve"> deal with the provisions relating to suit for Quantum Merit.</w:t>
      </w:r>
    </w:p>
    <w:p w:rsidR="0034105F" w:rsidRDefault="0034105F" w:rsidP="00A12AAF">
      <w:pPr>
        <w:pStyle w:val="NormalWeb"/>
        <w:spacing w:before="0" w:beforeAutospacing="0" w:after="0" w:afterAutospacing="0" w:line="240" w:lineRule="auto"/>
        <w:ind w:left="-76"/>
        <w:jc w:val="both"/>
        <w:rPr>
          <w:rFonts w:asciiTheme="majorHAnsi" w:hAnsiTheme="majorHAnsi" w:cs="Arial"/>
          <w:b/>
          <w:color w:val="000000"/>
          <w:sz w:val="22"/>
          <w:szCs w:val="22"/>
        </w:rPr>
      </w:pPr>
    </w:p>
    <w:p w:rsidR="001E7E8A" w:rsidRPr="00FA5DC6" w:rsidRDefault="0034105F" w:rsidP="00A12AAF">
      <w:pPr>
        <w:pStyle w:val="NormalWeb"/>
        <w:numPr>
          <w:ilvl w:val="0"/>
          <w:numId w:val="89"/>
        </w:numPr>
        <w:spacing w:before="0" w:beforeAutospacing="0" w:after="0" w:afterAutospacing="0" w:line="240" w:lineRule="auto"/>
        <w:jc w:val="both"/>
        <w:rPr>
          <w:rFonts w:asciiTheme="majorHAnsi" w:hAnsiTheme="majorHAnsi" w:cs="Arial"/>
          <w:color w:val="000000"/>
          <w:sz w:val="22"/>
          <w:szCs w:val="22"/>
        </w:rPr>
      </w:pPr>
      <w:r w:rsidRPr="00625879">
        <w:rPr>
          <w:rFonts w:asciiTheme="majorHAnsi" w:hAnsiTheme="majorHAnsi" w:cs="Arial"/>
          <w:b/>
          <w:i/>
          <w:color w:val="002060"/>
          <w:sz w:val="22"/>
          <w:szCs w:val="22"/>
          <w:u w:val="single"/>
          <w:shd w:val="clear" w:color="auto" w:fill="DAEEF3" w:themeFill="accent5" w:themeFillTint="33"/>
        </w:rPr>
        <w:t>Suit for injunction</w:t>
      </w:r>
      <w:r w:rsidR="001E7E8A" w:rsidRPr="00887BB9">
        <w:rPr>
          <w:rFonts w:asciiTheme="majorHAnsi" w:hAnsiTheme="majorHAnsi" w:cs="Arial"/>
          <w:b/>
          <w:color w:val="000000"/>
          <w:sz w:val="22"/>
          <w:szCs w:val="22"/>
        </w:rPr>
        <w:t>:</w:t>
      </w:r>
      <w:r w:rsidR="001E7E8A" w:rsidRPr="00887BB9">
        <w:rPr>
          <w:rFonts w:asciiTheme="majorHAnsi" w:hAnsiTheme="majorHAnsi" w:cs="Arial"/>
          <w:color w:val="000000"/>
          <w:sz w:val="22"/>
          <w:szCs w:val="22"/>
        </w:rPr>
        <w:t xml:space="preserve"> Injunction is an order of the Court restraining a person from doing a particular act. Where the defendant is doing something which he is promised not to do, then the injured party will get a right to file a suit for injunction.</w:t>
      </w:r>
      <w:r w:rsidR="001E7E8A" w:rsidRPr="00887BB9">
        <w:rPr>
          <w:rFonts w:asciiTheme="majorHAnsi" w:eastAsiaTheme="minorHAnsi" w:hAnsiTheme="majorHAnsi" w:cs="Arial"/>
          <w:color w:val="000000"/>
          <w:sz w:val="22"/>
          <w:szCs w:val="22"/>
        </w:rPr>
        <w:t xml:space="preserve"> Injunction basically means stay order granted by court. This order prohibits a person to do particular act. Where there is breach of contract by one party and order of specific performance is not granted by court, injunction may be granted.</w:t>
      </w:r>
    </w:p>
    <w:p w:rsidR="00550510" w:rsidRDefault="00001E63" w:rsidP="00A12AAF">
      <w:pPr>
        <w:spacing w:after="0" w:line="240" w:lineRule="auto"/>
        <w:ind w:left="284"/>
        <w:jc w:val="both"/>
        <w:rPr>
          <w:rFonts w:asciiTheme="majorHAnsi" w:hAnsiTheme="majorHAnsi"/>
        </w:rPr>
      </w:pPr>
      <w:r w:rsidRPr="00887BB9">
        <w:rPr>
          <w:rFonts w:asciiTheme="majorHAnsi" w:hAnsiTheme="majorHAnsi"/>
        </w:rPr>
        <w:t xml:space="preserve"> </w:t>
      </w:r>
    </w:p>
    <w:p w:rsidR="00550510" w:rsidRDefault="00550510" w:rsidP="00A12AAF">
      <w:pPr>
        <w:spacing w:after="0" w:line="240" w:lineRule="auto"/>
        <w:ind w:left="284"/>
        <w:rPr>
          <w:rFonts w:asciiTheme="majorHAnsi" w:hAnsiTheme="majorHAnsi"/>
        </w:rPr>
      </w:pPr>
      <w:r>
        <w:rPr>
          <w:rFonts w:asciiTheme="majorHAnsi" w:hAnsiTheme="majorHAnsi"/>
        </w:rPr>
        <w:br w:type="page"/>
      </w:r>
    </w:p>
    <w:tbl>
      <w:tblPr>
        <w:tblStyle w:val="LightGrid-Accent5"/>
        <w:tblW w:w="0" w:type="auto"/>
        <w:tblInd w:w="67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C6D9F1" w:themeFill="text2" w:themeFillTint="33"/>
        <w:tblLook w:val="04A0"/>
      </w:tblPr>
      <w:tblGrid>
        <w:gridCol w:w="9474"/>
      </w:tblGrid>
      <w:tr w:rsidR="003D11C6" w:rsidTr="00885D1F">
        <w:trPr>
          <w:cnfStyle w:val="100000000000"/>
          <w:trHeight w:val="2139"/>
        </w:trPr>
        <w:tc>
          <w:tcPr>
            <w:cnfStyle w:val="001000000000"/>
            <w:tcW w:w="9474" w:type="dxa"/>
            <w:tcBorders>
              <w:top w:val="none" w:sz="0" w:space="0" w:color="auto"/>
              <w:left w:val="none" w:sz="0" w:space="0" w:color="auto"/>
              <w:bottom w:val="none" w:sz="0" w:space="0" w:color="auto"/>
              <w:right w:val="none" w:sz="0" w:space="0" w:color="auto"/>
            </w:tcBorders>
            <w:shd w:val="clear" w:color="auto" w:fill="C6D9F1" w:themeFill="text2" w:themeFillTint="33"/>
          </w:tcPr>
          <w:p w:rsidR="003D11C6" w:rsidRPr="00885D1F" w:rsidRDefault="003D11C6" w:rsidP="00A12AAF">
            <w:pPr>
              <w:autoSpaceDE w:val="0"/>
              <w:autoSpaceDN w:val="0"/>
              <w:adjustRightInd w:val="0"/>
              <w:spacing w:after="0" w:line="240" w:lineRule="auto"/>
              <w:ind w:left="284"/>
              <w:jc w:val="center"/>
              <w:rPr>
                <w:rFonts w:asciiTheme="majorHAnsi" w:hAnsiTheme="majorHAnsi"/>
                <w:b w:val="0"/>
                <w:sz w:val="24"/>
                <w:u w:val="single"/>
              </w:rPr>
            </w:pPr>
            <w:r w:rsidRPr="00885D1F">
              <w:rPr>
                <w:rFonts w:asciiTheme="majorHAnsi" w:hAnsiTheme="majorHAnsi"/>
                <w:sz w:val="24"/>
                <w:u w:val="single"/>
              </w:rPr>
              <w:lastRenderedPageBreak/>
              <w:t>UNIT V</w:t>
            </w:r>
            <w:r w:rsidRPr="00885D1F">
              <w:rPr>
                <w:rFonts w:asciiTheme="majorHAnsi" w:hAnsiTheme="majorHAnsi"/>
                <w:sz w:val="24"/>
              </w:rPr>
              <w:t xml:space="preserve">: </w:t>
            </w:r>
            <w:r w:rsidRPr="00885D1F">
              <w:rPr>
                <w:rFonts w:asciiTheme="majorHAnsi" w:hAnsiTheme="majorHAnsi"/>
                <w:sz w:val="24"/>
                <w:u w:val="single"/>
              </w:rPr>
              <w:t>SPECIFIC RELIEF ACT</w:t>
            </w:r>
          </w:p>
          <w:p w:rsidR="003D11C6" w:rsidRDefault="003D11C6" w:rsidP="00A12AAF">
            <w:pPr>
              <w:pStyle w:val="ListParagraph"/>
              <w:autoSpaceDE w:val="0"/>
              <w:autoSpaceDN w:val="0"/>
              <w:adjustRightInd w:val="0"/>
              <w:spacing w:after="0" w:line="240" w:lineRule="auto"/>
              <w:ind w:left="284"/>
              <w:jc w:val="both"/>
              <w:rPr>
                <w:rFonts w:asciiTheme="majorHAnsi" w:hAnsiTheme="majorHAnsi"/>
              </w:rPr>
            </w:pPr>
          </w:p>
          <w:p w:rsidR="003D11C6" w:rsidRPr="003D11C6" w:rsidRDefault="003D11C6" w:rsidP="00A12AAF">
            <w:pPr>
              <w:pStyle w:val="ListParagraph"/>
              <w:numPr>
                <w:ilvl w:val="0"/>
                <w:numId w:val="8"/>
              </w:numPr>
              <w:autoSpaceDE w:val="0"/>
              <w:autoSpaceDN w:val="0"/>
              <w:adjustRightInd w:val="0"/>
              <w:spacing w:after="0" w:line="240" w:lineRule="auto"/>
              <w:ind w:left="425"/>
              <w:jc w:val="both"/>
              <w:rPr>
                <w:rFonts w:asciiTheme="majorHAnsi" w:hAnsiTheme="majorHAnsi"/>
              </w:rPr>
            </w:pPr>
            <w:r w:rsidRPr="003D11C6">
              <w:rPr>
                <w:rFonts w:asciiTheme="majorHAnsi" w:hAnsiTheme="majorHAnsi"/>
              </w:rPr>
              <w:t>Specific performance of contract</w:t>
            </w:r>
          </w:p>
          <w:p w:rsidR="003D11C6" w:rsidRPr="003D11C6" w:rsidRDefault="003D11C6" w:rsidP="00A12AAF">
            <w:pPr>
              <w:pStyle w:val="ListParagraph"/>
              <w:numPr>
                <w:ilvl w:val="0"/>
                <w:numId w:val="8"/>
              </w:numPr>
              <w:autoSpaceDE w:val="0"/>
              <w:autoSpaceDN w:val="0"/>
              <w:adjustRightInd w:val="0"/>
              <w:spacing w:after="0" w:line="240" w:lineRule="auto"/>
              <w:ind w:left="425"/>
              <w:jc w:val="both"/>
              <w:rPr>
                <w:rFonts w:asciiTheme="majorHAnsi" w:hAnsiTheme="majorHAnsi"/>
              </w:rPr>
            </w:pPr>
            <w:r w:rsidRPr="003D11C6">
              <w:rPr>
                <w:rFonts w:asciiTheme="majorHAnsi" w:hAnsiTheme="majorHAnsi"/>
              </w:rPr>
              <w:t>Contracts that can be specifically enforced and that can’t be specifically enforced</w:t>
            </w:r>
          </w:p>
          <w:p w:rsidR="003D11C6" w:rsidRPr="003D11C6" w:rsidRDefault="003D11C6" w:rsidP="00A12AAF">
            <w:pPr>
              <w:pStyle w:val="ListParagraph"/>
              <w:numPr>
                <w:ilvl w:val="0"/>
                <w:numId w:val="8"/>
              </w:numPr>
              <w:autoSpaceDE w:val="0"/>
              <w:autoSpaceDN w:val="0"/>
              <w:adjustRightInd w:val="0"/>
              <w:spacing w:after="0" w:line="240" w:lineRule="auto"/>
              <w:ind w:left="425"/>
              <w:jc w:val="both"/>
              <w:rPr>
                <w:rFonts w:asciiTheme="majorHAnsi" w:hAnsiTheme="majorHAnsi"/>
              </w:rPr>
            </w:pPr>
            <w:r w:rsidRPr="003D11C6">
              <w:rPr>
                <w:rFonts w:asciiTheme="majorHAnsi" w:hAnsiTheme="majorHAnsi"/>
              </w:rPr>
              <w:t>Persons against whom specific enforcement can be ordered</w:t>
            </w:r>
          </w:p>
          <w:p w:rsidR="003D11C6" w:rsidRPr="003D11C6" w:rsidRDefault="003D11C6" w:rsidP="00A12AAF">
            <w:pPr>
              <w:pStyle w:val="ListParagraph"/>
              <w:numPr>
                <w:ilvl w:val="0"/>
                <w:numId w:val="8"/>
              </w:numPr>
              <w:autoSpaceDE w:val="0"/>
              <w:autoSpaceDN w:val="0"/>
              <w:adjustRightInd w:val="0"/>
              <w:spacing w:after="0" w:line="240" w:lineRule="auto"/>
              <w:ind w:left="425"/>
              <w:jc w:val="both"/>
              <w:rPr>
                <w:rFonts w:asciiTheme="majorHAnsi" w:hAnsiTheme="majorHAnsi"/>
              </w:rPr>
            </w:pPr>
            <w:r w:rsidRPr="003D11C6">
              <w:rPr>
                <w:rFonts w:asciiTheme="majorHAnsi" w:hAnsiTheme="majorHAnsi"/>
              </w:rPr>
              <w:t>Rescission and cancellation</w:t>
            </w:r>
          </w:p>
          <w:p w:rsidR="003D11C6" w:rsidRPr="003D11C6" w:rsidRDefault="003D11C6" w:rsidP="00A12AAF">
            <w:pPr>
              <w:pStyle w:val="ListParagraph"/>
              <w:numPr>
                <w:ilvl w:val="0"/>
                <w:numId w:val="8"/>
              </w:numPr>
              <w:autoSpaceDE w:val="0"/>
              <w:autoSpaceDN w:val="0"/>
              <w:adjustRightInd w:val="0"/>
              <w:spacing w:after="0" w:line="240" w:lineRule="auto"/>
              <w:ind w:left="425"/>
              <w:jc w:val="both"/>
              <w:rPr>
                <w:rFonts w:asciiTheme="majorHAnsi" w:hAnsiTheme="majorHAnsi"/>
              </w:rPr>
            </w:pPr>
            <w:r w:rsidRPr="003D11C6">
              <w:rPr>
                <w:rFonts w:asciiTheme="majorHAnsi" w:hAnsiTheme="majorHAnsi"/>
              </w:rPr>
              <w:t>Injunctions– temporary, perpetual, mandatory, obligatory</w:t>
            </w:r>
          </w:p>
          <w:p w:rsidR="003D11C6" w:rsidRPr="003D11C6" w:rsidRDefault="003D11C6" w:rsidP="00A12AAF">
            <w:pPr>
              <w:pStyle w:val="ListParagraph"/>
              <w:numPr>
                <w:ilvl w:val="0"/>
                <w:numId w:val="8"/>
              </w:numPr>
              <w:autoSpaceDE w:val="0"/>
              <w:autoSpaceDN w:val="0"/>
              <w:adjustRightInd w:val="0"/>
              <w:spacing w:after="0" w:line="240" w:lineRule="auto"/>
              <w:ind w:left="425"/>
              <w:jc w:val="both"/>
              <w:rPr>
                <w:rFonts w:asciiTheme="majorHAnsi" w:hAnsiTheme="majorHAnsi"/>
              </w:rPr>
            </w:pPr>
            <w:r w:rsidRPr="003D11C6">
              <w:rPr>
                <w:rFonts w:asciiTheme="majorHAnsi" w:hAnsiTheme="majorHAnsi"/>
              </w:rPr>
              <w:t>Declaratory decree</w:t>
            </w:r>
          </w:p>
          <w:p w:rsidR="003D11C6" w:rsidRPr="003D11C6" w:rsidRDefault="003D11C6" w:rsidP="00A12AAF">
            <w:pPr>
              <w:pStyle w:val="ListParagraph"/>
              <w:numPr>
                <w:ilvl w:val="0"/>
                <w:numId w:val="8"/>
              </w:numPr>
              <w:autoSpaceDE w:val="0"/>
              <w:autoSpaceDN w:val="0"/>
              <w:adjustRightInd w:val="0"/>
              <w:spacing w:after="0" w:line="240" w:lineRule="auto"/>
              <w:ind w:left="425"/>
              <w:jc w:val="both"/>
              <w:rPr>
                <w:rFonts w:asciiTheme="majorHAnsi" w:hAnsiTheme="majorHAnsi"/>
              </w:rPr>
            </w:pPr>
            <w:r w:rsidRPr="003D11C6">
              <w:rPr>
                <w:rFonts w:asciiTheme="majorHAnsi" w:hAnsiTheme="majorHAnsi"/>
              </w:rPr>
              <w:t>Discretion and powers of court</w:t>
            </w:r>
          </w:p>
          <w:p w:rsidR="003D11C6" w:rsidRDefault="003D11C6" w:rsidP="00A12AAF">
            <w:pPr>
              <w:spacing w:line="253" w:lineRule="atLeast"/>
              <w:jc w:val="both"/>
              <w:rPr>
                <w:rFonts w:asciiTheme="majorHAnsi" w:hAnsiTheme="majorHAnsi" w:cs="Times New Roman"/>
                <w:lang w:eastAsia="en-IN"/>
              </w:rPr>
            </w:pPr>
          </w:p>
        </w:tc>
      </w:tr>
    </w:tbl>
    <w:p w:rsidR="00D26316" w:rsidRDefault="00D26316" w:rsidP="00A12AAF">
      <w:pPr>
        <w:spacing w:after="0" w:line="240" w:lineRule="auto"/>
        <w:ind w:left="284"/>
        <w:jc w:val="both"/>
        <w:rPr>
          <w:rFonts w:asciiTheme="majorHAnsi" w:hAnsiTheme="majorHAnsi" w:cs="Times New Roman"/>
          <w:lang w:eastAsia="en-IN"/>
        </w:rPr>
      </w:pPr>
    </w:p>
    <w:p w:rsidR="00550510" w:rsidRPr="00A80469" w:rsidRDefault="00550510" w:rsidP="00A12AAF">
      <w:pPr>
        <w:spacing w:after="0" w:line="240" w:lineRule="auto"/>
        <w:ind w:left="284"/>
        <w:jc w:val="both"/>
        <w:rPr>
          <w:rFonts w:asciiTheme="majorHAnsi" w:hAnsiTheme="majorHAnsi" w:cs="Times New Roman"/>
          <w:lang w:eastAsia="en-IN"/>
        </w:rPr>
      </w:pPr>
      <w:r w:rsidRPr="00A80469">
        <w:rPr>
          <w:rFonts w:asciiTheme="majorHAnsi" w:hAnsiTheme="majorHAnsi" w:cs="Times New Roman"/>
          <w:lang w:eastAsia="en-IN"/>
        </w:rPr>
        <w:t>“The law ought to assure me everything which is mine, without forcing me to accept equivalents, although I have no particular objection to them.”</w:t>
      </w:r>
      <w:r w:rsidR="003D11C6">
        <w:rPr>
          <w:rFonts w:asciiTheme="majorHAnsi" w:hAnsiTheme="majorHAnsi" w:cs="Times New Roman"/>
          <w:lang w:eastAsia="en-IN"/>
        </w:rPr>
        <w:tab/>
      </w:r>
      <w:r w:rsidR="003D11C6">
        <w:rPr>
          <w:rFonts w:asciiTheme="majorHAnsi" w:hAnsiTheme="majorHAnsi" w:cs="Times New Roman"/>
          <w:lang w:eastAsia="en-IN"/>
        </w:rPr>
        <w:tab/>
      </w:r>
      <w:r w:rsidR="003D11C6">
        <w:rPr>
          <w:rFonts w:asciiTheme="majorHAnsi" w:hAnsiTheme="majorHAnsi" w:cs="Times New Roman"/>
          <w:lang w:eastAsia="en-IN"/>
        </w:rPr>
        <w:tab/>
      </w:r>
      <w:r w:rsidR="003D11C6">
        <w:rPr>
          <w:rFonts w:asciiTheme="majorHAnsi" w:hAnsiTheme="majorHAnsi" w:cs="Times New Roman"/>
          <w:lang w:eastAsia="en-IN"/>
        </w:rPr>
        <w:tab/>
      </w:r>
      <w:r w:rsidR="003D11C6">
        <w:rPr>
          <w:rFonts w:asciiTheme="majorHAnsi" w:hAnsiTheme="majorHAnsi" w:cs="Times New Roman"/>
          <w:lang w:eastAsia="en-IN"/>
        </w:rPr>
        <w:tab/>
      </w:r>
      <w:r w:rsidR="003D11C6">
        <w:rPr>
          <w:rFonts w:asciiTheme="majorHAnsi" w:hAnsiTheme="majorHAnsi" w:cs="Times New Roman"/>
          <w:lang w:eastAsia="en-IN"/>
        </w:rPr>
        <w:tab/>
      </w:r>
      <w:r w:rsidR="003D11C6">
        <w:rPr>
          <w:rFonts w:asciiTheme="majorHAnsi" w:hAnsiTheme="majorHAnsi" w:cs="Times New Roman"/>
          <w:lang w:eastAsia="en-IN"/>
        </w:rPr>
        <w:tab/>
        <w:t xml:space="preserve">           </w:t>
      </w:r>
      <w:r w:rsidRPr="00A80469">
        <w:rPr>
          <w:rFonts w:asciiTheme="majorHAnsi" w:hAnsiTheme="majorHAnsi"/>
          <w:b/>
        </w:rPr>
        <w:t>---</w:t>
      </w:r>
      <w:r w:rsidRPr="00A80469">
        <w:rPr>
          <w:rFonts w:asciiTheme="majorHAnsi" w:hAnsiTheme="majorHAnsi"/>
        </w:rPr>
        <w:t xml:space="preserve"> </w:t>
      </w:r>
      <w:r w:rsidRPr="00A61D41">
        <w:rPr>
          <w:rFonts w:asciiTheme="majorHAnsi" w:hAnsiTheme="majorHAnsi"/>
          <w:b/>
          <w:i/>
        </w:rPr>
        <w:t>Bentham</w:t>
      </w:r>
    </w:p>
    <w:p w:rsidR="00D26316" w:rsidRDefault="00A21388" w:rsidP="00A12AAF">
      <w:pPr>
        <w:spacing w:after="0" w:line="240" w:lineRule="auto"/>
        <w:ind w:left="284" w:firstLine="436"/>
        <w:jc w:val="both"/>
        <w:rPr>
          <w:rFonts w:asciiTheme="majorHAnsi" w:hAnsiTheme="majorHAnsi" w:cs="Times New Roman"/>
          <w:lang w:eastAsia="en-IN"/>
        </w:rPr>
      </w:pPr>
      <w:r>
        <w:rPr>
          <w:rFonts w:asciiTheme="majorHAnsi" w:hAnsiTheme="majorHAnsi" w:cs="Times New Roman"/>
          <w:lang w:eastAsia="en-IN"/>
        </w:rPr>
        <w:t xml:space="preserve"> </w:t>
      </w:r>
    </w:p>
    <w:p w:rsidR="00550510" w:rsidRDefault="00550510" w:rsidP="00A12AAF">
      <w:pPr>
        <w:spacing w:after="0" w:line="240" w:lineRule="auto"/>
        <w:ind w:left="284" w:firstLine="436"/>
        <w:jc w:val="both"/>
        <w:rPr>
          <w:rFonts w:asciiTheme="majorHAnsi" w:hAnsiTheme="majorHAnsi" w:cs="Times New Roman"/>
          <w:lang w:eastAsia="en-IN"/>
        </w:rPr>
      </w:pPr>
      <w:r w:rsidRPr="00A80469">
        <w:rPr>
          <w:rFonts w:asciiTheme="majorHAnsi" w:hAnsiTheme="majorHAnsi" w:cs="Times New Roman"/>
          <w:lang w:eastAsia="en-IN"/>
        </w:rPr>
        <w:t xml:space="preserve">The Specific Relief Act provides for specific reliefs. The expression ‘Specific Relief’ means </w:t>
      </w:r>
      <w:r w:rsidRPr="00CE7D67">
        <w:rPr>
          <w:rFonts w:asciiTheme="majorHAnsi" w:hAnsiTheme="majorHAnsi" w:cs="Times New Roman"/>
          <w:b/>
          <w:i/>
          <w:color w:val="002060"/>
          <w:u w:val="single"/>
          <w:shd w:val="clear" w:color="auto" w:fill="DAEEF3" w:themeFill="accent5" w:themeFillTint="33"/>
          <w:lang w:eastAsia="en-IN"/>
        </w:rPr>
        <w:t>a relief in specie</w:t>
      </w:r>
      <w:r w:rsidRPr="00A80469">
        <w:rPr>
          <w:rFonts w:asciiTheme="majorHAnsi" w:hAnsiTheme="majorHAnsi" w:cs="Times New Roman"/>
          <w:lang w:eastAsia="en-IN"/>
        </w:rPr>
        <w:t xml:space="preserve">. </w:t>
      </w:r>
      <w:r w:rsidRPr="00B77B93">
        <w:rPr>
          <w:rFonts w:asciiTheme="majorHAnsi" w:hAnsiTheme="majorHAnsi" w:cs="Times New Roman"/>
          <w:b/>
          <w:i/>
          <w:color w:val="002060"/>
          <w:u w:val="single"/>
          <w:shd w:val="clear" w:color="auto" w:fill="DAEEF3" w:themeFill="accent5" w:themeFillTint="33"/>
          <w:lang w:eastAsia="en-IN"/>
        </w:rPr>
        <w:t>Specific relief means relief of certain species, i.e. an exact or particular, a named, fixed or determined relief</w:t>
      </w:r>
      <w:r w:rsidRPr="00A80469">
        <w:rPr>
          <w:rFonts w:asciiTheme="majorHAnsi" w:hAnsiTheme="majorHAnsi" w:cs="Times New Roman"/>
          <w:lang w:eastAsia="en-IN"/>
        </w:rPr>
        <w:t xml:space="preserve">. The term is generally understood and providing relief of a specific kind rather than a general relief or damages or compensation. </w:t>
      </w:r>
      <w:r w:rsidRPr="00EC165D">
        <w:rPr>
          <w:rFonts w:asciiTheme="majorHAnsi" w:hAnsiTheme="majorHAnsi" w:cs="Times New Roman"/>
          <w:b/>
          <w:i/>
          <w:color w:val="002060"/>
          <w:u w:val="single"/>
          <w:shd w:val="clear" w:color="auto" w:fill="DAEEF3" w:themeFill="accent5" w:themeFillTint="33"/>
          <w:lang w:eastAsia="en-IN"/>
        </w:rPr>
        <w:t>It is a remedy which aims at the exact fulfilment of an obligation or specific performance of the contract</w:t>
      </w:r>
      <w:r w:rsidRPr="00A80469">
        <w:rPr>
          <w:rFonts w:asciiTheme="majorHAnsi" w:hAnsiTheme="majorHAnsi" w:cs="Times New Roman"/>
          <w:lang w:eastAsia="en-IN"/>
        </w:rPr>
        <w:t xml:space="preserve">. Specific Relief Act explains and enunciates the various reliefs which can be granted under this provisions, provides the law with respect to them. Specific Relief Act, 1963 extends to the whole of India, except the State of Jammu and Kashmir. The Specific Relief Act deals only with certain kinds of </w:t>
      </w:r>
      <w:r w:rsidR="005A716A">
        <w:rPr>
          <w:rFonts w:asciiTheme="majorHAnsi" w:hAnsiTheme="majorHAnsi" w:cs="Times New Roman"/>
          <w:lang w:eastAsia="en-IN"/>
        </w:rPr>
        <w:t>equitable reliefs and these are</w:t>
      </w:r>
      <w:r w:rsidRPr="00A80469">
        <w:rPr>
          <w:rFonts w:asciiTheme="majorHAnsi" w:hAnsiTheme="majorHAnsi" w:cs="Times New Roman"/>
          <w:lang w:eastAsia="en-IN"/>
        </w:rPr>
        <w:t>-</w:t>
      </w:r>
    </w:p>
    <w:p w:rsidR="00D26316" w:rsidRPr="00A80469" w:rsidRDefault="00D26316" w:rsidP="00A12AAF">
      <w:pPr>
        <w:spacing w:after="0" w:line="240" w:lineRule="auto"/>
        <w:ind w:left="284" w:firstLine="436"/>
        <w:jc w:val="both"/>
        <w:rPr>
          <w:rFonts w:asciiTheme="majorHAnsi" w:hAnsiTheme="majorHAnsi" w:cs="Times New Roman"/>
          <w:lang w:eastAsia="en-IN"/>
        </w:rPr>
      </w:pPr>
    </w:p>
    <w:p w:rsidR="00550510" w:rsidRPr="006B6424" w:rsidRDefault="00550510" w:rsidP="00A12AAF">
      <w:pPr>
        <w:pStyle w:val="ListParagraph"/>
        <w:numPr>
          <w:ilvl w:val="0"/>
          <w:numId w:val="91"/>
        </w:numPr>
        <w:spacing w:after="0" w:afterAutospacing="1" w:line="240" w:lineRule="auto"/>
        <w:jc w:val="both"/>
        <w:rPr>
          <w:rFonts w:asciiTheme="majorHAnsi" w:hAnsiTheme="majorHAnsi"/>
          <w:b/>
          <w:i/>
          <w:color w:val="002060"/>
        </w:rPr>
      </w:pPr>
      <w:r w:rsidRPr="006B6424">
        <w:rPr>
          <w:rFonts w:asciiTheme="majorHAnsi" w:hAnsiTheme="majorHAnsi"/>
          <w:b/>
          <w:i/>
          <w:color w:val="002060"/>
        </w:rPr>
        <w:t>Recovery of possession of property</w:t>
      </w:r>
    </w:p>
    <w:p w:rsidR="00550510" w:rsidRPr="006B6424" w:rsidRDefault="00550510" w:rsidP="00A12AAF">
      <w:pPr>
        <w:pStyle w:val="ListParagraph"/>
        <w:numPr>
          <w:ilvl w:val="0"/>
          <w:numId w:val="91"/>
        </w:numPr>
        <w:spacing w:after="0" w:afterAutospacing="1" w:line="240" w:lineRule="auto"/>
        <w:jc w:val="both"/>
        <w:rPr>
          <w:rFonts w:asciiTheme="majorHAnsi" w:hAnsiTheme="majorHAnsi"/>
          <w:b/>
          <w:i/>
          <w:color w:val="002060"/>
        </w:rPr>
      </w:pPr>
      <w:r w:rsidRPr="006B6424">
        <w:rPr>
          <w:rFonts w:asciiTheme="majorHAnsi" w:hAnsiTheme="majorHAnsi"/>
          <w:b/>
          <w:i/>
          <w:color w:val="002060"/>
        </w:rPr>
        <w:t>Specific performance of contracts</w:t>
      </w:r>
    </w:p>
    <w:p w:rsidR="00550510" w:rsidRPr="006B6424" w:rsidRDefault="00550510" w:rsidP="00A12AAF">
      <w:pPr>
        <w:pStyle w:val="ListParagraph"/>
        <w:numPr>
          <w:ilvl w:val="0"/>
          <w:numId w:val="91"/>
        </w:numPr>
        <w:spacing w:after="0" w:afterAutospacing="1" w:line="240" w:lineRule="auto"/>
        <w:jc w:val="both"/>
        <w:rPr>
          <w:rFonts w:asciiTheme="majorHAnsi" w:hAnsiTheme="majorHAnsi"/>
          <w:b/>
          <w:i/>
          <w:color w:val="002060"/>
        </w:rPr>
      </w:pPr>
      <w:r w:rsidRPr="006B6424">
        <w:rPr>
          <w:rFonts w:asciiTheme="majorHAnsi" w:hAnsiTheme="majorHAnsi"/>
          <w:b/>
          <w:i/>
          <w:color w:val="002060"/>
        </w:rPr>
        <w:t>Rectification of instruments</w:t>
      </w:r>
    </w:p>
    <w:p w:rsidR="00550510" w:rsidRPr="006B6424" w:rsidRDefault="00550510" w:rsidP="00A12AAF">
      <w:pPr>
        <w:pStyle w:val="ListParagraph"/>
        <w:numPr>
          <w:ilvl w:val="0"/>
          <w:numId w:val="91"/>
        </w:numPr>
        <w:spacing w:after="0" w:afterAutospacing="1" w:line="240" w:lineRule="auto"/>
        <w:jc w:val="both"/>
        <w:rPr>
          <w:rFonts w:asciiTheme="majorHAnsi" w:hAnsiTheme="majorHAnsi"/>
          <w:b/>
          <w:i/>
          <w:color w:val="002060"/>
        </w:rPr>
      </w:pPr>
      <w:r w:rsidRPr="006B6424">
        <w:rPr>
          <w:rFonts w:asciiTheme="majorHAnsi" w:hAnsiTheme="majorHAnsi"/>
          <w:b/>
          <w:i/>
          <w:color w:val="002060"/>
        </w:rPr>
        <w:t>Rescission of contracts</w:t>
      </w:r>
    </w:p>
    <w:p w:rsidR="00550510" w:rsidRPr="006B6424" w:rsidRDefault="00550510" w:rsidP="00A12AAF">
      <w:pPr>
        <w:pStyle w:val="ListParagraph"/>
        <w:numPr>
          <w:ilvl w:val="0"/>
          <w:numId w:val="91"/>
        </w:numPr>
        <w:spacing w:after="0" w:afterAutospacing="1" w:line="240" w:lineRule="auto"/>
        <w:jc w:val="both"/>
        <w:rPr>
          <w:rFonts w:asciiTheme="majorHAnsi" w:hAnsiTheme="majorHAnsi"/>
          <w:b/>
          <w:i/>
          <w:color w:val="002060"/>
        </w:rPr>
      </w:pPr>
      <w:r w:rsidRPr="006B6424">
        <w:rPr>
          <w:rFonts w:asciiTheme="majorHAnsi" w:hAnsiTheme="majorHAnsi"/>
          <w:b/>
          <w:i/>
          <w:color w:val="002060"/>
        </w:rPr>
        <w:t>Cancellation of instruments</w:t>
      </w:r>
    </w:p>
    <w:p w:rsidR="00550510" w:rsidRPr="006B6424" w:rsidRDefault="00550510" w:rsidP="00A12AAF">
      <w:pPr>
        <w:pStyle w:val="ListParagraph"/>
        <w:numPr>
          <w:ilvl w:val="0"/>
          <w:numId w:val="91"/>
        </w:numPr>
        <w:spacing w:after="0" w:afterAutospacing="1" w:line="240" w:lineRule="auto"/>
        <w:jc w:val="both"/>
        <w:rPr>
          <w:rFonts w:asciiTheme="majorHAnsi" w:hAnsiTheme="majorHAnsi"/>
          <w:b/>
          <w:i/>
          <w:color w:val="002060"/>
        </w:rPr>
      </w:pPr>
      <w:r w:rsidRPr="006B6424">
        <w:rPr>
          <w:rFonts w:asciiTheme="majorHAnsi" w:hAnsiTheme="majorHAnsi"/>
          <w:b/>
          <w:i/>
          <w:color w:val="002060"/>
        </w:rPr>
        <w:t>Declaratory decrees</w:t>
      </w:r>
    </w:p>
    <w:p w:rsidR="00550510" w:rsidRPr="001A2DCD" w:rsidRDefault="00550510" w:rsidP="00A12AAF">
      <w:pPr>
        <w:pStyle w:val="ListParagraph"/>
        <w:numPr>
          <w:ilvl w:val="0"/>
          <w:numId w:val="91"/>
        </w:numPr>
        <w:spacing w:after="100" w:afterAutospacing="1" w:line="240" w:lineRule="auto"/>
        <w:jc w:val="both"/>
        <w:rPr>
          <w:rFonts w:asciiTheme="majorHAnsi" w:hAnsiTheme="majorHAnsi"/>
          <w:color w:val="002060"/>
        </w:rPr>
      </w:pPr>
      <w:r w:rsidRPr="006B6424">
        <w:rPr>
          <w:rFonts w:asciiTheme="majorHAnsi" w:hAnsiTheme="majorHAnsi"/>
          <w:b/>
          <w:i/>
          <w:color w:val="002060"/>
        </w:rPr>
        <w:t>Injunctions</w:t>
      </w:r>
    </w:p>
    <w:p w:rsidR="00321188" w:rsidRDefault="005F0B13" w:rsidP="00A12AAF">
      <w:pPr>
        <w:spacing w:line="253" w:lineRule="atLeast"/>
        <w:ind w:left="284"/>
        <w:jc w:val="center"/>
        <w:rPr>
          <w:rFonts w:asciiTheme="majorHAnsi" w:hAnsiTheme="majorHAnsi" w:cs="Times New Roman"/>
          <w:b/>
          <w:bCs/>
          <w:u w:val="single"/>
          <w:lang w:eastAsia="en-IN"/>
        </w:rPr>
      </w:pPr>
      <w:r w:rsidRPr="005F0B13">
        <w:rPr>
          <w:rFonts w:asciiTheme="majorHAnsi" w:hAnsiTheme="majorHAnsi" w:cs="Times New Roman"/>
          <w:b/>
          <w:bCs/>
          <w:noProof/>
          <w:u w:val="single"/>
          <w:lang w:val="en-IN" w:eastAsia="en-IN"/>
        </w:rPr>
        <w:pict>
          <v:roundrect id="_x0000_s1137" style="position:absolute;left:0;text-align:left;margin-left:126.75pt;margin-top:9.25pt;width:274.15pt;height:24.75pt;z-index:251714560" arcsize="10923f" fillcolor="#92cddc [1944]" strokecolor="#4bacc6 [3208]" strokeweight="1pt">
            <v:fill color2="#4bacc6 [3208]" focus="50%" type="gradient"/>
            <v:shadow on="t" type="perspective" color="#205867 [1608]" offset="1pt" offset2="-3pt"/>
            <v:textbox>
              <w:txbxContent>
                <w:p w:rsidR="00B2703D" w:rsidRPr="00321188" w:rsidRDefault="00B2703D" w:rsidP="00321188">
                  <w:pPr>
                    <w:jc w:val="center"/>
                    <w:rPr>
                      <w:rFonts w:asciiTheme="majorHAnsi" w:hAnsiTheme="majorHAnsi"/>
                      <w:b/>
                      <w:sz w:val="26"/>
                      <w:u w:val="single"/>
                    </w:rPr>
                  </w:pPr>
                  <w:r w:rsidRPr="00321188">
                    <w:rPr>
                      <w:rFonts w:asciiTheme="majorHAnsi" w:hAnsiTheme="majorHAnsi"/>
                      <w:b/>
                      <w:sz w:val="26"/>
                      <w:u w:val="single"/>
                    </w:rPr>
                    <w:t>RECOVERY OF POSSESSION OF PROPERTY</w:t>
                  </w:r>
                </w:p>
              </w:txbxContent>
            </v:textbox>
          </v:roundrect>
        </w:pict>
      </w:r>
    </w:p>
    <w:p w:rsidR="00321188" w:rsidRDefault="00321188" w:rsidP="00A12AAF">
      <w:pPr>
        <w:spacing w:line="253" w:lineRule="atLeast"/>
        <w:ind w:left="284"/>
        <w:jc w:val="center"/>
        <w:rPr>
          <w:rFonts w:asciiTheme="majorHAnsi" w:hAnsiTheme="majorHAnsi" w:cs="Times New Roman"/>
          <w:b/>
          <w:bCs/>
          <w:u w:val="single"/>
          <w:lang w:eastAsia="en-IN"/>
        </w:rPr>
      </w:pPr>
    </w:p>
    <w:p w:rsidR="00550510" w:rsidRPr="00A80469" w:rsidRDefault="00550510" w:rsidP="00A12AAF">
      <w:pPr>
        <w:spacing w:line="240" w:lineRule="auto"/>
        <w:ind w:left="284"/>
        <w:jc w:val="both"/>
        <w:rPr>
          <w:rFonts w:asciiTheme="majorHAnsi" w:hAnsiTheme="majorHAnsi" w:cs="Times New Roman"/>
          <w:lang w:eastAsia="en-IN"/>
        </w:rPr>
      </w:pPr>
      <w:r w:rsidRPr="00A80469">
        <w:rPr>
          <w:rFonts w:asciiTheme="majorHAnsi" w:hAnsiTheme="majorHAnsi" w:cs="Times New Roman"/>
          <w:lang w:eastAsia="en-IN"/>
        </w:rPr>
        <w:t xml:space="preserve">Recovery of possession is dealt with in </w:t>
      </w:r>
      <w:r w:rsidRPr="00482AD0">
        <w:rPr>
          <w:rFonts w:asciiTheme="majorHAnsi" w:hAnsiTheme="majorHAnsi" w:cs="Times New Roman"/>
          <w:b/>
          <w:i/>
          <w:color w:val="002060"/>
          <w:u w:val="single"/>
          <w:shd w:val="clear" w:color="auto" w:fill="DAEEF3" w:themeFill="accent5" w:themeFillTint="33"/>
          <w:lang w:eastAsia="en-IN"/>
        </w:rPr>
        <w:t xml:space="preserve">Sections 5 to 8 of the Specific Relief </w:t>
      </w:r>
      <w:r w:rsidRPr="00D22B7E">
        <w:rPr>
          <w:rFonts w:asciiTheme="majorHAnsi" w:hAnsiTheme="majorHAnsi" w:cs="Times New Roman"/>
          <w:b/>
          <w:i/>
          <w:color w:val="002060"/>
          <w:u w:val="single"/>
          <w:shd w:val="clear" w:color="auto" w:fill="DAEEF3" w:themeFill="accent5" w:themeFillTint="33"/>
          <w:lang w:eastAsia="en-IN"/>
        </w:rPr>
        <w:t>Act</w:t>
      </w:r>
      <w:r w:rsidRPr="00D22B7E">
        <w:rPr>
          <w:rFonts w:asciiTheme="majorHAnsi" w:hAnsiTheme="majorHAnsi" w:cs="Times New Roman"/>
          <w:b/>
          <w:i/>
          <w:color w:val="002060"/>
          <w:lang w:eastAsia="en-IN"/>
        </w:rPr>
        <w:t>.</w:t>
      </w:r>
      <w:r w:rsidRPr="00A80469">
        <w:rPr>
          <w:rFonts w:asciiTheme="majorHAnsi" w:hAnsiTheme="majorHAnsi" w:cs="Times New Roman"/>
          <w:lang w:eastAsia="en-IN"/>
        </w:rPr>
        <w:t xml:space="preserve"> </w:t>
      </w:r>
      <w:r w:rsidRPr="00BE018D">
        <w:rPr>
          <w:rFonts w:asciiTheme="majorHAnsi" w:hAnsiTheme="majorHAnsi" w:cs="Times New Roman"/>
          <w:b/>
          <w:i/>
          <w:color w:val="002060"/>
          <w:u w:val="single"/>
          <w:shd w:val="clear" w:color="auto" w:fill="DAEEF3" w:themeFill="accent5" w:themeFillTint="33"/>
          <w:lang w:eastAsia="en-IN"/>
        </w:rPr>
        <w:t>Section 5 and 6 deals with the immovable property and Section 7 and 8 deals with the movable property</w:t>
      </w:r>
      <w:r w:rsidRPr="00A80469">
        <w:rPr>
          <w:rFonts w:asciiTheme="majorHAnsi" w:hAnsiTheme="majorHAnsi" w:cs="Times New Roman"/>
          <w:lang w:eastAsia="en-IN"/>
        </w:rPr>
        <w:t>.</w:t>
      </w:r>
    </w:p>
    <w:p w:rsidR="00550510" w:rsidRPr="00BE018D" w:rsidRDefault="00550510" w:rsidP="00A12AAF">
      <w:pPr>
        <w:spacing w:after="0" w:line="240" w:lineRule="auto"/>
        <w:ind w:left="284"/>
        <w:jc w:val="both"/>
        <w:rPr>
          <w:rFonts w:asciiTheme="majorHAnsi" w:hAnsiTheme="majorHAnsi" w:cs="Times New Roman"/>
          <w:b/>
          <w:i/>
          <w:color w:val="C00000"/>
          <w:u w:val="single"/>
          <w:lang w:eastAsia="en-IN"/>
        </w:rPr>
      </w:pPr>
      <w:r w:rsidRPr="00BE018D">
        <w:rPr>
          <w:rFonts w:asciiTheme="majorHAnsi" w:hAnsiTheme="majorHAnsi" w:cs="Times New Roman"/>
          <w:b/>
          <w:bCs/>
          <w:i/>
          <w:color w:val="C00000"/>
          <w:u w:val="single"/>
          <w:shd w:val="clear" w:color="auto" w:fill="FDE9D9" w:themeFill="accent6" w:themeFillTint="33"/>
          <w:lang w:eastAsia="en-IN"/>
        </w:rPr>
        <w:t>Section 5</w:t>
      </w:r>
      <w:r w:rsidRPr="00BE018D">
        <w:rPr>
          <w:rFonts w:asciiTheme="majorHAnsi" w:hAnsiTheme="majorHAnsi" w:cs="Times New Roman"/>
          <w:b/>
          <w:bCs/>
          <w:i/>
          <w:color w:val="C00000"/>
          <w:shd w:val="clear" w:color="auto" w:fill="FDE9D9" w:themeFill="accent6" w:themeFillTint="33"/>
          <w:lang w:eastAsia="en-IN"/>
        </w:rPr>
        <w:t xml:space="preserve"> - </w:t>
      </w:r>
      <w:r w:rsidRPr="00BE018D">
        <w:rPr>
          <w:rFonts w:asciiTheme="majorHAnsi" w:hAnsiTheme="majorHAnsi" w:cs="Times New Roman"/>
          <w:b/>
          <w:bCs/>
          <w:i/>
          <w:color w:val="C00000"/>
          <w:u w:val="single"/>
          <w:shd w:val="clear" w:color="auto" w:fill="FDE9D9" w:themeFill="accent6" w:themeFillTint="33"/>
          <w:lang w:eastAsia="en-IN"/>
        </w:rPr>
        <w:t>Recovery of specific immovable property</w:t>
      </w:r>
    </w:p>
    <w:p w:rsidR="00550510" w:rsidRPr="00A80469" w:rsidRDefault="00BE018D" w:rsidP="00A12AAF">
      <w:pPr>
        <w:spacing w:after="0" w:line="240" w:lineRule="auto"/>
        <w:ind w:left="284" w:firstLine="360"/>
        <w:jc w:val="both"/>
        <w:rPr>
          <w:rFonts w:asciiTheme="majorHAnsi" w:hAnsiTheme="majorHAnsi" w:cs="Times New Roman"/>
          <w:lang w:eastAsia="en-IN"/>
        </w:rPr>
      </w:pPr>
      <w:r>
        <w:rPr>
          <w:rFonts w:asciiTheme="majorHAnsi" w:hAnsiTheme="majorHAnsi" w:cs="Times New Roman"/>
          <w:lang w:eastAsia="en-IN"/>
        </w:rPr>
        <w:t xml:space="preserve"> </w:t>
      </w:r>
      <w:r w:rsidR="00550510" w:rsidRPr="00A80469">
        <w:rPr>
          <w:rFonts w:asciiTheme="majorHAnsi" w:hAnsiTheme="majorHAnsi" w:cs="Times New Roman"/>
          <w:lang w:eastAsia="en-IN"/>
        </w:rPr>
        <w:t>Section 5 of the Specific Relief Act deals with the recovery of specific immovable property- “</w:t>
      </w:r>
      <w:r w:rsidR="00550510" w:rsidRPr="00DC63A4">
        <w:rPr>
          <w:rFonts w:asciiTheme="majorHAnsi" w:hAnsiTheme="majorHAnsi" w:cs="Times New Roman"/>
          <w:b/>
          <w:bCs/>
          <w:i/>
          <w:color w:val="002060"/>
          <w:shd w:val="clear" w:color="auto" w:fill="DAEEF3" w:themeFill="accent5" w:themeFillTint="33"/>
          <w:lang w:eastAsia="en-IN"/>
        </w:rPr>
        <w:t>A person entitled to the possession of specific immovable property may recover it in the manner provided by the Code of Civil Procedure, 1908.</w:t>
      </w:r>
      <w:r w:rsidR="00550510" w:rsidRPr="00A80469">
        <w:rPr>
          <w:rFonts w:asciiTheme="majorHAnsi" w:hAnsiTheme="majorHAnsi" w:cs="Times New Roman"/>
          <w:bCs/>
          <w:lang w:eastAsia="en-IN"/>
        </w:rPr>
        <w:t>”</w:t>
      </w:r>
    </w:p>
    <w:p w:rsidR="00917F03" w:rsidRDefault="00550510" w:rsidP="00A12AAF">
      <w:pPr>
        <w:spacing w:after="0" w:line="240" w:lineRule="auto"/>
        <w:ind w:left="284" w:firstLine="360"/>
        <w:jc w:val="both"/>
        <w:rPr>
          <w:rFonts w:asciiTheme="majorHAnsi" w:hAnsiTheme="majorHAnsi" w:cs="Times New Roman"/>
          <w:lang w:eastAsia="en-IN"/>
        </w:rPr>
      </w:pPr>
      <w:r w:rsidRPr="00A80469">
        <w:rPr>
          <w:rFonts w:asciiTheme="majorHAnsi" w:hAnsiTheme="majorHAnsi" w:cs="Times New Roman"/>
          <w:lang w:eastAsia="en-IN"/>
        </w:rPr>
        <w:t xml:space="preserve"> </w:t>
      </w:r>
    </w:p>
    <w:p w:rsidR="00550510" w:rsidRPr="00A80469" w:rsidRDefault="00550510" w:rsidP="00A12AAF">
      <w:pPr>
        <w:spacing w:after="0" w:line="240" w:lineRule="auto"/>
        <w:ind w:left="284" w:firstLine="360"/>
        <w:jc w:val="both"/>
        <w:rPr>
          <w:rFonts w:asciiTheme="majorHAnsi" w:hAnsiTheme="majorHAnsi" w:cs="Times New Roman"/>
          <w:lang w:eastAsia="en-IN"/>
        </w:rPr>
      </w:pPr>
      <w:r w:rsidRPr="00A80469">
        <w:rPr>
          <w:rFonts w:asciiTheme="majorHAnsi" w:hAnsiTheme="majorHAnsi" w:cs="Times New Roman"/>
          <w:lang w:eastAsia="en-IN"/>
        </w:rPr>
        <w:t xml:space="preserve">The section in simple words provides that any person who is a lawful owner of an immovable property, can get the possession of such property by due course of law. It means that when a person is entitled to the possession of specific immovable property he can recover the same by filing the suit as per provisions of Civil Procedure Code, 1908. He may file a suit for ejectment on the strength of his title and can get a decree for ejectment on the basis of title </w:t>
      </w:r>
      <w:r w:rsidRPr="002801E5">
        <w:rPr>
          <w:rFonts w:asciiTheme="majorHAnsi" w:hAnsiTheme="majorHAnsi" w:cs="Times New Roman"/>
          <w:b/>
          <w:i/>
          <w:color w:val="002060"/>
          <w:u w:val="single"/>
          <w:shd w:val="clear" w:color="auto" w:fill="DAEEF3" w:themeFill="accent5" w:themeFillTint="33"/>
          <w:lang w:eastAsia="en-IN"/>
        </w:rPr>
        <w:t>within 12 years of the date of dispossession</w:t>
      </w:r>
      <w:r w:rsidRPr="00A80469">
        <w:rPr>
          <w:rFonts w:asciiTheme="majorHAnsi" w:hAnsiTheme="majorHAnsi" w:cs="Times New Roman"/>
          <w:b/>
          <w:lang w:eastAsia="en-IN"/>
        </w:rPr>
        <w:t>.</w:t>
      </w:r>
      <w:r w:rsidRPr="00A80469">
        <w:rPr>
          <w:rFonts w:asciiTheme="majorHAnsi" w:hAnsiTheme="majorHAnsi" w:cs="Times New Roman"/>
          <w:lang w:eastAsia="en-IN"/>
        </w:rPr>
        <w:t xml:space="preserve"> </w:t>
      </w:r>
      <w:r w:rsidRPr="00A80469">
        <w:rPr>
          <w:rFonts w:asciiTheme="majorHAnsi" w:hAnsiTheme="majorHAnsi" w:cs="Times New Roman"/>
          <w:lang w:eastAsia="en-IN"/>
        </w:rPr>
        <w:lastRenderedPageBreak/>
        <w:t>There are three types of actions which can be brought in law for the recovery of specific immovable property:</w:t>
      </w:r>
    </w:p>
    <w:p w:rsidR="00550510" w:rsidRPr="002801E5" w:rsidRDefault="00550510" w:rsidP="00A12AAF">
      <w:pPr>
        <w:pStyle w:val="ListParagraph"/>
        <w:numPr>
          <w:ilvl w:val="0"/>
          <w:numId w:val="92"/>
        </w:numPr>
        <w:spacing w:after="0" w:line="240" w:lineRule="auto"/>
        <w:contextualSpacing w:val="0"/>
        <w:jc w:val="both"/>
        <w:rPr>
          <w:rFonts w:asciiTheme="majorHAnsi" w:hAnsiTheme="majorHAnsi"/>
          <w:b/>
          <w:i/>
        </w:rPr>
      </w:pPr>
      <w:r w:rsidRPr="002801E5">
        <w:rPr>
          <w:rFonts w:asciiTheme="majorHAnsi" w:hAnsiTheme="majorHAnsi"/>
          <w:b/>
          <w:i/>
        </w:rPr>
        <w:t>a suit  based on title by ownership;</w:t>
      </w:r>
    </w:p>
    <w:p w:rsidR="00550510" w:rsidRPr="002801E5" w:rsidRDefault="00550510" w:rsidP="00A12AAF">
      <w:pPr>
        <w:pStyle w:val="ListParagraph"/>
        <w:numPr>
          <w:ilvl w:val="0"/>
          <w:numId w:val="92"/>
        </w:numPr>
        <w:spacing w:after="0" w:line="240" w:lineRule="auto"/>
        <w:contextualSpacing w:val="0"/>
        <w:jc w:val="both"/>
        <w:rPr>
          <w:rFonts w:asciiTheme="majorHAnsi" w:hAnsiTheme="majorHAnsi"/>
          <w:b/>
          <w:i/>
        </w:rPr>
      </w:pPr>
      <w:r w:rsidRPr="002801E5">
        <w:rPr>
          <w:rFonts w:asciiTheme="majorHAnsi" w:hAnsiTheme="majorHAnsi"/>
          <w:b/>
          <w:i/>
        </w:rPr>
        <w:t>a suit based on possessory title; and</w:t>
      </w:r>
    </w:p>
    <w:p w:rsidR="00550510" w:rsidRPr="002801E5" w:rsidRDefault="00550510" w:rsidP="00A12AAF">
      <w:pPr>
        <w:pStyle w:val="ListParagraph"/>
        <w:numPr>
          <w:ilvl w:val="0"/>
          <w:numId w:val="92"/>
        </w:numPr>
        <w:spacing w:after="0" w:line="240" w:lineRule="auto"/>
        <w:contextualSpacing w:val="0"/>
        <w:jc w:val="both"/>
        <w:rPr>
          <w:rFonts w:asciiTheme="majorHAnsi" w:hAnsiTheme="majorHAnsi"/>
          <w:b/>
          <w:i/>
        </w:rPr>
      </w:pPr>
      <w:r w:rsidRPr="002801E5">
        <w:rPr>
          <w:rFonts w:asciiTheme="majorHAnsi" w:hAnsiTheme="majorHAnsi"/>
          <w:b/>
          <w:i/>
        </w:rPr>
        <w:t>a suit based merely on the previous possession of the plaintiff, where he has been dispossessed without his consent, otherwise than in due course of law.</w:t>
      </w:r>
    </w:p>
    <w:p w:rsidR="002801E5" w:rsidRDefault="002801E5" w:rsidP="00A12AAF">
      <w:pPr>
        <w:spacing w:after="0" w:line="240" w:lineRule="auto"/>
        <w:ind w:left="284"/>
        <w:jc w:val="both"/>
        <w:rPr>
          <w:rFonts w:asciiTheme="majorHAnsi" w:hAnsiTheme="majorHAnsi" w:cs="Times New Roman"/>
          <w:lang w:eastAsia="en-IN"/>
        </w:rPr>
      </w:pPr>
    </w:p>
    <w:p w:rsidR="00550510" w:rsidRPr="00A80469" w:rsidRDefault="00550510" w:rsidP="00A12AAF">
      <w:pPr>
        <w:spacing w:after="0" w:line="240" w:lineRule="auto"/>
        <w:ind w:left="284"/>
        <w:jc w:val="both"/>
        <w:rPr>
          <w:rFonts w:asciiTheme="majorHAnsi" w:hAnsiTheme="majorHAnsi" w:cs="Times New Roman"/>
          <w:lang w:eastAsia="en-IN"/>
        </w:rPr>
      </w:pPr>
      <w:r w:rsidRPr="00A80469">
        <w:rPr>
          <w:rFonts w:asciiTheme="majorHAnsi" w:hAnsiTheme="majorHAnsi" w:cs="Times New Roman"/>
          <w:lang w:eastAsia="en-IN"/>
        </w:rPr>
        <w:t xml:space="preserve">The last remedy is provided in </w:t>
      </w:r>
      <w:r w:rsidRPr="00617AD6">
        <w:rPr>
          <w:rFonts w:asciiTheme="majorHAnsi" w:hAnsiTheme="majorHAnsi" w:cs="Times New Roman"/>
          <w:b/>
          <w:i/>
          <w:u w:val="single"/>
          <w:lang w:eastAsia="en-IN"/>
        </w:rPr>
        <w:t>Section 6</w:t>
      </w:r>
      <w:r w:rsidRPr="00A80469">
        <w:rPr>
          <w:rFonts w:asciiTheme="majorHAnsi" w:hAnsiTheme="majorHAnsi" w:cs="Times New Roman"/>
          <w:lang w:eastAsia="en-IN"/>
        </w:rPr>
        <w:t xml:space="preserve"> of the S</w:t>
      </w:r>
      <w:r w:rsidR="00617AD6">
        <w:rPr>
          <w:rFonts w:asciiTheme="majorHAnsi" w:hAnsiTheme="majorHAnsi" w:cs="Times New Roman"/>
          <w:lang w:eastAsia="en-IN"/>
        </w:rPr>
        <w:t xml:space="preserve">pecific </w:t>
      </w:r>
      <w:r w:rsidRPr="00A80469">
        <w:rPr>
          <w:rFonts w:asciiTheme="majorHAnsi" w:hAnsiTheme="majorHAnsi" w:cs="Times New Roman"/>
          <w:lang w:eastAsia="en-IN"/>
        </w:rPr>
        <w:t>R</w:t>
      </w:r>
      <w:r w:rsidR="00617AD6">
        <w:rPr>
          <w:rFonts w:asciiTheme="majorHAnsi" w:hAnsiTheme="majorHAnsi" w:cs="Times New Roman"/>
          <w:lang w:eastAsia="en-IN"/>
        </w:rPr>
        <w:t xml:space="preserve">elief </w:t>
      </w:r>
      <w:r w:rsidRPr="00A80469">
        <w:rPr>
          <w:rFonts w:asciiTheme="majorHAnsi" w:hAnsiTheme="majorHAnsi" w:cs="Times New Roman"/>
          <w:lang w:eastAsia="en-IN"/>
        </w:rPr>
        <w:t>A</w:t>
      </w:r>
      <w:r w:rsidR="00617AD6">
        <w:rPr>
          <w:rFonts w:asciiTheme="majorHAnsi" w:hAnsiTheme="majorHAnsi" w:cs="Times New Roman"/>
          <w:lang w:eastAsia="en-IN"/>
        </w:rPr>
        <w:t>ct</w:t>
      </w:r>
      <w:r w:rsidRPr="00A80469">
        <w:rPr>
          <w:rFonts w:asciiTheme="majorHAnsi" w:hAnsiTheme="majorHAnsi" w:cs="Times New Roman"/>
          <w:lang w:eastAsia="en-IN"/>
        </w:rPr>
        <w:t>. The suits of the first two types can be filed under the provisions of the Civil Procedure Code. The word ‘</w:t>
      </w:r>
      <w:r w:rsidRPr="009534C5">
        <w:rPr>
          <w:rFonts w:asciiTheme="majorHAnsi" w:hAnsiTheme="majorHAnsi" w:cs="Times New Roman"/>
          <w:b/>
          <w:i/>
          <w:color w:val="002060"/>
          <w:u w:val="single"/>
          <w:shd w:val="clear" w:color="auto" w:fill="DAEEF3" w:themeFill="accent5" w:themeFillTint="33"/>
          <w:lang w:eastAsia="en-IN"/>
        </w:rPr>
        <w:t>entitled to possession</w:t>
      </w:r>
      <w:r w:rsidRPr="00A80469">
        <w:rPr>
          <w:rFonts w:asciiTheme="majorHAnsi" w:hAnsiTheme="majorHAnsi" w:cs="Times New Roman"/>
          <w:lang w:eastAsia="en-IN"/>
        </w:rPr>
        <w:t xml:space="preserve">’ means having a legal right to title to possession on the basis of ownership of which the claimant has been dispossessed. Plaintiff must show that he had possession before the alleged trespasser got possession. </w:t>
      </w:r>
    </w:p>
    <w:p w:rsidR="009534C5" w:rsidRDefault="009534C5" w:rsidP="00A12AAF">
      <w:pPr>
        <w:spacing w:after="0" w:line="240" w:lineRule="auto"/>
        <w:ind w:left="284"/>
        <w:jc w:val="both"/>
        <w:rPr>
          <w:rFonts w:asciiTheme="majorHAnsi" w:hAnsiTheme="majorHAnsi" w:cs="Times New Roman"/>
          <w:b/>
          <w:bCs/>
          <w:u w:val="single"/>
          <w:lang w:eastAsia="en-IN"/>
        </w:rPr>
      </w:pPr>
    </w:p>
    <w:p w:rsidR="00550510" w:rsidRPr="009534C5" w:rsidRDefault="00550510" w:rsidP="00A12AAF">
      <w:pPr>
        <w:spacing w:after="0" w:line="240" w:lineRule="auto"/>
        <w:ind w:left="284"/>
        <w:jc w:val="both"/>
        <w:rPr>
          <w:rFonts w:asciiTheme="majorHAnsi" w:hAnsiTheme="majorHAnsi" w:cs="Times New Roman"/>
          <w:i/>
          <w:color w:val="C00000"/>
          <w:u w:val="single"/>
          <w:lang w:eastAsia="en-IN"/>
        </w:rPr>
      </w:pPr>
      <w:r w:rsidRPr="009534C5">
        <w:rPr>
          <w:rFonts w:asciiTheme="majorHAnsi" w:hAnsiTheme="majorHAnsi" w:cs="Times New Roman"/>
          <w:b/>
          <w:bCs/>
          <w:i/>
          <w:color w:val="C00000"/>
          <w:u w:val="single"/>
          <w:shd w:val="clear" w:color="auto" w:fill="FDE9D9" w:themeFill="accent6" w:themeFillTint="33"/>
          <w:lang w:eastAsia="en-IN"/>
        </w:rPr>
        <w:t>Section 6</w:t>
      </w:r>
      <w:r w:rsidRPr="009534C5">
        <w:rPr>
          <w:rFonts w:asciiTheme="majorHAnsi" w:hAnsiTheme="majorHAnsi" w:cs="Times New Roman"/>
          <w:b/>
          <w:bCs/>
          <w:i/>
          <w:color w:val="C00000"/>
          <w:shd w:val="clear" w:color="auto" w:fill="FDE9D9" w:themeFill="accent6" w:themeFillTint="33"/>
          <w:lang w:eastAsia="en-IN"/>
        </w:rPr>
        <w:t xml:space="preserve">– </w:t>
      </w:r>
      <w:r w:rsidRPr="009534C5">
        <w:rPr>
          <w:rFonts w:asciiTheme="majorHAnsi" w:hAnsiTheme="majorHAnsi" w:cs="Times New Roman"/>
          <w:b/>
          <w:bCs/>
          <w:i/>
          <w:color w:val="C00000"/>
          <w:u w:val="single"/>
          <w:shd w:val="clear" w:color="auto" w:fill="FDE9D9" w:themeFill="accent6" w:themeFillTint="33"/>
          <w:lang w:eastAsia="en-IN"/>
        </w:rPr>
        <w:t>Suit by person dispossessed of immovable property</w:t>
      </w:r>
    </w:p>
    <w:p w:rsidR="00550510" w:rsidRPr="009534C5" w:rsidRDefault="00550510" w:rsidP="00A12AAF">
      <w:pPr>
        <w:pStyle w:val="ListParagraph"/>
        <w:numPr>
          <w:ilvl w:val="0"/>
          <w:numId w:val="93"/>
        </w:numPr>
        <w:spacing w:after="0" w:line="240" w:lineRule="auto"/>
        <w:jc w:val="both"/>
        <w:rPr>
          <w:rFonts w:asciiTheme="majorHAnsi" w:hAnsiTheme="majorHAnsi" w:cs="Times New Roman"/>
          <w:lang w:eastAsia="en-IN"/>
        </w:rPr>
      </w:pPr>
      <w:r w:rsidRPr="009534C5">
        <w:rPr>
          <w:rFonts w:asciiTheme="majorHAnsi" w:hAnsiTheme="majorHAnsi" w:cs="Times New Roman"/>
          <w:bCs/>
          <w:lang w:eastAsia="en-IN"/>
        </w:rPr>
        <w:t>If any person is dispossessed without his consent of immovable property otherwise than in due course of law, he or any person claiming through him may, by suit, recover possession thereof, notwithstanding any other title that may be set up in such suit.</w:t>
      </w:r>
    </w:p>
    <w:p w:rsidR="00550510" w:rsidRPr="009534C5" w:rsidRDefault="00550510" w:rsidP="00A12AAF">
      <w:pPr>
        <w:pStyle w:val="ListParagraph"/>
        <w:numPr>
          <w:ilvl w:val="0"/>
          <w:numId w:val="93"/>
        </w:numPr>
        <w:spacing w:after="0" w:line="240" w:lineRule="auto"/>
        <w:jc w:val="both"/>
        <w:rPr>
          <w:rFonts w:asciiTheme="majorHAnsi" w:hAnsiTheme="majorHAnsi" w:cs="Times New Roman"/>
          <w:bCs/>
          <w:lang w:eastAsia="en-IN"/>
        </w:rPr>
      </w:pPr>
      <w:r w:rsidRPr="009534C5">
        <w:rPr>
          <w:rFonts w:asciiTheme="majorHAnsi" w:hAnsiTheme="majorHAnsi" w:cs="Times New Roman"/>
          <w:bCs/>
          <w:lang w:eastAsia="en-IN"/>
        </w:rPr>
        <w:t xml:space="preserve">No suit under this section shall be brought- </w:t>
      </w:r>
    </w:p>
    <w:p w:rsidR="00550510" w:rsidRPr="009534C5" w:rsidRDefault="00550510" w:rsidP="00A12AAF">
      <w:pPr>
        <w:pStyle w:val="ListParagraph"/>
        <w:numPr>
          <w:ilvl w:val="1"/>
          <w:numId w:val="93"/>
        </w:numPr>
        <w:spacing w:after="0" w:line="240" w:lineRule="auto"/>
        <w:jc w:val="both"/>
        <w:rPr>
          <w:rFonts w:asciiTheme="majorHAnsi" w:hAnsiTheme="majorHAnsi" w:cs="Times New Roman"/>
          <w:bCs/>
          <w:lang w:eastAsia="en-IN"/>
        </w:rPr>
      </w:pPr>
      <w:r w:rsidRPr="009534C5">
        <w:rPr>
          <w:rFonts w:asciiTheme="majorHAnsi" w:hAnsiTheme="majorHAnsi" w:cs="Times New Roman"/>
          <w:bCs/>
          <w:lang w:eastAsia="en-IN"/>
        </w:rPr>
        <w:t xml:space="preserve">After the expiry of six months from the date of dispossession; or </w:t>
      </w:r>
    </w:p>
    <w:p w:rsidR="00550510" w:rsidRPr="009534C5" w:rsidRDefault="00A6633E" w:rsidP="00A12AAF">
      <w:pPr>
        <w:pStyle w:val="ListParagraph"/>
        <w:numPr>
          <w:ilvl w:val="1"/>
          <w:numId w:val="93"/>
        </w:numPr>
        <w:spacing w:after="0" w:line="240" w:lineRule="auto"/>
        <w:jc w:val="both"/>
        <w:rPr>
          <w:rFonts w:asciiTheme="majorHAnsi" w:hAnsiTheme="majorHAnsi" w:cs="Times New Roman"/>
          <w:lang w:eastAsia="en-IN"/>
        </w:rPr>
      </w:pPr>
      <w:r>
        <w:rPr>
          <w:rFonts w:asciiTheme="majorHAnsi" w:hAnsiTheme="majorHAnsi" w:cs="Times New Roman"/>
          <w:bCs/>
          <w:lang w:eastAsia="en-IN"/>
        </w:rPr>
        <w:t>A</w:t>
      </w:r>
      <w:r w:rsidR="00550510" w:rsidRPr="009534C5">
        <w:rPr>
          <w:rFonts w:asciiTheme="majorHAnsi" w:hAnsiTheme="majorHAnsi" w:cs="Times New Roman"/>
          <w:bCs/>
          <w:lang w:eastAsia="en-IN"/>
        </w:rPr>
        <w:t>gainst the Government.</w:t>
      </w:r>
    </w:p>
    <w:p w:rsidR="00550510" w:rsidRPr="009534C5" w:rsidRDefault="00550510" w:rsidP="00A12AAF">
      <w:pPr>
        <w:pStyle w:val="ListParagraph"/>
        <w:numPr>
          <w:ilvl w:val="0"/>
          <w:numId w:val="93"/>
        </w:numPr>
        <w:spacing w:after="0" w:line="240" w:lineRule="auto"/>
        <w:jc w:val="both"/>
        <w:rPr>
          <w:rFonts w:asciiTheme="majorHAnsi" w:hAnsiTheme="majorHAnsi" w:cs="Times New Roman"/>
          <w:lang w:eastAsia="en-IN"/>
        </w:rPr>
      </w:pPr>
      <w:r w:rsidRPr="009534C5">
        <w:rPr>
          <w:rFonts w:asciiTheme="majorHAnsi" w:hAnsiTheme="majorHAnsi" w:cs="Times New Roman"/>
          <w:bCs/>
          <w:lang w:eastAsia="en-IN"/>
        </w:rPr>
        <w:t>No appeal shall lie from any order or decree passed in any suit instituted under this section, nor shall any review of any such order or decree be allowed.</w:t>
      </w:r>
    </w:p>
    <w:p w:rsidR="00550510" w:rsidRPr="009534C5" w:rsidRDefault="00550510" w:rsidP="00A12AAF">
      <w:pPr>
        <w:pStyle w:val="ListParagraph"/>
        <w:numPr>
          <w:ilvl w:val="0"/>
          <w:numId w:val="93"/>
        </w:numPr>
        <w:spacing w:after="0" w:line="240" w:lineRule="auto"/>
        <w:jc w:val="both"/>
        <w:rPr>
          <w:rFonts w:asciiTheme="majorHAnsi" w:hAnsiTheme="majorHAnsi" w:cs="Times New Roman"/>
          <w:bCs/>
          <w:lang w:eastAsia="en-IN"/>
        </w:rPr>
      </w:pPr>
      <w:r w:rsidRPr="009534C5">
        <w:rPr>
          <w:rFonts w:asciiTheme="majorHAnsi" w:hAnsiTheme="majorHAnsi" w:cs="Times New Roman"/>
          <w:bCs/>
          <w:lang w:eastAsia="en-IN"/>
        </w:rPr>
        <w:t>Nothing in this section shall bar any person from suing to establish his title to such property and to recover possession thereof.</w:t>
      </w:r>
    </w:p>
    <w:p w:rsidR="00550510" w:rsidRPr="00A80469" w:rsidRDefault="00550510" w:rsidP="00A12AAF">
      <w:pPr>
        <w:spacing w:after="0" w:line="240" w:lineRule="auto"/>
        <w:ind w:left="284"/>
        <w:jc w:val="both"/>
        <w:rPr>
          <w:rFonts w:asciiTheme="majorHAnsi" w:hAnsiTheme="majorHAnsi" w:cs="Times New Roman"/>
          <w:lang w:eastAsia="en-IN"/>
        </w:rPr>
      </w:pPr>
    </w:p>
    <w:p w:rsidR="00A6633E" w:rsidRDefault="00550510" w:rsidP="00A12AAF">
      <w:pPr>
        <w:spacing w:after="0" w:line="240" w:lineRule="auto"/>
        <w:ind w:left="284"/>
        <w:jc w:val="both"/>
        <w:rPr>
          <w:rFonts w:asciiTheme="majorHAnsi" w:hAnsiTheme="majorHAnsi" w:cs="Times New Roman"/>
          <w:lang w:eastAsia="en-IN"/>
        </w:rPr>
      </w:pPr>
      <w:r w:rsidRPr="00A80469">
        <w:rPr>
          <w:rFonts w:asciiTheme="majorHAnsi" w:hAnsiTheme="majorHAnsi" w:cs="Times New Roman"/>
          <w:b/>
          <w:bCs/>
          <w:lang w:eastAsia="en-IN"/>
        </w:rPr>
        <w:t>          </w:t>
      </w:r>
      <w:r w:rsidRPr="00A80469">
        <w:rPr>
          <w:rFonts w:asciiTheme="majorHAnsi" w:hAnsiTheme="majorHAnsi" w:cs="Times New Roman"/>
          <w:lang w:eastAsia="en-IN"/>
        </w:rPr>
        <w:t>The main object of Section 6 is to discourage forcible dispossession on the principle that disputed rights are to be decided by due process of law and no one should be allowed to take law into his own hands, however good his title may be. </w:t>
      </w:r>
    </w:p>
    <w:p w:rsidR="00550510" w:rsidRPr="00A80469" w:rsidRDefault="00A6633E" w:rsidP="00A12AAF">
      <w:pPr>
        <w:spacing w:after="0" w:line="240" w:lineRule="auto"/>
        <w:ind w:left="284" w:firstLine="436"/>
        <w:jc w:val="both"/>
        <w:rPr>
          <w:rFonts w:asciiTheme="majorHAnsi" w:hAnsiTheme="majorHAnsi" w:cs="Times New Roman"/>
          <w:lang w:eastAsia="en-IN"/>
        </w:rPr>
      </w:pPr>
      <w:r>
        <w:rPr>
          <w:rFonts w:asciiTheme="majorHAnsi" w:hAnsiTheme="majorHAnsi" w:cs="Times New Roman"/>
          <w:lang w:eastAsia="en-IN"/>
        </w:rPr>
        <w:t xml:space="preserve"> </w:t>
      </w:r>
      <w:r w:rsidR="00550510" w:rsidRPr="00A80469">
        <w:rPr>
          <w:rFonts w:asciiTheme="majorHAnsi" w:hAnsiTheme="majorHAnsi" w:cs="Times New Roman"/>
          <w:lang w:eastAsia="en-IN"/>
        </w:rPr>
        <w:t xml:space="preserve">Section 6 provide summary and speedy remedy through the medium of Civil Court for the restoration of possession to a party dispossessed by another, within 6 months of its dispossession, leaving them to fight out the question of their respective titles in a competent Court. </w:t>
      </w:r>
    </w:p>
    <w:p w:rsidR="00550510" w:rsidRPr="00A80469" w:rsidRDefault="00550510" w:rsidP="00A12AAF">
      <w:pPr>
        <w:spacing w:after="0" w:line="240" w:lineRule="auto"/>
        <w:ind w:left="284"/>
        <w:jc w:val="both"/>
        <w:rPr>
          <w:rFonts w:asciiTheme="majorHAnsi" w:hAnsiTheme="majorHAnsi" w:cs="Times New Roman"/>
          <w:b/>
          <w:bCs/>
          <w:i/>
          <w:u w:val="single"/>
          <w:lang w:eastAsia="en-IN"/>
        </w:rPr>
      </w:pPr>
    </w:p>
    <w:p w:rsidR="00550510" w:rsidRPr="00485445" w:rsidRDefault="00550510" w:rsidP="00A12AAF">
      <w:pPr>
        <w:pBdr>
          <w:bottom w:val="single" w:sz="4" w:space="1" w:color="auto"/>
        </w:pBdr>
        <w:spacing w:after="0" w:line="240" w:lineRule="auto"/>
        <w:ind w:left="284"/>
        <w:jc w:val="both"/>
        <w:rPr>
          <w:rFonts w:asciiTheme="majorHAnsi" w:hAnsiTheme="majorHAnsi" w:cs="Times New Roman"/>
          <w:color w:val="C00000"/>
          <w:lang w:eastAsia="en-IN"/>
        </w:rPr>
      </w:pPr>
      <w:r w:rsidRPr="00485445">
        <w:rPr>
          <w:rFonts w:asciiTheme="majorHAnsi" w:hAnsiTheme="majorHAnsi" w:cs="Times New Roman"/>
          <w:b/>
          <w:bCs/>
          <w:i/>
          <w:color w:val="C00000"/>
          <w:lang w:eastAsia="en-IN"/>
        </w:rPr>
        <w:t>Requisites of Section 6</w:t>
      </w:r>
      <w:r w:rsidRPr="00485445">
        <w:rPr>
          <w:rFonts w:asciiTheme="majorHAnsi" w:hAnsiTheme="majorHAnsi" w:cs="Times New Roman"/>
          <w:b/>
          <w:bCs/>
          <w:color w:val="C00000"/>
          <w:lang w:eastAsia="en-IN"/>
        </w:rPr>
        <w:t>-</w:t>
      </w:r>
    </w:p>
    <w:p w:rsidR="00485445" w:rsidRPr="00485445" w:rsidRDefault="00485445" w:rsidP="00A12AAF">
      <w:pPr>
        <w:pStyle w:val="ListParagraph"/>
        <w:spacing w:line="240" w:lineRule="auto"/>
        <w:jc w:val="both"/>
        <w:rPr>
          <w:rFonts w:asciiTheme="majorHAnsi" w:hAnsiTheme="majorHAnsi" w:cs="Times New Roman"/>
          <w:lang w:eastAsia="en-IN"/>
        </w:rPr>
      </w:pPr>
    </w:p>
    <w:p w:rsidR="00550510" w:rsidRPr="00C963B5" w:rsidRDefault="00550510" w:rsidP="00A12AAF">
      <w:pPr>
        <w:pStyle w:val="ListParagraph"/>
        <w:numPr>
          <w:ilvl w:val="0"/>
          <w:numId w:val="94"/>
        </w:numPr>
        <w:spacing w:line="240" w:lineRule="auto"/>
        <w:jc w:val="both"/>
        <w:rPr>
          <w:rFonts w:asciiTheme="majorHAnsi" w:hAnsiTheme="majorHAnsi" w:cs="Times New Roman"/>
          <w:lang w:eastAsia="en-IN"/>
        </w:rPr>
      </w:pPr>
      <w:r w:rsidRPr="00C963B5">
        <w:rPr>
          <w:rFonts w:asciiTheme="majorHAnsi" w:hAnsiTheme="majorHAnsi" w:cs="Times New Roman"/>
          <w:b/>
          <w:bCs/>
          <w:i/>
          <w:color w:val="002060"/>
          <w:u w:val="single"/>
          <w:shd w:val="clear" w:color="auto" w:fill="DAEEF3" w:themeFill="accent5" w:themeFillTint="33"/>
          <w:lang w:eastAsia="en-IN"/>
        </w:rPr>
        <w:t>Judicial possession of the plaintiff at the time of dispossession</w:t>
      </w:r>
      <w:r w:rsidRPr="00C963B5">
        <w:rPr>
          <w:rFonts w:asciiTheme="majorHAnsi" w:hAnsiTheme="majorHAnsi" w:cs="Times New Roman"/>
          <w:b/>
          <w:bCs/>
          <w:i/>
          <w:color w:val="002060"/>
          <w:lang w:eastAsia="en-IN"/>
        </w:rPr>
        <w:t>:</w:t>
      </w:r>
      <w:r w:rsidRPr="00C963B5">
        <w:rPr>
          <w:rFonts w:asciiTheme="majorHAnsi" w:hAnsiTheme="majorHAnsi" w:cs="Times New Roman"/>
          <w:b/>
          <w:bCs/>
          <w:lang w:eastAsia="en-IN"/>
        </w:rPr>
        <w:t> </w:t>
      </w:r>
      <w:r w:rsidRPr="00C963B5">
        <w:rPr>
          <w:rFonts w:asciiTheme="majorHAnsi" w:hAnsiTheme="majorHAnsi" w:cs="Times New Roman"/>
          <w:lang w:eastAsia="en-IN"/>
        </w:rPr>
        <w:t xml:space="preserve">The plaintiff must establish his judicial possession at the time of dispossession. Judicial possession is not equivalent to lawful possession. If a person has the possession of property as a fact and once he becomes settled as such, it is enough for the purpose of relief under Section 6, irrespective of his being without any right to the same or mere trespasser. </w:t>
      </w:r>
    </w:p>
    <w:p w:rsidR="00C963B5" w:rsidRPr="00C963B5" w:rsidRDefault="00C963B5" w:rsidP="00A12AAF">
      <w:pPr>
        <w:pStyle w:val="ListParagraph"/>
        <w:spacing w:line="240" w:lineRule="auto"/>
        <w:jc w:val="both"/>
        <w:rPr>
          <w:rFonts w:asciiTheme="majorHAnsi" w:hAnsiTheme="majorHAnsi" w:cs="Times New Roman"/>
          <w:lang w:eastAsia="en-IN"/>
        </w:rPr>
      </w:pPr>
    </w:p>
    <w:p w:rsidR="00550510" w:rsidRPr="00C963B5" w:rsidRDefault="00550510" w:rsidP="00A12AAF">
      <w:pPr>
        <w:pStyle w:val="ListParagraph"/>
        <w:numPr>
          <w:ilvl w:val="0"/>
          <w:numId w:val="94"/>
        </w:numPr>
        <w:spacing w:line="240" w:lineRule="auto"/>
        <w:jc w:val="both"/>
        <w:rPr>
          <w:rFonts w:asciiTheme="majorHAnsi" w:hAnsiTheme="majorHAnsi" w:cs="Times New Roman"/>
          <w:lang w:eastAsia="en-IN"/>
        </w:rPr>
      </w:pPr>
      <w:r w:rsidRPr="00275D76">
        <w:rPr>
          <w:rFonts w:asciiTheme="majorHAnsi" w:hAnsiTheme="majorHAnsi" w:cs="Times New Roman"/>
          <w:b/>
          <w:bCs/>
          <w:i/>
          <w:color w:val="002060"/>
          <w:u w:val="single"/>
          <w:shd w:val="clear" w:color="auto" w:fill="DAEEF3" w:themeFill="accent5" w:themeFillTint="33"/>
          <w:lang w:eastAsia="en-IN"/>
        </w:rPr>
        <w:t>Dispossession of the plaintiff without his consent otherwise than in due course of law</w:t>
      </w:r>
      <w:r w:rsidRPr="00275D76">
        <w:rPr>
          <w:rFonts w:asciiTheme="majorHAnsi" w:hAnsiTheme="majorHAnsi" w:cs="Times New Roman"/>
          <w:b/>
          <w:bCs/>
          <w:i/>
          <w:color w:val="002060"/>
          <w:lang w:eastAsia="en-IN"/>
        </w:rPr>
        <w:t>:</w:t>
      </w:r>
      <w:r w:rsidRPr="00C963B5">
        <w:rPr>
          <w:rFonts w:asciiTheme="majorHAnsi" w:hAnsiTheme="majorHAnsi" w:cs="Times New Roman"/>
          <w:b/>
          <w:bCs/>
          <w:lang w:eastAsia="en-IN"/>
        </w:rPr>
        <w:t xml:space="preserve"> </w:t>
      </w:r>
      <w:r w:rsidRPr="00C963B5">
        <w:rPr>
          <w:rFonts w:asciiTheme="majorHAnsi" w:hAnsiTheme="majorHAnsi" w:cs="Times New Roman"/>
          <w:lang w:eastAsia="en-IN"/>
        </w:rPr>
        <w:t xml:space="preserve">For the application of this section the dispossession must be without the consent of plaintiff or against the process of and operation of law invoked by the ordinary method of Civil Court. </w:t>
      </w:r>
    </w:p>
    <w:p w:rsidR="00C963B5" w:rsidRPr="00C963B5" w:rsidRDefault="00C963B5" w:rsidP="00A12AAF">
      <w:pPr>
        <w:pStyle w:val="ListParagraph"/>
        <w:spacing w:after="240" w:line="240" w:lineRule="auto"/>
        <w:jc w:val="both"/>
        <w:rPr>
          <w:rFonts w:asciiTheme="majorHAnsi" w:hAnsiTheme="majorHAnsi" w:cs="Times New Roman"/>
          <w:lang w:eastAsia="en-IN"/>
        </w:rPr>
      </w:pPr>
    </w:p>
    <w:p w:rsidR="00550510" w:rsidRPr="00C963B5" w:rsidRDefault="00550510" w:rsidP="00A12AAF">
      <w:pPr>
        <w:pStyle w:val="ListParagraph"/>
        <w:numPr>
          <w:ilvl w:val="0"/>
          <w:numId w:val="94"/>
        </w:numPr>
        <w:spacing w:after="240" w:line="240" w:lineRule="auto"/>
        <w:jc w:val="both"/>
        <w:rPr>
          <w:rFonts w:asciiTheme="majorHAnsi" w:hAnsiTheme="majorHAnsi" w:cs="Times New Roman"/>
          <w:lang w:eastAsia="en-IN"/>
        </w:rPr>
      </w:pPr>
      <w:r w:rsidRPr="00275D76">
        <w:rPr>
          <w:rFonts w:asciiTheme="majorHAnsi" w:hAnsiTheme="majorHAnsi" w:cs="Times New Roman"/>
          <w:b/>
          <w:bCs/>
          <w:i/>
          <w:color w:val="002060"/>
          <w:u w:val="single"/>
          <w:shd w:val="clear" w:color="auto" w:fill="DAEEF3" w:themeFill="accent5" w:themeFillTint="33"/>
          <w:lang w:eastAsia="en-IN"/>
        </w:rPr>
        <w:t>The suit must be instituted within 6 months from the date of dispossession</w:t>
      </w:r>
      <w:r w:rsidRPr="00275D76">
        <w:rPr>
          <w:rFonts w:asciiTheme="majorHAnsi" w:hAnsiTheme="majorHAnsi" w:cs="Times New Roman"/>
          <w:b/>
          <w:bCs/>
          <w:i/>
          <w:color w:val="002060"/>
          <w:lang w:eastAsia="en-IN"/>
        </w:rPr>
        <w:t>:</w:t>
      </w:r>
      <w:r w:rsidRPr="00C963B5">
        <w:rPr>
          <w:rFonts w:asciiTheme="majorHAnsi" w:hAnsiTheme="majorHAnsi" w:cs="Times New Roman"/>
          <w:b/>
          <w:bCs/>
          <w:lang w:eastAsia="en-IN"/>
        </w:rPr>
        <w:t> </w:t>
      </w:r>
      <w:r w:rsidRPr="00C963B5">
        <w:rPr>
          <w:rFonts w:asciiTheme="majorHAnsi" w:hAnsiTheme="majorHAnsi" w:cs="Times New Roman"/>
          <w:lang w:eastAsia="en-IN"/>
        </w:rPr>
        <w:t xml:space="preserve">Section 6 prescribes its own period of limitation as 6 months for suits to be filed there under. </w:t>
      </w:r>
    </w:p>
    <w:p w:rsidR="00C963B5" w:rsidRPr="00C963B5" w:rsidRDefault="00C963B5" w:rsidP="00A12AAF">
      <w:pPr>
        <w:pStyle w:val="ListParagraph"/>
        <w:spacing w:after="240" w:line="240" w:lineRule="auto"/>
        <w:jc w:val="both"/>
        <w:rPr>
          <w:rFonts w:asciiTheme="majorHAnsi" w:hAnsiTheme="majorHAnsi" w:cs="Times New Roman"/>
          <w:lang w:eastAsia="en-IN"/>
        </w:rPr>
      </w:pPr>
    </w:p>
    <w:p w:rsidR="00550510" w:rsidRPr="00C963B5" w:rsidRDefault="00550510" w:rsidP="00A12AAF">
      <w:pPr>
        <w:pStyle w:val="ListParagraph"/>
        <w:numPr>
          <w:ilvl w:val="0"/>
          <w:numId w:val="94"/>
        </w:numPr>
        <w:spacing w:after="240" w:line="240" w:lineRule="auto"/>
        <w:jc w:val="both"/>
        <w:rPr>
          <w:rFonts w:asciiTheme="majorHAnsi" w:hAnsiTheme="majorHAnsi" w:cs="Times New Roman"/>
          <w:lang w:eastAsia="en-IN"/>
        </w:rPr>
      </w:pPr>
      <w:r w:rsidRPr="00275D76">
        <w:rPr>
          <w:rFonts w:asciiTheme="majorHAnsi" w:hAnsiTheme="majorHAnsi" w:cs="Times New Roman"/>
          <w:b/>
          <w:bCs/>
          <w:i/>
          <w:color w:val="002060"/>
          <w:u w:val="single"/>
          <w:shd w:val="clear" w:color="auto" w:fill="DAEEF3" w:themeFill="accent5" w:themeFillTint="33"/>
          <w:lang w:eastAsia="en-IN"/>
        </w:rPr>
        <w:t>Dispossession must be of ‘immovable property’</w:t>
      </w:r>
      <w:r w:rsidRPr="00275D76">
        <w:rPr>
          <w:rFonts w:asciiTheme="majorHAnsi" w:hAnsiTheme="majorHAnsi" w:cs="Times New Roman"/>
          <w:b/>
          <w:bCs/>
          <w:i/>
          <w:color w:val="002060"/>
          <w:lang w:eastAsia="en-IN"/>
        </w:rPr>
        <w:t>:</w:t>
      </w:r>
      <w:r w:rsidRPr="00C963B5">
        <w:rPr>
          <w:rFonts w:asciiTheme="majorHAnsi" w:hAnsiTheme="majorHAnsi" w:cs="Times New Roman"/>
          <w:b/>
          <w:bCs/>
          <w:lang w:eastAsia="en-IN"/>
        </w:rPr>
        <w:t> </w:t>
      </w:r>
      <w:r w:rsidRPr="00C963B5">
        <w:rPr>
          <w:rFonts w:asciiTheme="majorHAnsi" w:hAnsiTheme="majorHAnsi" w:cs="Times New Roman"/>
          <w:lang w:eastAsia="en-IN"/>
        </w:rPr>
        <w:t xml:space="preserve">The expression ‘immovable property’ means only such properties of which physical possession can be given under the Act and it does not cover </w:t>
      </w:r>
      <w:r w:rsidRPr="00C963B5">
        <w:rPr>
          <w:rFonts w:asciiTheme="majorHAnsi" w:hAnsiTheme="majorHAnsi" w:cs="Times New Roman"/>
          <w:lang w:eastAsia="en-IN"/>
        </w:rPr>
        <w:lastRenderedPageBreak/>
        <w:t>incorporeal rights, since the incorporeal rights are not rights of which possession can be taken and delivered to the claimant.</w:t>
      </w:r>
    </w:p>
    <w:p w:rsidR="00C963B5" w:rsidRPr="00C963B5" w:rsidRDefault="00C963B5" w:rsidP="00A12AAF">
      <w:pPr>
        <w:pStyle w:val="ListParagraph"/>
        <w:spacing w:after="240" w:line="240" w:lineRule="auto"/>
        <w:jc w:val="both"/>
        <w:rPr>
          <w:rFonts w:asciiTheme="majorHAnsi" w:hAnsiTheme="majorHAnsi" w:cs="Times New Roman"/>
          <w:lang w:eastAsia="en-IN"/>
        </w:rPr>
      </w:pPr>
    </w:p>
    <w:p w:rsidR="00550510" w:rsidRPr="00275D76" w:rsidRDefault="00550510" w:rsidP="00A12AAF">
      <w:pPr>
        <w:pStyle w:val="ListParagraph"/>
        <w:numPr>
          <w:ilvl w:val="0"/>
          <w:numId w:val="94"/>
        </w:numPr>
        <w:spacing w:after="240" w:line="240" w:lineRule="auto"/>
        <w:jc w:val="both"/>
        <w:rPr>
          <w:rFonts w:asciiTheme="majorHAnsi" w:hAnsiTheme="majorHAnsi" w:cs="Times New Roman"/>
          <w:i/>
          <w:color w:val="002060"/>
          <w:u w:val="single"/>
          <w:lang w:eastAsia="en-IN"/>
        </w:rPr>
      </w:pPr>
      <w:r w:rsidRPr="00275D76">
        <w:rPr>
          <w:rFonts w:asciiTheme="majorHAnsi" w:hAnsiTheme="majorHAnsi" w:cs="Times New Roman"/>
          <w:b/>
          <w:bCs/>
          <w:i/>
          <w:color w:val="002060"/>
          <w:u w:val="single"/>
          <w:shd w:val="clear" w:color="auto" w:fill="DAEEF3" w:themeFill="accent5" w:themeFillTint="33"/>
          <w:lang w:eastAsia="en-IN"/>
        </w:rPr>
        <w:t>Dispossession has not been made by the Government, but by any other person.</w:t>
      </w:r>
    </w:p>
    <w:p w:rsidR="00C963B5" w:rsidRDefault="00C963B5" w:rsidP="00A12AAF">
      <w:pPr>
        <w:pStyle w:val="ListParagraph"/>
        <w:spacing w:after="240" w:line="240" w:lineRule="auto"/>
        <w:jc w:val="both"/>
        <w:rPr>
          <w:rFonts w:asciiTheme="majorHAnsi" w:hAnsiTheme="majorHAnsi" w:cs="Times New Roman"/>
          <w:b/>
          <w:bCs/>
          <w:lang w:eastAsia="en-IN"/>
        </w:rPr>
      </w:pPr>
    </w:p>
    <w:p w:rsidR="00550510" w:rsidRPr="00275D76" w:rsidRDefault="00550510" w:rsidP="00A12AAF">
      <w:pPr>
        <w:pStyle w:val="ListParagraph"/>
        <w:numPr>
          <w:ilvl w:val="0"/>
          <w:numId w:val="94"/>
        </w:numPr>
        <w:spacing w:after="240" w:line="240" w:lineRule="auto"/>
        <w:jc w:val="both"/>
        <w:rPr>
          <w:rFonts w:asciiTheme="majorHAnsi" w:hAnsiTheme="majorHAnsi" w:cs="Times New Roman"/>
          <w:b/>
          <w:bCs/>
          <w:i/>
          <w:color w:val="002060"/>
          <w:u w:val="single"/>
          <w:lang w:eastAsia="en-IN"/>
        </w:rPr>
      </w:pPr>
      <w:r w:rsidRPr="00275D76">
        <w:rPr>
          <w:rFonts w:asciiTheme="majorHAnsi" w:hAnsiTheme="majorHAnsi" w:cs="Times New Roman"/>
          <w:b/>
          <w:bCs/>
          <w:i/>
          <w:color w:val="002060"/>
          <w:u w:val="single"/>
          <w:shd w:val="clear" w:color="auto" w:fill="DAEEF3" w:themeFill="accent5" w:themeFillTint="33"/>
          <w:lang w:eastAsia="en-IN"/>
        </w:rPr>
        <w:t>Under this Section, an order or decree is final in the sense that it is not open to review or appeal, although it is subject to revision by High Court.</w:t>
      </w:r>
    </w:p>
    <w:p w:rsidR="00C963B5" w:rsidRDefault="00C963B5" w:rsidP="00A12AAF">
      <w:pPr>
        <w:spacing w:after="0" w:line="240" w:lineRule="auto"/>
        <w:rPr>
          <w:rFonts w:asciiTheme="majorHAnsi" w:hAnsiTheme="majorHAnsi" w:cs="Times New Roman"/>
          <w:b/>
          <w:bCs/>
          <w:lang w:eastAsia="en-IN"/>
        </w:rPr>
      </w:pPr>
    </w:p>
    <w:tbl>
      <w:tblPr>
        <w:tblStyle w:val="MediumGrid1-Accent6"/>
        <w:tblpPr w:leftFromText="180" w:rightFromText="180" w:vertAnchor="text" w:horzAnchor="margin" w:tblpXSpec="center"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
        <w:gridCol w:w="3983"/>
        <w:gridCol w:w="5023"/>
      </w:tblGrid>
      <w:tr w:rsidR="001F1AEB" w:rsidRPr="00A80469" w:rsidTr="001F1AEB">
        <w:trPr>
          <w:cnfStyle w:val="100000000000"/>
        </w:trPr>
        <w:tc>
          <w:tcPr>
            <w:cnfStyle w:val="001000000000"/>
            <w:tcW w:w="236" w:type="dxa"/>
            <w:shd w:val="clear" w:color="auto" w:fill="E36C0A" w:themeFill="accent6" w:themeFillShade="BF"/>
            <w:hideMark/>
          </w:tcPr>
          <w:p w:rsidR="00730634" w:rsidRPr="00341482" w:rsidRDefault="00730634" w:rsidP="00A12AAF">
            <w:pPr>
              <w:spacing w:after="0" w:line="240" w:lineRule="auto"/>
              <w:ind w:left="284"/>
              <w:jc w:val="center"/>
              <w:rPr>
                <w:rFonts w:asciiTheme="majorHAnsi" w:hAnsiTheme="majorHAnsi" w:cs="Times New Roman"/>
                <w:sz w:val="28"/>
                <w:lang w:eastAsia="en-IN"/>
              </w:rPr>
            </w:pPr>
          </w:p>
        </w:tc>
        <w:tc>
          <w:tcPr>
            <w:tcW w:w="3983" w:type="dxa"/>
            <w:shd w:val="clear" w:color="auto" w:fill="E36C0A" w:themeFill="accent6" w:themeFillShade="BF"/>
            <w:hideMark/>
          </w:tcPr>
          <w:p w:rsidR="00730634" w:rsidRPr="00341482" w:rsidRDefault="00730634" w:rsidP="00A12AAF">
            <w:pPr>
              <w:spacing w:after="0" w:line="240" w:lineRule="auto"/>
              <w:ind w:left="284"/>
              <w:jc w:val="center"/>
              <w:cnfStyle w:val="100000000000"/>
              <w:rPr>
                <w:rFonts w:asciiTheme="majorHAnsi" w:hAnsiTheme="majorHAnsi" w:cs="Times New Roman"/>
                <w:sz w:val="28"/>
                <w:lang w:eastAsia="en-IN"/>
              </w:rPr>
            </w:pPr>
            <w:r w:rsidRPr="00341482">
              <w:rPr>
                <w:rFonts w:asciiTheme="majorHAnsi" w:hAnsiTheme="majorHAnsi" w:cs="Times New Roman"/>
                <w:sz w:val="28"/>
                <w:lang w:eastAsia="en-IN"/>
              </w:rPr>
              <w:t>SECTION 5</w:t>
            </w:r>
          </w:p>
        </w:tc>
        <w:tc>
          <w:tcPr>
            <w:tcW w:w="5023" w:type="dxa"/>
            <w:shd w:val="clear" w:color="auto" w:fill="E36C0A" w:themeFill="accent6" w:themeFillShade="BF"/>
            <w:hideMark/>
          </w:tcPr>
          <w:p w:rsidR="00730634" w:rsidRPr="00341482" w:rsidRDefault="00730634" w:rsidP="00A12AAF">
            <w:pPr>
              <w:spacing w:after="0" w:line="240" w:lineRule="auto"/>
              <w:ind w:left="284"/>
              <w:jc w:val="center"/>
              <w:cnfStyle w:val="100000000000"/>
              <w:rPr>
                <w:rFonts w:asciiTheme="majorHAnsi" w:hAnsiTheme="majorHAnsi" w:cs="Times New Roman"/>
                <w:sz w:val="28"/>
                <w:lang w:eastAsia="en-IN"/>
              </w:rPr>
            </w:pPr>
            <w:r w:rsidRPr="00341482">
              <w:rPr>
                <w:rFonts w:asciiTheme="majorHAnsi" w:hAnsiTheme="majorHAnsi" w:cs="Times New Roman"/>
                <w:sz w:val="28"/>
                <w:lang w:eastAsia="en-IN"/>
              </w:rPr>
              <w:t>SECTION 6</w:t>
            </w:r>
          </w:p>
        </w:tc>
      </w:tr>
      <w:tr w:rsidR="00730634" w:rsidRPr="00A80469" w:rsidTr="001F1AEB">
        <w:trPr>
          <w:cnfStyle w:val="000000100000"/>
          <w:trHeight w:val="728"/>
        </w:trPr>
        <w:tc>
          <w:tcPr>
            <w:cnfStyle w:val="001000000000"/>
            <w:tcW w:w="4219" w:type="dxa"/>
            <w:gridSpan w:val="2"/>
            <w:hideMark/>
          </w:tcPr>
          <w:p w:rsidR="00730634" w:rsidRPr="00341482" w:rsidRDefault="00730634" w:rsidP="00A12AAF">
            <w:pPr>
              <w:spacing w:after="0" w:line="240" w:lineRule="auto"/>
              <w:ind w:left="142"/>
              <w:jc w:val="both"/>
              <w:rPr>
                <w:rFonts w:asciiTheme="majorHAnsi" w:hAnsiTheme="majorHAnsi" w:cs="Times New Roman"/>
                <w:b w:val="0"/>
                <w:lang w:eastAsia="en-IN"/>
              </w:rPr>
            </w:pPr>
            <w:r w:rsidRPr="00341482">
              <w:rPr>
                <w:rFonts w:asciiTheme="majorHAnsi" w:hAnsiTheme="majorHAnsi" w:cs="Times New Roman"/>
                <w:b w:val="0"/>
                <w:lang w:eastAsia="en-IN"/>
              </w:rPr>
              <w:t>The plaintiff has to file a long-drawn regular suit for ejectment.</w:t>
            </w:r>
          </w:p>
        </w:tc>
        <w:tc>
          <w:tcPr>
            <w:tcW w:w="5023" w:type="dxa"/>
            <w:hideMark/>
          </w:tcPr>
          <w:p w:rsidR="00730634" w:rsidRPr="00A80469" w:rsidRDefault="00730634" w:rsidP="00A12AAF">
            <w:pPr>
              <w:spacing w:after="0" w:line="240" w:lineRule="auto"/>
              <w:ind w:left="34"/>
              <w:jc w:val="both"/>
              <w:cnfStyle w:val="000000100000"/>
              <w:rPr>
                <w:rFonts w:asciiTheme="majorHAnsi" w:hAnsiTheme="majorHAnsi" w:cs="Times New Roman"/>
                <w:lang w:eastAsia="en-IN"/>
              </w:rPr>
            </w:pPr>
            <w:r w:rsidRPr="00A80469">
              <w:rPr>
                <w:rFonts w:asciiTheme="majorHAnsi" w:hAnsiTheme="majorHAnsi" w:cs="Times New Roman"/>
                <w:lang w:eastAsia="en-IN"/>
              </w:rPr>
              <w:t>It gives a summary remedy.</w:t>
            </w:r>
          </w:p>
        </w:tc>
      </w:tr>
      <w:tr w:rsidR="00730634" w:rsidRPr="00A80469" w:rsidTr="001F1AEB">
        <w:trPr>
          <w:trHeight w:val="945"/>
        </w:trPr>
        <w:tc>
          <w:tcPr>
            <w:cnfStyle w:val="001000000000"/>
            <w:tcW w:w="4219" w:type="dxa"/>
            <w:gridSpan w:val="2"/>
            <w:hideMark/>
          </w:tcPr>
          <w:p w:rsidR="00730634" w:rsidRPr="00341482" w:rsidRDefault="00730634" w:rsidP="00A12AAF">
            <w:pPr>
              <w:spacing w:after="0" w:line="240" w:lineRule="auto"/>
              <w:ind w:left="142"/>
              <w:jc w:val="both"/>
              <w:rPr>
                <w:rFonts w:asciiTheme="majorHAnsi" w:hAnsiTheme="majorHAnsi" w:cs="Times New Roman"/>
                <w:b w:val="0"/>
                <w:lang w:eastAsia="en-IN"/>
              </w:rPr>
            </w:pPr>
            <w:r w:rsidRPr="00341482">
              <w:rPr>
                <w:rFonts w:asciiTheme="majorHAnsi" w:hAnsiTheme="majorHAnsi" w:cs="Times New Roman"/>
                <w:b w:val="0"/>
                <w:lang w:eastAsia="en-IN"/>
              </w:rPr>
              <w:t>The claim is based on title.</w:t>
            </w:r>
          </w:p>
        </w:tc>
        <w:tc>
          <w:tcPr>
            <w:tcW w:w="5023" w:type="dxa"/>
            <w:hideMark/>
          </w:tcPr>
          <w:p w:rsidR="00730634" w:rsidRPr="00A80469" w:rsidRDefault="00730634" w:rsidP="00A12AAF">
            <w:pPr>
              <w:spacing w:after="0" w:line="240" w:lineRule="auto"/>
              <w:ind w:left="34"/>
              <w:jc w:val="both"/>
              <w:cnfStyle w:val="000000000000"/>
              <w:rPr>
                <w:rFonts w:asciiTheme="majorHAnsi" w:hAnsiTheme="majorHAnsi" w:cs="Times New Roman"/>
                <w:lang w:eastAsia="en-IN"/>
              </w:rPr>
            </w:pPr>
            <w:r w:rsidRPr="00A80469">
              <w:rPr>
                <w:rFonts w:asciiTheme="majorHAnsi" w:hAnsiTheme="majorHAnsi" w:cs="Times New Roman"/>
                <w:lang w:eastAsia="en-IN"/>
              </w:rPr>
              <w:t>The claim is based on possession and no proof of title is required and even rightful owner may be precluded from showing his title to the land.</w:t>
            </w:r>
          </w:p>
        </w:tc>
      </w:tr>
      <w:tr w:rsidR="00730634" w:rsidRPr="00A80469" w:rsidTr="001F1AEB">
        <w:trPr>
          <w:cnfStyle w:val="000000100000"/>
        </w:trPr>
        <w:tc>
          <w:tcPr>
            <w:cnfStyle w:val="001000000000"/>
            <w:tcW w:w="4219" w:type="dxa"/>
            <w:gridSpan w:val="2"/>
            <w:hideMark/>
          </w:tcPr>
          <w:p w:rsidR="00730634" w:rsidRPr="00341482" w:rsidRDefault="00730634" w:rsidP="00A12AAF">
            <w:pPr>
              <w:spacing w:after="0" w:line="240" w:lineRule="auto"/>
              <w:ind w:left="142"/>
              <w:jc w:val="both"/>
              <w:rPr>
                <w:rFonts w:asciiTheme="majorHAnsi" w:hAnsiTheme="majorHAnsi" w:cs="Times New Roman"/>
                <w:b w:val="0"/>
                <w:lang w:eastAsia="en-IN"/>
              </w:rPr>
            </w:pPr>
            <w:r w:rsidRPr="00341482">
              <w:rPr>
                <w:rFonts w:asciiTheme="majorHAnsi" w:hAnsiTheme="majorHAnsi" w:cs="Times New Roman"/>
                <w:b w:val="0"/>
                <w:lang w:eastAsia="en-IN"/>
              </w:rPr>
              <w:t>The period of limitation is 12 years.</w:t>
            </w:r>
          </w:p>
        </w:tc>
        <w:tc>
          <w:tcPr>
            <w:tcW w:w="5023" w:type="dxa"/>
            <w:hideMark/>
          </w:tcPr>
          <w:p w:rsidR="00730634" w:rsidRPr="00A80469" w:rsidRDefault="00730634" w:rsidP="00A12AAF">
            <w:pPr>
              <w:spacing w:after="0" w:line="240" w:lineRule="auto"/>
              <w:ind w:left="34"/>
              <w:jc w:val="both"/>
              <w:cnfStyle w:val="000000100000"/>
              <w:rPr>
                <w:rFonts w:asciiTheme="majorHAnsi" w:hAnsiTheme="majorHAnsi" w:cs="Times New Roman"/>
                <w:lang w:eastAsia="en-IN"/>
              </w:rPr>
            </w:pPr>
            <w:r w:rsidRPr="00A80469">
              <w:rPr>
                <w:rFonts w:asciiTheme="majorHAnsi" w:hAnsiTheme="majorHAnsi" w:cs="Times New Roman"/>
                <w:lang w:eastAsia="en-IN"/>
              </w:rPr>
              <w:t>The period of limitation is of only 6 months from the date of dispossession.</w:t>
            </w:r>
          </w:p>
        </w:tc>
      </w:tr>
    </w:tbl>
    <w:p w:rsidR="00C963B5" w:rsidRPr="00A80469" w:rsidRDefault="00C963B5" w:rsidP="00A12AAF">
      <w:pPr>
        <w:spacing w:after="240" w:line="240" w:lineRule="auto"/>
        <w:jc w:val="both"/>
        <w:rPr>
          <w:rFonts w:asciiTheme="majorHAnsi" w:hAnsiTheme="majorHAnsi" w:cs="Times New Roman"/>
          <w:lang w:eastAsia="en-IN"/>
        </w:rPr>
      </w:pPr>
    </w:p>
    <w:p w:rsidR="00730634" w:rsidRDefault="00550510" w:rsidP="00A12AAF">
      <w:pPr>
        <w:spacing w:after="0" w:line="240" w:lineRule="auto"/>
        <w:ind w:left="284"/>
        <w:jc w:val="both"/>
        <w:rPr>
          <w:rFonts w:asciiTheme="majorHAnsi" w:hAnsiTheme="majorHAnsi" w:cs="Times New Roman"/>
          <w:b/>
          <w:bCs/>
          <w:u w:val="single"/>
          <w:lang w:eastAsia="en-IN"/>
        </w:rPr>
      </w:pPr>
      <w:r w:rsidRPr="00A80469">
        <w:rPr>
          <w:rFonts w:asciiTheme="majorHAnsi" w:hAnsiTheme="majorHAnsi" w:cs="Times New Roman"/>
          <w:b/>
          <w:bCs/>
          <w:lang w:eastAsia="en-IN"/>
        </w:rPr>
        <w:t> </w:t>
      </w:r>
      <w:r w:rsidR="005F0B13" w:rsidRPr="005F0B13">
        <w:rPr>
          <w:rFonts w:asciiTheme="majorHAnsi" w:hAnsiTheme="majorHAnsi" w:cs="Times New Roman"/>
          <w:b/>
          <w:bCs/>
          <w:noProof/>
          <w:u w:val="single"/>
          <w:lang w:val="en-IN" w:eastAsia="en-IN"/>
        </w:rPr>
        <w:pict>
          <v:shape id="_x0000_s1139" type="#_x0000_t114" style="position:absolute;left:0;text-align:left;margin-left:110.05pt;margin-top:5.55pt;width:316.8pt;height:29.95pt;z-index:251715584;mso-position-horizontal-relative:text;mso-position-vertical-relative:text" fillcolor="#c2d69b [1942]" strokecolor="#9bbb59 [3206]" strokeweight="1pt">
            <v:fill color2="#9bbb59 [3206]" focus="50%" type="gradient"/>
            <v:shadow on="t" type="perspective" color="#4e6128 [1606]" offset="1pt" offset2="-3pt"/>
            <v:textbox>
              <w:txbxContent>
                <w:p w:rsidR="00B2703D" w:rsidRPr="00321188" w:rsidRDefault="00B2703D" w:rsidP="007F2DFA">
                  <w:pPr>
                    <w:jc w:val="center"/>
                    <w:rPr>
                      <w:rFonts w:asciiTheme="majorHAnsi" w:hAnsiTheme="majorHAnsi"/>
                      <w:b/>
                      <w:sz w:val="26"/>
                      <w:u w:val="single"/>
                    </w:rPr>
                  </w:pPr>
                  <w:r w:rsidRPr="00321188">
                    <w:rPr>
                      <w:rFonts w:asciiTheme="majorHAnsi" w:hAnsiTheme="majorHAnsi"/>
                      <w:b/>
                      <w:sz w:val="26"/>
                      <w:u w:val="single"/>
                    </w:rPr>
                    <w:t xml:space="preserve">RECOVERY OF </w:t>
                  </w:r>
                  <w:r>
                    <w:rPr>
                      <w:rFonts w:asciiTheme="majorHAnsi" w:hAnsiTheme="majorHAnsi"/>
                      <w:b/>
                      <w:sz w:val="26"/>
                      <w:u w:val="single"/>
                    </w:rPr>
                    <w:t xml:space="preserve">SPECIFIC MOVABLE </w:t>
                  </w:r>
                  <w:r w:rsidRPr="00321188">
                    <w:rPr>
                      <w:rFonts w:asciiTheme="majorHAnsi" w:hAnsiTheme="majorHAnsi"/>
                      <w:b/>
                      <w:sz w:val="26"/>
                      <w:u w:val="single"/>
                    </w:rPr>
                    <w:t xml:space="preserve"> PROPERTY</w:t>
                  </w:r>
                </w:p>
              </w:txbxContent>
            </v:textbox>
          </v:shape>
        </w:pict>
      </w:r>
    </w:p>
    <w:p w:rsidR="00550510" w:rsidRDefault="00550510" w:rsidP="00A12AAF">
      <w:pPr>
        <w:spacing w:after="0" w:line="240" w:lineRule="auto"/>
        <w:ind w:left="284"/>
        <w:rPr>
          <w:rFonts w:asciiTheme="majorHAnsi" w:hAnsiTheme="majorHAnsi" w:cs="Times New Roman"/>
          <w:u w:val="single"/>
          <w:lang w:eastAsia="en-IN"/>
        </w:rPr>
      </w:pPr>
    </w:p>
    <w:p w:rsidR="007F2DFA" w:rsidRDefault="007F2DFA" w:rsidP="00A12AAF">
      <w:pPr>
        <w:spacing w:after="0" w:line="240" w:lineRule="auto"/>
        <w:ind w:left="284"/>
        <w:rPr>
          <w:rFonts w:asciiTheme="majorHAnsi" w:hAnsiTheme="majorHAnsi" w:cs="Times New Roman"/>
          <w:u w:val="single"/>
          <w:lang w:eastAsia="en-IN"/>
        </w:rPr>
      </w:pPr>
    </w:p>
    <w:p w:rsidR="007F2DFA" w:rsidRPr="00A80469" w:rsidRDefault="007F2DFA" w:rsidP="00A12AAF">
      <w:pPr>
        <w:spacing w:after="0" w:line="240" w:lineRule="auto"/>
        <w:ind w:left="284"/>
        <w:rPr>
          <w:rFonts w:asciiTheme="majorHAnsi" w:hAnsiTheme="majorHAnsi" w:cs="Times New Roman"/>
          <w:u w:val="single"/>
          <w:lang w:eastAsia="en-IN"/>
        </w:rPr>
      </w:pPr>
    </w:p>
    <w:p w:rsidR="00550510" w:rsidRPr="005C20EA" w:rsidRDefault="00550510" w:rsidP="00A12AAF">
      <w:pPr>
        <w:spacing w:after="0" w:line="240" w:lineRule="auto"/>
        <w:ind w:left="284"/>
        <w:rPr>
          <w:rFonts w:asciiTheme="majorHAnsi" w:hAnsiTheme="majorHAnsi" w:cs="Times New Roman"/>
          <w:i/>
          <w:color w:val="002060"/>
          <w:u w:val="single"/>
          <w:lang w:eastAsia="en-IN"/>
        </w:rPr>
      </w:pPr>
      <w:r w:rsidRPr="005C20EA">
        <w:rPr>
          <w:rFonts w:asciiTheme="majorHAnsi" w:hAnsiTheme="majorHAnsi" w:cs="Times New Roman"/>
          <w:b/>
          <w:bCs/>
          <w:i/>
          <w:color w:val="002060"/>
          <w:u w:val="single"/>
          <w:shd w:val="clear" w:color="auto" w:fill="DAEEF3" w:themeFill="accent5" w:themeFillTint="33"/>
          <w:lang w:eastAsia="en-IN"/>
        </w:rPr>
        <w:t>Section 7</w:t>
      </w:r>
      <w:r w:rsidRPr="005C20EA">
        <w:rPr>
          <w:rFonts w:asciiTheme="majorHAnsi" w:hAnsiTheme="majorHAnsi" w:cs="Times New Roman"/>
          <w:b/>
          <w:bCs/>
          <w:i/>
          <w:color w:val="002060"/>
          <w:shd w:val="clear" w:color="auto" w:fill="DAEEF3" w:themeFill="accent5" w:themeFillTint="33"/>
          <w:lang w:eastAsia="en-IN"/>
        </w:rPr>
        <w:t xml:space="preserve"> - </w:t>
      </w:r>
      <w:r w:rsidRPr="005C20EA">
        <w:rPr>
          <w:rFonts w:asciiTheme="majorHAnsi" w:hAnsiTheme="majorHAnsi" w:cs="Times New Roman"/>
          <w:b/>
          <w:bCs/>
          <w:i/>
          <w:color w:val="002060"/>
          <w:u w:val="single"/>
          <w:shd w:val="clear" w:color="auto" w:fill="DAEEF3" w:themeFill="accent5" w:themeFillTint="33"/>
          <w:lang w:eastAsia="en-IN"/>
        </w:rPr>
        <w:t>Recovery of specific movable property</w:t>
      </w:r>
    </w:p>
    <w:p w:rsidR="00550510" w:rsidRPr="00A80469" w:rsidRDefault="005C20EA" w:rsidP="00A12AAF">
      <w:pPr>
        <w:spacing w:line="240" w:lineRule="auto"/>
        <w:ind w:left="284" w:firstLine="436"/>
        <w:jc w:val="both"/>
        <w:rPr>
          <w:rFonts w:asciiTheme="majorHAnsi" w:hAnsiTheme="majorHAnsi" w:cs="Times New Roman"/>
          <w:lang w:eastAsia="en-IN"/>
        </w:rPr>
      </w:pPr>
      <w:r>
        <w:rPr>
          <w:rFonts w:asciiTheme="majorHAnsi" w:hAnsiTheme="majorHAnsi" w:cs="Times New Roman"/>
          <w:bCs/>
          <w:lang w:eastAsia="en-IN"/>
        </w:rPr>
        <w:t xml:space="preserve"> </w:t>
      </w:r>
      <w:r w:rsidR="00550510" w:rsidRPr="00A80469">
        <w:rPr>
          <w:rFonts w:asciiTheme="majorHAnsi" w:hAnsiTheme="majorHAnsi" w:cs="Times New Roman"/>
          <w:bCs/>
          <w:lang w:eastAsia="en-IN"/>
        </w:rPr>
        <w:t>A person entitled to the possession of specific movable property may recover it in the manner provided by the Code of Civil Procedure, 1908.</w:t>
      </w:r>
    </w:p>
    <w:p w:rsidR="00550510" w:rsidRPr="00A80469" w:rsidRDefault="00550510" w:rsidP="00A12AAF">
      <w:pPr>
        <w:spacing w:line="240" w:lineRule="auto"/>
        <w:ind w:left="284"/>
        <w:jc w:val="both"/>
        <w:rPr>
          <w:rFonts w:asciiTheme="majorHAnsi" w:hAnsiTheme="majorHAnsi" w:cs="Times New Roman"/>
          <w:bCs/>
          <w:lang w:eastAsia="en-IN"/>
        </w:rPr>
      </w:pPr>
      <w:r w:rsidRPr="008C39CC">
        <w:rPr>
          <w:rFonts w:asciiTheme="majorHAnsi" w:hAnsiTheme="majorHAnsi" w:cs="Times New Roman"/>
          <w:b/>
          <w:bCs/>
          <w:i/>
          <w:color w:val="002060"/>
          <w:u w:val="single"/>
          <w:shd w:val="clear" w:color="auto" w:fill="DAEEF3" w:themeFill="accent5" w:themeFillTint="33"/>
          <w:lang w:eastAsia="en-IN"/>
        </w:rPr>
        <w:t>Explanation 1</w:t>
      </w:r>
      <w:r w:rsidRPr="008C39CC">
        <w:rPr>
          <w:rFonts w:asciiTheme="majorHAnsi" w:hAnsiTheme="majorHAnsi" w:cs="Times New Roman"/>
          <w:b/>
          <w:bCs/>
          <w:i/>
          <w:color w:val="002060"/>
          <w:lang w:eastAsia="en-IN"/>
        </w:rPr>
        <w:t>-</w:t>
      </w:r>
      <w:r w:rsidR="008C39CC">
        <w:rPr>
          <w:rFonts w:asciiTheme="majorHAnsi" w:hAnsiTheme="majorHAnsi" w:cs="Times New Roman"/>
          <w:bCs/>
          <w:lang w:eastAsia="en-IN"/>
        </w:rPr>
        <w:t xml:space="preserve"> </w:t>
      </w:r>
      <w:r w:rsidRPr="00A80469">
        <w:rPr>
          <w:rFonts w:asciiTheme="majorHAnsi" w:hAnsiTheme="majorHAnsi" w:cs="Times New Roman"/>
          <w:bCs/>
          <w:lang w:eastAsia="en-IN"/>
        </w:rPr>
        <w:t>A trustee may sue under this section for the possession of movable property to the beneficial interest in which the person for whom he is trustee is entitled.  </w:t>
      </w:r>
    </w:p>
    <w:p w:rsidR="00550510" w:rsidRPr="00A80469" w:rsidRDefault="00550510" w:rsidP="00A12AAF">
      <w:pPr>
        <w:spacing w:line="240" w:lineRule="auto"/>
        <w:ind w:left="284"/>
        <w:jc w:val="both"/>
        <w:rPr>
          <w:rFonts w:asciiTheme="majorHAnsi" w:hAnsiTheme="majorHAnsi" w:cs="Times New Roman"/>
          <w:lang w:eastAsia="en-IN"/>
        </w:rPr>
      </w:pPr>
      <w:r w:rsidRPr="008C39CC">
        <w:rPr>
          <w:rFonts w:asciiTheme="majorHAnsi" w:hAnsiTheme="majorHAnsi" w:cs="Times New Roman"/>
          <w:b/>
          <w:bCs/>
          <w:i/>
          <w:color w:val="002060"/>
          <w:u w:val="single"/>
          <w:shd w:val="clear" w:color="auto" w:fill="DAEEF3" w:themeFill="accent5" w:themeFillTint="33"/>
          <w:lang w:eastAsia="en-IN"/>
        </w:rPr>
        <w:t>Explanation 2</w:t>
      </w:r>
      <w:r w:rsidRPr="008C39CC">
        <w:rPr>
          <w:rFonts w:asciiTheme="majorHAnsi" w:hAnsiTheme="majorHAnsi" w:cs="Times New Roman"/>
          <w:b/>
          <w:bCs/>
          <w:i/>
          <w:color w:val="002060"/>
          <w:lang w:eastAsia="en-IN"/>
        </w:rPr>
        <w:t>-</w:t>
      </w:r>
      <w:r w:rsidR="008C39CC">
        <w:rPr>
          <w:rFonts w:asciiTheme="majorHAnsi" w:hAnsiTheme="majorHAnsi" w:cs="Times New Roman"/>
          <w:bCs/>
          <w:lang w:eastAsia="en-IN"/>
        </w:rPr>
        <w:t xml:space="preserve"> </w:t>
      </w:r>
      <w:r w:rsidRPr="00A80469">
        <w:rPr>
          <w:rFonts w:asciiTheme="majorHAnsi" w:hAnsiTheme="majorHAnsi" w:cs="Times New Roman"/>
          <w:bCs/>
          <w:lang w:eastAsia="en-IN"/>
        </w:rPr>
        <w:t>A special or temporary right to the present possession of movable property is sufficient to support a suit under this section.</w:t>
      </w:r>
    </w:p>
    <w:p w:rsidR="00550510" w:rsidRPr="00A80469" w:rsidRDefault="00550510" w:rsidP="00A12AAF">
      <w:pPr>
        <w:spacing w:line="240" w:lineRule="auto"/>
        <w:ind w:left="284" w:firstLine="720"/>
        <w:jc w:val="both"/>
        <w:rPr>
          <w:rFonts w:asciiTheme="majorHAnsi" w:hAnsiTheme="majorHAnsi" w:cs="Times New Roman"/>
          <w:lang w:eastAsia="en-IN"/>
        </w:rPr>
      </w:pPr>
      <w:r w:rsidRPr="00A80469">
        <w:rPr>
          <w:rFonts w:asciiTheme="majorHAnsi" w:hAnsiTheme="majorHAnsi" w:cs="Times New Roman"/>
          <w:lang w:eastAsia="en-IN"/>
        </w:rPr>
        <w:t xml:space="preserve"> Section 7 provides for the recovery of movable property in specie i.e. the things itself. The things to be recovered must be specific in the sense they are ascertained and capable of identification. The nature of things must continue without alteration. Where the Court decrees delivery of such property, the decree shall also state the amount of money to be paid in alternative, if delivery cannot be had.</w:t>
      </w:r>
    </w:p>
    <w:p w:rsidR="00550510" w:rsidRPr="00C67085" w:rsidRDefault="00550510" w:rsidP="00A12AAF">
      <w:pPr>
        <w:spacing w:line="240" w:lineRule="auto"/>
        <w:ind w:left="284"/>
        <w:jc w:val="both"/>
        <w:rPr>
          <w:rFonts w:asciiTheme="majorHAnsi" w:hAnsiTheme="majorHAnsi" w:cs="Times New Roman"/>
          <w:i/>
          <w:color w:val="002060"/>
          <w:lang w:eastAsia="en-IN"/>
        </w:rPr>
      </w:pPr>
      <w:r w:rsidRPr="00C67085">
        <w:rPr>
          <w:rFonts w:asciiTheme="majorHAnsi" w:hAnsiTheme="majorHAnsi" w:cs="Times New Roman"/>
          <w:b/>
          <w:bCs/>
          <w:i/>
          <w:color w:val="002060"/>
          <w:u w:val="single"/>
          <w:shd w:val="clear" w:color="auto" w:fill="DAEEF3" w:themeFill="accent5" w:themeFillTint="33"/>
          <w:lang w:eastAsia="en-IN"/>
        </w:rPr>
        <w:t>Section 8</w:t>
      </w:r>
      <w:r w:rsidRPr="00C67085">
        <w:rPr>
          <w:rFonts w:asciiTheme="majorHAnsi" w:hAnsiTheme="majorHAnsi" w:cs="Times New Roman"/>
          <w:b/>
          <w:bCs/>
          <w:i/>
          <w:color w:val="002060"/>
          <w:shd w:val="clear" w:color="auto" w:fill="DAEEF3" w:themeFill="accent5" w:themeFillTint="33"/>
          <w:lang w:eastAsia="en-IN"/>
        </w:rPr>
        <w:t xml:space="preserve"> - </w:t>
      </w:r>
      <w:r w:rsidRPr="00C67085">
        <w:rPr>
          <w:rFonts w:asciiTheme="majorHAnsi" w:hAnsiTheme="majorHAnsi" w:cs="Times New Roman"/>
          <w:b/>
          <w:bCs/>
          <w:i/>
          <w:color w:val="002060"/>
          <w:u w:val="single"/>
          <w:shd w:val="clear" w:color="auto" w:fill="DAEEF3" w:themeFill="accent5" w:themeFillTint="33"/>
          <w:lang w:eastAsia="en-IN"/>
        </w:rPr>
        <w:t>Liability of person in possession, not as owner, to deliver to persons entitled to immediate possession</w:t>
      </w:r>
    </w:p>
    <w:p w:rsidR="00550510" w:rsidRPr="00A80469" w:rsidRDefault="00C67085" w:rsidP="00A12AAF">
      <w:pPr>
        <w:spacing w:line="240" w:lineRule="auto"/>
        <w:ind w:left="284" w:firstLine="436"/>
        <w:jc w:val="both"/>
        <w:rPr>
          <w:rFonts w:asciiTheme="majorHAnsi" w:hAnsiTheme="majorHAnsi" w:cs="Times New Roman"/>
          <w:lang w:eastAsia="en-IN"/>
        </w:rPr>
      </w:pPr>
      <w:r>
        <w:rPr>
          <w:rFonts w:asciiTheme="majorHAnsi" w:hAnsiTheme="majorHAnsi" w:cs="Times New Roman"/>
          <w:bCs/>
          <w:lang w:eastAsia="en-IN"/>
        </w:rPr>
        <w:t xml:space="preserve"> </w:t>
      </w:r>
      <w:r w:rsidR="00550510" w:rsidRPr="00A80469">
        <w:rPr>
          <w:rFonts w:asciiTheme="majorHAnsi" w:hAnsiTheme="majorHAnsi" w:cs="Times New Roman"/>
          <w:bCs/>
          <w:lang w:eastAsia="en-IN"/>
        </w:rPr>
        <w:t>Any person having the possession or control of a particular article of movable property, of which he is not the owner, may be compelled specifically to deliver it to the person entitled to its immediate possession, in any of the following cases:-</w:t>
      </w:r>
    </w:p>
    <w:p w:rsidR="00550510" w:rsidRPr="00C67085" w:rsidRDefault="00550510" w:rsidP="00A12AAF">
      <w:pPr>
        <w:pStyle w:val="ListParagraph"/>
        <w:numPr>
          <w:ilvl w:val="0"/>
          <w:numId w:val="95"/>
        </w:numPr>
        <w:spacing w:after="0" w:line="240" w:lineRule="auto"/>
        <w:jc w:val="both"/>
        <w:rPr>
          <w:rFonts w:asciiTheme="majorHAnsi" w:hAnsiTheme="majorHAnsi" w:cs="Times New Roman"/>
          <w:lang w:eastAsia="en-IN"/>
        </w:rPr>
      </w:pPr>
      <w:r w:rsidRPr="00C67085">
        <w:rPr>
          <w:rFonts w:asciiTheme="majorHAnsi" w:hAnsiTheme="majorHAnsi" w:cs="Times New Roman"/>
          <w:bCs/>
          <w:lang w:eastAsia="en-IN"/>
        </w:rPr>
        <w:t>when the thing claimed is held by the defendant as the agent or trustee of the   plaintiff;</w:t>
      </w:r>
    </w:p>
    <w:p w:rsidR="00550510" w:rsidRPr="00C67085" w:rsidRDefault="00550510" w:rsidP="00A12AAF">
      <w:pPr>
        <w:pStyle w:val="ListParagraph"/>
        <w:numPr>
          <w:ilvl w:val="0"/>
          <w:numId w:val="95"/>
        </w:numPr>
        <w:spacing w:after="0" w:line="240" w:lineRule="auto"/>
        <w:jc w:val="both"/>
        <w:rPr>
          <w:rFonts w:asciiTheme="majorHAnsi" w:hAnsiTheme="majorHAnsi" w:cs="Times New Roman"/>
          <w:lang w:eastAsia="en-IN"/>
        </w:rPr>
      </w:pPr>
      <w:r w:rsidRPr="00C67085">
        <w:rPr>
          <w:rFonts w:asciiTheme="majorHAnsi" w:hAnsiTheme="majorHAnsi" w:cs="Times New Roman"/>
          <w:bCs/>
          <w:lang w:eastAsia="en-IN"/>
        </w:rPr>
        <w:lastRenderedPageBreak/>
        <w:t>when compensation in money would not afford the plaintiff adequate relief for the loss of the thing claimed;</w:t>
      </w:r>
    </w:p>
    <w:p w:rsidR="00550510" w:rsidRPr="00C67085" w:rsidRDefault="00550510" w:rsidP="00A12AAF">
      <w:pPr>
        <w:pStyle w:val="ListParagraph"/>
        <w:numPr>
          <w:ilvl w:val="0"/>
          <w:numId w:val="95"/>
        </w:numPr>
        <w:spacing w:after="0" w:line="240" w:lineRule="auto"/>
        <w:jc w:val="both"/>
        <w:rPr>
          <w:rFonts w:asciiTheme="majorHAnsi" w:hAnsiTheme="majorHAnsi" w:cs="Times New Roman"/>
          <w:lang w:eastAsia="en-IN"/>
        </w:rPr>
      </w:pPr>
      <w:r w:rsidRPr="00C67085">
        <w:rPr>
          <w:rFonts w:asciiTheme="majorHAnsi" w:hAnsiTheme="majorHAnsi" w:cs="Times New Roman"/>
          <w:bCs/>
          <w:lang w:eastAsia="en-IN"/>
        </w:rPr>
        <w:t>when it would be extremely difficult to ascertain the actual damage caused by its loss;</w:t>
      </w:r>
    </w:p>
    <w:p w:rsidR="00550510" w:rsidRPr="00C67085" w:rsidRDefault="00550510" w:rsidP="00A12AAF">
      <w:pPr>
        <w:pStyle w:val="ListParagraph"/>
        <w:numPr>
          <w:ilvl w:val="0"/>
          <w:numId w:val="95"/>
        </w:numPr>
        <w:spacing w:after="0" w:line="240" w:lineRule="auto"/>
        <w:jc w:val="both"/>
        <w:rPr>
          <w:rFonts w:asciiTheme="majorHAnsi" w:hAnsiTheme="majorHAnsi" w:cs="Times New Roman"/>
          <w:lang w:eastAsia="en-IN"/>
        </w:rPr>
      </w:pPr>
      <w:r w:rsidRPr="00C67085">
        <w:rPr>
          <w:rFonts w:asciiTheme="majorHAnsi" w:hAnsiTheme="majorHAnsi" w:cs="Times New Roman"/>
          <w:bCs/>
          <w:lang w:eastAsia="en-IN"/>
        </w:rPr>
        <w:t>when the possession of the thing claimed has been wrongfully transferred from the plaintiff.</w:t>
      </w:r>
    </w:p>
    <w:p w:rsidR="00C67085" w:rsidRDefault="00C67085" w:rsidP="00A12AAF">
      <w:pPr>
        <w:spacing w:after="0" w:line="240" w:lineRule="auto"/>
        <w:ind w:left="284"/>
        <w:jc w:val="both"/>
        <w:rPr>
          <w:rFonts w:asciiTheme="majorHAnsi" w:hAnsiTheme="majorHAnsi" w:cs="Times New Roman"/>
          <w:b/>
          <w:bCs/>
          <w:u w:val="single"/>
          <w:lang w:eastAsia="en-IN"/>
        </w:rPr>
      </w:pPr>
    </w:p>
    <w:p w:rsidR="00550510" w:rsidRPr="00A80469" w:rsidRDefault="00550510" w:rsidP="00A12AAF">
      <w:pPr>
        <w:spacing w:after="0" w:line="240" w:lineRule="auto"/>
        <w:ind w:left="284"/>
        <w:jc w:val="both"/>
        <w:rPr>
          <w:rFonts w:asciiTheme="majorHAnsi" w:hAnsiTheme="majorHAnsi" w:cs="Times New Roman"/>
          <w:lang w:eastAsia="en-IN"/>
        </w:rPr>
      </w:pPr>
      <w:r w:rsidRPr="00C67085">
        <w:rPr>
          <w:rFonts w:asciiTheme="majorHAnsi" w:hAnsiTheme="majorHAnsi" w:cs="Times New Roman"/>
          <w:b/>
          <w:bCs/>
          <w:i/>
          <w:color w:val="002060"/>
          <w:u w:val="single"/>
          <w:shd w:val="clear" w:color="auto" w:fill="DAEEF3" w:themeFill="accent5" w:themeFillTint="33"/>
          <w:lang w:eastAsia="en-IN"/>
        </w:rPr>
        <w:t>Explanation</w:t>
      </w:r>
      <w:r w:rsidRPr="00C67085">
        <w:rPr>
          <w:rFonts w:asciiTheme="majorHAnsi" w:hAnsiTheme="majorHAnsi" w:cs="Times New Roman"/>
          <w:b/>
          <w:bCs/>
          <w:i/>
          <w:color w:val="002060"/>
          <w:lang w:eastAsia="en-IN"/>
        </w:rPr>
        <w:t>-</w:t>
      </w:r>
      <w:r w:rsidRPr="00A80469">
        <w:rPr>
          <w:rFonts w:asciiTheme="majorHAnsi" w:hAnsiTheme="majorHAnsi" w:cs="Times New Roman"/>
          <w:bCs/>
          <w:lang w:eastAsia="en-IN"/>
        </w:rPr>
        <w:t xml:space="preserve"> Unless and until the contrary is proved, the court shall, in respect of any article of movable property claimed under clause (b) or clause (c) of this section, presume-</w:t>
      </w:r>
    </w:p>
    <w:p w:rsidR="00550510" w:rsidRPr="00A80469" w:rsidRDefault="00550510" w:rsidP="00A12AAF">
      <w:pPr>
        <w:pStyle w:val="ListParagraph"/>
        <w:numPr>
          <w:ilvl w:val="0"/>
          <w:numId w:val="96"/>
        </w:numPr>
        <w:spacing w:before="100" w:beforeAutospacing="1" w:after="100" w:afterAutospacing="1" w:line="240" w:lineRule="auto"/>
        <w:contextualSpacing w:val="0"/>
        <w:jc w:val="both"/>
        <w:rPr>
          <w:rFonts w:asciiTheme="majorHAnsi" w:hAnsiTheme="majorHAnsi"/>
        </w:rPr>
      </w:pPr>
      <w:r w:rsidRPr="00A80469">
        <w:rPr>
          <w:rFonts w:asciiTheme="majorHAnsi" w:hAnsiTheme="majorHAnsi"/>
          <w:bCs/>
        </w:rPr>
        <w:t>that compensation in money would not afford the plaintiff adequate relief for the loss   of the thing claimed, or, as the case may be;</w:t>
      </w:r>
    </w:p>
    <w:p w:rsidR="00550510" w:rsidRPr="00A80469" w:rsidRDefault="00550510" w:rsidP="00A12AAF">
      <w:pPr>
        <w:pStyle w:val="ListParagraph"/>
        <w:numPr>
          <w:ilvl w:val="0"/>
          <w:numId w:val="96"/>
        </w:numPr>
        <w:spacing w:before="100" w:beforeAutospacing="1" w:after="100" w:afterAutospacing="1" w:line="240" w:lineRule="auto"/>
        <w:contextualSpacing w:val="0"/>
        <w:jc w:val="both"/>
        <w:rPr>
          <w:rFonts w:asciiTheme="majorHAnsi" w:hAnsiTheme="majorHAnsi"/>
        </w:rPr>
      </w:pPr>
      <w:r w:rsidRPr="00A80469">
        <w:rPr>
          <w:rFonts w:asciiTheme="majorHAnsi" w:hAnsiTheme="majorHAnsi"/>
          <w:bCs/>
        </w:rPr>
        <w:t>that it would be extremely difficult to ascertain the actual damage caused by its loss.</w:t>
      </w:r>
    </w:p>
    <w:p w:rsidR="00550510" w:rsidRPr="00A80469" w:rsidRDefault="00550510" w:rsidP="00A12AAF">
      <w:pPr>
        <w:spacing w:line="240" w:lineRule="auto"/>
        <w:ind w:left="284"/>
        <w:jc w:val="both"/>
        <w:rPr>
          <w:rFonts w:asciiTheme="majorHAnsi" w:hAnsiTheme="majorHAnsi" w:cs="Times New Roman"/>
          <w:lang w:eastAsia="en-IN"/>
        </w:rPr>
      </w:pPr>
      <w:r w:rsidRPr="00A80469">
        <w:rPr>
          <w:rFonts w:asciiTheme="majorHAnsi" w:hAnsiTheme="majorHAnsi" w:cs="Times New Roman"/>
          <w:lang w:eastAsia="en-IN"/>
        </w:rPr>
        <w:t xml:space="preserve">          The relief under Section 8 can only be granted against a person having the possession and control of the particular article claimed by the plaintiff. The object of this section is to provide special remedy so that persons having the possession or control of particular articles of movable property, although not as their owners, may be compelled specifically to deliver them to the persons entitled to their immediate possession. </w:t>
      </w:r>
    </w:p>
    <w:p w:rsidR="00550510" w:rsidRPr="0017210E" w:rsidRDefault="00550510" w:rsidP="00A12AAF">
      <w:pPr>
        <w:pBdr>
          <w:bottom w:val="single" w:sz="4" w:space="1" w:color="auto"/>
        </w:pBdr>
        <w:spacing w:line="240" w:lineRule="auto"/>
        <w:ind w:left="284"/>
        <w:jc w:val="both"/>
        <w:rPr>
          <w:rFonts w:asciiTheme="majorHAnsi" w:hAnsiTheme="majorHAnsi" w:cs="Times New Roman"/>
          <w:color w:val="C00000"/>
          <w:lang w:eastAsia="en-IN"/>
        </w:rPr>
      </w:pPr>
      <w:r w:rsidRPr="0017210E">
        <w:rPr>
          <w:rFonts w:asciiTheme="majorHAnsi" w:hAnsiTheme="majorHAnsi" w:cs="Times New Roman"/>
          <w:b/>
          <w:bCs/>
          <w:i/>
          <w:color w:val="C00000"/>
          <w:lang w:eastAsia="en-IN"/>
        </w:rPr>
        <w:t>Requisites of Section 8</w:t>
      </w:r>
      <w:r w:rsidRPr="0017210E">
        <w:rPr>
          <w:rFonts w:asciiTheme="majorHAnsi" w:hAnsiTheme="majorHAnsi" w:cs="Times New Roman"/>
          <w:b/>
          <w:bCs/>
          <w:color w:val="C00000"/>
          <w:lang w:eastAsia="en-IN"/>
        </w:rPr>
        <w:t>:</w:t>
      </w:r>
    </w:p>
    <w:p w:rsidR="00550510" w:rsidRPr="0017210E" w:rsidRDefault="00550510" w:rsidP="00A12AAF">
      <w:pPr>
        <w:pStyle w:val="ListParagraph"/>
        <w:numPr>
          <w:ilvl w:val="0"/>
          <w:numId w:val="97"/>
        </w:numPr>
        <w:spacing w:after="0" w:afterAutospacing="1" w:line="240" w:lineRule="auto"/>
        <w:jc w:val="both"/>
        <w:rPr>
          <w:rFonts w:asciiTheme="majorHAnsi" w:hAnsiTheme="majorHAnsi"/>
        </w:rPr>
      </w:pPr>
      <w:r w:rsidRPr="0017210E">
        <w:rPr>
          <w:rFonts w:asciiTheme="majorHAnsi" w:hAnsiTheme="majorHAnsi"/>
        </w:rPr>
        <w:t>The defendant has possession or control of the particular article claimed;</w:t>
      </w:r>
    </w:p>
    <w:p w:rsidR="0017210E" w:rsidRPr="0017210E" w:rsidRDefault="00550510" w:rsidP="00A12AAF">
      <w:pPr>
        <w:pStyle w:val="ListParagraph"/>
        <w:numPr>
          <w:ilvl w:val="0"/>
          <w:numId w:val="97"/>
        </w:numPr>
        <w:spacing w:after="0" w:afterAutospacing="1" w:line="240" w:lineRule="auto"/>
        <w:jc w:val="both"/>
        <w:rPr>
          <w:rFonts w:asciiTheme="majorHAnsi" w:hAnsiTheme="majorHAnsi"/>
        </w:rPr>
      </w:pPr>
      <w:r w:rsidRPr="0017210E">
        <w:rPr>
          <w:rFonts w:asciiTheme="majorHAnsi" w:hAnsiTheme="majorHAnsi"/>
        </w:rPr>
        <w:t>Such article is movable property;</w:t>
      </w:r>
    </w:p>
    <w:p w:rsidR="00550510" w:rsidRPr="0017210E" w:rsidRDefault="00550510" w:rsidP="00A12AAF">
      <w:pPr>
        <w:pStyle w:val="ListParagraph"/>
        <w:numPr>
          <w:ilvl w:val="0"/>
          <w:numId w:val="97"/>
        </w:numPr>
        <w:spacing w:after="0" w:afterAutospacing="1" w:line="240" w:lineRule="auto"/>
        <w:jc w:val="both"/>
        <w:rPr>
          <w:rFonts w:asciiTheme="majorHAnsi" w:hAnsiTheme="majorHAnsi"/>
        </w:rPr>
      </w:pPr>
      <w:r w:rsidRPr="0017210E">
        <w:rPr>
          <w:rFonts w:asciiTheme="majorHAnsi" w:hAnsiTheme="majorHAnsi"/>
        </w:rPr>
        <w:t>The defendant is not the owner of the article;</w:t>
      </w:r>
    </w:p>
    <w:p w:rsidR="00550510" w:rsidRPr="0017210E" w:rsidRDefault="00550510" w:rsidP="00A12AAF">
      <w:pPr>
        <w:pStyle w:val="ListParagraph"/>
        <w:numPr>
          <w:ilvl w:val="0"/>
          <w:numId w:val="97"/>
        </w:numPr>
        <w:spacing w:after="0" w:afterAutospacing="1" w:line="240" w:lineRule="auto"/>
        <w:jc w:val="both"/>
        <w:rPr>
          <w:rFonts w:asciiTheme="majorHAnsi" w:hAnsiTheme="majorHAnsi"/>
        </w:rPr>
      </w:pPr>
      <w:r w:rsidRPr="0017210E">
        <w:rPr>
          <w:rFonts w:asciiTheme="majorHAnsi" w:hAnsiTheme="majorHAnsi"/>
        </w:rPr>
        <w:t>The plaintiff is entitled to immediate possession; and</w:t>
      </w:r>
    </w:p>
    <w:p w:rsidR="00550510" w:rsidRPr="0017210E" w:rsidRDefault="00550510" w:rsidP="00A12AAF">
      <w:pPr>
        <w:pStyle w:val="ListParagraph"/>
        <w:numPr>
          <w:ilvl w:val="0"/>
          <w:numId w:val="97"/>
        </w:numPr>
        <w:spacing w:after="0" w:afterAutospacing="1" w:line="240" w:lineRule="auto"/>
        <w:jc w:val="both"/>
        <w:rPr>
          <w:rFonts w:asciiTheme="majorHAnsi" w:hAnsiTheme="majorHAnsi"/>
        </w:rPr>
      </w:pPr>
      <w:r w:rsidRPr="0017210E">
        <w:rPr>
          <w:rFonts w:asciiTheme="majorHAnsi" w:hAnsiTheme="majorHAnsi"/>
        </w:rPr>
        <w:t>Anyone of the condition laid down under clauses (a) to (d) of Section 8 must exist.</w:t>
      </w:r>
    </w:p>
    <w:p w:rsidR="00550510" w:rsidRPr="00A01D9E" w:rsidRDefault="00550510" w:rsidP="00A12AAF">
      <w:pPr>
        <w:spacing w:line="240" w:lineRule="auto"/>
        <w:ind w:left="284"/>
        <w:jc w:val="both"/>
        <w:rPr>
          <w:rFonts w:asciiTheme="majorHAnsi" w:hAnsiTheme="majorHAnsi" w:cs="Times New Roman"/>
          <w:b/>
          <w:i/>
          <w:color w:val="C00000"/>
          <w:u w:val="single"/>
          <w:lang w:eastAsia="en-IN"/>
        </w:rPr>
      </w:pPr>
      <w:r w:rsidRPr="00A01D9E">
        <w:rPr>
          <w:rFonts w:asciiTheme="majorHAnsi" w:hAnsiTheme="majorHAnsi" w:cs="Times New Roman"/>
          <w:b/>
          <w:i/>
          <w:color w:val="C00000"/>
          <w:u w:val="single"/>
          <w:lang w:eastAsia="en-IN"/>
        </w:rPr>
        <w:t>Provisions of Section 8 are applicable in the following situations only:</w:t>
      </w:r>
    </w:p>
    <w:p w:rsidR="00550510" w:rsidRPr="00A01D9E" w:rsidRDefault="00550510" w:rsidP="00A12AAF">
      <w:pPr>
        <w:pStyle w:val="ListParagraph"/>
        <w:numPr>
          <w:ilvl w:val="0"/>
          <w:numId w:val="98"/>
        </w:numPr>
        <w:spacing w:before="100" w:beforeAutospacing="1" w:after="100" w:afterAutospacing="1" w:line="240" w:lineRule="auto"/>
        <w:jc w:val="both"/>
        <w:rPr>
          <w:rFonts w:asciiTheme="majorHAnsi" w:hAnsiTheme="majorHAnsi"/>
          <w:i/>
        </w:rPr>
      </w:pPr>
      <w:r w:rsidRPr="00A01D9E">
        <w:rPr>
          <w:rFonts w:asciiTheme="majorHAnsi" w:hAnsiTheme="majorHAnsi"/>
          <w:i/>
        </w:rPr>
        <w:t>When such property is held by the defendant as agent or trustee of the property.</w:t>
      </w:r>
    </w:p>
    <w:p w:rsidR="00550510" w:rsidRPr="00A01D9E" w:rsidRDefault="00550510" w:rsidP="00A12AAF">
      <w:pPr>
        <w:pStyle w:val="ListParagraph"/>
        <w:numPr>
          <w:ilvl w:val="0"/>
          <w:numId w:val="98"/>
        </w:numPr>
        <w:spacing w:before="100" w:beforeAutospacing="1" w:after="100" w:afterAutospacing="1" w:line="240" w:lineRule="auto"/>
        <w:jc w:val="both"/>
        <w:rPr>
          <w:rFonts w:asciiTheme="majorHAnsi" w:hAnsiTheme="majorHAnsi"/>
          <w:i/>
        </w:rPr>
      </w:pPr>
      <w:r w:rsidRPr="00A01D9E">
        <w:rPr>
          <w:rFonts w:asciiTheme="majorHAnsi" w:hAnsiTheme="majorHAnsi"/>
          <w:i/>
        </w:rPr>
        <w:t>When compensation is not an adequate relief for the loss to the plaintiff.</w:t>
      </w:r>
    </w:p>
    <w:p w:rsidR="00550510" w:rsidRPr="00A01D9E" w:rsidRDefault="00550510" w:rsidP="00A12AAF">
      <w:pPr>
        <w:pStyle w:val="ListParagraph"/>
        <w:numPr>
          <w:ilvl w:val="0"/>
          <w:numId w:val="98"/>
        </w:numPr>
        <w:spacing w:before="100" w:beforeAutospacing="1" w:after="100" w:afterAutospacing="1" w:line="240" w:lineRule="auto"/>
        <w:jc w:val="both"/>
        <w:rPr>
          <w:rFonts w:asciiTheme="majorHAnsi" w:hAnsiTheme="majorHAnsi"/>
          <w:i/>
        </w:rPr>
      </w:pPr>
      <w:r w:rsidRPr="00A01D9E">
        <w:rPr>
          <w:rFonts w:asciiTheme="majorHAnsi" w:hAnsiTheme="majorHAnsi"/>
          <w:i/>
        </w:rPr>
        <w:t>When ascertainment of actual damage is not possible.</w:t>
      </w:r>
    </w:p>
    <w:p w:rsidR="00550510" w:rsidRPr="00A01D9E" w:rsidRDefault="00550510" w:rsidP="00A12AAF">
      <w:pPr>
        <w:pStyle w:val="ListParagraph"/>
        <w:numPr>
          <w:ilvl w:val="0"/>
          <w:numId w:val="98"/>
        </w:numPr>
        <w:spacing w:before="100" w:beforeAutospacing="1" w:after="100" w:afterAutospacing="1" w:line="240" w:lineRule="auto"/>
        <w:jc w:val="both"/>
        <w:rPr>
          <w:rFonts w:asciiTheme="majorHAnsi" w:hAnsiTheme="majorHAnsi"/>
        </w:rPr>
      </w:pPr>
      <w:r w:rsidRPr="00A01D9E">
        <w:rPr>
          <w:rFonts w:asciiTheme="majorHAnsi" w:hAnsiTheme="majorHAnsi"/>
          <w:i/>
        </w:rPr>
        <w:t>When possession of the property is wrongfully transferred from the plaintiff.</w:t>
      </w:r>
    </w:p>
    <w:p w:rsidR="00550510" w:rsidRPr="00A80469" w:rsidRDefault="00550510" w:rsidP="00A12AAF">
      <w:pPr>
        <w:spacing w:line="240" w:lineRule="auto"/>
        <w:ind w:left="284"/>
        <w:jc w:val="both"/>
        <w:rPr>
          <w:rFonts w:asciiTheme="majorHAnsi" w:hAnsiTheme="majorHAnsi" w:cs="Times New Roman"/>
          <w:lang w:eastAsia="en-IN"/>
        </w:rPr>
      </w:pPr>
      <w:r w:rsidRPr="00A80469">
        <w:rPr>
          <w:rFonts w:asciiTheme="majorHAnsi" w:hAnsiTheme="majorHAnsi" w:cs="Times New Roman"/>
          <w:lang w:eastAsia="en-IN"/>
        </w:rPr>
        <w:t>In case of situations under (a) and (b), burden of proof is on the plaintiff and under (c) and (d) burden is on the defendant.</w:t>
      </w:r>
    </w:p>
    <w:p w:rsidR="00550510" w:rsidRPr="00A80469" w:rsidRDefault="00550510" w:rsidP="00A12AAF">
      <w:pPr>
        <w:spacing w:after="0" w:line="240" w:lineRule="auto"/>
        <w:ind w:left="284"/>
        <w:jc w:val="both"/>
        <w:rPr>
          <w:rFonts w:asciiTheme="majorHAnsi" w:hAnsiTheme="majorHAnsi" w:cs="Times New Roman"/>
          <w:i/>
          <w:u w:val="single"/>
          <w:lang w:eastAsia="en-IN"/>
        </w:rPr>
      </w:pPr>
      <w:r w:rsidRPr="00A01D9E">
        <w:rPr>
          <w:rFonts w:asciiTheme="majorHAnsi" w:hAnsiTheme="majorHAnsi" w:cs="Times New Roman"/>
          <w:b/>
          <w:bCs/>
          <w:i/>
          <w:color w:val="C00000"/>
          <w:u w:val="single"/>
          <w:shd w:val="clear" w:color="auto" w:fill="FDE9D9" w:themeFill="accent6" w:themeFillTint="33"/>
          <w:lang w:eastAsia="en-IN"/>
        </w:rPr>
        <w:t>Difference between Section 7 and section 8</w:t>
      </w:r>
      <w:r w:rsidRPr="00A01D9E">
        <w:rPr>
          <w:rFonts w:asciiTheme="majorHAnsi" w:hAnsiTheme="majorHAnsi" w:cs="Times New Roman"/>
          <w:b/>
          <w:bCs/>
          <w:i/>
          <w:color w:val="C00000"/>
          <w:lang w:eastAsia="en-IN"/>
        </w:rPr>
        <w:t>:</w:t>
      </w:r>
    </w:p>
    <w:p w:rsidR="00B6332A" w:rsidRDefault="00A01D9E" w:rsidP="00A12AAF">
      <w:pPr>
        <w:spacing w:after="0" w:line="240" w:lineRule="auto"/>
        <w:ind w:left="284" w:firstLine="436"/>
        <w:jc w:val="both"/>
        <w:rPr>
          <w:rFonts w:asciiTheme="majorHAnsi" w:hAnsiTheme="majorHAnsi" w:cs="Times New Roman"/>
          <w:lang w:eastAsia="en-IN"/>
        </w:rPr>
      </w:pPr>
      <w:r>
        <w:rPr>
          <w:rFonts w:asciiTheme="majorHAnsi" w:hAnsiTheme="majorHAnsi" w:cs="Times New Roman"/>
          <w:lang w:eastAsia="en-IN"/>
        </w:rPr>
        <w:t xml:space="preserve"> </w:t>
      </w:r>
      <w:r w:rsidR="00550510" w:rsidRPr="00A80469">
        <w:rPr>
          <w:rFonts w:asciiTheme="majorHAnsi" w:hAnsiTheme="majorHAnsi" w:cs="Times New Roman"/>
          <w:lang w:eastAsia="en-IN"/>
        </w:rPr>
        <w:t>Section 7 and Section 8 both speak of the recovery of movable property. However the point of difference between two are:</w:t>
      </w:r>
    </w:p>
    <w:p w:rsidR="00550510" w:rsidRPr="00B6332A" w:rsidRDefault="00550510" w:rsidP="00A12AAF">
      <w:pPr>
        <w:pStyle w:val="ListParagraph"/>
        <w:numPr>
          <w:ilvl w:val="0"/>
          <w:numId w:val="99"/>
        </w:numPr>
        <w:spacing w:after="0" w:line="240" w:lineRule="auto"/>
        <w:jc w:val="both"/>
        <w:rPr>
          <w:rFonts w:asciiTheme="majorHAnsi" w:hAnsiTheme="majorHAnsi" w:cs="Times New Roman"/>
          <w:lang w:eastAsia="en-IN"/>
        </w:rPr>
      </w:pPr>
      <w:r w:rsidRPr="00B6332A">
        <w:rPr>
          <w:rFonts w:asciiTheme="majorHAnsi" w:hAnsiTheme="majorHAnsi"/>
        </w:rPr>
        <w:t>Relief under Section 7 is of general nature, independent of nature of property, independent of relationship between the parties. Whereas, relief under Section 8 is of specific character, depends upon the nature of property, depends upon the relationship existing between the parties.</w:t>
      </w:r>
    </w:p>
    <w:p w:rsidR="00550510" w:rsidRPr="00B6332A" w:rsidRDefault="00550510" w:rsidP="00A12AAF">
      <w:pPr>
        <w:pStyle w:val="ListParagraph"/>
        <w:numPr>
          <w:ilvl w:val="0"/>
          <w:numId w:val="99"/>
        </w:numPr>
        <w:spacing w:before="100" w:beforeAutospacing="1" w:after="0" w:afterAutospacing="1" w:line="240" w:lineRule="auto"/>
        <w:jc w:val="both"/>
        <w:rPr>
          <w:rFonts w:asciiTheme="majorHAnsi" w:hAnsiTheme="majorHAnsi"/>
        </w:rPr>
      </w:pPr>
      <w:r w:rsidRPr="00B6332A">
        <w:rPr>
          <w:rFonts w:asciiTheme="majorHAnsi" w:hAnsiTheme="majorHAnsi"/>
        </w:rPr>
        <w:t>Relief claimed under Section 7 is for the possession of movable property and in alternate for compensation equal to the value of property whereas relief under Section 8 is for delivery of property (specific movable property).</w:t>
      </w:r>
    </w:p>
    <w:p w:rsidR="00550510" w:rsidRDefault="00550510" w:rsidP="00A12AAF">
      <w:pPr>
        <w:pStyle w:val="ListParagraph"/>
        <w:numPr>
          <w:ilvl w:val="0"/>
          <w:numId w:val="99"/>
        </w:numPr>
        <w:spacing w:before="100" w:beforeAutospacing="1" w:after="0" w:afterAutospacing="1" w:line="240" w:lineRule="auto"/>
        <w:jc w:val="both"/>
        <w:rPr>
          <w:rFonts w:asciiTheme="majorHAnsi" w:hAnsiTheme="majorHAnsi"/>
        </w:rPr>
      </w:pPr>
      <w:r w:rsidRPr="00B6332A">
        <w:rPr>
          <w:rFonts w:asciiTheme="majorHAnsi" w:hAnsiTheme="majorHAnsi"/>
        </w:rPr>
        <w:t>Under Section7, a suit to recover possession can be maintained against the owner of property. Section 8 does not contemplate a suit against the owner.</w:t>
      </w:r>
    </w:p>
    <w:p w:rsidR="00A12AAF" w:rsidRPr="00A12AAF" w:rsidRDefault="00A12AAF" w:rsidP="00A12AAF">
      <w:pPr>
        <w:spacing w:before="100" w:beforeAutospacing="1" w:after="0" w:afterAutospacing="1" w:line="240" w:lineRule="auto"/>
        <w:jc w:val="both"/>
        <w:rPr>
          <w:rFonts w:asciiTheme="majorHAnsi" w:hAnsiTheme="majorHAnsi"/>
        </w:rPr>
      </w:pPr>
    </w:p>
    <w:p w:rsidR="00550510" w:rsidRPr="00A80469" w:rsidRDefault="005F0B13" w:rsidP="00A12AAF">
      <w:pPr>
        <w:spacing w:after="0" w:line="240" w:lineRule="auto"/>
        <w:ind w:left="284"/>
        <w:jc w:val="both"/>
        <w:rPr>
          <w:rFonts w:asciiTheme="majorHAnsi" w:hAnsiTheme="majorHAnsi" w:cs="Times New Roman"/>
          <w:lang w:eastAsia="en-IN"/>
        </w:rPr>
      </w:pPr>
      <w:r w:rsidRPr="005F0B13">
        <w:rPr>
          <w:rFonts w:asciiTheme="majorHAnsi" w:hAnsiTheme="majorHAnsi" w:cs="Times New Roman"/>
          <w:noProof/>
          <w:lang w:val="en-IN" w:eastAsia="en-IN"/>
        </w:rPr>
        <w:lastRenderedPageBreak/>
        <w:pict>
          <v:shape id="_x0000_s1140" type="#_x0000_t115" style="position:absolute;left:0;text-align:left;margin-left:55.95pt;margin-top:6.7pt;width:380.1pt;height:37.4pt;z-index:251716608" fillcolor="#fabf8f [1945]" strokecolor="#974706 [1609]" strokeweight="1pt">
            <v:fill color2="#fde9d9 [665]" angle="-45" focus="-50%" type="gradient"/>
            <v:shadow on="t" type="perspective" color="#974706 [1609]" opacity=".5" offset="1pt" offset2="-3pt"/>
            <v:textbox style="mso-next-textbox:#_x0000_s1140">
              <w:txbxContent>
                <w:p w:rsidR="00B2703D" w:rsidRPr="00FC2B1B" w:rsidRDefault="00B2703D" w:rsidP="00FC2B1B">
                  <w:pPr>
                    <w:jc w:val="center"/>
                    <w:rPr>
                      <w:rFonts w:asciiTheme="majorHAnsi" w:hAnsiTheme="majorHAnsi"/>
                      <w:b/>
                      <w:sz w:val="28"/>
                    </w:rPr>
                  </w:pPr>
                  <w:r w:rsidRPr="00FC2B1B">
                    <w:rPr>
                      <w:rFonts w:asciiTheme="majorHAnsi" w:hAnsiTheme="majorHAnsi"/>
                      <w:b/>
                      <w:sz w:val="28"/>
                    </w:rPr>
                    <w:t>SPECIFIC PERFORMANCE OF CONTRACTS</w:t>
                  </w:r>
                </w:p>
              </w:txbxContent>
            </v:textbox>
          </v:shape>
        </w:pict>
      </w:r>
      <w:r w:rsidR="00550510" w:rsidRPr="00A80469">
        <w:rPr>
          <w:rFonts w:asciiTheme="majorHAnsi" w:hAnsiTheme="majorHAnsi" w:cs="Times New Roman"/>
          <w:lang w:eastAsia="en-IN"/>
        </w:rPr>
        <w:t>  </w:t>
      </w:r>
    </w:p>
    <w:p w:rsidR="00FC2B1B" w:rsidRDefault="00FC2B1B" w:rsidP="00A12AAF">
      <w:pPr>
        <w:spacing w:after="0" w:line="240" w:lineRule="auto"/>
        <w:ind w:left="284"/>
        <w:jc w:val="both"/>
        <w:rPr>
          <w:rFonts w:asciiTheme="majorHAnsi" w:hAnsiTheme="majorHAnsi" w:cs="Times New Roman"/>
          <w:lang w:eastAsia="en-IN"/>
        </w:rPr>
      </w:pPr>
    </w:p>
    <w:p w:rsidR="00FC2B1B" w:rsidRDefault="00FC2B1B" w:rsidP="00A12AAF">
      <w:pPr>
        <w:spacing w:after="0" w:line="240" w:lineRule="auto"/>
        <w:ind w:left="284"/>
        <w:jc w:val="both"/>
        <w:rPr>
          <w:rFonts w:asciiTheme="majorHAnsi" w:hAnsiTheme="majorHAnsi" w:cs="Times New Roman"/>
          <w:b/>
          <w:bCs/>
          <w:u w:val="single"/>
          <w:lang w:eastAsia="en-IN"/>
        </w:rPr>
      </w:pPr>
    </w:p>
    <w:p w:rsidR="00FC2B1B" w:rsidRDefault="00FC2B1B" w:rsidP="00A12AAF">
      <w:pPr>
        <w:spacing w:after="0" w:line="240" w:lineRule="auto"/>
        <w:ind w:left="284"/>
        <w:jc w:val="both"/>
        <w:rPr>
          <w:rFonts w:asciiTheme="majorHAnsi" w:hAnsiTheme="majorHAnsi" w:cs="Times New Roman"/>
          <w:b/>
          <w:bCs/>
          <w:u w:val="single"/>
          <w:lang w:eastAsia="en-IN"/>
        </w:rPr>
      </w:pPr>
    </w:p>
    <w:p w:rsidR="00550510" w:rsidRPr="00A80469" w:rsidRDefault="00550510" w:rsidP="00A12AAF">
      <w:pPr>
        <w:spacing w:line="240" w:lineRule="auto"/>
        <w:ind w:left="284"/>
        <w:jc w:val="both"/>
        <w:rPr>
          <w:rFonts w:asciiTheme="majorHAnsi" w:hAnsiTheme="majorHAnsi" w:cs="Times New Roman"/>
          <w:lang w:eastAsia="en-IN"/>
        </w:rPr>
      </w:pPr>
      <w:r w:rsidRPr="00A80469">
        <w:rPr>
          <w:rFonts w:asciiTheme="majorHAnsi" w:hAnsiTheme="majorHAnsi" w:cs="Times New Roman"/>
          <w:lang w:eastAsia="en-IN"/>
        </w:rPr>
        <w:t xml:space="preserve">The contract is an agreement upon consideration to do or not to do particular thing. If the person on whom this contractual obligation rests, fails to discharge it, other party has right either to insist on the literal and actual performance of the contract or to obtain compensation for the non-performance of it. The former is called the </w:t>
      </w:r>
      <w:r w:rsidRPr="00645AC4">
        <w:rPr>
          <w:rFonts w:asciiTheme="majorHAnsi" w:hAnsiTheme="majorHAnsi" w:cs="Times New Roman"/>
          <w:b/>
          <w:i/>
          <w:lang w:eastAsia="en-IN"/>
        </w:rPr>
        <w:t>‘</w:t>
      </w:r>
      <w:r w:rsidRPr="00645AC4">
        <w:rPr>
          <w:rFonts w:asciiTheme="majorHAnsi" w:hAnsiTheme="majorHAnsi" w:cs="Times New Roman"/>
          <w:b/>
          <w:i/>
          <w:color w:val="C00000"/>
          <w:u w:val="single"/>
          <w:shd w:val="clear" w:color="auto" w:fill="FDE9D9" w:themeFill="accent6" w:themeFillTint="33"/>
          <w:lang w:eastAsia="en-IN"/>
        </w:rPr>
        <w:t>Specific Performance</w:t>
      </w:r>
      <w:r w:rsidRPr="00645AC4">
        <w:rPr>
          <w:rFonts w:asciiTheme="majorHAnsi" w:hAnsiTheme="majorHAnsi" w:cs="Times New Roman"/>
          <w:b/>
          <w:i/>
          <w:color w:val="C00000"/>
          <w:shd w:val="clear" w:color="auto" w:fill="FDE9D9" w:themeFill="accent6" w:themeFillTint="33"/>
          <w:lang w:eastAsia="en-IN"/>
        </w:rPr>
        <w:t>.</w:t>
      </w:r>
      <w:r w:rsidRPr="00645AC4">
        <w:rPr>
          <w:rFonts w:asciiTheme="majorHAnsi" w:hAnsiTheme="majorHAnsi" w:cs="Times New Roman"/>
          <w:b/>
          <w:i/>
          <w:lang w:eastAsia="en-IN"/>
        </w:rPr>
        <w:t>’</w:t>
      </w:r>
    </w:p>
    <w:p w:rsidR="00550510" w:rsidRPr="00A80469" w:rsidRDefault="00645AC4" w:rsidP="00A12AAF">
      <w:pPr>
        <w:spacing w:line="240" w:lineRule="auto"/>
        <w:ind w:left="284" w:firstLine="436"/>
        <w:jc w:val="both"/>
        <w:rPr>
          <w:rFonts w:asciiTheme="majorHAnsi" w:hAnsiTheme="majorHAnsi" w:cs="Times New Roman"/>
          <w:lang w:eastAsia="en-IN"/>
        </w:rPr>
      </w:pPr>
      <w:r>
        <w:rPr>
          <w:rFonts w:asciiTheme="majorHAnsi" w:hAnsiTheme="majorHAnsi" w:cs="Times New Roman"/>
          <w:lang w:eastAsia="en-IN"/>
        </w:rPr>
        <w:t xml:space="preserve"> </w:t>
      </w:r>
      <w:r w:rsidR="00550510" w:rsidRPr="00A80469">
        <w:rPr>
          <w:rFonts w:asciiTheme="majorHAnsi" w:hAnsiTheme="majorHAnsi" w:cs="Times New Roman"/>
          <w:lang w:eastAsia="en-IN"/>
        </w:rPr>
        <w:t>The subject- matter of Specific performance of contracts is dealt in Part II, Chapter II of the Specific Relief Act, 1963 which may be classified under the following heads-</w:t>
      </w:r>
    </w:p>
    <w:p w:rsidR="00550510" w:rsidRPr="00272D71" w:rsidRDefault="00550510" w:rsidP="00A12AAF">
      <w:pPr>
        <w:pStyle w:val="ListParagraph"/>
        <w:numPr>
          <w:ilvl w:val="0"/>
          <w:numId w:val="100"/>
        </w:numPr>
        <w:spacing w:before="100" w:beforeAutospacing="1" w:after="100" w:afterAutospacing="1" w:line="240" w:lineRule="auto"/>
        <w:jc w:val="both"/>
        <w:rPr>
          <w:rFonts w:asciiTheme="majorHAnsi" w:hAnsiTheme="majorHAnsi"/>
          <w:b/>
          <w:i/>
          <w:color w:val="002060"/>
        </w:rPr>
      </w:pPr>
      <w:r w:rsidRPr="00272D71">
        <w:rPr>
          <w:rFonts w:asciiTheme="majorHAnsi" w:hAnsiTheme="majorHAnsi"/>
          <w:b/>
          <w:i/>
          <w:color w:val="002060"/>
        </w:rPr>
        <w:t>Contracts which may be specifically enforced.</w:t>
      </w:r>
    </w:p>
    <w:p w:rsidR="00550510" w:rsidRPr="00272D71" w:rsidRDefault="00550510" w:rsidP="00A12AAF">
      <w:pPr>
        <w:pStyle w:val="ListParagraph"/>
        <w:numPr>
          <w:ilvl w:val="0"/>
          <w:numId w:val="100"/>
        </w:numPr>
        <w:spacing w:before="100" w:beforeAutospacing="1" w:after="100" w:afterAutospacing="1" w:line="240" w:lineRule="auto"/>
        <w:jc w:val="both"/>
        <w:rPr>
          <w:rFonts w:asciiTheme="majorHAnsi" w:hAnsiTheme="majorHAnsi"/>
          <w:b/>
          <w:i/>
          <w:color w:val="002060"/>
        </w:rPr>
      </w:pPr>
      <w:r w:rsidRPr="00272D71">
        <w:rPr>
          <w:rFonts w:asciiTheme="majorHAnsi" w:hAnsiTheme="majorHAnsi"/>
          <w:b/>
          <w:i/>
          <w:color w:val="002060"/>
        </w:rPr>
        <w:t>Contracts which cannot be specifically enforced.</w:t>
      </w:r>
    </w:p>
    <w:p w:rsidR="00550510" w:rsidRPr="00272D71" w:rsidRDefault="00550510" w:rsidP="00A12AAF">
      <w:pPr>
        <w:pStyle w:val="ListParagraph"/>
        <w:numPr>
          <w:ilvl w:val="0"/>
          <w:numId w:val="100"/>
        </w:numPr>
        <w:spacing w:before="100" w:beforeAutospacing="1" w:after="100" w:afterAutospacing="1" w:line="240" w:lineRule="auto"/>
        <w:jc w:val="both"/>
        <w:rPr>
          <w:rFonts w:asciiTheme="majorHAnsi" w:hAnsiTheme="majorHAnsi"/>
          <w:b/>
          <w:i/>
          <w:color w:val="002060"/>
        </w:rPr>
      </w:pPr>
      <w:r w:rsidRPr="00272D71">
        <w:rPr>
          <w:rFonts w:asciiTheme="majorHAnsi" w:hAnsiTheme="majorHAnsi"/>
          <w:b/>
          <w:i/>
          <w:color w:val="002060"/>
        </w:rPr>
        <w:t>Parties to an action for specific performance.</w:t>
      </w:r>
    </w:p>
    <w:p w:rsidR="00550510" w:rsidRPr="00272D71" w:rsidRDefault="00550510" w:rsidP="00A12AAF">
      <w:pPr>
        <w:pStyle w:val="ListParagraph"/>
        <w:numPr>
          <w:ilvl w:val="0"/>
          <w:numId w:val="100"/>
        </w:numPr>
        <w:spacing w:before="100" w:beforeAutospacing="1" w:after="100" w:afterAutospacing="1" w:line="240" w:lineRule="auto"/>
        <w:jc w:val="both"/>
        <w:rPr>
          <w:rFonts w:asciiTheme="majorHAnsi" w:hAnsiTheme="majorHAnsi"/>
          <w:b/>
          <w:i/>
          <w:color w:val="002060"/>
        </w:rPr>
      </w:pPr>
      <w:r w:rsidRPr="00272D71">
        <w:rPr>
          <w:rFonts w:asciiTheme="majorHAnsi" w:hAnsiTheme="majorHAnsi"/>
          <w:b/>
          <w:i/>
          <w:color w:val="002060"/>
        </w:rPr>
        <w:t>Specific performance with a variation.</w:t>
      </w:r>
    </w:p>
    <w:p w:rsidR="00550510" w:rsidRPr="00272D71" w:rsidRDefault="00550510" w:rsidP="00A12AAF">
      <w:pPr>
        <w:pStyle w:val="ListParagraph"/>
        <w:numPr>
          <w:ilvl w:val="0"/>
          <w:numId w:val="100"/>
        </w:numPr>
        <w:spacing w:before="100" w:beforeAutospacing="1" w:after="100" w:afterAutospacing="1" w:line="240" w:lineRule="auto"/>
        <w:jc w:val="both"/>
        <w:rPr>
          <w:rFonts w:asciiTheme="majorHAnsi" w:hAnsiTheme="majorHAnsi"/>
          <w:color w:val="002060"/>
        </w:rPr>
      </w:pPr>
      <w:r w:rsidRPr="00272D71">
        <w:rPr>
          <w:rFonts w:asciiTheme="majorHAnsi" w:hAnsiTheme="majorHAnsi"/>
          <w:b/>
          <w:i/>
          <w:color w:val="002060"/>
        </w:rPr>
        <w:t>Discretion of the Court in ordering specific performance.</w:t>
      </w:r>
    </w:p>
    <w:p w:rsidR="00272D71" w:rsidRDefault="00272D71" w:rsidP="00A12AAF">
      <w:pPr>
        <w:spacing w:line="240" w:lineRule="auto"/>
        <w:ind w:left="284"/>
        <w:jc w:val="both"/>
        <w:rPr>
          <w:rFonts w:asciiTheme="majorHAnsi" w:hAnsiTheme="majorHAnsi" w:cs="Times New Roman"/>
          <w:b/>
          <w:bCs/>
          <w:u w:val="single"/>
          <w:lang w:eastAsia="en-IN"/>
        </w:rPr>
      </w:pPr>
    </w:p>
    <w:p w:rsidR="00550510" w:rsidRPr="0025542E" w:rsidRDefault="00550510" w:rsidP="00A12AAF">
      <w:pPr>
        <w:spacing w:line="240" w:lineRule="auto"/>
        <w:ind w:left="284"/>
        <w:jc w:val="both"/>
        <w:rPr>
          <w:rFonts w:asciiTheme="majorHAnsi" w:hAnsiTheme="majorHAnsi" w:cs="Times New Roman"/>
          <w:i/>
          <w:color w:val="002060"/>
          <w:u w:val="single"/>
          <w:lang w:eastAsia="en-IN"/>
        </w:rPr>
      </w:pPr>
      <w:r w:rsidRPr="0025542E">
        <w:rPr>
          <w:rFonts w:asciiTheme="majorHAnsi" w:hAnsiTheme="majorHAnsi" w:cs="Times New Roman"/>
          <w:b/>
          <w:bCs/>
          <w:i/>
          <w:color w:val="002060"/>
          <w:u w:val="single"/>
          <w:shd w:val="clear" w:color="auto" w:fill="DAEEF3" w:themeFill="accent5" w:themeFillTint="33"/>
          <w:lang w:eastAsia="en-IN"/>
        </w:rPr>
        <w:t>Section 9 - Defences respecting suits for relief based on contract.</w:t>
      </w:r>
    </w:p>
    <w:p w:rsidR="00550510" w:rsidRPr="00A80469" w:rsidRDefault="000F238F" w:rsidP="00A12AAF">
      <w:pPr>
        <w:spacing w:line="240" w:lineRule="auto"/>
        <w:ind w:left="284" w:firstLine="436"/>
        <w:jc w:val="both"/>
        <w:rPr>
          <w:rFonts w:asciiTheme="majorHAnsi" w:hAnsiTheme="majorHAnsi" w:cs="Times New Roman"/>
          <w:lang w:eastAsia="en-IN"/>
        </w:rPr>
      </w:pPr>
      <w:r>
        <w:rPr>
          <w:rFonts w:asciiTheme="majorHAnsi" w:hAnsiTheme="majorHAnsi" w:cs="Times New Roman"/>
          <w:lang w:eastAsia="en-IN"/>
        </w:rPr>
        <w:t xml:space="preserve"> </w:t>
      </w:r>
      <w:r w:rsidR="00550510" w:rsidRPr="00A80469">
        <w:rPr>
          <w:rFonts w:asciiTheme="majorHAnsi" w:hAnsiTheme="majorHAnsi" w:cs="Times New Roman"/>
          <w:lang w:eastAsia="en-IN"/>
        </w:rPr>
        <w:t>Section 9 simply declares that defendant may raise any ground available in law to him while resisting suit for specific performance. In other words all those pleas as recognized under law of contract like incapacity of parties, the absence of concluded contract, the uncertainty of the contract, coercion, fraud, misrepresentation, mistake, illegality etc. are available to defendant in a suit for specific performance.</w:t>
      </w:r>
    </w:p>
    <w:p w:rsidR="0058743F" w:rsidRDefault="005F0B13" w:rsidP="00A12AAF">
      <w:pPr>
        <w:spacing w:line="240" w:lineRule="auto"/>
        <w:ind w:left="284"/>
        <w:rPr>
          <w:rFonts w:asciiTheme="majorHAnsi" w:hAnsiTheme="majorHAnsi" w:cs="Times New Roman"/>
          <w:b/>
          <w:bCs/>
          <w:u w:val="single"/>
          <w:lang w:eastAsia="en-IN"/>
        </w:rPr>
      </w:pPr>
      <w:r w:rsidRPr="005F0B13">
        <w:rPr>
          <w:rFonts w:asciiTheme="majorHAnsi" w:hAnsiTheme="majorHAnsi" w:cs="Times New Roman"/>
          <w:b/>
          <w:bCs/>
          <w:noProof/>
          <w:u w:val="single"/>
          <w:lang w:val="en-IN" w:eastAsia="en-IN"/>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41" type="#_x0000_t122" style="position:absolute;left:0;text-align:left;margin-left:66.85pt;margin-top:18.5pt;width:406.65pt;height:36.85pt;z-index:251717632" fillcolor="#b2a1c7 [1943]" strokecolor="#8064a2 [3207]" strokeweight="1pt">
            <v:fill color2="#8064a2 [3207]" focus="50%" type="gradient"/>
            <v:shadow on="t" type="perspective" color="#3f3151 [1607]" offset="1pt" offset2="-3pt"/>
            <v:textbox>
              <w:txbxContent>
                <w:p w:rsidR="00B2703D" w:rsidRPr="0058743F" w:rsidRDefault="00B2703D" w:rsidP="0058743F">
                  <w:pPr>
                    <w:jc w:val="center"/>
                    <w:rPr>
                      <w:sz w:val="28"/>
                    </w:rPr>
                  </w:pPr>
                  <w:r w:rsidRPr="0058743F">
                    <w:rPr>
                      <w:rFonts w:asciiTheme="majorHAnsi" w:hAnsiTheme="majorHAnsi" w:cs="Times New Roman"/>
                      <w:b/>
                      <w:bCs/>
                      <w:sz w:val="28"/>
                      <w:u w:val="single"/>
                      <w:lang w:eastAsia="en-IN"/>
                    </w:rPr>
                    <w:t>CONTRACTS WHICH MAY BE SPECIFICALLY PERFORMED</w:t>
                  </w:r>
                </w:p>
              </w:txbxContent>
            </v:textbox>
          </v:shape>
        </w:pict>
      </w:r>
    </w:p>
    <w:p w:rsidR="0058743F" w:rsidRDefault="0058743F" w:rsidP="00A12AAF">
      <w:pPr>
        <w:spacing w:line="240" w:lineRule="auto"/>
        <w:ind w:left="284"/>
        <w:jc w:val="center"/>
        <w:rPr>
          <w:rFonts w:asciiTheme="majorHAnsi" w:hAnsiTheme="majorHAnsi" w:cs="Times New Roman"/>
          <w:b/>
          <w:bCs/>
          <w:u w:val="single"/>
          <w:lang w:eastAsia="en-IN"/>
        </w:rPr>
      </w:pPr>
    </w:p>
    <w:p w:rsidR="00A12AAF" w:rsidRDefault="00A12AAF" w:rsidP="00A12AAF">
      <w:pPr>
        <w:spacing w:line="240" w:lineRule="auto"/>
        <w:ind w:left="284"/>
        <w:jc w:val="center"/>
        <w:rPr>
          <w:rFonts w:asciiTheme="majorHAnsi" w:hAnsiTheme="majorHAnsi" w:cs="Times New Roman"/>
          <w:b/>
          <w:bCs/>
          <w:u w:val="single"/>
          <w:lang w:eastAsia="en-IN"/>
        </w:rPr>
      </w:pPr>
    </w:p>
    <w:p w:rsidR="00550510" w:rsidRPr="00A80469" w:rsidRDefault="00550510" w:rsidP="00A12AAF">
      <w:pPr>
        <w:spacing w:line="240" w:lineRule="auto"/>
        <w:ind w:left="284"/>
        <w:jc w:val="both"/>
        <w:rPr>
          <w:rFonts w:asciiTheme="majorHAnsi" w:hAnsiTheme="majorHAnsi" w:cs="Times New Roman"/>
          <w:lang w:eastAsia="en-IN"/>
        </w:rPr>
      </w:pPr>
      <w:r w:rsidRPr="00A80469">
        <w:rPr>
          <w:rFonts w:asciiTheme="majorHAnsi" w:hAnsiTheme="majorHAnsi" w:cs="Times New Roman"/>
          <w:lang w:eastAsia="en-IN"/>
        </w:rPr>
        <w:t xml:space="preserve">The remedy of specific performance being an equitable remedy is at the discretion of the Court. But in the exercise of this discretion, the Court is governed by certain principles. </w:t>
      </w:r>
      <w:r w:rsidRPr="0081395D">
        <w:rPr>
          <w:rFonts w:asciiTheme="majorHAnsi" w:hAnsiTheme="majorHAnsi" w:cs="Times New Roman"/>
          <w:b/>
          <w:i/>
          <w:color w:val="C00000"/>
          <w:u w:val="single"/>
          <w:shd w:val="clear" w:color="auto" w:fill="FDE9D9" w:themeFill="accent6" w:themeFillTint="33"/>
          <w:lang w:eastAsia="en-IN"/>
        </w:rPr>
        <w:t>The circumstances in which specific performance may be granted are enumera</w:t>
      </w:r>
      <w:r w:rsidR="00CE4D71" w:rsidRPr="0081395D">
        <w:rPr>
          <w:rFonts w:asciiTheme="majorHAnsi" w:hAnsiTheme="majorHAnsi" w:cs="Times New Roman"/>
          <w:b/>
          <w:i/>
          <w:color w:val="C00000"/>
          <w:u w:val="single"/>
          <w:shd w:val="clear" w:color="auto" w:fill="FDE9D9" w:themeFill="accent6" w:themeFillTint="33"/>
          <w:lang w:eastAsia="en-IN"/>
        </w:rPr>
        <w:t>ted in Section 10 of the Specific Relief Act.</w:t>
      </w:r>
    </w:p>
    <w:p w:rsidR="00550510" w:rsidRPr="00CE4D71" w:rsidRDefault="00550510" w:rsidP="00A12AAF">
      <w:pPr>
        <w:spacing w:line="240" w:lineRule="auto"/>
        <w:ind w:left="284"/>
        <w:jc w:val="both"/>
        <w:rPr>
          <w:rFonts w:asciiTheme="majorHAnsi" w:hAnsiTheme="majorHAnsi" w:cs="Times New Roman"/>
          <w:i/>
          <w:color w:val="002060"/>
          <w:u w:val="single"/>
          <w:lang w:eastAsia="en-IN"/>
        </w:rPr>
      </w:pPr>
      <w:r w:rsidRPr="00CE4D71">
        <w:rPr>
          <w:rFonts w:asciiTheme="majorHAnsi" w:hAnsiTheme="majorHAnsi" w:cs="Times New Roman"/>
          <w:b/>
          <w:bCs/>
          <w:i/>
          <w:color w:val="002060"/>
          <w:u w:val="single"/>
          <w:shd w:val="clear" w:color="auto" w:fill="DAEEF3" w:themeFill="accent5" w:themeFillTint="33"/>
          <w:lang w:eastAsia="en-IN"/>
        </w:rPr>
        <w:t>Section 10</w:t>
      </w:r>
      <w:r w:rsidRPr="00CE4D71">
        <w:rPr>
          <w:rFonts w:asciiTheme="majorHAnsi" w:hAnsiTheme="majorHAnsi" w:cs="Times New Roman"/>
          <w:b/>
          <w:bCs/>
          <w:i/>
          <w:color w:val="002060"/>
          <w:shd w:val="clear" w:color="auto" w:fill="DAEEF3" w:themeFill="accent5" w:themeFillTint="33"/>
          <w:lang w:eastAsia="en-IN"/>
        </w:rPr>
        <w:t xml:space="preserve"> - </w:t>
      </w:r>
      <w:r w:rsidRPr="00CE4D71">
        <w:rPr>
          <w:rFonts w:asciiTheme="majorHAnsi" w:hAnsiTheme="majorHAnsi" w:cs="Times New Roman"/>
          <w:b/>
          <w:bCs/>
          <w:i/>
          <w:color w:val="002060"/>
          <w:u w:val="single"/>
          <w:shd w:val="clear" w:color="auto" w:fill="DAEEF3" w:themeFill="accent5" w:themeFillTint="33"/>
          <w:lang w:eastAsia="en-IN"/>
        </w:rPr>
        <w:t>Cases in which specific performance of contract enforceable</w:t>
      </w:r>
    </w:p>
    <w:p w:rsidR="00550510" w:rsidRPr="00A80469" w:rsidRDefault="00550510" w:rsidP="00A12AAF">
      <w:pPr>
        <w:spacing w:line="240" w:lineRule="auto"/>
        <w:ind w:left="284"/>
        <w:jc w:val="both"/>
        <w:rPr>
          <w:rFonts w:asciiTheme="majorHAnsi" w:hAnsiTheme="majorHAnsi" w:cs="Times New Roman"/>
          <w:lang w:eastAsia="en-IN"/>
        </w:rPr>
      </w:pPr>
      <w:r w:rsidRPr="00A80469">
        <w:rPr>
          <w:rFonts w:asciiTheme="majorHAnsi" w:hAnsiTheme="majorHAnsi" w:cs="Times New Roman"/>
          <w:bCs/>
          <w:lang w:eastAsia="en-IN"/>
        </w:rPr>
        <w:t>Except as otherwise provided in this Chapter, the specific performance of any contract may, in the discretion of the court, be enforced-</w:t>
      </w:r>
    </w:p>
    <w:p w:rsidR="00550510" w:rsidRPr="00805974" w:rsidRDefault="00550510" w:rsidP="00A12AAF">
      <w:pPr>
        <w:pStyle w:val="ListParagraph"/>
        <w:numPr>
          <w:ilvl w:val="0"/>
          <w:numId w:val="101"/>
        </w:numPr>
        <w:spacing w:line="240" w:lineRule="auto"/>
        <w:jc w:val="both"/>
        <w:rPr>
          <w:rFonts w:asciiTheme="majorHAnsi" w:hAnsiTheme="majorHAnsi" w:cs="Times New Roman"/>
          <w:b/>
          <w:i/>
          <w:lang w:eastAsia="en-IN"/>
        </w:rPr>
      </w:pPr>
      <w:r w:rsidRPr="00805974">
        <w:rPr>
          <w:rFonts w:asciiTheme="majorHAnsi" w:hAnsiTheme="majorHAnsi" w:cs="Times New Roman"/>
          <w:b/>
          <w:bCs/>
          <w:i/>
          <w:lang w:eastAsia="en-IN"/>
        </w:rPr>
        <w:t>when there exists no standard for ascertaining the actual damage caused by the non-performance of the act agreed to be done; or</w:t>
      </w:r>
    </w:p>
    <w:p w:rsidR="00550510" w:rsidRPr="00805974" w:rsidRDefault="00550510" w:rsidP="00A12AAF">
      <w:pPr>
        <w:pStyle w:val="ListParagraph"/>
        <w:numPr>
          <w:ilvl w:val="0"/>
          <w:numId w:val="101"/>
        </w:numPr>
        <w:spacing w:line="240" w:lineRule="auto"/>
        <w:jc w:val="both"/>
        <w:rPr>
          <w:rFonts w:asciiTheme="majorHAnsi" w:hAnsiTheme="majorHAnsi" w:cs="Times New Roman"/>
          <w:b/>
          <w:i/>
          <w:lang w:eastAsia="en-IN"/>
        </w:rPr>
      </w:pPr>
      <w:r w:rsidRPr="00805974">
        <w:rPr>
          <w:rFonts w:asciiTheme="majorHAnsi" w:hAnsiTheme="majorHAnsi" w:cs="Times New Roman"/>
          <w:b/>
          <w:bCs/>
          <w:i/>
          <w:lang w:eastAsia="en-IN"/>
        </w:rPr>
        <w:t>when the act agreed to be done is such that compensation in money for its non-performance would not afford adequate relief.</w:t>
      </w:r>
    </w:p>
    <w:p w:rsidR="00550510" w:rsidRPr="00A80469" w:rsidRDefault="00550510" w:rsidP="00A12AAF">
      <w:pPr>
        <w:spacing w:line="240" w:lineRule="auto"/>
        <w:ind w:left="284"/>
        <w:jc w:val="both"/>
        <w:rPr>
          <w:rFonts w:asciiTheme="majorHAnsi" w:hAnsiTheme="majorHAnsi" w:cs="Times New Roman"/>
          <w:lang w:eastAsia="en-IN"/>
        </w:rPr>
      </w:pPr>
      <w:r w:rsidRPr="00244D14">
        <w:rPr>
          <w:rFonts w:asciiTheme="majorHAnsi" w:hAnsiTheme="majorHAnsi" w:cs="Times New Roman"/>
          <w:b/>
          <w:bCs/>
          <w:i/>
          <w:color w:val="002060"/>
          <w:u w:val="single"/>
          <w:shd w:val="clear" w:color="auto" w:fill="DAEEF3" w:themeFill="accent5" w:themeFillTint="33"/>
          <w:lang w:eastAsia="en-IN"/>
        </w:rPr>
        <w:t>Explanation</w:t>
      </w:r>
      <w:r w:rsidRPr="00A80469">
        <w:rPr>
          <w:rFonts w:asciiTheme="majorHAnsi" w:hAnsiTheme="majorHAnsi" w:cs="Times New Roman"/>
          <w:bCs/>
          <w:lang w:eastAsia="en-IN"/>
        </w:rPr>
        <w:t>- Unless and until the contrary is proved, the court shall presume-</w:t>
      </w:r>
    </w:p>
    <w:p w:rsidR="00550510" w:rsidRPr="0081395D" w:rsidRDefault="00550510" w:rsidP="00A12AAF">
      <w:pPr>
        <w:pStyle w:val="ListParagraph"/>
        <w:numPr>
          <w:ilvl w:val="0"/>
          <w:numId w:val="102"/>
        </w:numPr>
        <w:spacing w:line="240" w:lineRule="auto"/>
        <w:jc w:val="both"/>
        <w:rPr>
          <w:rFonts w:asciiTheme="majorHAnsi" w:hAnsiTheme="majorHAnsi" w:cs="Times New Roman"/>
          <w:lang w:eastAsia="en-IN"/>
        </w:rPr>
      </w:pPr>
      <w:r w:rsidRPr="0081395D">
        <w:rPr>
          <w:rFonts w:asciiTheme="majorHAnsi" w:hAnsiTheme="majorHAnsi" w:cs="Times New Roman"/>
          <w:bCs/>
          <w:lang w:eastAsia="en-IN"/>
        </w:rPr>
        <w:t>that the breach of a contract to transfer immovable property cannot be adequately relieved by compensation in money; and</w:t>
      </w:r>
    </w:p>
    <w:p w:rsidR="00550510" w:rsidRPr="0081395D" w:rsidRDefault="00550510" w:rsidP="00A12AAF">
      <w:pPr>
        <w:pStyle w:val="ListParagraph"/>
        <w:numPr>
          <w:ilvl w:val="0"/>
          <w:numId w:val="102"/>
        </w:numPr>
        <w:spacing w:line="240" w:lineRule="auto"/>
        <w:jc w:val="both"/>
        <w:rPr>
          <w:rFonts w:asciiTheme="majorHAnsi" w:hAnsiTheme="majorHAnsi" w:cs="Times New Roman"/>
          <w:lang w:eastAsia="en-IN"/>
        </w:rPr>
      </w:pPr>
      <w:r w:rsidRPr="0081395D">
        <w:rPr>
          <w:rFonts w:asciiTheme="majorHAnsi" w:hAnsiTheme="majorHAnsi" w:cs="Times New Roman"/>
          <w:bCs/>
          <w:lang w:eastAsia="en-IN"/>
        </w:rPr>
        <w:lastRenderedPageBreak/>
        <w:t>that the breach of a contract to transfer movable property can be so relieved except in the following cases:-</w:t>
      </w:r>
    </w:p>
    <w:p w:rsidR="00550510" w:rsidRPr="00805974" w:rsidRDefault="00550510" w:rsidP="00A12AAF">
      <w:pPr>
        <w:pStyle w:val="ListParagraph"/>
        <w:numPr>
          <w:ilvl w:val="0"/>
          <w:numId w:val="103"/>
        </w:numPr>
        <w:spacing w:line="240" w:lineRule="auto"/>
        <w:jc w:val="both"/>
        <w:rPr>
          <w:rFonts w:asciiTheme="majorHAnsi" w:hAnsiTheme="majorHAnsi" w:cs="Times New Roman"/>
          <w:lang w:eastAsia="en-IN"/>
        </w:rPr>
      </w:pPr>
      <w:r w:rsidRPr="00805974">
        <w:rPr>
          <w:rFonts w:asciiTheme="majorHAnsi" w:hAnsiTheme="majorHAnsi" w:cs="Times New Roman"/>
          <w:bCs/>
          <w:lang w:eastAsia="en-IN"/>
        </w:rPr>
        <w:t>Where the property is not an ordinary article of commerce, or is of special value or interest to the plaintiff, or consists of goods which are not easily obtainable in the market;</w:t>
      </w:r>
    </w:p>
    <w:p w:rsidR="00550510" w:rsidRPr="00805974" w:rsidRDefault="00550510" w:rsidP="00A12AAF">
      <w:pPr>
        <w:pStyle w:val="ListParagraph"/>
        <w:numPr>
          <w:ilvl w:val="0"/>
          <w:numId w:val="103"/>
        </w:numPr>
        <w:spacing w:line="240" w:lineRule="auto"/>
        <w:jc w:val="both"/>
        <w:rPr>
          <w:rFonts w:asciiTheme="majorHAnsi" w:hAnsiTheme="majorHAnsi" w:cs="Times New Roman"/>
          <w:lang w:eastAsia="en-IN"/>
        </w:rPr>
      </w:pPr>
      <w:r w:rsidRPr="00805974">
        <w:rPr>
          <w:rFonts w:asciiTheme="majorHAnsi" w:hAnsiTheme="majorHAnsi" w:cs="Times New Roman"/>
          <w:bCs/>
          <w:lang w:eastAsia="en-IN"/>
        </w:rPr>
        <w:t>Where the property is held by the defendant as the agent or trustee of the plaintiff.</w:t>
      </w:r>
    </w:p>
    <w:p w:rsidR="00550510" w:rsidRPr="00A80469" w:rsidRDefault="00550510" w:rsidP="00A12AAF">
      <w:pPr>
        <w:spacing w:line="240" w:lineRule="auto"/>
        <w:ind w:left="284"/>
        <w:jc w:val="both"/>
        <w:rPr>
          <w:rFonts w:asciiTheme="majorHAnsi" w:hAnsiTheme="majorHAnsi" w:cs="Times New Roman"/>
          <w:lang w:eastAsia="en-IN"/>
        </w:rPr>
      </w:pPr>
      <w:r w:rsidRPr="00805974">
        <w:rPr>
          <w:rFonts w:asciiTheme="majorHAnsi" w:hAnsiTheme="majorHAnsi" w:cs="Times New Roman"/>
          <w:b/>
          <w:bCs/>
          <w:i/>
          <w:color w:val="002060"/>
          <w:u w:val="single"/>
          <w:shd w:val="clear" w:color="auto" w:fill="DAEEF3" w:themeFill="accent5" w:themeFillTint="33"/>
          <w:lang w:eastAsia="en-IN"/>
        </w:rPr>
        <w:t>No standard for ascertaining damages</w:t>
      </w:r>
      <w:r w:rsidRPr="00CE2D41">
        <w:rPr>
          <w:rFonts w:asciiTheme="majorHAnsi" w:hAnsiTheme="majorHAnsi" w:cs="Times New Roman"/>
          <w:b/>
          <w:bCs/>
          <w:i/>
          <w:color w:val="002060"/>
          <w:shd w:val="clear" w:color="auto" w:fill="DAEEF3" w:themeFill="accent5" w:themeFillTint="33"/>
          <w:lang w:eastAsia="en-IN"/>
        </w:rPr>
        <w:t>:</w:t>
      </w:r>
      <w:r w:rsidRPr="00A80469">
        <w:rPr>
          <w:rFonts w:asciiTheme="majorHAnsi" w:hAnsiTheme="majorHAnsi" w:cs="Times New Roman"/>
          <w:bCs/>
          <w:i/>
          <w:lang w:eastAsia="en-IN"/>
        </w:rPr>
        <w:t xml:space="preserve"> </w:t>
      </w:r>
      <w:r w:rsidRPr="00A80469">
        <w:rPr>
          <w:rFonts w:asciiTheme="majorHAnsi" w:hAnsiTheme="majorHAnsi" w:cs="Times New Roman"/>
          <w:lang w:eastAsia="en-IN"/>
        </w:rPr>
        <w:t xml:space="preserve">Section 10 provides for specific performance of contract in those cases where there is no standard for ascertaining damages or where the money cannot form adequate relief for the non-performance. Also, the enforcement of the specific performance is at discretion of the court and no one claim it as a matter of right. </w:t>
      </w:r>
    </w:p>
    <w:p w:rsidR="00550510" w:rsidRPr="00A80469" w:rsidRDefault="00550510" w:rsidP="00A12AAF">
      <w:pPr>
        <w:spacing w:line="240" w:lineRule="auto"/>
        <w:ind w:left="284"/>
        <w:jc w:val="both"/>
        <w:rPr>
          <w:rFonts w:asciiTheme="majorHAnsi" w:hAnsiTheme="majorHAnsi" w:cs="Times New Roman"/>
          <w:lang w:eastAsia="en-IN"/>
        </w:rPr>
      </w:pPr>
      <w:r w:rsidRPr="00CE2D41">
        <w:rPr>
          <w:rFonts w:asciiTheme="majorHAnsi" w:hAnsiTheme="majorHAnsi" w:cs="Times New Roman"/>
          <w:b/>
          <w:bCs/>
          <w:i/>
          <w:color w:val="002060"/>
          <w:u w:val="single"/>
          <w:shd w:val="clear" w:color="auto" w:fill="DAEEF3" w:themeFill="accent5" w:themeFillTint="33"/>
          <w:lang w:eastAsia="en-IN"/>
        </w:rPr>
        <w:t>Pecuniary compensation not adequate relief</w:t>
      </w:r>
      <w:r w:rsidRPr="00CE2D41">
        <w:rPr>
          <w:rFonts w:asciiTheme="majorHAnsi" w:hAnsiTheme="majorHAnsi" w:cs="Times New Roman"/>
          <w:b/>
          <w:bCs/>
          <w:i/>
          <w:color w:val="002060"/>
          <w:lang w:eastAsia="en-IN"/>
        </w:rPr>
        <w:t>:</w:t>
      </w:r>
      <w:r w:rsidRPr="00A80469">
        <w:rPr>
          <w:rFonts w:asciiTheme="majorHAnsi" w:hAnsiTheme="majorHAnsi" w:cs="Times New Roman"/>
          <w:bCs/>
          <w:i/>
          <w:lang w:eastAsia="en-IN"/>
        </w:rPr>
        <w:t xml:space="preserve"> </w:t>
      </w:r>
      <w:r w:rsidRPr="00A80469">
        <w:rPr>
          <w:rFonts w:asciiTheme="majorHAnsi" w:hAnsiTheme="majorHAnsi" w:cs="Times New Roman"/>
          <w:lang w:eastAsia="en-IN"/>
        </w:rPr>
        <w:t xml:space="preserve">The specific performance will also be granted when compensation in money is not adequate relief in facts and circumstances of case. </w:t>
      </w:r>
    </w:p>
    <w:p w:rsidR="00550510" w:rsidRPr="00733C29" w:rsidRDefault="00550510" w:rsidP="00A12AAF">
      <w:pPr>
        <w:spacing w:line="240" w:lineRule="auto"/>
        <w:ind w:left="284"/>
        <w:jc w:val="both"/>
        <w:rPr>
          <w:rFonts w:asciiTheme="majorHAnsi" w:hAnsiTheme="majorHAnsi" w:cs="Times New Roman"/>
          <w:color w:val="002060"/>
          <w:lang w:eastAsia="en-IN"/>
        </w:rPr>
      </w:pPr>
      <w:r w:rsidRPr="00733C29">
        <w:rPr>
          <w:rFonts w:asciiTheme="majorHAnsi" w:hAnsiTheme="majorHAnsi" w:cs="Times New Roman"/>
          <w:b/>
          <w:bCs/>
          <w:i/>
          <w:color w:val="002060"/>
          <w:u w:val="single"/>
          <w:shd w:val="clear" w:color="auto" w:fill="DAEEF3" w:themeFill="accent5" w:themeFillTint="33"/>
          <w:lang w:eastAsia="en-IN"/>
        </w:rPr>
        <w:t>Conditions for applicability of Section 10</w:t>
      </w:r>
      <w:r w:rsidRPr="00733C29">
        <w:rPr>
          <w:rFonts w:asciiTheme="majorHAnsi" w:hAnsiTheme="majorHAnsi" w:cs="Times New Roman"/>
          <w:b/>
          <w:bCs/>
          <w:color w:val="002060"/>
          <w:shd w:val="clear" w:color="auto" w:fill="DAEEF3" w:themeFill="accent5" w:themeFillTint="33"/>
          <w:lang w:eastAsia="en-IN"/>
        </w:rPr>
        <w:t>-</w:t>
      </w:r>
    </w:p>
    <w:p w:rsidR="00550510" w:rsidRPr="00733C29" w:rsidRDefault="00550510" w:rsidP="00A12AAF">
      <w:pPr>
        <w:pStyle w:val="ListParagraph"/>
        <w:numPr>
          <w:ilvl w:val="0"/>
          <w:numId w:val="104"/>
        </w:numPr>
        <w:spacing w:after="0" w:line="240" w:lineRule="auto"/>
        <w:jc w:val="both"/>
        <w:rPr>
          <w:rFonts w:asciiTheme="majorHAnsi" w:hAnsiTheme="majorHAnsi" w:cs="Times New Roman"/>
          <w:lang w:eastAsia="en-IN"/>
        </w:rPr>
      </w:pPr>
      <w:r w:rsidRPr="00733C29">
        <w:rPr>
          <w:rFonts w:asciiTheme="majorHAnsi" w:hAnsiTheme="majorHAnsi" w:cs="Times New Roman"/>
          <w:lang w:eastAsia="en-IN"/>
        </w:rPr>
        <w:t>The suit must relate to the specific performance of contract;</w:t>
      </w:r>
    </w:p>
    <w:p w:rsidR="00550510" w:rsidRPr="00733C29" w:rsidRDefault="00550510" w:rsidP="00A12AAF">
      <w:pPr>
        <w:pStyle w:val="ListParagraph"/>
        <w:numPr>
          <w:ilvl w:val="0"/>
          <w:numId w:val="104"/>
        </w:numPr>
        <w:spacing w:after="0" w:line="240" w:lineRule="auto"/>
        <w:jc w:val="both"/>
        <w:rPr>
          <w:rFonts w:asciiTheme="majorHAnsi" w:hAnsiTheme="majorHAnsi" w:cs="Times New Roman"/>
          <w:lang w:eastAsia="en-IN"/>
        </w:rPr>
      </w:pPr>
      <w:r w:rsidRPr="00733C29">
        <w:rPr>
          <w:rFonts w:asciiTheme="majorHAnsi" w:hAnsiTheme="majorHAnsi" w:cs="Times New Roman"/>
          <w:lang w:eastAsia="en-IN"/>
        </w:rPr>
        <w:t>The case must fall within any of the Clauses (a) and (b) of Sec.10;</w:t>
      </w:r>
    </w:p>
    <w:p w:rsidR="00550510" w:rsidRPr="00733C29" w:rsidRDefault="00550510" w:rsidP="00A12AAF">
      <w:pPr>
        <w:pStyle w:val="ListParagraph"/>
        <w:numPr>
          <w:ilvl w:val="0"/>
          <w:numId w:val="104"/>
        </w:numPr>
        <w:spacing w:after="0" w:line="240" w:lineRule="auto"/>
        <w:jc w:val="both"/>
        <w:rPr>
          <w:rFonts w:asciiTheme="majorHAnsi" w:hAnsiTheme="majorHAnsi" w:cs="Times New Roman"/>
          <w:lang w:eastAsia="en-IN"/>
        </w:rPr>
      </w:pPr>
      <w:r w:rsidRPr="00733C29">
        <w:rPr>
          <w:rFonts w:asciiTheme="majorHAnsi" w:hAnsiTheme="majorHAnsi" w:cs="Times New Roman"/>
          <w:lang w:eastAsia="en-IN"/>
        </w:rPr>
        <w:t>The case must in the discretion of the court, be fit one to order specific performance; and</w:t>
      </w:r>
    </w:p>
    <w:p w:rsidR="00550510" w:rsidRPr="00733C29" w:rsidRDefault="00550510" w:rsidP="00A12AAF">
      <w:pPr>
        <w:pStyle w:val="ListParagraph"/>
        <w:numPr>
          <w:ilvl w:val="0"/>
          <w:numId w:val="104"/>
        </w:numPr>
        <w:spacing w:after="0" w:line="240" w:lineRule="auto"/>
        <w:jc w:val="both"/>
        <w:rPr>
          <w:rFonts w:asciiTheme="majorHAnsi" w:hAnsiTheme="majorHAnsi" w:cs="Times New Roman"/>
          <w:lang w:eastAsia="en-IN"/>
        </w:rPr>
      </w:pPr>
      <w:r w:rsidRPr="00733C29">
        <w:rPr>
          <w:rFonts w:asciiTheme="majorHAnsi" w:hAnsiTheme="majorHAnsi" w:cs="Times New Roman"/>
          <w:lang w:eastAsia="en-IN"/>
        </w:rPr>
        <w:t>The case must not fall within any of the Section of Chapter II which prohibits specific performance.</w:t>
      </w:r>
    </w:p>
    <w:p w:rsidR="00A12AAF" w:rsidRDefault="00A12AAF" w:rsidP="00A12AAF">
      <w:pPr>
        <w:spacing w:line="240" w:lineRule="auto"/>
        <w:ind w:left="284"/>
        <w:jc w:val="both"/>
        <w:rPr>
          <w:rFonts w:asciiTheme="majorHAnsi" w:hAnsiTheme="majorHAnsi" w:cs="Times New Roman"/>
          <w:b/>
          <w:i/>
          <w:color w:val="002060"/>
          <w:u w:val="single"/>
          <w:shd w:val="clear" w:color="auto" w:fill="DAEEF3" w:themeFill="accent5" w:themeFillTint="33"/>
          <w:lang w:eastAsia="en-IN"/>
        </w:rPr>
      </w:pPr>
    </w:p>
    <w:p w:rsidR="00550510" w:rsidRPr="00A80469" w:rsidRDefault="00550510" w:rsidP="00A12AAF">
      <w:pPr>
        <w:spacing w:line="240" w:lineRule="auto"/>
        <w:ind w:left="284"/>
        <w:jc w:val="both"/>
        <w:rPr>
          <w:rFonts w:asciiTheme="majorHAnsi" w:hAnsiTheme="majorHAnsi" w:cs="Times New Roman"/>
          <w:lang w:eastAsia="en-IN"/>
        </w:rPr>
      </w:pPr>
      <w:r w:rsidRPr="00733C29">
        <w:rPr>
          <w:rFonts w:asciiTheme="majorHAnsi" w:hAnsiTheme="majorHAnsi" w:cs="Times New Roman"/>
          <w:b/>
          <w:i/>
          <w:color w:val="002060"/>
          <w:u w:val="single"/>
          <w:shd w:val="clear" w:color="auto" w:fill="DAEEF3" w:themeFill="accent5" w:themeFillTint="33"/>
          <w:lang w:eastAsia="en-IN"/>
        </w:rPr>
        <w:t>Explanation to Section 10 carries a presumption in favour of plaintiff and declares that it should be presumed that compensation does not afford adequate relief in following cases</w:t>
      </w:r>
      <w:r w:rsidRPr="00733C29">
        <w:rPr>
          <w:rFonts w:asciiTheme="majorHAnsi" w:hAnsiTheme="majorHAnsi" w:cs="Times New Roman"/>
          <w:b/>
          <w:i/>
          <w:color w:val="002060"/>
          <w:lang w:eastAsia="en-IN"/>
        </w:rPr>
        <w:t>:</w:t>
      </w:r>
    </w:p>
    <w:p w:rsidR="00550510" w:rsidRPr="00733C29" w:rsidRDefault="00550510" w:rsidP="00A12AAF">
      <w:pPr>
        <w:pStyle w:val="ListParagraph"/>
        <w:numPr>
          <w:ilvl w:val="0"/>
          <w:numId w:val="3"/>
        </w:numPr>
        <w:spacing w:line="240" w:lineRule="auto"/>
        <w:jc w:val="both"/>
        <w:rPr>
          <w:rFonts w:asciiTheme="majorHAnsi" w:hAnsiTheme="majorHAnsi" w:cs="Times New Roman"/>
          <w:lang w:eastAsia="en-IN"/>
        </w:rPr>
      </w:pPr>
      <w:r w:rsidRPr="00733C29">
        <w:rPr>
          <w:rFonts w:asciiTheme="majorHAnsi" w:hAnsiTheme="majorHAnsi" w:cs="Times New Roman"/>
          <w:lang w:eastAsia="en-IN"/>
        </w:rPr>
        <w:t>In all cases where the contract is for the transfer of immovable property.</w:t>
      </w:r>
    </w:p>
    <w:p w:rsidR="00733C29" w:rsidRDefault="00733C29" w:rsidP="00A12AAF">
      <w:pPr>
        <w:pStyle w:val="ListParagraph"/>
        <w:spacing w:line="240" w:lineRule="auto"/>
        <w:jc w:val="both"/>
        <w:rPr>
          <w:rFonts w:asciiTheme="majorHAnsi" w:hAnsiTheme="majorHAnsi" w:cs="Times New Roman"/>
          <w:lang w:eastAsia="en-IN"/>
        </w:rPr>
      </w:pPr>
    </w:p>
    <w:p w:rsidR="00733C29" w:rsidRDefault="00550510" w:rsidP="00A12AAF">
      <w:pPr>
        <w:pStyle w:val="ListParagraph"/>
        <w:numPr>
          <w:ilvl w:val="0"/>
          <w:numId w:val="3"/>
        </w:numPr>
        <w:spacing w:line="240" w:lineRule="auto"/>
        <w:jc w:val="both"/>
        <w:rPr>
          <w:rFonts w:asciiTheme="majorHAnsi" w:hAnsiTheme="majorHAnsi" w:cs="Times New Roman"/>
          <w:lang w:eastAsia="en-IN"/>
        </w:rPr>
      </w:pPr>
      <w:r w:rsidRPr="00733C29">
        <w:rPr>
          <w:rFonts w:asciiTheme="majorHAnsi" w:hAnsiTheme="majorHAnsi" w:cs="Times New Roman"/>
          <w:lang w:eastAsia="en-IN"/>
        </w:rPr>
        <w:t>In</w:t>
      </w:r>
      <w:r w:rsidR="00733C29">
        <w:rPr>
          <w:rFonts w:asciiTheme="majorHAnsi" w:hAnsiTheme="majorHAnsi" w:cs="Times New Roman"/>
          <w:lang w:eastAsia="en-IN"/>
        </w:rPr>
        <w:t xml:space="preserve"> case of movable property where-</w:t>
      </w:r>
    </w:p>
    <w:p w:rsidR="00733C29" w:rsidRPr="00733C29" w:rsidRDefault="00550510" w:rsidP="00A12AAF">
      <w:pPr>
        <w:pStyle w:val="ListParagraph"/>
        <w:numPr>
          <w:ilvl w:val="0"/>
          <w:numId w:val="105"/>
        </w:numPr>
        <w:spacing w:line="240" w:lineRule="auto"/>
        <w:jc w:val="both"/>
        <w:rPr>
          <w:rFonts w:asciiTheme="majorHAnsi" w:hAnsiTheme="majorHAnsi" w:cs="Times New Roman"/>
          <w:lang w:eastAsia="en-IN"/>
        </w:rPr>
      </w:pPr>
      <w:r w:rsidRPr="00733C29">
        <w:rPr>
          <w:rFonts w:asciiTheme="majorHAnsi" w:hAnsiTheme="majorHAnsi" w:cs="Times New Roman"/>
          <w:lang w:eastAsia="en-IN"/>
        </w:rPr>
        <w:t>The property is not an ordinary article but an article of special value or of special interest to plaintiff.</w:t>
      </w:r>
    </w:p>
    <w:p w:rsidR="00733C29" w:rsidRPr="00733C29" w:rsidRDefault="00550510" w:rsidP="00A12AAF">
      <w:pPr>
        <w:pStyle w:val="ListParagraph"/>
        <w:numPr>
          <w:ilvl w:val="0"/>
          <w:numId w:val="105"/>
        </w:numPr>
        <w:spacing w:line="240" w:lineRule="auto"/>
        <w:jc w:val="both"/>
        <w:rPr>
          <w:rFonts w:asciiTheme="majorHAnsi" w:hAnsiTheme="majorHAnsi" w:cs="Times New Roman"/>
          <w:lang w:eastAsia="en-IN"/>
        </w:rPr>
      </w:pPr>
      <w:r w:rsidRPr="00733C29">
        <w:rPr>
          <w:rFonts w:asciiTheme="majorHAnsi" w:hAnsiTheme="majorHAnsi" w:cs="Times New Roman"/>
          <w:lang w:eastAsia="en-IN"/>
        </w:rPr>
        <w:t>The article is not easily obtainable in the market.</w:t>
      </w:r>
    </w:p>
    <w:p w:rsidR="00550510" w:rsidRPr="00733C29" w:rsidRDefault="00550510" w:rsidP="00A12AAF">
      <w:pPr>
        <w:pStyle w:val="ListParagraph"/>
        <w:numPr>
          <w:ilvl w:val="0"/>
          <w:numId w:val="105"/>
        </w:numPr>
        <w:spacing w:line="240" w:lineRule="auto"/>
        <w:jc w:val="both"/>
        <w:rPr>
          <w:rFonts w:asciiTheme="majorHAnsi" w:hAnsiTheme="majorHAnsi" w:cs="Times New Roman"/>
          <w:lang w:eastAsia="en-IN"/>
        </w:rPr>
      </w:pPr>
      <w:r w:rsidRPr="00733C29">
        <w:rPr>
          <w:rFonts w:asciiTheme="majorHAnsi" w:hAnsiTheme="majorHAnsi" w:cs="Times New Roman"/>
          <w:lang w:eastAsia="en-IN"/>
        </w:rPr>
        <w:t>The property is held by the defendant as an agent or trustee of the plaintiff.</w:t>
      </w:r>
    </w:p>
    <w:p w:rsidR="00550510" w:rsidRPr="00A80469" w:rsidRDefault="00550510" w:rsidP="00A12AAF">
      <w:pPr>
        <w:spacing w:after="0" w:line="240" w:lineRule="auto"/>
        <w:ind w:left="284"/>
        <w:jc w:val="both"/>
        <w:rPr>
          <w:rFonts w:asciiTheme="majorHAnsi" w:hAnsiTheme="majorHAnsi" w:cs="Times New Roman"/>
          <w:lang w:eastAsia="en-IN"/>
        </w:rPr>
      </w:pPr>
      <w:r w:rsidRPr="00A80469">
        <w:rPr>
          <w:rFonts w:asciiTheme="majorHAnsi" w:hAnsiTheme="majorHAnsi" w:cs="Times New Roman"/>
          <w:lang w:eastAsia="en-IN"/>
        </w:rPr>
        <w:t>However, these presumptions can be rebutted by the defendant by proving the contrary.</w:t>
      </w:r>
    </w:p>
    <w:p w:rsidR="00274124" w:rsidRDefault="00274124" w:rsidP="00A12AAF">
      <w:pPr>
        <w:spacing w:after="0" w:line="240" w:lineRule="auto"/>
        <w:jc w:val="both"/>
        <w:rPr>
          <w:rFonts w:asciiTheme="majorHAnsi" w:hAnsiTheme="majorHAnsi" w:cs="Times New Roman"/>
          <w:b/>
          <w:bCs/>
          <w:i/>
          <w:u w:val="single"/>
          <w:lang w:eastAsia="en-IN"/>
        </w:rPr>
      </w:pPr>
    </w:p>
    <w:p w:rsidR="00550510" w:rsidRPr="00A80469" w:rsidRDefault="00274124" w:rsidP="00A12AAF">
      <w:pPr>
        <w:spacing w:after="0" w:line="240" w:lineRule="auto"/>
        <w:ind w:left="284"/>
        <w:jc w:val="both"/>
        <w:rPr>
          <w:rFonts w:asciiTheme="majorHAnsi" w:hAnsiTheme="majorHAnsi" w:cs="Times New Roman"/>
          <w:lang w:eastAsia="en-IN"/>
        </w:rPr>
      </w:pPr>
      <w:r w:rsidRPr="00274124">
        <w:rPr>
          <w:rFonts w:asciiTheme="majorHAnsi" w:hAnsiTheme="majorHAnsi" w:cs="Times New Roman"/>
          <w:b/>
          <w:bCs/>
          <w:color w:val="C00000"/>
          <w:bdr w:val="single" w:sz="4" w:space="0" w:color="auto"/>
          <w:shd w:val="clear" w:color="auto" w:fill="FDE9D9" w:themeFill="accent6" w:themeFillTint="33"/>
          <w:lang w:eastAsia="en-IN"/>
        </w:rPr>
        <w:t>DOCTRINE OF MUTUALITY</w:t>
      </w:r>
      <w:r w:rsidRPr="00274124">
        <w:rPr>
          <w:rFonts w:asciiTheme="majorHAnsi" w:hAnsiTheme="majorHAnsi" w:cs="Times New Roman"/>
          <w:b/>
          <w:bCs/>
          <w:i/>
          <w:lang w:eastAsia="en-IN"/>
        </w:rPr>
        <w:t xml:space="preserve"> </w:t>
      </w:r>
      <w:r w:rsidR="00550510" w:rsidRPr="00A80469">
        <w:rPr>
          <w:rFonts w:asciiTheme="majorHAnsi" w:hAnsiTheme="majorHAnsi" w:cs="Times New Roman"/>
          <w:lang w:eastAsia="en-IN"/>
        </w:rPr>
        <w:t xml:space="preserve">No person can sue for specific performance if he cannot be sued for it, whether because he is minor or for any other reason. The contract to be specifically enforced must be mutual. The doctrine of mutuality means the contract must be mutually enforceable by each party against the other. </w:t>
      </w:r>
    </w:p>
    <w:p w:rsidR="009D72B1" w:rsidRDefault="009D72B1" w:rsidP="00A12AAF">
      <w:pPr>
        <w:spacing w:after="0" w:line="240" w:lineRule="auto"/>
        <w:ind w:left="284"/>
        <w:jc w:val="both"/>
        <w:rPr>
          <w:rFonts w:asciiTheme="majorHAnsi" w:hAnsiTheme="majorHAnsi" w:cs="Times New Roman"/>
          <w:b/>
          <w:bCs/>
          <w:u w:val="single"/>
          <w:lang w:eastAsia="en-IN"/>
        </w:rPr>
      </w:pPr>
    </w:p>
    <w:p w:rsidR="00550510" w:rsidRPr="00161488" w:rsidRDefault="00550510" w:rsidP="00A12AAF">
      <w:pPr>
        <w:spacing w:after="0" w:line="240" w:lineRule="auto"/>
        <w:ind w:left="284"/>
        <w:jc w:val="both"/>
        <w:rPr>
          <w:rFonts w:asciiTheme="majorHAnsi" w:hAnsiTheme="majorHAnsi" w:cs="Times New Roman"/>
          <w:i/>
          <w:color w:val="002060"/>
          <w:lang w:eastAsia="en-IN"/>
        </w:rPr>
      </w:pPr>
      <w:r w:rsidRPr="00161488">
        <w:rPr>
          <w:rFonts w:asciiTheme="majorHAnsi" w:hAnsiTheme="majorHAnsi" w:cs="Times New Roman"/>
          <w:b/>
          <w:bCs/>
          <w:i/>
          <w:color w:val="002060"/>
          <w:u w:val="single"/>
          <w:shd w:val="clear" w:color="auto" w:fill="DAEEF3" w:themeFill="accent5" w:themeFillTint="33"/>
          <w:lang w:eastAsia="en-IN"/>
        </w:rPr>
        <w:t>Section 12</w:t>
      </w:r>
      <w:r w:rsidRPr="00161488">
        <w:rPr>
          <w:rFonts w:asciiTheme="majorHAnsi" w:hAnsiTheme="majorHAnsi" w:cs="Times New Roman"/>
          <w:b/>
          <w:bCs/>
          <w:i/>
          <w:color w:val="002060"/>
          <w:shd w:val="clear" w:color="auto" w:fill="DAEEF3" w:themeFill="accent5" w:themeFillTint="33"/>
          <w:lang w:eastAsia="en-IN"/>
        </w:rPr>
        <w:t xml:space="preserve">: </w:t>
      </w:r>
      <w:r w:rsidRPr="00161488">
        <w:rPr>
          <w:rFonts w:asciiTheme="majorHAnsi" w:hAnsiTheme="majorHAnsi" w:cs="Times New Roman"/>
          <w:b/>
          <w:bCs/>
          <w:i/>
          <w:color w:val="002060"/>
          <w:u w:val="single"/>
          <w:shd w:val="clear" w:color="auto" w:fill="DAEEF3" w:themeFill="accent5" w:themeFillTint="33"/>
          <w:lang w:eastAsia="en-IN"/>
        </w:rPr>
        <w:t>Specific performance of part of contract</w:t>
      </w:r>
    </w:p>
    <w:p w:rsidR="00550510" w:rsidRPr="00A80469" w:rsidRDefault="00161488" w:rsidP="00A12AAF">
      <w:pPr>
        <w:spacing w:line="240" w:lineRule="auto"/>
        <w:ind w:left="284" w:firstLine="436"/>
        <w:jc w:val="both"/>
        <w:rPr>
          <w:rFonts w:asciiTheme="majorHAnsi" w:hAnsiTheme="majorHAnsi" w:cs="Times New Roman"/>
          <w:lang w:eastAsia="en-IN"/>
        </w:rPr>
      </w:pPr>
      <w:r>
        <w:rPr>
          <w:rFonts w:asciiTheme="majorHAnsi" w:hAnsiTheme="majorHAnsi" w:cs="Times New Roman"/>
          <w:lang w:eastAsia="en-IN"/>
        </w:rPr>
        <w:t xml:space="preserve"> </w:t>
      </w:r>
      <w:r w:rsidR="00550510" w:rsidRPr="00A80469">
        <w:rPr>
          <w:rFonts w:asciiTheme="majorHAnsi" w:hAnsiTheme="majorHAnsi" w:cs="Times New Roman"/>
          <w:lang w:eastAsia="en-IN"/>
        </w:rPr>
        <w:t>The general rule of equity is that the court will not compel specific performance of a contract unless it can enforce the whole contract. The rule laid in above case is contained in Section 12(1) of</w:t>
      </w:r>
      <w:r w:rsidR="00036BB5">
        <w:rPr>
          <w:rFonts w:asciiTheme="majorHAnsi" w:hAnsiTheme="majorHAnsi" w:cs="Times New Roman"/>
          <w:lang w:eastAsia="en-IN"/>
        </w:rPr>
        <w:t xml:space="preserve"> the Specific Relief Act which s</w:t>
      </w:r>
      <w:r w:rsidR="00550510" w:rsidRPr="00A80469">
        <w:rPr>
          <w:rFonts w:asciiTheme="majorHAnsi" w:hAnsiTheme="majorHAnsi" w:cs="Times New Roman"/>
          <w:lang w:eastAsia="en-IN"/>
        </w:rPr>
        <w:t>ays court shall not direct the specific performance of a part of contract, except in cases coming under on or other of the three proceeding sections. To this general rules there are certain exceptions which proceed upon the principle of that ‘equity looks to the substance of contract and requires substantial compliance with its conditions rather than its literal fulfilment’ and these are embodied in Section 12 (2), (3) and (4).</w:t>
      </w:r>
    </w:p>
    <w:p w:rsidR="00550510" w:rsidRPr="00A80469" w:rsidRDefault="00550510" w:rsidP="00A12AAF">
      <w:pPr>
        <w:spacing w:after="0" w:line="240" w:lineRule="auto"/>
        <w:ind w:left="284"/>
        <w:jc w:val="both"/>
        <w:rPr>
          <w:rFonts w:asciiTheme="majorHAnsi" w:hAnsiTheme="majorHAnsi" w:cs="Times New Roman"/>
          <w:lang w:eastAsia="en-IN"/>
        </w:rPr>
      </w:pPr>
      <w:r w:rsidRPr="00DA64FA">
        <w:rPr>
          <w:rFonts w:asciiTheme="majorHAnsi" w:hAnsiTheme="majorHAnsi" w:cs="Times New Roman"/>
          <w:b/>
          <w:bCs/>
          <w:i/>
          <w:color w:val="002060"/>
          <w:u w:val="single"/>
          <w:shd w:val="clear" w:color="auto" w:fill="DAEEF3" w:themeFill="accent5" w:themeFillTint="33"/>
          <w:lang w:eastAsia="en-IN"/>
        </w:rPr>
        <w:lastRenderedPageBreak/>
        <w:t>Section 13: Rights of purchaser or lessee against person with no title or imperfect title.</w:t>
      </w:r>
    </w:p>
    <w:p w:rsidR="00550510" w:rsidRPr="00A80469" w:rsidRDefault="00DA64FA" w:rsidP="00A12AAF">
      <w:pPr>
        <w:spacing w:line="240" w:lineRule="auto"/>
        <w:ind w:left="284" w:firstLine="436"/>
        <w:jc w:val="both"/>
        <w:rPr>
          <w:rFonts w:asciiTheme="majorHAnsi" w:hAnsiTheme="majorHAnsi" w:cs="Times New Roman"/>
          <w:lang w:eastAsia="en-IN"/>
        </w:rPr>
      </w:pPr>
      <w:r>
        <w:rPr>
          <w:rFonts w:asciiTheme="majorHAnsi" w:hAnsiTheme="majorHAnsi" w:cs="Times New Roman"/>
          <w:lang w:eastAsia="en-IN"/>
        </w:rPr>
        <w:t xml:space="preserve"> </w:t>
      </w:r>
      <w:r w:rsidR="00550510" w:rsidRPr="00A80469">
        <w:rPr>
          <w:rFonts w:asciiTheme="majorHAnsi" w:hAnsiTheme="majorHAnsi" w:cs="Times New Roman"/>
          <w:lang w:eastAsia="en-IN"/>
        </w:rPr>
        <w:t xml:space="preserve">This section is based on the extended principle what is known in English Law as </w:t>
      </w:r>
      <w:r w:rsidR="00550510" w:rsidRPr="00A80469">
        <w:rPr>
          <w:rFonts w:asciiTheme="majorHAnsi" w:hAnsiTheme="majorHAnsi" w:cs="Times New Roman"/>
          <w:b/>
          <w:lang w:eastAsia="en-IN"/>
        </w:rPr>
        <w:t>‘</w:t>
      </w:r>
      <w:r w:rsidR="00966F4F" w:rsidRPr="00966F4F">
        <w:rPr>
          <w:rFonts w:asciiTheme="majorHAnsi" w:hAnsiTheme="majorHAnsi" w:cs="Times New Roman"/>
          <w:b/>
          <w:i/>
          <w:color w:val="002060"/>
          <w:u w:val="single"/>
          <w:shd w:val="clear" w:color="auto" w:fill="DAEEF3" w:themeFill="accent5" w:themeFillTint="33"/>
          <w:lang w:eastAsia="en-IN"/>
        </w:rPr>
        <w:t>D</w:t>
      </w:r>
      <w:r w:rsidR="00550510" w:rsidRPr="00966F4F">
        <w:rPr>
          <w:rFonts w:asciiTheme="majorHAnsi" w:hAnsiTheme="majorHAnsi" w:cs="Times New Roman"/>
          <w:b/>
          <w:i/>
          <w:color w:val="002060"/>
          <w:u w:val="single"/>
          <w:shd w:val="clear" w:color="auto" w:fill="DAEEF3" w:themeFill="accent5" w:themeFillTint="33"/>
          <w:lang w:eastAsia="en-IN"/>
        </w:rPr>
        <w:t>octrine of feeding the grant by estoppel</w:t>
      </w:r>
      <w:r w:rsidR="00550510" w:rsidRPr="00A80469">
        <w:rPr>
          <w:rFonts w:asciiTheme="majorHAnsi" w:hAnsiTheme="majorHAnsi" w:cs="Times New Roman"/>
          <w:b/>
          <w:lang w:eastAsia="en-IN"/>
        </w:rPr>
        <w:t>’</w:t>
      </w:r>
      <w:r w:rsidR="00550510" w:rsidRPr="00A80469">
        <w:rPr>
          <w:rFonts w:asciiTheme="majorHAnsi" w:hAnsiTheme="majorHAnsi" w:cs="Times New Roman"/>
          <w:lang w:eastAsia="en-IN"/>
        </w:rPr>
        <w:t xml:space="preserve">. </w:t>
      </w:r>
      <w:r w:rsidR="00550510" w:rsidRPr="00425682">
        <w:rPr>
          <w:rFonts w:asciiTheme="majorHAnsi" w:hAnsiTheme="majorHAnsi" w:cs="Times New Roman"/>
          <w:b/>
          <w:i/>
          <w:lang w:eastAsia="en-IN"/>
        </w:rPr>
        <w:t>This doctrine found acceptance in India, in the form of Section 43 of Transfer of property Act.</w:t>
      </w:r>
      <w:r w:rsidR="00550510" w:rsidRPr="00A80469">
        <w:rPr>
          <w:rFonts w:asciiTheme="majorHAnsi" w:hAnsiTheme="majorHAnsi" w:cs="Times New Roman"/>
          <w:lang w:eastAsia="en-IN"/>
        </w:rPr>
        <w:t xml:space="preserve"> The right of the purchaser or lessee against the person with no title or imperfect title has been enumerated in Section 13 of the Specific Relief Act.</w:t>
      </w:r>
      <w:r w:rsidR="00665C12">
        <w:rPr>
          <w:rFonts w:asciiTheme="majorHAnsi" w:hAnsiTheme="majorHAnsi" w:cs="Times New Roman"/>
          <w:lang w:eastAsia="en-IN"/>
        </w:rPr>
        <w:t xml:space="preserve"> </w:t>
      </w:r>
      <w:r w:rsidR="00550510" w:rsidRPr="00A80469">
        <w:rPr>
          <w:rFonts w:asciiTheme="majorHAnsi" w:hAnsiTheme="majorHAnsi" w:cs="Times New Roman"/>
          <w:lang w:eastAsia="en-IN"/>
        </w:rPr>
        <w:t xml:space="preserve">A contract may be specifically enforced even though the promisor had no title or imperfect title at the time of the contract. The promisor is bound to comply with the terms of the contract if he subsequently acquires the power of performing the contract. </w:t>
      </w:r>
    </w:p>
    <w:p w:rsidR="00C23730" w:rsidRDefault="00550510" w:rsidP="00A12AAF">
      <w:pPr>
        <w:spacing w:line="240" w:lineRule="auto"/>
        <w:ind w:left="284"/>
        <w:jc w:val="both"/>
        <w:rPr>
          <w:rFonts w:asciiTheme="majorHAnsi" w:hAnsiTheme="majorHAnsi" w:cs="Times New Roman"/>
          <w:i/>
          <w:color w:val="002060"/>
          <w:lang w:eastAsia="en-IN"/>
        </w:rPr>
      </w:pPr>
      <w:r w:rsidRPr="00157465">
        <w:rPr>
          <w:rFonts w:asciiTheme="majorHAnsi" w:hAnsiTheme="majorHAnsi" w:cs="Times New Roman"/>
          <w:b/>
          <w:bCs/>
          <w:i/>
          <w:color w:val="002060"/>
          <w:u w:val="single"/>
          <w:shd w:val="clear" w:color="auto" w:fill="DAEEF3" w:themeFill="accent5" w:themeFillTint="33"/>
          <w:lang w:eastAsia="en-IN"/>
        </w:rPr>
        <w:t>Section 14</w:t>
      </w:r>
      <w:r w:rsidRPr="00157465">
        <w:rPr>
          <w:rFonts w:asciiTheme="majorHAnsi" w:hAnsiTheme="majorHAnsi" w:cs="Times New Roman"/>
          <w:b/>
          <w:bCs/>
          <w:i/>
          <w:color w:val="002060"/>
          <w:shd w:val="clear" w:color="auto" w:fill="DAEEF3" w:themeFill="accent5" w:themeFillTint="33"/>
          <w:lang w:eastAsia="en-IN"/>
        </w:rPr>
        <w:t xml:space="preserve">: </w:t>
      </w:r>
      <w:r w:rsidRPr="00157465">
        <w:rPr>
          <w:rFonts w:asciiTheme="majorHAnsi" w:hAnsiTheme="majorHAnsi" w:cs="Times New Roman"/>
          <w:b/>
          <w:bCs/>
          <w:i/>
          <w:color w:val="002060"/>
          <w:u w:val="single"/>
          <w:shd w:val="clear" w:color="auto" w:fill="DAEEF3" w:themeFill="accent5" w:themeFillTint="33"/>
          <w:lang w:eastAsia="en-IN"/>
        </w:rPr>
        <w:t>Contracts not specifically enforceable</w:t>
      </w:r>
    </w:p>
    <w:p w:rsidR="00550510" w:rsidRPr="001C6359" w:rsidRDefault="00550510" w:rsidP="00A12AAF">
      <w:pPr>
        <w:pStyle w:val="ListParagraph"/>
        <w:numPr>
          <w:ilvl w:val="0"/>
          <w:numId w:val="106"/>
        </w:numPr>
        <w:spacing w:line="240" w:lineRule="auto"/>
        <w:jc w:val="both"/>
        <w:rPr>
          <w:rFonts w:asciiTheme="majorHAnsi" w:hAnsiTheme="majorHAnsi" w:cs="Times New Roman"/>
          <w:b/>
          <w:i/>
          <w:color w:val="002060"/>
          <w:lang w:eastAsia="en-IN"/>
        </w:rPr>
      </w:pPr>
      <w:r w:rsidRPr="001C6359">
        <w:rPr>
          <w:rFonts w:asciiTheme="majorHAnsi" w:hAnsiTheme="majorHAnsi" w:cs="Times New Roman"/>
          <w:b/>
          <w:bCs/>
          <w:i/>
          <w:lang w:eastAsia="en-IN"/>
        </w:rPr>
        <w:t>The following contracts cannot be specifically enforced, namely:-</w:t>
      </w:r>
    </w:p>
    <w:p w:rsidR="00550510" w:rsidRPr="00C23730" w:rsidRDefault="00550510" w:rsidP="00A12AAF">
      <w:pPr>
        <w:pStyle w:val="ListParagraph"/>
        <w:numPr>
          <w:ilvl w:val="0"/>
          <w:numId w:val="107"/>
        </w:numPr>
        <w:spacing w:before="100" w:beforeAutospacing="1" w:after="0" w:afterAutospacing="1" w:line="240" w:lineRule="auto"/>
        <w:jc w:val="both"/>
        <w:rPr>
          <w:rFonts w:asciiTheme="majorHAnsi" w:hAnsiTheme="majorHAnsi"/>
        </w:rPr>
      </w:pPr>
      <w:r w:rsidRPr="00C23730">
        <w:rPr>
          <w:rFonts w:asciiTheme="majorHAnsi" w:hAnsiTheme="majorHAnsi"/>
          <w:bCs/>
        </w:rPr>
        <w:t>a contract for the non-performance of which compensation in money is an adequate relief;</w:t>
      </w:r>
    </w:p>
    <w:p w:rsidR="00550510" w:rsidRPr="00C23730" w:rsidRDefault="00550510" w:rsidP="00A12AAF">
      <w:pPr>
        <w:pStyle w:val="ListParagraph"/>
        <w:numPr>
          <w:ilvl w:val="0"/>
          <w:numId w:val="107"/>
        </w:numPr>
        <w:spacing w:before="100" w:beforeAutospacing="1" w:after="0" w:afterAutospacing="1" w:line="240" w:lineRule="auto"/>
        <w:jc w:val="both"/>
        <w:rPr>
          <w:rFonts w:asciiTheme="majorHAnsi" w:hAnsiTheme="majorHAnsi"/>
        </w:rPr>
      </w:pPr>
      <w:r w:rsidRPr="00C23730">
        <w:rPr>
          <w:rFonts w:asciiTheme="majorHAnsi" w:hAnsiTheme="majorHAnsi"/>
          <w:bCs/>
        </w:rPr>
        <w:t>a contract which runs into such minute or numerous details or which is so dependent on the personal qualifications or volition of the parties, or otherwise from its nature is such, that the court cannot enforce specific performance of its material terms;</w:t>
      </w:r>
    </w:p>
    <w:p w:rsidR="00550510" w:rsidRPr="00C23730" w:rsidRDefault="00550510" w:rsidP="00A12AAF">
      <w:pPr>
        <w:pStyle w:val="ListParagraph"/>
        <w:numPr>
          <w:ilvl w:val="0"/>
          <w:numId w:val="107"/>
        </w:numPr>
        <w:spacing w:before="100" w:beforeAutospacing="1" w:after="0" w:afterAutospacing="1" w:line="240" w:lineRule="auto"/>
        <w:jc w:val="both"/>
        <w:rPr>
          <w:rFonts w:asciiTheme="majorHAnsi" w:hAnsiTheme="majorHAnsi"/>
        </w:rPr>
      </w:pPr>
      <w:r w:rsidRPr="00C23730">
        <w:rPr>
          <w:rFonts w:asciiTheme="majorHAnsi" w:hAnsiTheme="majorHAnsi"/>
          <w:bCs/>
        </w:rPr>
        <w:t>a contract which is in its nature determinable;</w:t>
      </w:r>
    </w:p>
    <w:p w:rsidR="00550510" w:rsidRPr="00C23730" w:rsidRDefault="00550510" w:rsidP="00A12AAF">
      <w:pPr>
        <w:pStyle w:val="ListParagraph"/>
        <w:numPr>
          <w:ilvl w:val="0"/>
          <w:numId w:val="107"/>
        </w:numPr>
        <w:spacing w:before="100" w:beforeAutospacing="1" w:after="0" w:afterAutospacing="1" w:line="240" w:lineRule="auto"/>
        <w:jc w:val="both"/>
        <w:rPr>
          <w:rFonts w:asciiTheme="majorHAnsi" w:hAnsiTheme="majorHAnsi"/>
        </w:rPr>
      </w:pPr>
      <w:r w:rsidRPr="00C23730">
        <w:rPr>
          <w:rFonts w:asciiTheme="majorHAnsi" w:hAnsiTheme="majorHAnsi"/>
          <w:bCs/>
        </w:rPr>
        <w:t>a contract the performance of which involves the performance of a continuous duty which the court cannot supervise.</w:t>
      </w:r>
    </w:p>
    <w:p w:rsidR="00E60755" w:rsidRDefault="00E60755" w:rsidP="00A12AAF">
      <w:pPr>
        <w:pStyle w:val="ListParagraph"/>
        <w:spacing w:after="0" w:line="240" w:lineRule="auto"/>
        <w:jc w:val="both"/>
        <w:rPr>
          <w:rFonts w:asciiTheme="majorHAnsi" w:hAnsiTheme="majorHAnsi" w:cs="Times New Roman"/>
          <w:bCs/>
          <w:lang w:eastAsia="en-IN"/>
        </w:rPr>
      </w:pPr>
    </w:p>
    <w:p w:rsidR="00E60755" w:rsidRDefault="00550510" w:rsidP="00A12AAF">
      <w:pPr>
        <w:pStyle w:val="ListParagraph"/>
        <w:numPr>
          <w:ilvl w:val="0"/>
          <w:numId w:val="106"/>
        </w:numPr>
        <w:spacing w:after="0" w:line="240" w:lineRule="auto"/>
        <w:jc w:val="both"/>
        <w:rPr>
          <w:rFonts w:asciiTheme="majorHAnsi" w:hAnsiTheme="majorHAnsi" w:cs="Times New Roman"/>
          <w:bCs/>
          <w:lang w:eastAsia="en-IN"/>
        </w:rPr>
      </w:pPr>
      <w:r w:rsidRPr="00E60755">
        <w:rPr>
          <w:rFonts w:asciiTheme="majorHAnsi" w:hAnsiTheme="majorHAnsi" w:cs="Times New Roman"/>
          <w:bCs/>
          <w:lang w:eastAsia="en-IN"/>
        </w:rPr>
        <w:t>Save as provided by the Arbitration Act, 1940, no contract to refer present or future differences to arbitration shall be specifically enforced; but if any person who has made such a contract (other than an arbitration agreement to which the provisions of the said Act apply) and has refused to perform it, sues in respect of any subject which he has contracted to refer, the existence of such contract shall bar the suit.</w:t>
      </w:r>
    </w:p>
    <w:p w:rsidR="00E60755" w:rsidRDefault="00E60755" w:rsidP="00A12AAF">
      <w:pPr>
        <w:pStyle w:val="ListParagraph"/>
        <w:spacing w:after="0" w:line="240" w:lineRule="auto"/>
        <w:jc w:val="both"/>
        <w:rPr>
          <w:rFonts w:asciiTheme="majorHAnsi" w:hAnsiTheme="majorHAnsi" w:cs="Times New Roman"/>
          <w:bCs/>
          <w:lang w:eastAsia="en-IN"/>
        </w:rPr>
      </w:pPr>
    </w:p>
    <w:p w:rsidR="00550510" w:rsidRPr="00E60755" w:rsidRDefault="00550510" w:rsidP="00A12AAF">
      <w:pPr>
        <w:pStyle w:val="ListParagraph"/>
        <w:numPr>
          <w:ilvl w:val="0"/>
          <w:numId w:val="106"/>
        </w:numPr>
        <w:spacing w:after="0" w:line="240" w:lineRule="auto"/>
        <w:jc w:val="both"/>
        <w:rPr>
          <w:rFonts w:asciiTheme="majorHAnsi" w:hAnsiTheme="majorHAnsi" w:cs="Times New Roman"/>
          <w:bCs/>
          <w:lang w:eastAsia="en-IN"/>
        </w:rPr>
      </w:pPr>
      <w:r w:rsidRPr="00E60755">
        <w:rPr>
          <w:rFonts w:asciiTheme="majorHAnsi" w:hAnsiTheme="majorHAnsi" w:cs="Times New Roman"/>
          <w:bCs/>
          <w:lang w:eastAsia="en-IN"/>
        </w:rPr>
        <w:t>Notwithstanding anything contained in clause (a) or clause (c) or clause (d) of sub-section (1), the court may enforce specific performance in the following cases:-</w:t>
      </w:r>
    </w:p>
    <w:p w:rsidR="00550510" w:rsidRPr="00CD384B" w:rsidRDefault="00550510" w:rsidP="00A12AAF">
      <w:pPr>
        <w:pStyle w:val="ListParagraph"/>
        <w:numPr>
          <w:ilvl w:val="0"/>
          <w:numId w:val="108"/>
        </w:numPr>
        <w:spacing w:line="240" w:lineRule="auto"/>
        <w:jc w:val="both"/>
        <w:rPr>
          <w:rFonts w:asciiTheme="majorHAnsi" w:hAnsiTheme="majorHAnsi" w:cs="Times New Roman"/>
          <w:lang w:eastAsia="en-IN"/>
        </w:rPr>
      </w:pPr>
      <w:r w:rsidRPr="00B72E4C">
        <w:rPr>
          <w:rFonts w:asciiTheme="majorHAnsi" w:hAnsiTheme="majorHAnsi" w:cs="Times New Roman"/>
          <w:b/>
          <w:bCs/>
          <w:i/>
          <w:u w:val="single"/>
          <w:lang w:eastAsia="en-IN"/>
        </w:rPr>
        <w:t>where the suit is for the enforcement of a contract</w:t>
      </w:r>
      <w:r w:rsidRPr="00CD384B">
        <w:rPr>
          <w:rFonts w:asciiTheme="majorHAnsi" w:hAnsiTheme="majorHAnsi" w:cs="Times New Roman"/>
          <w:bCs/>
          <w:lang w:eastAsia="en-IN"/>
        </w:rPr>
        <w:t>,-</w:t>
      </w:r>
    </w:p>
    <w:p w:rsidR="00CD384B" w:rsidRDefault="00550510" w:rsidP="00A12AAF">
      <w:pPr>
        <w:pStyle w:val="ListParagraph"/>
        <w:numPr>
          <w:ilvl w:val="0"/>
          <w:numId w:val="109"/>
        </w:numPr>
        <w:spacing w:line="240" w:lineRule="auto"/>
        <w:ind w:left="1560" w:hanging="284"/>
        <w:jc w:val="both"/>
        <w:rPr>
          <w:rFonts w:asciiTheme="majorHAnsi" w:hAnsiTheme="majorHAnsi" w:cs="Times New Roman"/>
          <w:lang w:eastAsia="en-IN"/>
        </w:rPr>
      </w:pPr>
      <w:r w:rsidRPr="00CD384B">
        <w:rPr>
          <w:rFonts w:asciiTheme="majorHAnsi" w:hAnsiTheme="majorHAnsi" w:cs="Times New Roman"/>
          <w:bCs/>
          <w:lang w:eastAsia="en-IN"/>
        </w:rPr>
        <w:t>to execute a mortgage or furnish any other security for security for securing the  repayment of any loan which the borrower is not willing to repay at once:</w:t>
      </w:r>
      <w:r w:rsidR="00CD384B" w:rsidRPr="00CD384B">
        <w:rPr>
          <w:rFonts w:asciiTheme="majorHAnsi" w:hAnsiTheme="majorHAnsi" w:cs="Times New Roman"/>
          <w:lang w:eastAsia="en-IN"/>
        </w:rPr>
        <w:t xml:space="preserve"> </w:t>
      </w:r>
    </w:p>
    <w:p w:rsidR="00550510" w:rsidRPr="00CD384B" w:rsidRDefault="00550510" w:rsidP="00A12AAF">
      <w:pPr>
        <w:pStyle w:val="ListParagraph"/>
        <w:spacing w:line="240" w:lineRule="auto"/>
        <w:ind w:left="1560"/>
        <w:jc w:val="both"/>
        <w:rPr>
          <w:rFonts w:asciiTheme="majorHAnsi" w:hAnsiTheme="majorHAnsi" w:cs="Times New Roman"/>
          <w:lang w:eastAsia="en-IN"/>
        </w:rPr>
      </w:pPr>
      <w:r w:rsidRPr="00CD384B">
        <w:rPr>
          <w:rFonts w:asciiTheme="majorHAnsi" w:hAnsiTheme="majorHAnsi" w:cs="Times New Roman"/>
          <w:b/>
          <w:bCs/>
          <w:i/>
          <w:u w:val="single"/>
          <w:lang w:eastAsia="en-IN"/>
        </w:rPr>
        <w:t>Provided that</w:t>
      </w:r>
      <w:r w:rsidRPr="00CD384B">
        <w:rPr>
          <w:rFonts w:asciiTheme="majorHAnsi" w:hAnsiTheme="majorHAnsi" w:cs="Times New Roman"/>
          <w:bCs/>
          <w:lang w:eastAsia="en-IN"/>
        </w:rPr>
        <w:t xml:space="preserve"> where only a part of the loan has been advanced the lender is willing to advance the remaining part of the loan in terms of the contract; or</w:t>
      </w:r>
    </w:p>
    <w:p w:rsidR="00CD384B" w:rsidRPr="00CD384B" w:rsidRDefault="00550510" w:rsidP="00A12AAF">
      <w:pPr>
        <w:pStyle w:val="ListParagraph"/>
        <w:numPr>
          <w:ilvl w:val="0"/>
          <w:numId w:val="109"/>
        </w:numPr>
        <w:spacing w:line="240" w:lineRule="auto"/>
        <w:ind w:left="1560" w:hanging="284"/>
        <w:jc w:val="both"/>
        <w:rPr>
          <w:rFonts w:asciiTheme="majorHAnsi" w:hAnsiTheme="majorHAnsi" w:cs="Times New Roman"/>
          <w:lang w:eastAsia="en-IN"/>
        </w:rPr>
      </w:pPr>
      <w:r w:rsidRPr="00CD384B">
        <w:rPr>
          <w:rFonts w:asciiTheme="majorHAnsi" w:hAnsiTheme="majorHAnsi" w:cs="Times New Roman"/>
          <w:bCs/>
          <w:lang w:eastAsia="en-IN"/>
        </w:rPr>
        <w:t>to take up and pay for any debentures of a company;</w:t>
      </w:r>
    </w:p>
    <w:p w:rsidR="00CD384B" w:rsidRPr="00CD384B" w:rsidRDefault="00CD384B" w:rsidP="00A12AAF">
      <w:pPr>
        <w:pStyle w:val="ListParagraph"/>
        <w:spacing w:line="240" w:lineRule="auto"/>
        <w:ind w:left="1080"/>
        <w:jc w:val="both"/>
        <w:rPr>
          <w:rFonts w:asciiTheme="majorHAnsi" w:hAnsiTheme="majorHAnsi" w:cs="Times New Roman"/>
          <w:lang w:eastAsia="en-IN"/>
        </w:rPr>
      </w:pPr>
    </w:p>
    <w:p w:rsidR="00550510" w:rsidRPr="00CD384B" w:rsidRDefault="00550510" w:rsidP="00A12AAF">
      <w:pPr>
        <w:pStyle w:val="ListParagraph"/>
        <w:numPr>
          <w:ilvl w:val="0"/>
          <w:numId w:val="108"/>
        </w:numPr>
        <w:spacing w:line="240" w:lineRule="auto"/>
        <w:jc w:val="both"/>
        <w:rPr>
          <w:rFonts w:asciiTheme="majorHAnsi" w:hAnsiTheme="majorHAnsi" w:cs="Times New Roman"/>
          <w:lang w:eastAsia="en-IN"/>
        </w:rPr>
      </w:pPr>
      <w:r w:rsidRPr="00B72E4C">
        <w:rPr>
          <w:rFonts w:asciiTheme="majorHAnsi" w:hAnsiTheme="majorHAnsi" w:cs="Times New Roman"/>
          <w:b/>
          <w:bCs/>
          <w:i/>
          <w:u w:val="single"/>
          <w:lang w:eastAsia="en-IN"/>
        </w:rPr>
        <w:t>where the suit is for</w:t>
      </w:r>
      <w:r w:rsidRPr="00CD384B">
        <w:rPr>
          <w:rFonts w:asciiTheme="majorHAnsi" w:hAnsiTheme="majorHAnsi" w:cs="Times New Roman"/>
          <w:bCs/>
          <w:lang w:eastAsia="en-IN"/>
        </w:rPr>
        <w:t>,-</w:t>
      </w:r>
    </w:p>
    <w:p w:rsidR="00550510" w:rsidRPr="00CD384B" w:rsidRDefault="00550510" w:rsidP="00A12AAF">
      <w:pPr>
        <w:pStyle w:val="ListParagraph"/>
        <w:numPr>
          <w:ilvl w:val="0"/>
          <w:numId w:val="110"/>
        </w:numPr>
        <w:spacing w:line="240" w:lineRule="auto"/>
        <w:jc w:val="both"/>
        <w:rPr>
          <w:rFonts w:asciiTheme="majorHAnsi" w:hAnsiTheme="majorHAnsi" w:cs="Times New Roman"/>
          <w:lang w:eastAsia="en-IN"/>
        </w:rPr>
      </w:pPr>
      <w:r w:rsidRPr="00CD384B">
        <w:rPr>
          <w:rFonts w:asciiTheme="majorHAnsi" w:hAnsiTheme="majorHAnsi" w:cs="Times New Roman"/>
          <w:bCs/>
          <w:lang w:eastAsia="en-IN"/>
        </w:rPr>
        <w:t>the execution of a formal deed of partnership, the parties having commenced to carry on the business of the partnership; or</w:t>
      </w:r>
    </w:p>
    <w:p w:rsidR="00550510" w:rsidRPr="00CD384B" w:rsidRDefault="00550510" w:rsidP="00A12AAF">
      <w:pPr>
        <w:pStyle w:val="ListParagraph"/>
        <w:numPr>
          <w:ilvl w:val="0"/>
          <w:numId w:val="110"/>
        </w:numPr>
        <w:spacing w:line="240" w:lineRule="auto"/>
        <w:jc w:val="both"/>
        <w:rPr>
          <w:rFonts w:asciiTheme="majorHAnsi" w:hAnsiTheme="majorHAnsi" w:cs="Times New Roman"/>
          <w:lang w:eastAsia="en-IN"/>
        </w:rPr>
      </w:pPr>
      <w:r w:rsidRPr="00CD384B">
        <w:rPr>
          <w:rFonts w:asciiTheme="majorHAnsi" w:hAnsiTheme="majorHAnsi" w:cs="Times New Roman"/>
          <w:bCs/>
          <w:lang w:eastAsia="en-IN"/>
        </w:rPr>
        <w:t>the purchase of a share of a partner in a firm,</w:t>
      </w:r>
    </w:p>
    <w:p w:rsidR="00CD384B" w:rsidRPr="00CD384B" w:rsidRDefault="00CD384B" w:rsidP="00A12AAF">
      <w:pPr>
        <w:pStyle w:val="ListParagraph"/>
        <w:spacing w:line="240" w:lineRule="auto"/>
        <w:ind w:left="1080"/>
        <w:jc w:val="both"/>
        <w:rPr>
          <w:rFonts w:asciiTheme="majorHAnsi" w:hAnsiTheme="majorHAnsi" w:cs="Times New Roman"/>
          <w:lang w:eastAsia="en-IN"/>
        </w:rPr>
      </w:pPr>
    </w:p>
    <w:p w:rsidR="00533EF4" w:rsidRPr="00533EF4" w:rsidRDefault="00550510" w:rsidP="00A12AAF">
      <w:pPr>
        <w:pStyle w:val="ListParagraph"/>
        <w:numPr>
          <w:ilvl w:val="0"/>
          <w:numId w:val="108"/>
        </w:numPr>
        <w:spacing w:line="240" w:lineRule="auto"/>
        <w:jc w:val="both"/>
        <w:rPr>
          <w:rFonts w:asciiTheme="majorHAnsi" w:hAnsiTheme="majorHAnsi" w:cs="Times New Roman"/>
          <w:lang w:eastAsia="en-IN"/>
        </w:rPr>
      </w:pPr>
      <w:r w:rsidRPr="00B72E4C">
        <w:rPr>
          <w:rFonts w:asciiTheme="majorHAnsi" w:hAnsiTheme="majorHAnsi" w:cs="Times New Roman"/>
          <w:b/>
          <w:bCs/>
          <w:i/>
          <w:u w:val="single"/>
          <w:lang w:eastAsia="en-IN"/>
        </w:rPr>
        <w:t>where the suit is for the enforcement of a contract for the construction of any building or the execution of any other work on land</w:t>
      </w:r>
      <w:r w:rsidRPr="00CD384B">
        <w:rPr>
          <w:rFonts w:asciiTheme="majorHAnsi" w:hAnsiTheme="majorHAnsi" w:cs="Times New Roman"/>
          <w:bCs/>
          <w:lang w:eastAsia="en-IN"/>
        </w:rPr>
        <w:t>:</w:t>
      </w:r>
    </w:p>
    <w:p w:rsidR="00550510" w:rsidRPr="00533EF4" w:rsidRDefault="00550510" w:rsidP="00A12AAF">
      <w:pPr>
        <w:pStyle w:val="ListParagraph"/>
        <w:spacing w:line="240" w:lineRule="auto"/>
        <w:ind w:left="1080"/>
        <w:jc w:val="both"/>
        <w:rPr>
          <w:rFonts w:asciiTheme="majorHAnsi" w:hAnsiTheme="majorHAnsi" w:cs="Times New Roman"/>
          <w:lang w:eastAsia="en-IN"/>
        </w:rPr>
      </w:pPr>
      <w:r w:rsidRPr="00533EF4">
        <w:rPr>
          <w:rFonts w:asciiTheme="majorHAnsi" w:hAnsiTheme="majorHAnsi" w:cs="Times New Roman"/>
          <w:b/>
          <w:bCs/>
          <w:i/>
          <w:u w:val="single"/>
          <w:lang w:eastAsia="en-IN"/>
        </w:rPr>
        <w:t>Provided that</w:t>
      </w:r>
      <w:r w:rsidRPr="00533EF4">
        <w:rPr>
          <w:rFonts w:asciiTheme="majorHAnsi" w:hAnsiTheme="majorHAnsi" w:cs="Times New Roman"/>
          <w:bCs/>
          <w:lang w:eastAsia="en-IN"/>
        </w:rPr>
        <w:t xml:space="preserve"> the following conditions are fulfilled, namely:-</w:t>
      </w:r>
    </w:p>
    <w:p w:rsidR="00550510" w:rsidRPr="00A80469" w:rsidRDefault="00550510" w:rsidP="00A12AAF">
      <w:pPr>
        <w:pStyle w:val="ListParagraph"/>
        <w:numPr>
          <w:ilvl w:val="0"/>
          <w:numId w:val="111"/>
        </w:numPr>
        <w:spacing w:before="100" w:beforeAutospacing="1" w:after="100" w:afterAutospacing="1" w:line="240" w:lineRule="auto"/>
        <w:contextualSpacing w:val="0"/>
        <w:jc w:val="both"/>
        <w:rPr>
          <w:rFonts w:asciiTheme="majorHAnsi" w:hAnsiTheme="majorHAnsi"/>
        </w:rPr>
      </w:pPr>
      <w:r w:rsidRPr="00A80469">
        <w:rPr>
          <w:rFonts w:asciiTheme="majorHAnsi" w:hAnsiTheme="majorHAnsi"/>
          <w:bCs/>
        </w:rPr>
        <w:t>the building or other work is described in the contract in terms sufficiently precise to enable the court to determine the exact nature of the building or work;</w:t>
      </w:r>
    </w:p>
    <w:p w:rsidR="00550510" w:rsidRPr="00A80469" w:rsidRDefault="00550510" w:rsidP="00A12AAF">
      <w:pPr>
        <w:pStyle w:val="ListParagraph"/>
        <w:numPr>
          <w:ilvl w:val="0"/>
          <w:numId w:val="111"/>
        </w:numPr>
        <w:spacing w:before="100" w:beforeAutospacing="1" w:after="100" w:afterAutospacing="1" w:line="240" w:lineRule="auto"/>
        <w:contextualSpacing w:val="0"/>
        <w:jc w:val="both"/>
        <w:rPr>
          <w:rFonts w:asciiTheme="majorHAnsi" w:hAnsiTheme="majorHAnsi"/>
        </w:rPr>
      </w:pPr>
      <w:r w:rsidRPr="00A80469">
        <w:rPr>
          <w:rFonts w:asciiTheme="majorHAnsi" w:hAnsiTheme="majorHAnsi"/>
          <w:bCs/>
        </w:rPr>
        <w:t>the plaintiff has a substantial interest in the performance of the contract and the interest is of such a nature that compensation in money for non-performance of the contract is not an adequate relief; and</w:t>
      </w:r>
    </w:p>
    <w:p w:rsidR="00550510" w:rsidRPr="00A80469" w:rsidRDefault="00550510" w:rsidP="00A12AAF">
      <w:pPr>
        <w:pStyle w:val="ListParagraph"/>
        <w:numPr>
          <w:ilvl w:val="0"/>
          <w:numId w:val="111"/>
        </w:numPr>
        <w:spacing w:before="100" w:beforeAutospacing="1" w:after="100" w:afterAutospacing="1" w:line="240" w:lineRule="auto"/>
        <w:contextualSpacing w:val="0"/>
        <w:jc w:val="both"/>
        <w:rPr>
          <w:rFonts w:asciiTheme="majorHAnsi" w:hAnsiTheme="majorHAnsi"/>
        </w:rPr>
      </w:pPr>
      <w:r w:rsidRPr="00A80469">
        <w:rPr>
          <w:rFonts w:asciiTheme="majorHAnsi" w:hAnsiTheme="majorHAnsi"/>
          <w:bCs/>
        </w:rPr>
        <w:lastRenderedPageBreak/>
        <w:t>the defendant has, in pursuance of the contract, obtained possession of the whole or any part of the land on which the building is to be constructed or other work is to be executed.</w:t>
      </w:r>
    </w:p>
    <w:p w:rsidR="00550510" w:rsidRPr="001B2165" w:rsidRDefault="00550510" w:rsidP="00A12AAF">
      <w:pPr>
        <w:pStyle w:val="ListParagraph"/>
        <w:numPr>
          <w:ilvl w:val="0"/>
          <w:numId w:val="112"/>
        </w:numPr>
        <w:spacing w:line="240" w:lineRule="auto"/>
        <w:jc w:val="both"/>
        <w:rPr>
          <w:rFonts w:asciiTheme="majorHAnsi" w:hAnsiTheme="majorHAnsi" w:cs="Times New Roman"/>
          <w:b/>
          <w:i/>
          <w:color w:val="C00000"/>
          <w:u w:val="single"/>
          <w:lang w:eastAsia="en-IN"/>
        </w:rPr>
      </w:pPr>
      <w:r w:rsidRPr="001B2165">
        <w:rPr>
          <w:rFonts w:asciiTheme="majorHAnsi" w:hAnsiTheme="majorHAnsi" w:cs="Times New Roman"/>
          <w:b/>
          <w:i/>
          <w:color w:val="C00000"/>
          <w:u w:val="single"/>
          <w:shd w:val="clear" w:color="auto" w:fill="FDE9D9" w:themeFill="accent6" w:themeFillTint="33"/>
          <w:lang w:eastAsia="en-IN"/>
        </w:rPr>
        <w:t>The effect of the provisions in Section 14 can be stated in terms of certain propositions, namely, that in the case of following contracts the relief of specific performance cannot be allowed:</w:t>
      </w:r>
    </w:p>
    <w:p w:rsidR="00550510" w:rsidRPr="00A80469" w:rsidRDefault="00550510" w:rsidP="00A12AAF">
      <w:pPr>
        <w:spacing w:line="240" w:lineRule="auto"/>
        <w:ind w:left="1134" w:hanging="360"/>
        <w:jc w:val="both"/>
        <w:rPr>
          <w:rFonts w:asciiTheme="majorHAnsi" w:hAnsiTheme="majorHAnsi" w:cs="Times New Roman"/>
          <w:lang w:eastAsia="en-IN"/>
        </w:rPr>
      </w:pPr>
      <w:r w:rsidRPr="00444A5C">
        <w:rPr>
          <w:rFonts w:asciiTheme="majorHAnsi" w:hAnsiTheme="majorHAnsi" w:cs="Times New Roman"/>
          <w:b/>
          <w:bCs/>
          <w:i/>
          <w:color w:val="002060"/>
          <w:lang w:eastAsia="en-IN"/>
        </w:rPr>
        <w:t>1.</w:t>
      </w:r>
      <w:r w:rsidRPr="00A80469">
        <w:rPr>
          <w:rFonts w:asciiTheme="majorHAnsi" w:hAnsiTheme="majorHAnsi" w:cs="Times New Roman"/>
          <w:lang w:eastAsia="en-IN"/>
        </w:rPr>
        <w:t>  </w:t>
      </w:r>
      <w:r w:rsidRPr="00444A5C">
        <w:rPr>
          <w:rFonts w:asciiTheme="majorHAnsi" w:hAnsiTheme="majorHAnsi" w:cs="Times New Roman"/>
          <w:b/>
          <w:bCs/>
          <w:i/>
          <w:iCs/>
          <w:color w:val="002060"/>
          <w:u w:val="single"/>
          <w:shd w:val="clear" w:color="auto" w:fill="DAEEF3" w:themeFill="accent5" w:themeFillTint="33"/>
          <w:lang w:eastAsia="en-IN"/>
        </w:rPr>
        <w:t>Where compensation is adequate</w:t>
      </w:r>
      <w:r w:rsidR="00444A5C" w:rsidRPr="00444A5C">
        <w:rPr>
          <w:rFonts w:asciiTheme="majorHAnsi" w:hAnsiTheme="majorHAnsi" w:cs="Times New Roman"/>
          <w:b/>
          <w:bCs/>
          <w:i/>
          <w:iCs/>
          <w:color w:val="002060"/>
          <w:lang w:eastAsia="en-IN"/>
        </w:rPr>
        <w:t xml:space="preserve">: </w:t>
      </w:r>
      <w:r w:rsidRPr="00A80469">
        <w:rPr>
          <w:rFonts w:asciiTheme="majorHAnsi" w:hAnsiTheme="majorHAnsi" w:cs="Times New Roman"/>
          <w:lang w:eastAsia="en-IN"/>
        </w:rPr>
        <w:t xml:space="preserve">Courts will not order specific performance of a contract where the aggrieved party can be adequately compensated in terms of money. </w:t>
      </w:r>
    </w:p>
    <w:p w:rsidR="00550510" w:rsidRPr="00A80469" w:rsidRDefault="00550510" w:rsidP="00A12AAF">
      <w:pPr>
        <w:spacing w:line="240" w:lineRule="auto"/>
        <w:ind w:left="1134" w:hanging="360"/>
        <w:jc w:val="both"/>
        <w:rPr>
          <w:rFonts w:asciiTheme="majorHAnsi" w:hAnsiTheme="majorHAnsi" w:cs="Times New Roman"/>
          <w:lang w:eastAsia="en-IN"/>
        </w:rPr>
      </w:pPr>
      <w:r w:rsidRPr="00444A5C">
        <w:rPr>
          <w:rFonts w:asciiTheme="majorHAnsi" w:hAnsiTheme="majorHAnsi" w:cs="Times New Roman"/>
          <w:b/>
          <w:bCs/>
          <w:i/>
          <w:color w:val="002060"/>
          <w:lang w:eastAsia="en-IN"/>
        </w:rPr>
        <w:t>2.</w:t>
      </w:r>
      <w:r w:rsidRPr="00A80469">
        <w:rPr>
          <w:rFonts w:asciiTheme="majorHAnsi" w:hAnsiTheme="majorHAnsi" w:cs="Times New Roman"/>
          <w:lang w:eastAsia="en-IN"/>
        </w:rPr>
        <w:t>  </w:t>
      </w:r>
      <w:r w:rsidRPr="00444A5C">
        <w:rPr>
          <w:rFonts w:asciiTheme="majorHAnsi" w:hAnsiTheme="majorHAnsi" w:cs="Times New Roman"/>
          <w:b/>
          <w:bCs/>
          <w:i/>
          <w:iCs/>
          <w:color w:val="002060"/>
          <w:u w:val="single"/>
          <w:shd w:val="clear" w:color="auto" w:fill="DAEEF3" w:themeFill="accent5" w:themeFillTint="33"/>
          <w:lang w:eastAsia="en-IN"/>
        </w:rPr>
        <w:t>Contracts involving personal skill</w:t>
      </w:r>
      <w:r w:rsidR="00444A5C" w:rsidRPr="00444A5C">
        <w:rPr>
          <w:rFonts w:asciiTheme="majorHAnsi" w:hAnsiTheme="majorHAnsi" w:cs="Times New Roman"/>
          <w:b/>
          <w:bCs/>
          <w:i/>
          <w:iCs/>
          <w:color w:val="002060"/>
          <w:lang w:eastAsia="en-IN"/>
        </w:rPr>
        <w:t xml:space="preserve">: </w:t>
      </w:r>
      <w:r w:rsidRPr="00A80469">
        <w:rPr>
          <w:rFonts w:asciiTheme="majorHAnsi" w:hAnsiTheme="majorHAnsi" w:cs="Times New Roman"/>
          <w:lang w:eastAsia="en-IN"/>
        </w:rPr>
        <w:t>It is not possible for the court to supervise the performance of a contract which runs into minute and numerous details or is dependent upon the personal qualifications of the promisor or is otherwise of volitional nature. Contracts of employment, contracts of personal service, contracts involving performance of artistic skill, like contract to sing, to paint, to act are ordinary examples of things requiring personal skill and therefore beyond the capacity of the judicial process to enforce their actual performance. The only choice in such cases is to be content with damages.</w:t>
      </w:r>
    </w:p>
    <w:p w:rsidR="00550510" w:rsidRPr="00A80469" w:rsidRDefault="00550510" w:rsidP="00A12AAF">
      <w:pPr>
        <w:spacing w:line="240" w:lineRule="auto"/>
        <w:ind w:left="1134" w:hanging="360"/>
        <w:jc w:val="both"/>
        <w:rPr>
          <w:rFonts w:asciiTheme="majorHAnsi" w:hAnsiTheme="majorHAnsi" w:cs="Times New Roman"/>
          <w:lang w:eastAsia="en-IN"/>
        </w:rPr>
      </w:pPr>
      <w:r w:rsidRPr="001B2165">
        <w:rPr>
          <w:rFonts w:asciiTheme="majorHAnsi" w:hAnsiTheme="majorHAnsi" w:cs="Times New Roman"/>
          <w:b/>
          <w:bCs/>
          <w:i/>
          <w:color w:val="002060"/>
          <w:lang w:eastAsia="en-IN"/>
        </w:rPr>
        <w:t>3.</w:t>
      </w:r>
      <w:r w:rsidRPr="00A80469">
        <w:rPr>
          <w:rFonts w:asciiTheme="majorHAnsi" w:hAnsiTheme="majorHAnsi" w:cs="Times New Roman"/>
          <w:lang w:eastAsia="en-IN"/>
        </w:rPr>
        <w:t>  </w:t>
      </w:r>
      <w:r w:rsidRPr="001B2165">
        <w:rPr>
          <w:rFonts w:asciiTheme="majorHAnsi" w:hAnsiTheme="majorHAnsi" w:cs="Times New Roman"/>
          <w:b/>
          <w:bCs/>
          <w:i/>
          <w:iCs/>
          <w:color w:val="002060"/>
          <w:u w:val="single"/>
          <w:shd w:val="clear" w:color="auto" w:fill="DAEEF3" w:themeFill="accent5" w:themeFillTint="33"/>
          <w:lang w:eastAsia="en-IN"/>
        </w:rPr>
        <w:t>Contracts of Determinable Nature</w:t>
      </w:r>
      <w:r w:rsidR="008559F1" w:rsidRPr="008559F1">
        <w:rPr>
          <w:rFonts w:asciiTheme="majorHAnsi" w:hAnsiTheme="majorHAnsi" w:cs="Times New Roman"/>
          <w:b/>
          <w:bCs/>
          <w:i/>
          <w:iCs/>
          <w:color w:val="002060"/>
          <w:lang w:eastAsia="en-IN"/>
        </w:rPr>
        <w:t xml:space="preserve">: </w:t>
      </w:r>
      <w:r w:rsidRPr="00A80469">
        <w:rPr>
          <w:rFonts w:asciiTheme="majorHAnsi" w:hAnsiTheme="majorHAnsi" w:cs="Times New Roman"/>
          <w:lang w:eastAsia="en-IN"/>
        </w:rPr>
        <w:t xml:space="preserve">Specific performance is not ordered of a contract which is in its nature determinable. Thus no order of specific performance is likely to be passed when the contract is revocable at the option of the opposite party. </w:t>
      </w:r>
    </w:p>
    <w:p w:rsidR="00550510" w:rsidRPr="00A80469" w:rsidRDefault="00550510" w:rsidP="00A12AAF">
      <w:pPr>
        <w:spacing w:line="240" w:lineRule="auto"/>
        <w:ind w:left="1134" w:hanging="360"/>
        <w:jc w:val="both"/>
        <w:rPr>
          <w:rFonts w:asciiTheme="majorHAnsi" w:hAnsiTheme="majorHAnsi" w:cs="Times New Roman"/>
          <w:lang w:eastAsia="en-IN"/>
        </w:rPr>
      </w:pPr>
      <w:r w:rsidRPr="001B2165">
        <w:rPr>
          <w:rFonts w:asciiTheme="majorHAnsi" w:hAnsiTheme="majorHAnsi" w:cs="Times New Roman"/>
          <w:b/>
          <w:bCs/>
          <w:i/>
          <w:color w:val="002060"/>
          <w:lang w:eastAsia="en-IN"/>
        </w:rPr>
        <w:t>4.</w:t>
      </w:r>
      <w:r w:rsidRPr="00A80469">
        <w:rPr>
          <w:rFonts w:asciiTheme="majorHAnsi" w:hAnsiTheme="majorHAnsi" w:cs="Times New Roman"/>
          <w:lang w:eastAsia="en-IN"/>
        </w:rPr>
        <w:t>  </w:t>
      </w:r>
      <w:r w:rsidRPr="001B2165">
        <w:rPr>
          <w:rFonts w:asciiTheme="majorHAnsi" w:hAnsiTheme="majorHAnsi" w:cs="Times New Roman"/>
          <w:b/>
          <w:bCs/>
          <w:i/>
          <w:iCs/>
          <w:color w:val="002060"/>
          <w:u w:val="single"/>
          <w:shd w:val="clear" w:color="auto" w:fill="DAEEF3" w:themeFill="accent5" w:themeFillTint="33"/>
          <w:lang w:eastAsia="en-IN"/>
        </w:rPr>
        <w:t>Contracts requiring constant supervision</w:t>
      </w:r>
      <w:r w:rsidR="008559F1" w:rsidRPr="008559F1">
        <w:rPr>
          <w:rFonts w:asciiTheme="majorHAnsi" w:hAnsiTheme="majorHAnsi" w:cs="Times New Roman"/>
          <w:b/>
          <w:bCs/>
          <w:i/>
          <w:iCs/>
          <w:color w:val="002060"/>
          <w:lang w:eastAsia="en-IN"/>
        </w:rPr>
        <w:t xml:space="preserve">: </w:t>
      </w:r>
      <w:r w:rsidRPr="00A80469">
        <w:rPr>
          <w:rFonts w:asciiTheme="majorHAnsi" w:hAnsiTheme="majorHAnsi" w:cs="Times New Roman"/>
          <w:lang w:eastAsia="en-IN"/>
        </w:rPr>
        <w:t xml:space="preserve">A contract cannot be specifically enforced where it involves the performance of continuous duty which the court cannot supervise. Contracts requiring the performance of a continuous duty extending over period longer than three years from the date of the contract cannot be specifically enforced. </w:t>
      </w:r>
    </w:p>
    <w:p w:rsidR="00B72E4C" w:rsidRDefault="00550510" w:rsidP="00A12AAF">
      <w:pPr>
        <w:spacing w:after="0" w:line="240" w:lineRule="auto"/>
        <w:ind w:left="1134" w:hanging="360"/>
        <w:jc w:val="both"/>
        <w:rPr>
          <w:rFonts w:asciiTheme="majorHAnsi" w:hAnsiTheme="majorHAnsi" w:cs="Times New Roman"/>
          <w:lang w:eastAsia="en-IN"/>
        </w:rPr>
      </w:pPr>
      <w:r w:rsidRPr="001B2165">
        <w:rPr>
          <w:rFonts w:asciiTheme="majorHAnsi" w:hAnsiTheme="majorHAnsi" w:cs="Times New Roman"/>
          <w:b/>
          <w:bCs/>
          <w:i/>
          <w:color w:val="002060"/>
          <w:lang w:eastAsia="en-IN"/>
        </w:rPr>
        <w:t>5.</w:t>
      </w:r>
      <w:r w:rsidRPr="00A80469">
        <w:rPr>
          <w:rFonts w:asciiTheme="majorHAnsi" w:hAnsiTheme="majorHAnsi" w:cs="Times New Roman"/>
          <w:lang w:eastAsia="en-IN"/>
        </w:rPr>
        <w:t>  </w:t>
      </w:r>
      <w:r w:rsidRPr="001B2165">
        <w:rPr>
          <w:rFonts w:asciiTheme="majorHAnsi" w:hAnsiTheme="majorHAnsi" w:cs="Times New Roman"/>
          <w:b/>
          <w:bCs/>
          <w:i/>
          <w:iCs/>
          <w:color w:val="002060"/>
          <w:u w:val="single"/>
          <w:shd w:val="clear" w:color="auto" w:fill="DAEEF3" w:themeFill="accent5" w:themeFillTint="33"/>
          <w:lang w:eastAsia="en-IN"/>
        </w:rPr>
        <w:t>Construction contracts</w:t>
      </w:r>
      <w:r w:rsidR="008559F1" w:rsidRPr="008559F1">
        <w:rPr>
          <w:rFonts w:asciiTheme="majorHAnsi" w:hAnsiTheme="majorHAnsi" w:cs="Times New Roman"/>
          <w:b/>
          <w:bCs/>
          <w:i/>
          <w:iCs/>
          <w:color w:val="002060"/>
          <w:lang w:eastAsia="en-IN"/>
        </w:rPr>
        <w:t xml:space="preserve">: </w:t>
      </w:r>
      <w:r w:rsidRPr="00A80469">
        <w:rPr>
          <w:rFonts w:asciiTheme="majorHAnsi" w:hAnsiTheme="majorHAnsi" w:cs="Times New Roman"/>
          <w:lang w:eastAsia="en-IN"/>
        </w:rPr>
        <w:t>Subject to certain exceptions, the court will not enforce specific performance to build, repair, or maintain works or building both because-</w:t>
      </w:r>
    </w:p>
    <w:p w:rsidR="00B72E4C" w:rsidRPr="00B72E4C" w:rsidRDefault="00550510" w:rsidP="00A12AAF">
      <w:pPr>
        <w:pStyle w:val="ListParagraph"/>
        <w:numPr>
          <w:ilvl w:val="0"/>
          <w:numId w:val="113"/>
        </w:numPr>
        <w:spacing w:after="0" w:line="240" w:lineRule="auto"/>
        <w:jc w:val="both"/>
        <w:rPr>
          <w:rFonts w:asciiTheme="majorHAnsi" w:hAnsiTheme="majorHAnsi" w:cs="Times New Roman"/>
          <w:lang w:eastAsia="en-IN"/>
        </w:rPr>
      </w:pPr>
      <w:r w:rsidRPr="00B72E4C">
        <w:rPr>
          <w:rFonts w:asciiTheme="majorHAnsi" w:hAnsiTheme="majorHAnsi"/>
        </w:rPr>
        <w:t>Specific performance is decreed only where the party wants the thing in specie and cannot have it in any other way; and</w:t>
      </w:r>
    </w:p>
    <w:p w:rsidR="00550510" w:rsidRPr="00B72E4C" w:rsidRDefault="00550510" w:rsidP="00A12AAF">
      <w:pPr>
        <w:pStyle w:val="ListParagraph"/>
        <w:numPr>
          <w:ilvl w:val="0"/>
          <w:numId w:val="113"/>
        </w:numPr>
        <w:spacing w:after="0" w:line="240" w:lineRule="auto"/>
        <w:jc w:val="both"/>
        <w:rPr>
          <w:rFonts w:asciiTheme="majorHAnsi" w:hAnsiTheme="majorHAnsi" w:cs="Times New Roman"/>
          <w:lang w:eastAsia="en-IN"/>
        </w:rPr>
      </w:pPr>
      <w:r w:rsidRPr="00B72E4C">
        <w:rPr>
          <w:rFonts w:asciiTheme="majorHAnsi" w:hAnsiTheme="majorHAnsi"/>
        </w:rPr>
        <w:t>Such contracts are for the most part so uncertain that the court will be unable to enforce its own decree.</w:t>
      </w:r>
    </w:p>
    <w:p w:rsidR="00550510" w:rsidRPr="00A80469" w:rsidRDefault="00550510" w:rsidP="00A12AAF">
      <w:pPr>
        <w:spacing w:after="0" w:line="240" w:lineRule="auto"/>
        <w:ind w:left="284" w:firstLine="360"/>
        <w:jc w:val="both"/>
        <w:rPr>
          <w:rFonts w:asciiTheme="majorHAnsi" w:hAnsiTheme="majorHAnsi" w:cs="Times New Roman"/>
          <w:lang w:eastAsia="en-IN"/>
        </w:rPr>
      </w:pPr>
    </w:p>
    <w:p w:rsidR="007B388E" w:rsidRPr="007B388E" w:rsidRDefault="00550510" w:rsidP="00A12AAF">
      <w:pPr>
        <w:pBdr>
          <w:top w:val="single" w:sz="4" w:space="1" w:color="auto"/>
          <w:left w:val="single" w:sz="4" w:space="4" w:color="auto"/>
          <w:bottom w:val="single" w:sz="4" w:space="1" w:color="auto"/>
          <w:right w:val="single" w:sz="4" w:space="4" w:color="auto"/>
        </w:pBdr>
        <w:spacing w:line="240" w:lineRule="auto"/>
        <w:ind w:left="284"/>
        <w:jc w:val="center"/>
        <w:rPr>
          <w:rFonts w:asciiTheme="majorHAnsi" w:hAnsiTheme="majorHAnsi" w:cs="Times New Roman"/>
          <w:b/>
          <w:bCs/>
          <w:color w:val="C00000"/>
          <w:sz w:val="28"/>
          <w:lang w:eastAsia="en-IN"/>
        </w:rPr>
      </w:pPr>
      <w:r w:rsidRPr="007B388E">
        <w:rPr>
          <w:rFonts w:asciiTheme="majorHAnsi" w:hAnsiTheme="majorHAnsi" w:cs="Times New Roman"/>
          <w:b/>
          <w:bCs/>
          <w:color w:val="C00000"/>
          <w:sz w:val="28"/>
          <w:lang w:eastAsia="en-IN"/>
        </w:rPr>
        <w:t>PARTIES TO AN ACTION FOR SPECIFIC PERFORMANCE</w:t>
      </w:r>
    </w:p>
    <w:p w:rsidR="00550510" w:rsidRPr="00F54514" w:rsidRDefault="00550510" w:rsidP="00A12AAF">
      <w:pPr>
        <w:spacing w:after="0" w:line="240" w:lineRule="auto"/>
        <w:ind w:left="284"/>
        <w:rPr>
          <w:rFonts w:asciiTheme="majorHAnsi" w:hAnsiTheme="majorHAnsi" w:cs="Times New Roman"/>
          <w:b/>
          <w:bCs/>
          <w:i/>
          <w:color w:val="002060"/>
          <w:u w:val="single"/>
          <w:lang w:eastAsia="en-IN"/>
        </w:rPr>
      </w:pPr>
      <w:r w:rsidRPr="00F54514">
        <w:rPr>
          <w:rFonts w:asciiTheme="majorHAnsi" w:hAnsiTheme="majorHAnsi" w:cs="Times New Roman"/>
          <w:b/>
          <w:bCs/>
          <w:i/>
          <w:color w:val="002060"/>
          <w:u w:val="single"/>
          <w:shd w:val="clear" w:color="auto" w:fill="DAEEF3" w:themeFill="accent5" w:themeFillTint="33"/>
          <w:lang w:eastAsia="en-IN"/>
        </w:rPr>
        <w:t>Section  15</w:t>
      </w:r>
      <w:r w:rsidRPr="00F54514">
        <w:rPr>
          <w:rFonts w:asciiTheme="majorHAnsi" w:hAnsiTheme="majorHAnsi" w:cs="Times New Roman"/>
          <w:b/>
          <w:bCs/>
          <w:i/>
          <w:color w:val="002060"/>
          <w:shd w:val="clear" w:color="auto" w:fill="DAEEF3" w:themeFill="accent5" w:themeFillTint="33"/>
          <w:lang w:eastAsia="en-IN"/>
        </w:rPr>
        <w:t xml:space="preserve">: </w:t>
      </w:r>
      <w:r w:rsidRPr="00F54514">
        <w:rPr>
          <w:rFonts w:asciiTheme="majorHAnsi" w:hAnsiTheme="majorHAnsi" w:cs="Times New Roman"/>
          <w:b/>
          <w:bCs/>
          <w:i/>
          <w:color w:val="002060"/>
          <w:u w:val="single"/>
          <w:shd w:val="clear" w:color="auto" w:fill="DAEEF3" w:themeFill="accent5" w:themeFillTint="33"/>
          <w:lang w:eastAsia="en-IN"/>
        </w:rPr>
        <w:t>Who may obtain specific performance</w:t>
      </w:r>
    </w:p>
    <w:p w:rsidR="00550510" w:rsidRPr="00A80469" w:rsidRDefault="00550510" w:rsidP="00A12AAF">
      <w:pPr>
        <w:spacing w:after="0" w:line="240" w:lineRule="auto"/>
        <w:ind w:left="284"/>
        <w:jc w:val="both"/>
        <w:rPr>
          <w:rFonts w:asciiTheme="majorHAnsi" w:hAnsiTheme="majorHAnsi" w:cs="Times New Roman"/>
          <w:lang w:eastAsia="en-IN"/>
        </w:rPr>
      </w:pPr>
      <w:r w:rsidRPr="00A80469">
        <w:rPr>
          <w:rFonts w:asciiTheme="majorHAnsi" w:hAnsiTheme="majorHAnsi" w:cs="Times New Roman"/>
          <w:bCs/>
          <w:lang w:eastAsia="en-IN"/>
        </w:rPr>
        <w:t>Except as otherwise provided by this Chapter, the specific performance of a contract may be obtained by-</w:t>
      </w:r>
    </w:p>
    <w:p w:rsidR="00550510" w:rsidRPr="00F54514" w:rsidRDefault="00550510" w:rsidP="00A12AAF">
      <w:pPr>
        <w:pStyle w:val="ListParagraph"/>
        <w:numPr>
          <w:ilvl w:val="0"/>
          <w:numId w:val="114"/>
        </w:numPr>
        <w:spacing w:after="0" w:line="240" w:lineRule="auto"/>
        <w:jc w:val="both"/>
        <w:rPr>
          <w:rFonts w:asciiTheme="majorHAnsi" w:hAnsiTheme="majorHAnsi" w:cs="Times New Roman"/>
          <w:lang w:eastAsia="en-IN"/>
        </w:rPr>
      </w:pPr>
      <w:r w:rsidRPr="00F54514">
        <w:rPr>
          <w:rFonts w:asciiTheme="majorHAnsi" w:hAnsiTheme="majorHAnsi" w:cs="Times New Roman"/>
          <w:bCs/>
          <w:lang w:eastAsia="en-IN"/>
        </w:rPr>
        <w:t>any party thereto;</w:t>
      </w:r>
    </w:p>
    <w:p w:rsidR="00550510" w:rsidRPr="00F54514" w:rsidRDefault="00550510" w:rsidP="00A12AAF">
      <w:pPr>
        <w:pStyle w:val="ListParagraph"/>
        <w:numPr>
          <w:ilvl w:val="0"/>
          <w:numId w:val="114"/>
        </w:numPr>
        <w:spacing w:after="0" w:line="240" w:lineRule="auto"/>
        <w:jc w:val="both"/>
        <w:rPr>
          <w:rFonts w:asciiTheme="majorHAnsi" w:hAnsiTheme="majorHAnsi" w:cs="Times New Roman"/>
          <w:lang w:eastAsia="en-IN"/>
        </w:rPr>
      </w:pPr>
      <w:r w:rsidRPr="00F54514">
        <w:rPr>
          <w:rFonts w:asciiTheme="majorHAnsi" w:hAnsiTheme="majorHAnsi" w:cs="Times New Roman"/>
          <w:bCs/>
          <w:lang w:eastAsia="en-IN"/>
        </w:rPr>
        <w:t>the representative in interest or the principal, of any party thereto:</w:t>
      </w:r>
    </w:p>
    <w:p w:rsidR="00550510" w:rsidRPr="00A80469" w:rsidRDefault="00F54514" w:rsidP="00A12AAF">
      <w:pPr>
        <w:spacing w:after="0" w:line="240" w:lineRule="auto"/>
        <w:ind w:left="284" w:firstLine="720"/>
        <w:jc w:val="both"/>
        <w:rPr>
          <w:rFonts w:asciiTheme="majorHAnsi" w:hAnsiTheme="majorHAnsi" w:cs="Times New Roman"/>
          <w:lang w:eastAsia="en-IN"/>
        </w:rPr>
      </w:pPr>
      <w:r w:rsidRPr="00F54514">
        <w:rPr>
          <w:rFonts w:asciiTheme="majorHAnsi" w:hAnsiTheme="majorHAnsi" w:cs="Times New Roman"/>
          <w:b/>
          <w:bCs/>
          <w:i/>
          <w:lang w:eastAsia="en-IN"/>
        </w:rPr>
        <w:t xml:space="preserve">     </w:t>
      </w:r>
      <w:r w:rsidR="00550510" w:rsidRPr="00F54514">
        <w:rPr>
          <w:rFonts w:asciiTheme="majorHAnsi" w:hAnsiTheme="majorHAnsi" w:cs="Times New Roman"/>
          <w:b/>
          <w:bCs/>
          <w:i/>
          <w:u w:val="single"/>
          <w:lang w:eastAsia="en-IN"/>
        </w:rPr>
        <w:t>Provided that</w:t>
      </w:r>
      <w:r w:rsidR="00550510" w:rsidRPr="00A80469">
        <w:rPr>
          <w:rFonts w:asciiTheme="majorHAnsi" w:hAnsiTheme="majorHAnsi" w:cs="Times New Roman"/>
          <w:bCs/>
          <w:lang w:eastAsia="en-IN"/>
        </w:rPr>
        <w:t xml:space="preserve"> where the learning, skill, solvency or any personal quality of such party is a material ingredient in the contract, or where the contract provides that his interest shall not be assigned, his representative in interest of his principal shall not be entitled to specific performance of the contract, unless such party has already performed his part of the contract, or the performance thereof by his representative in interest, or his principal, has been accepted by the other party;</w:t>
      </w:r>
    </w:p>
    <w:p w:rsidR="00FE477D" w:rsidRPr="00FE477D" w:rsidRDefault="00FE477D" w:rsidP="00A12AAF">
      <w:pPr>
        <w:pStyle w:val="ListParagraph"/>
        <w:spacing w:after="0" w:line="240" w:lineRule="auto"/>
        <w:jc w:val="both"/>
        <w:rPr>
          <w:rFonts w:asciiTheme="majorHAnsi" w:hAnsiTheme="majorHAnsi" w:cs="Times New Roman"/>
          <w:lang w:eastAsia="en-IN"/>
        </w:rPr>
      </w:pPr>
    </w:p>
    <w:p w:rsidR="00550510" w:rsidRPr="00FE477D" w:rsidRDefault="00550510" w:rsidP="00A12AAF">
      <w:pPr>
        <w:pStyle w:val="ListParagraph"/>
        <w:numPr>
          <w:ilvl w:val="0"/>
          <w:numId w:val="114"/>
        </w:numPr>
        <w:spacing w:after="0" w:line="240" w:lineRule="auto"/>
        <w:jc w:val="both"/>
        <w:rPr>
          <w:rFonts w:asciiTheme="majorHAnsi" w:hAnsiTheme="majorHAnsi" w:cs="Times New Roman"/>
          <w:lang w:eastAsia="en-IN"/>
        </w:rPr>
      </w:pPr>
      <w:r w:rsidRPr="00FE477D">
        <w:rPr>
          <w:rFonts w:asciiTheme="majorHAnsi" w:hAnsiTheme="majorHAnsi" w:cs="Times New Roman"/>
          <w:bCs/>
          <w:lang w:eastAsia="en-IN"/>
        </w:rPr>
        <w:t>where the contract is a settlement on marriage, or a compromise of doubtful rights between members of the same family, any person beneficially entitled there under;</w:t>
      </w:r>
    </w:p>
    <w:p w:rsidR="00550510" w:rsidRPr="00FE477D" w:rsidRDefault="00550510" w:rsidP="00A12AAF">
      <w:pPr>
        <w:pStyle w:val="ListParagraph"/>
        <w:numPr>
          <w:ilvl w:val="0"/>
          <w:numId w:val="114"/>
        </w:numPr>
        <w:spacing w:after="0" w:line="240" w:lineRule="auto"/>
        <w:jc w:val="both"/>
        <w:rPr>
          <w:rFonts w:asciiTheme="majorHAnsi" w:hAnsiTheme="majorHAnsi" w:cs="Times New Roman"/>
          <w:lang w:eastAsia="en-IN"/>
        </w:rPr>
      </w:pPr>
      <w:r w:rsidRPr="00FE477D">
        <w:rPr>
          <w:rFonts w:asciiTheme="majorHAnsi" w:hAnsiTheme="majorHAnsi" w:cs="Times New Roman"/>
          <w:bCs/>
          <w:lang w:eastAsia="en-IN"/>
        </w:rPr>
        <w:lastRenderedPageBreak/>
        <w:t>where the contract has been entered into by a tenant for life in due exercise of a power, the remainder-man;</w:t>
      </w:r>
    </w:p>
    <w:p w:rsidR="00550510" w:rsidRPr="00FE477D" w:rsidRDefault="00550510" w:rsidP="00A12AAF">
      <w:pPr>
        <w:pStyle w:val="ListParagraph"/>
        <w:numPr>
          <w:ilvl w:val="0"/>
          <w:numId w:val="114"/>
        </w:numPr>
        <w:spacing w:after="0" w:line="240" w:lineRule="auto"/>
        <w:jc w:val="both"/>
        <w:rPr>
          <w:rFonts w:asciiTheme="majorHAnsi" w:hAnsiTheme="majorHAnsi" w:cs="Times New Roman"/>
          <w:lang w:eastAsia="en-IN"/>
        </w:rPr>
      </w:pPr>
      <w:r w:rsidRPr="00FE477D">
        <w:rPr>
          <w:rFonts w:asciiTheme="majorHAnsi" w:hAnsiTheme="majorHAnsi" w:cs="Times New Roman"/>
          <w:bCs/>
          <w:lang w:eastAsia="en-IN"/>
        </w:rPr>
        <w:t>a reversioner in possession, where the agreement is a covenant entered into with his predecessor in title and the reversioner is entitled to the benefit of such covenant;</w:t>
      </w:r>
    </w:p>
    <w:p w:rsidR="00550510" w:rsidRPr="00FE477D" w:rsidRDefault="00550510" w:rsidP="00A12AAF">
      <w:pPr>
        <w:pStyle w:val="ListParagraph"/>
        <w:numPr>
          <w:ilvl w:val="0"/>
          <w:numId w:val="114"/>
        </w:numPr>
        <w:spacing w:after="0" w:line="240" w:lineRule="auto"/>
        <w:jc w:val="both"/>
        <w:rPr>
          <w:rFonts w:asciiTheme="majorHAnsi" w:hAnsiTheme="majorHAnsi" w:cs="Times New Roman"/>
          <w:lang w:eastAsia="en-IN"/>
        </w:rPr>
      </w:pPr>
      <w:r w:rsidRPr="00FE477D">
        <w:rPr>
          <w:rFonts w:asciiTheme="majorHAnsi" w:hAnsiTheme="majorHAnsi" w:cs="Times New Roman"/>
          <w:bCs/>
          <w:lang w:eastAsia="en-IN"/>
        </w:rPr>
        <w:t>a reversioner in remainder, where the agreement is such a covenant, and the reversioner is entitled to the benefit thereof and will sustain material injury by reason of its breach;</w:t>
      </w:r>
    </w:p>
    <w:p w:rsidR="00550510" w:rsidRPr="00FE477D" w:rsidRDefault="00550510" w:rsidP="00A12AAF">
      <w:pPr>
        <w:pStyle w:val="ListParagraph"/>
        <w:numPr>
          <w:ilvl w:val="0"/>
          <w:numId w:val="114"/>
        </w:numPr>
        <w:spacing w:after="0" w:line="240" w:lineRule="auto"/>
        <w:jc w:val="both"/>
        <w:rPr>
          <w:rFonts w:asciiTheme="majorHAnsi" w:hAnsiTheme="majorHAnsi" w:cs="Times New Roman"/>
          <w:lang w:eastAsia="en-IN"/>
        </w:rPr>
      </w:pPr>
      <w:r w:rsidRPr="00FE477D">
        <w:rPr>
          <w:rFonts w:asciiTheme="majorHAnsi" w:hAnsiTheme="majorHAnsi" w:cs="Times New Roman"/>
          <w:bCs/>
          <w:lang w:eastAsia="en-IN"/>
        </w:rPr>
        <w:t>when a company has entered into a contract and subsequently becomes amalgamated with another company, the new company which arises out of the amalgamation;</w:t>
      </w:r>
    </w:p>
    <w:p w:rsidR="00FE477D" w:rsidRPr="00FE477D" w:rsidRDefault="00550510" w:rsidP="00A12AAF">
      <w:pPr>
        <w:pStyle w:val="ListParagraph"/>
        <w:numPr>
          <w:ilvl w:val="0"/>
          <w:numId w:val="114"/>
        </w:numPr>
        <w:spacing w:after="0" w:line="240" w:lineRule="auto"/>
        <w:jc w:val="both"/>
        <w:rPr>
          <w:rFonts w:asciiTheme="majorHAnsi" w:hAnsiTheme="majorHAnsi" w:cs="Times New Roman"/>
          <w:lang w:eastAsia="en-IN"/>
        </w:rPr>
      </w:pPr>
      <w:r w:rsidRPr="00FE477D">
        <w:rPr>
          <w:rFonts w:asciiTheme="majorHAnsi" w:hAnsiTheme="majorHAnsi" w:cs="Times New Roman"/>
          <w:bCs/>
          <w:lang w:eastAsia="en-IN"/>
        </w:rPr>
        <w:t xml:space="preserve">when the promoters of a company have, before its incorporation, entered into a contract for the purposes of the company, and such contract is warranted by the terms of the incorporation, the company: </w:t>
      </w:r>
    </w:p>
    <w:p w:rsidR="00550510" w:rsidRPr="00FE477D" w:rsidRDefault="00550510" w:rsidP="00A12AAF">
      <w:pPr>
        <w:pStyle w:val="ListParagraph"/>
        <w:spacing w:after="0" w:line="240" w:lineRule="auto"/>
        <w:jc w:val="both"/>
        <w:rPr>
          <w:rFonts w:asciiTheme="majorHAnsi" w:hAnsiTheme="majorHAnsi" w:cs="Times New Roman"/>
          <w:lang w:eastAsia="en-IN"/>
        </w:rPr>
      </w:pPr>
      <w:r w:rsidRPr="00FE477D">
        <w:rPr>
          <w:rFonts w:asciiTheme="majorHAnsi" w:hAnsiTheme="majorHAnsi" w:cs="Times New Roman"/>
          <w:b/>
          <w:bCs/>
          <w:i/>
          <w:u w:val="single"/>
          <w:lang w:eastAsia="en-IN"/>
        </w:rPr>
        <w:t>Provided that</w:t>
      </w:r>
      <w:r w:rsidRPr="00FE477D">
        <w:rPr>
          <w:rFonts w:asciiTheme="majorHAnsi" w:hAnsiTheme="majorHAnsi" w:cs="Times New Roman"/>
          <w:bCs/>
          <w:lang w:eastAsia="en-IN"/>
        </w:rPr>
        <w:t xml:space="preserve"> the company has accepted the contract and has communicated such acceptance to the other party to the contract.</w:t>
      </w:r>
    </w:p>
    <w:p w:rsidR="00FE477D" w:rsidRDefault="00550510" w:rsidP="00A12AAF">
      <w:pPr>
        <w:spacing w:after="0" w:line="240" w:lineRule="auto"/>
        <w:ind w:left="284" w:firstLine="720"/>
        <w:jc w:val="both"/>
        <w:rPr>
          <w:rFonts w:asciiTheme="majorHAnsi" w:hAnsiTheme="majorHAnsi" w:cs="Times New Roman"/>
          <w:lang w:eastAsia="en-IN"/>
        </w:rPr>
      </w:pPr>
      <w:r w:rsidRPr="00A80469">
        <w:rPr>
          <w:rFonts w:asciiTheme="majorHAnsi" w:hAnsiTheme="majorHAnsi" w:cs="Times New Roman"/>
          <w:lang w:eastAsia="en-IN"/>
        </w:rPr>
        <w:t xml:space="preserve"> </w:t>
      </w:r>
    </w:p>
    <w:p w:rsidR="00550510" w:rsidRPr="00A80469" w:rsidRDefault="00550510" w:rsidP="00A12AAF">
      <w:pPr>
        <w:spacing w:after="0" w:line="240" w:lineRule="auto"/>
        <w:ind w:left="284" w:firstLine="720"/>
        <w:jc w:val="both"/>
        <w:rPr>
          <w:rFonts w:asciiTheme="majorHAnsi" w:hAnsiTheme="majorHAnsi" w:cs="Times New Roman"/>
          <w:lang w:eastAsia="en-IN"/>
        </w:rPr>
      </w:pPr>
      <w:r w:rsidRPr="00A80469">
        <w:rPr>
          <w:rFonts w:asciiTheme="majorHAnsi" w:hAnsiTheme="majorHAnsi" w:cs="Times New Roman"/>
          <w:lang w:eastAsia="en-IN"/>
        </w:rPr>
        <w:t xml:space="preserve">It is a general rule that a contract cannot be got enforced except by a party to the contract. This general rule is embodied in clause (a) of Section 15. But there are certain exceptions to this general rule. These exceptions are contained in clause (b) to (h) of the section and contain list of persons who although not a party to the contract, are entitled to obtain specific performance of contract. </w:t>
      </w:r>
    </w:p>
    <w:p w:rsidR="00E55F23" w:rsidRDefault="00E55F23" w:rsidP="00A12AAF">
      <w:pPr>
        <w:spacing w:after="0" w:line="240" w:lineRule="auto"/>
        <w:ind w:left="284"/>
        <w:jc w:val="both"/>
        <w:rPr>
          <w:rFonts w:asciiTheme="majorHAnsi" w:hAnsiTheme="majorHAnsi" w:cs="Times New Roman"/>
          <w:b/>
          <w:bCs/>
          <w:u w:val="single"/>
          <w:lang w:eastAsia="en-IN"/>
        </w:rPr>
      </w:pPr>
    </w:p>
    <w:p w:rsidR="00550510" w:rsidRPr="00A80469" w:rsidRDefault="00550510" w:rsidP="00A12AAF">
      <w:pPr>
        <w:spacing w:after="0" w:line="240" w:lineRule="auto"/>
        <w:ind w:left="284"/>
        <w:jc w:val="both"/>
        <w:rPr>
          <w:rFonts w:asciiTheme="majorHAnsi" w:hAnsiTheme="majorHAnsi" w:cs="Times New Roman"/>
          <w:lang w:eastAsia="en-IN"/>
        </w:rPr>
      </w:pPr>
      <w:r w:rsidRPr="00E55F23">
        <w:rPr>
          <w:rFonts w:asciiTheme="majorHAnsi" w:hAnsiTheme="majorHAnsi" w:cs="Times New Roman"/>
          <w:b/>
          <w:bCs/>
          <w:i/>
          <w:color w:val="002060"/>
          <w:u w:val="single"/>
          <w:shd w:val="clear" w:color="auto" w:fill="DAEEF3" w:themeFill="accent5" w:themeFillTint="33"/>
          <w:lang w:eastAsia="en-IN"/>
        </w:rPr>
        <w:t>Section 16</w:t>
      </w:r>
      <w:r w:rsidRPr="00E55F23">
        <w:rPr>
          <w:rFonts w:asciiTheme="majorHAnsi" w:hAnsiTheme="majorHAnsi" w:cs="Times New Roman"/>
          <w:b/>
          <w:bCs/>
          <w:i/>
          <w:color w:val="002060"/>
          <w:shd w:val="clear" w:color="auto" w:fill="DAEEF3" w:themeFill="accent5" w:themeFillTint="33"/>
          <w:lang w:eastAsia="en-IN"/>
        </w:rPr>
        <w:t xml:space="preserve">: </w:t>
      </w:r>
      <w:r w:rsidRPr="00E55F23">
        <w:rPr>
          <w:rFonts w:asciiTheme="majorHAnsi" w:hAnsiTheme="majorHAnsi" w:cs="Times New Roman"/>
          <w:b/>
          <w:bCs/>
          <w:i/>
          <w:color w:val="002060"/>
          <w:u w:val="single"/>
          <w:shd w:val="clear" w:color="auto" w:fill="DAEEF3" w:themeFill="accent5" w:themeFillTint="33"/>
          <w:lang w:eastAsia="en-IN"/>
        </w:rPr>
        <w:t>Personal bars to relief</w:t>
      </w:r>
      <w:r w:rsidRPr="00E55F23">
        <w:rPr>
          <w:rFonts w:asciiTheme="majorHAnsi" w:hAnsiTheme="majorHAnsi" w:cs="Times New Roman"/>
          <w:b/>
          <w:i/>
          <w:lang w:eastAsia="en-IN"/>
        </w:rPr>
        <w:t>:</w:t>
      </w:r>
      <w:r w:rsidRPr="00A80469">
        <w:rPr>
          <w:rFonts w:asciiTheme="majorHAnsi" w:hAnsiTheme="majorHAnsi" w:cs="Times New Roman"/>
          <w:lang w:eastAsia="en-IN"/>
        </w:rPr>
        <w:t xml:space="preserve"> </w:t>
      </w:r>
      <w:r w:rsidRPr="00A80469">
        <w:rPr>
          <w:rFonts w:asciiTheme="majorHAnsi" w:hAnsiTheme="majorHAnsi" w:cs="Times New Roman"/>
          <w:bCs/>
          <w:lang w:eastAsia="en-IN"/>
        </w:rPr>
        <w:t>Specific performance of a contract cannot be enforced in favour of a person-</w:t>
      </w:r>
    </w:p>
    <w:p w:rsidR="00550510" w:rsidRPr="003D70AC" w:rsidRDefault="00550510" w:rsidP="00A12AAF">
      <w:pPr>
        <w:pStyle w:val="ListParagraph"/>
        <w:numPr>
          <w:ilvl w:val="0"/>
          <w:numId w:val="115"/>
        </w:numPr>
        <w:spacing w:after="0" w:line="240" w:lineRule="auto"/>
        <w:jc w:val="both"/>
        <w:rPr>
          <w:rFonts w:asciiTheme="majorHAnsi" w:hAnsiTheme="majorHAnsi" w:cs="Times New Roman"/>
          <w:lang w:eastAsia="en-IN"/>
        </w:rPr>
      </w:pPr>
      <w:r w:rsidRPr="003D70AC">
        <w:rPr>
          <w:rFonts w:asciiTheme="majorHAnsi" w:hAnsiTheme="majorHAnsi" w:cs="Times New Roman"/>
          <w:bCs/>
          <w:lang w:eastAsia="en-IN"/>
        </w:rPr>
        <w:t>who would not be entitled to recover compensation for its breach; or</w:t>
      </w:r>
    </w:p>
    <w:p w:rsidR="00550510" w:rsidRPr="003D70AC" w:rsidRDefault="00550510" w:rsidP="00A12AAF">
      <w:pPr>
        <w:pStyle w:val="ListParagraph"/>
        <w:numPr>
          <w:ilvl w:val="0"/>
          <w:numId w:val="115"/>
        </w:numPr>
        <w:spacing w:after="0" w:line="240" w:lineRule="auto"/>
        <w:jc w:val="both"/>
        <w:rPr>
          <w:rFonts w:asciiTheme="majorHAnsi" w:hAnsiTheme="majorHAnsi" w:cs="Times New Roman"/>
          <w:lang w:eastAsia="en-IN"/>
        </w:rPr>
      </w:pPr>
      <w:r w:rsidRPr="003D70AC">
        <w:rPr>
          <w:rFonts w:asciiTheme="majorHAnsi" w:hAnsiTheme="majorHAnsi" w:cs="Times New Roman"/>
          <w:bCs/>
          <w:lang w:eastAsia="en-IN"/>
        </w:rPr>
        <w:t>who has become incapable of performing, or violates any essential term of, the contract that on his part remains to be performed, or acts in fraud of the contract, or wilfully acts at variance with, or in subversion of, the relation intended to be established by the contract; or</w:t>
      </w:r>
    </w:p>
    <w:p w:rsidR="00550510" w:rsidRPr="003D70AC" w:rsidRDefault="00550510" w:rsidP="00A12AAF">
      <w:pPr>
        <w:pStyle w:val="ListParagraph"/>
        <w:numPr>
          <w:ilvl w:val="0"/>
          <w:numId w:val="115"/>
        </w:numPr>
        <w:spacing w:after="0" w:line="240" w:lineRule="auto"/>
        <w:jc w:val="both"/>
        <w:rPr>
          <w:rFonts w:asciiTheme="majorHAnsi" w:hAnsiTheme="majorHAnsi" w:cs="Times New Roman"/>
          <w:lang w:eastAsia="en-IN"/>
        </w:rPr>
      </w:pPr>
      <w:r w:rsidRPr="003D70AC">
        <w:rPr>
          <w:rFonts w:asciiTheme="majorHAnsi" w:hAnsiTheme="majorHAnsi" w:cs="Times New Roman"/>
          <w:bCs/>
          <w:lang w:eastAsia="en-IN"/>
        </w:rPr>
        <w:t>who fails to aver and prove that he has performed or has always been ready and willing to perform the essential terms of the contract which are to be performed by him, other than terms the performance of which has been prevented or waived by the defendant.</w:t>
      </w:r>
    </w:p>
    <w:p w:rsidR="003D70AC" w:rsidRDefault="003D70AC" w:rsidP="00A12AAF">
      <w:pPr>
        <w:spacing w:after="0" w:line="240" w:lineRule="auto"/>
        <w:ind w:left="284"/>
        <w:jc w:val="both"/>
        <w:rPr>
          <w:rFonts w:asciiTheme="majorHAnsi" w:hAnsiTheme="majorHAnsi" w:cs="Times New Roman"/>
          <w:b/>
          <w:bCs/>
          <w:u w:val="single"/>
          <w:lang w:eastAsia="en-IN"/>
        </w:rPr>
      </w:pPr>
    </w:p>
    <w:p w:rsidR="00550510" w:rsidRPr="00A80469" w:rsidRDefault="00550510" w:rsidP="00A12AAF">
      <w:pPr>
        <w:spacing w:after="0" w:line="240" w:lineRule="auto"/>
        <w:ind w:left="284"/>
        <w:jc w:val="both"/>
        <w:rPr>
          <w:rFonts w:asciiTheme="majorHAnsi" w:hAnsiTheme="majorHAnsi" w:cs="Times New Roman"/>
          <w:lang w:eastAsia="en-IN"/>
        </w:rPr>
      </w:pPr>
      <w:r w:rsidRPr="003D70AC">
        <w:rPr>
          <w:rFonts w:asciiTheme="majorHAnsi" w:hAnsiTheme="majorHAnsi" w:cs="Times New Roman"/>
          <w:b/>
          <w:bCs/>
          <w:i/>
          <w:color w:val="002060"/>
          <w:u w:val="single"/>
          <w:shd w:val="clear" w:color="auto" w:fill="DAEEF3" w:themeFill="accent5" w:themeFillTint="33"/>
          <w:lang w:eastAsia="en-IN"/>
        </w:rPr>
        <w:t>Explanation</w:t>
      </w:r>
      <w:r w:rsidRPr="00A80469">
        <w:rPr>
          <w:rFonts w:asciiTheme="majorHAnsi" w:hAnsiTheme="majorHAnsi" w:cs="Times New Roman"/>
          <w:bCs/>
          <w:lang w:eastAsia="en-IN"/>
        </w:rPr>
        <w:t>- For the purposes of clause (c)-</w:t>
      </w:r>
    </w:p>
    <w:p w:rsidR="00550510" w:rsidRPr="003D70AC" w:rsidRDefault="00550510" w:rsidP="00A12AAF">
      <w:pPr>
        <w:pStyle w:val="ListParagraph"/>
        <w:numPr>
          <w:ilvl w:val="0"/>
          <w:numId w:val="116"/>
        </w:numPr>
        <w:spacing w:after="0" w:line="240" w:lineRule="auto"/>
        <w:ind w:hanging="164"/>
        <w:jc w:val="both"/>
        <w:rPr>
          <w:rFonts w:asciiTheme="majorHAnsi" w:hAnsiTheme="majorHAnsi" w:cs="Times New Roman"/>
          <w:lang w:eastAsia="en-IN"/>
        </w:rPr>
      </w:pPr>
      <w:r w:rsidRPr="003D70AC">
        <w:rPr>
          <w:rFonts w:asciiTheme="majorHAnsi" w:hAnsiTheme="majorHAnsi" w:cs="Times New Roman"/>
          <w:bCs/>
          <w:lang w:eastAsia="en-IN"/>
        </w:rPr>
        <w:t>where a contract involves the payment of money, it is not essential for the plaintiff to actually tender to the defendant or to deposit in court any money except when so directed by the court;</w:t>
      </w:r>
    </w:p>
    <w:p w:rsidR="00550510" w:rsidRPr="003D70AC" w:rsidRDefault="00550510" w:rsidP="00A12AAF">
      <w:pPr>
        <w:pStyle w:val="ListParagraph"/>
        <w:numPr>
          <w:ilvl w:val="0"/>
          <w:numId w:val="116"/>
        </w:numPr>
        <w:spacing w:after="0" w:line="240" w:lineRule="auto"/>
        <w:ind w:hanging="164"/>
        <w:jc w:val="both"/>
        <w:rPr>
          <w:rFonts w:asciiTheme="majorHAnsi" w:hAnsiTheme="majorHAnsi" w:cs="Times New Roman"/>
          <w:lang w:eastAsia="en-IN"/>
        </w:rPr>
      </w:pPr>
      <w:r w:rsidRPr="003D70AC">
        <w:rPr>
          <w:rFonts w:asciiTheme="majorHAnsi" w:hAnsiTheme="majorHAnsi" w:cs="Times New Roman"/>
          <w:bCs/>
          <w:lang w:eastAsia="en-IN"/>
        </w:rPr>
        <w:t>the plaintiff must aver performance of, or readiness and willingness to perform, the contract according to its true construction.</w:t>
      </w:r>
    </w:p>
    <w:p w:rsidR="00550510" w:rsidRPr="00661E42" w:rsidRDefault="00550510" w:rsidP="00A12AAF">
      <w:pPr>
        <w:pStyle w:val="ListParagraph"/>
        <w:numPr>
          <w:ilvl w:val="0"/>
          <w:numId w:val="117"/>
        </w:numPr>
        <w:spacing w:after="0" w:line="240" w:lineRule="auto"/>
        <w:jc w:val="both"/>
        <w:rPr>
          <w:rFonts w:asciiTheme="majorHAnsi" w:hAnsiTheme="majorHAnsi" w:cs="Times New Roman"/>
          <w:lang w:eastAsia="en-IN"/>
        </w:rPr>
      </w:pPr>
      <w:r w:rsidRPr="00661E42">
        <w:rPr>
          <w:rFonts w:asciiTheme="majorHAnsi" w:hAnsiTheme="majorHAnsi" w:cs="Times New Roman"/>
          <w:lang w:eastAsia="en-IN"/>
        </w:rPr>
        <w:t>In </w:t>
      </w:r>
      <w:r w:rsidRPr="00661E42">
        <w:rPr>
          <w:rFonts w:asciiTheme="majorHAnsi" w:hAnsiTheme="majorHAnsi" w:cs="Times New Roman"/>
          <w:b/>
          <w:bCs/>
          <w:u w:val="single"/>
          <w:lang w:eastAsia="en-IN"/>
        </w:rPr>
        <w:t>clause (a)</w:t>
      </w:r>
      <w:r w:rsidRPr="00661E42">
        <w:rPr>
          <w:rFonts w:asciiTheme="majorHAnsi" w:hAnsiTheme="majorHAnsi" w:cs="Times New Roman"/>
          <w:bCs/>
          <w:lang w:eastAsia="en-IN"/>
        </w:rPr>
        <w:t>,</w:t>
      </w:r>
      <w:r w:rsidRPr="00661E42">
        <w:rPr>
          <w:rFonts w:asciiTheme="majorHAnsi" w:hAnsiTheme="majorHAnsi" w:cs="Times New Roman"/>
          <w:lang w:eastAsia="en-IN"/>
        </w:rPr>
        <w:t xml:space="preserve"> Court of equity would refuse the specific performance not only for fraud but also for trickiness for ‘he who comes for equity must come with clean hands.’ </w:t>
      </w:r>
    </w:p>
    <w:p w:rsidR="00550510" w:rsidRPr="00661E42" w:rsidRDefault="00550510" w:rsidP="00A12AAF">
      <w:pPr>
        <w:pStyle w:val="ListParagraph"/>
        <w:numPr>
          <w:ilvl w:val="0"/>
          <w:numId w:val="117"/>
        </w:numPr>
        <w:spacing w:after="0" w:line="240" w:lineRule="auto"/>
        <w:jc w:val="both"/>
        <w:rPr>
          <w:rFonts w:asciiTheme="majorHAnsi" w:hAnsiTheme="majorHAnsi" w:cs="Times New Roman"/>
          <w:lang w:eastAsia="en-IN"/>
        </w:rPr>
      </w:pPr>
      <w:r w:rsidRPr="00661E42">
        <w:rPr>
          <w:rFonts w:asciiTheme="majorHAnsi" w:hAnsiTheme="majorHAnsi" w:cs="Times New Roman"/>
          <w:lang w:eastAsia="en-IN"/>
        </w:rPr>
        <w:t>In </w:t>
      </w:r>
      <w:r w:rsidRPr="00661E42">
        <w:rPr>
          <w:rFonts w:asciiTheme="majorHAnsi" w:hAnsiTheme="majorHAnsi" w:cs="Times New Roman"/>
          <w:b/>
          <w:bCs/>
          <w:u w:val="single"/>
          <w:lang w:eastAsia="en-IN"/>
        </w:rPr>
        <w:t>clause (b)</w:t>
      </w:r>
      <w:r w:rsidRPr="00661E42">
        <w:rPr>
          <w:rFonts w:asciiTheme="majorHAnsi" w:hAnsiTheme="majorHAnsi" w:cs="Times New Roman"/>
          <w:lang w:eastAsia="en-IN"/>
        </w:rPr>
        <w:t xml:space="preserve">, the incapacity may be physical or mental or even legal. </w:t>
      </w:r>
    </w:p>
    <w:p w:rsidR="00550510" w:rsidRPr="00661E42" w:rsidRDefault="00550510" w:rsidP="00A12AAF">
      <w:pPr>
        <w:pStyle w:val="ListParagraph"/>
        <w:numPr>
          <w:ilvl w:val="0"/>
          <w:numId w:val="117"/>
        </w:numPr>
        <w:spacing w:after="0" w:line="240" w:lineRule="auto"/>
        <w:jc w:val="both"/>
        <w:rPr>
          <w:rFonts w:asciiTheme="majorHAnsi" w:hAnsiTheme="majorHAnsi" w:cs="Times New Roman"/>
          <w:lang w:eastAsia="en-IN"/>
        </w:rPr>
      </w:pPr>
      <w:r w:rsidRPr="00661E42">
        <w:rPr>
          <w:rFonts w:asciiTheme="majorHAnsi" w:hAnsiTheme="majorHAnsi" w:cs="Times New Roman"/>
          <w:lang w:eastAsia="en-IN"/>
        </w:rPr>
        <w:t>In </w:t>
      </w:r>
      <w:r w:rsidRPr="00661E42">
        <w:rPr>
          <w:rFonts w:asciiTheme="majorHAnsi" w:hAnsiTheme="majorHAnsi" w:cs="Times New Roman"/>
          <w:b/>
          <w:u w:val="single"/>
          <w:lang w:eastAsia="en-IN"/>
        </w:rPr>
        <w:t>c</w:t>
      </w:r>
      <w:r w:rsidRPr="00661E42">
        <w:rPr>
          <w:rFonts w:asciiTheme="majorHAnsi" w:hAnsiTheme="majorHAnsi" w:cs="Times New Roman"/>
          <w:b/>
          <w:bCs/>
          <w:u w:val="single"/>
          <w:lang w:eastAsia="en-IN"/>
        </w:rPr>
        <w:t>lause (c)</w:t>
      </w:r>
      <w:r w:rsidRPr="00661E42">
        <w:rPr>
          <w:rFonts w:asciiTheme="majorHAnsi" w:hAnsiTheme="majorHAnsi" w:cs="Times New Roman"/>
          <w:lang w:eastAsia="en-IN"/>
        </w:rPr>
        <w:t xml:space="preserve">, when a plaintiff in his suit for specific performance of the contract insists upon the implementation of the terms of the contract but on his own does not disclose his readiness and willingness to perform his own part of term, such contract cannot be enforced. It is necessary for the party claiming specific performance to aver and prove that he has been all the time ready and willing to perform his part of contract. </w:t>
      </w:r>
    </w:p>
    <w:p w:rsidR="003D70AC" w:rsidRDefault="003D70AC" w:rsidP="00A12AAF">
      <w:pPr>
        <w:spacing w:after="0" w:line="240" w:lineRule="auto"/>
        <w:ind w:left="284"/>
        <w:jc w:val="both"/>
        <w:rPr>
          <w:rFonts w:asciiTheme="majorHAnsi" w:hAnsiTheme="majorHAnsi" w:cs="Times New Roman"/>
          <w:b/>
          <w:bCs/>
          <w:u w:val="single"/>
          <w:lang w:eastAsia="en-IN"/>
        </w:rPr>
      </w:pPr>
    </w:p>
    <w:p w:rsidR="00550510" w:rsidRPr="00661E42" w:rsidRDefault="00550510" w:rsidP="00A12AAF">
      <w:pPr>
        <w:spacing w:after="0" w:line="240" w:lineRule="auto"/>
        <w:ind w:left="284"/>
        <w:jc w:val="both"/>
        <w:rPr>
          <w:rFonts w:asciiTheme="majorHAnsi" w:hAnsiTheme="majorHAnsi" w:cs="Times New Roman"/>
          <w:i/>
          <w:color w:val="002060"/>
          <w:lang w:eastAsia="en-IN"/>
        </w:rPr>
      </w:pPr>
      <w:r w:rsidRPr="00661E42">
        <w:rPr>
          <w:rFonts w:asciiTheme="majorHAnsi" w:hAnsiTheme="majorHAnsi" w:cs="Times New Roman"/>
          <w:b/>
          <w:bCs/>
          <w:i/>
          <w:color w:val="002060"/>
          <w:u w:val="single"/>
          <w:lang w:eastAsia="en-IN"/>
        </w:rPr>
        <w:t>Section 17</w:t>
      </w:r>
      <w:r w:rsidRPr="00661E42">
        <w:rPr>
          <w:rFonts w:asciiTheme="majorHAnsi" w:hAnsiTheme="majorHAnsi" w:cs="Times New Roman"/>
          <w:b/>
          <w:bCs/>
          <w:i/>
          <w:color w:val="002060"/>
          <w:lang w:eastAsia="en-IN"/>
        </w:rPr>
        <w:t xml:space="preserve">: </w:t>
      </w:r>
      <w:r w:rsidRPr="00661E42">
        <w:rPr>
          <w:rFonts w:asciiTheme="majorHAnsi" w:hAnsiTheme="majorHAnsi" w:cs="Times New Roman"/>
          <w:b/>
          <w:bCs/>
          <w:i/>
          <w:color w:val="002060"/>
          <w:u w:val="single"/>
          <w:lang w:eastAsia="en-IN"/>
        </w:rPr>
        <w:t>Contract to sell or let property by one who has no title, not specifically enforceable</w:t>
      </w:r>
    </w:p>
    <w:p w:rsidR="003D70AC" w:rsidRDefault="003D70AC" w:rsidP="00A12AAF">
      <w:pPr>
        <w:spacing w:after="0" w:line="240" w:lineRule="auto"/>
        <w:ind w:left="284"/>
        <w:jc w:val="both"/>
        <w:rPr>
          <w:rFonts w:asciiTheme="majorHAnsi" w:hAnsiTheme="majorHAnsi" w:cs="Times New Roman"/>
          <w:b/>
          <w:bCs/>
          <w:u w:val="single"/>
          <w:lang w:eastAsia="en-IN"/>
        </w:rPr>
      </w:pPr>
    </w:p>
    <w:p w:rsidR="00550510" w:rsidRPr="00661E42" w:rsidRDefault="00550510" w:rsidP="00A12AAF">
      <w:pPr>
        <w:spacing w:after="0" w:line="240" w:lineRule="auto"/>
        <w:ind w:left="284"/>
        <w:jc w:val="both"/>
        <w:rPr>
          <w:rFonts w:asciiTheme="majorHAnsi" w:hAnsiTheme="majorHAnsi" w:cs="Times New Roman"/>
          <w:i/>
          <w:color w:val="002060"/>
          <w:lang w:eastAsia="en-IN"/>
        </w:rPr>
      </w:pPr>
      <w:r w:rsidRPr="00661E42">
        <w:rPr>
          <w:rFonts w:asciiTheme="majorHAnsi" w:hAnsiTheme="majorHAnsi" w:cs="Times New Roman"/>
          <w:b/>
          <w:bCs/>
          <w:i/>
          <w:color w:val="002060"/>
          <w:u w:val="single"/>
          <w:shd w:val="clear" w:color="auto" w:fill="DAEEF3" w:themeFill="accent5" w:themeFillTint="33"/>
          <w:lang w:eastAsia="en-IN"/>
        </w:rPr>
        <w:t>Section 18</w:t>
      </w:r>
      <w:r w:rsidRPr="00661E42">
        <w:rPr>
          <w:rFonts w:asciiTheme="majorHAnsi" w:hAnsiTheme="majorHAnsi" w:cs="Times New Roman"/>
          <w:b/>
          <w:bCs/>
          <w:i/>
          <w:color w:val="002060"/>
          <w:shd w:val="clear" w:color="auto" w:fill="DAEEF3" w:themeFill="accent5" w:themeFillTint="33"/>
          <w:lang w:eastAsia="en-IN"/>
        </w:rPr>
        <w:t xml:space="preserve">: </w:t>
      </w:r>
      <w:r w:rsidRPr="00661E42">
        <w:rPr>
          <w:rFonts w:asciiTheme="majorHAnsi" w:hAnsiTheme="majorHAnsi" w:cs="Times New Roman"/>
          <w:b/>
          <w:bCs/>
          <w:i/>
          <w:color w:val="002060"/>
          <w:u w:val="single"/>
          <w:shd w:val="clear" w:color="auto" w:fill="DAEEF3" w:themeFill="accent5" w:themeFillTint="33"/>
          <w:lang w:eastAsia="en-IN"/>
        </w:rPr>
        <w:t>Non-enforcement except with variation</w:t>
      </w:r>
    </w:p>
    <w:p w:rsidR="00550510" w:rsidRPr="00A80469" w:rsidRDefault="00550510" w:rsidP="00A12AAF">
      <w:pPr>
        <w:spacing w:after="0" w:line="240" w:lineRule="auto"/>
        <w:ind w:left="284" w:firstLine="720"/>
        <w:jc w:val="both"/>
        <w:rPr>
          <w:rFonts w:asciiTheme="majorHAnsi" w:hAnsiTheme="majorHAnsi" w:cs="Times New Roman"/>
          <w:lang w:eastAsia="en-IN"/>
        </w:rPr>
      </w:pPr>
      <w:r w:rsidRPr="00A80469">
        <w:rPr>
          <w:rFonts w:asciiTheme="majorHAnsi" w:hAnsiTheme="majorHAnsi" w:cs="Times New Roman"/>
          <w:lang w:eastAsia="en-IN"/>
        </w:rPr>
        <w:t xml:space="preserve"> Section 18 deals with cases in which the contract entered into is valid contract. In other words, it is one in respect of which the remedy of damages is available. Section 18 does not apply unless there </w:t>
      </w:r>
      <w:r w:rsidRPr="00A80469">
        <w:rPr>
          <w:rFonts w:asciiTheme="majorHAnsi" w:hAnsiTheme="majorHAnsi" w:cs="Times New Roman"/>
          <w:lang w:eastAsia="en-IN"/>
        </w:rPr>
        <w:lastRenderedPageBreak/>
        <w:t>is complete contract. It sets out the cases in which contracts cannot be enforced except with a variation and there are three particular cases set out in which a contract may be enforced subject to variation, such a variation being in favour of the defendant. But the remedy of specific performance is available when the plaintiff is prepared to accept the variation pleaded by the defendant.</w:t>
      </w:r>
    </w:p>
    <w:p w:rsidR="00685366" w:rsidRDefault="00685366" w:rsidP="00A12AAF">
      <w:pPr>
        <w:spacing w:after="0" w:line="240" w:lineRule="auto"/>
        <w:ind w:left="284"/>
        <w:jc w:val="both"/>
        <w:rPr>
          <w:rFonts w:asciiTheme="majorHAnsi" w:hAnsiTheme="majorHAnsi" w:cs="Times New Roman"/>
          <w:b/>
          <w:bCs/>
          <w:i/>
          <w:u w:val="single"/>
          <w:lang w:eastAsia="en-IN"/>
        </w:rPr>
      </w:pPr>
    </w:p>
    <w:p w:rsidR="00DF0D8C" w:rsidRDefault="00550510" w:rsidP="00A12AAF">
      <w:pPr>
        <w:spacing w:after="0" w:line="240" w:lineRule="auto"/>
        <w:ind w:left="284"/>
        <w:jc w:val="both"/>
        <w:rPr>
          <w:rFonts w:asciiTheme="majorHAnsi" w:hAnsiTheme="majorHAnsi" w:cs="Times New Roman"/>
          <w:color w:val="002060"/>
          <w:lang w:eastAsia="en-IN"/>
        </w:rPr>
      </w:pPr>
      <w:r w:rsidRPr="00685366">
        <w:rPr>
          <w:rFonts w:asciiTheme="majorHAnsi" w:hAnsiTheme="majorHAnsi" w:cs="Times New Roman"/>
          <w:b/>
          <w:bCs/>
          <w:i/>
          <w:color w:val="002060"/>
          <w:u w:val="single"/>
          <w:shd w:val="clear" w:color="auto" w:fill="DAEEF3" w:themeFill="accent5" w:themeFillTint="33"/>
          <w:lang w:eastAsia="en-IN"/>
        </w:rPr>
        <w:t>Ingredient summarized</w:t>
      </w:r>
      <w:r w:rsidRPr="00685366">
        <w:rPr>
          <w:rFonts w:asciiTheme="majorHAnsi" w:hAnsiTheme="majorHAnsi" w:cs="Times New Roman"/>
          <w:b/>
          <w:bCs/>
          <w:i/>
          <w:color w:val="002060"/>
          <w:lang w:eastAsia="en-IN"/>
        </w:rPr>
        <w:t>:</w:t>
      </w:r>
    </w:p>
    <w:p w:rsidR="00550510" w:rsidRPr="00DF0D8C" w:rsidRDefault="00550510" w:rsidP="00A12AAF">
      <w:pPr>
        <w:pStyle w:val="ListParagraph"/>
        <w:numPr>
          <w:ilvl w:val="0"/>
          <w:numId w:val="118"/>
        </w:numPr>
        <w:spacing w:after="0" w:line="240" w:lineRule="auto"/>
        <w:jc w:val="both"/>
        <w:rPr>
          <w:rFonts w:asciiTheme="majorHAnsi" w:hAnsiTheme="majorHAnsi" w:cs="Times New Roman"/>
          <w:color w:val="002060"/>
          <w:lang w:eastAsia="en-IN"/>
        </w:rPr>
      </w:pPr>
      <w:r w:rsidRPr="00DF0D8C">
        <w:rPr>
          <w:rFonts w:asciiTheme="majorHAnsi" w:hAnsiTheme="majorHAnsi" w:cs="Times New Roman"/>
          <w:lang w:eastAsia="en-IN"/>
        </w:rPr>
        <w:t>Contract in writing. The section does not apply unless there is a complete contract.</w:t>
      </w:r>
    </w:p>
    <w:p w:rsidR="00550510" w:rsidRPr="00DF0D8C" w:rsidRDefault="00550510" w:rsidP="00A12AAF">
      <w:pPr>
        <w:pStyle w:val="ListParagraph"/>
        <w:numPr>
          <w:ilvl w:val="0"/>
          <w:numId w:val="118"/>
        </w:numPr>
        <w:spacing w:after="0" w:line="240" w:lineRule="auto"/>
        <w:jc w:val="both"/>
        <w:rPr>
          <w:rFonts w:asciiTheme="majorHAnsi" w:hAnsiTheme="majorHAnsi" w:cs="Times New Roman"/>
          <w:lang w:eastAsia="en-IN"/>
        </w:rPr>
      </w:pPr>
      <w:r w:rsidRPr="00DF0D8C">
        <w:rPr>
          <w:rFonts w:asciiTheme="majorHAnsi" w:hAnsiTheme="majorHAnsi" w:cs="Times New Roman"/>
          <w:lang w:eastAsia="en-IN"/>
        </w:rPr>
        <w:t>Defendant sets up a variation.</w:t>
      </w:r>
    </w:p>
    <w:p w:rsidR="00550510" w:rsidRPr="00DF0D8C" w:rsidRDefault="00550510" w:rsidP="00A12AAF">
      <w:pPr>
        <w:pStyle w:val="ListParagraph"/>
        <w:numPr>
          <w:ilvl w:val="0"/>
          <w:numId w:val="118"/>
        </w:numPr>
        <w:spacing w:after="0" w:line="240" w:lineRule="auto"/>
        <w:jc w:val="both"/>
        <w:rPr>
          <w:rFonts w:asciiTheme="majorHAnsi" w:hAnsiTheme="majorHAnsi" w:cs="Times New Roman"/>
          <w:lang w:eastAsia="en-IN"/>
        </w:rPr>
      </w:pPr>
      <w:r w:rsidRPr="00DF0D8C">
        <w:rPr>
          <w:rFonts w:asciiTheme="majorHAnsi" w:hAnsiTheme="majorHAnsi" w:cs="Times New Roman"/>
          <w:lang w:eastAsia="en-IN"/>
        </w:rPr>
        <w:t>The plaintiff is put to an election either to have his action for specific performance dismissed or have it subject to such variation.</w:t>
      </w:r>
    </w:p>
    <w:p w:rsidR="00550510" w:rsidRPr="00DF0D8C" w:rsidRDefault="00550510" w:rsidP="00A12AAF">
      <w:pPr>
        <w:pStyle w:val="ListParagraph"/>
        <w:numPr>
          <w:ilvl w:val="0"/>
          <w:numId w:val="118"/>
        </w:numPr>
        <w:spacing w:after="0" w:line="240" w:lineRule="auto"/>
        <w:jc w:val="both"/>
        <w:rPr>
          <w:rFonts w:asciiTheme="majorHAnsi" w:hAnsiTheme="majorHAnsi" w:cs="Times New Roman"/>
          <w:lang w:eastAsia="en-IN"/>
        </w:rPr>
      </w:pPr>
      <w:r w:rsidRPr="00DF0D8C">
        <w:rPr>
          <w:rFonts w:asciiTheme="majorHAnsi" w:hAnsiTheme="majorHAnsi" w:cs="Times New Roman"/>
          <w:lang w:eastAsia="en-IN"/>
        </w:rPr>
        <w:t>But if plaintiff does not accept variation, he does not loose ordinary common law remedy of damages.</w:t>
      </w:r>
    </w:p>
    <w:p w:rsidR="003D70AC" w:rsidRDefault="003D70AC" w:rsidP="00A12AAF">
      <w:pPr>
        <w:spacing w:after="0" w:line="240" w:lineRule="auto"/>
        <w:ind w:left="284"/>
        <w:jc w:val="both"/>
        <w:rPr>
          <w:rFonts w:asciiTheme="majorHAnsi" w:hAnsiTheme="majorHAnsi" w:cs="Times New Roman"/>
          <w:b/>
          <w:bCs/>
          <w:u w:val="single"/>
          <w:lang w:eastAsia="en-IN"/>
        </w:rPr>
      </w:pPr>
    </w:p>
    <w:p w:rsidR="00550510" w:rsidRPr="0036402C" w:rsidRDefault="00550510"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Times New Roman"/>
          <w:color w:val="C00000"/>
          <w:lang w:eastAsia="en-IN"/>
        </w:rPr>
      </w:pPr>
      <w:r w:rsidRPr="0036402C">
        <w:rPr>
          <w:rFonts w:asciiTheme="majorHAnsi" w:hAnsiTheme="majorHAnsi" w:cs="Times New Roman"/>
          <w:b/>
          <w:bCs/>
          <w:color w:val="C00000"/>
          <w:lang w:eastAsia="en-IN"/>
        </w:rPr>
        <w:t>DISCRETION OF THE COURT IN ORDERING SPECIFIC PERFORMANCE</w:t>
      </w:r>
    </w:p>
    <w:p w:rsidR="00550510" w:rsidRPr="00A80469" w:rsidRDefault="00550510" w:rsidP="00A12AAF">
      <w:pPr>
        <w:spacing w:after="0" w:line="240" w:lineRule="auto"/>
        <w:ind w:left="284" w:firstLine="720"/>
        <w:jc w:val="both"/>
        <w:rPr>
          <w:rFonts w:asciiTheme="majorHAnsi" w:hAnsiTheme="majorHAnsi" w:cs="Times New Roman"/>
          <w:lang w:eastAsia="en-IN"/>
        </w:rPr>
      </w:pPr>
      <w:r w:rsidRPr="00A80469">
        <w:rPr>
          <w:rFonts w:asciiTheme="majorHAnsi" w:hAnsiTheme="majorHAnsi" w:cs="Times New Roman"/>
          <w:lang w:eastAsia="en-IN"/>
        </w:rPr>
        <w:t xml:space="preserve"> It has been recognized on all hands that to decree specific performance is a matter of discretion of the court. But it does not means that it is open to the court to do just what it pleases in an individual case without regard to authority or principle.</w:t>
      </w:r>
    </w:p>
    <w:p w:rsidR="00ED47B8" w:rsidRDefault="00ED47B8" w:rsidP="00A12AAF">
      <w:pPr>
        <w:spacing w:after="0" w:line="240" w:lineRule="auto"/>
        <w:ind w:left="284"/>
        <w:jc w:val="both"/>
        <w:rPr>
          <w:rFonts w:asciiTheme="majorHAnsi" w:hAnsiTheme="majorHAnsi" w:cs="Times New Roman"/>
          <w:b/>
          <w:bCs/>
          <w:u w:val="single"/>
          <w:lang w:eastAsia="en-IN"/>
        </w:rPr>
      </w:pPr>
    </w:p>
    <w:p w:rsidR="00550510" w:rsidRPr="00BA3138" w:rsidRDefault="00550510" w:rsidP="00A12AAF">
      <w:pPr>
        <w:spacing w:after="0" w:line="240" w:lineRule="auto"/>
        <w:ind w:left="284"/>
        <w:jc w:val="both"/>
        <w:rPr>
          <w:rFonts w:asciiTheme="majorHAnsi" w:hAnsiTheme="majorHAnsi" w:cs="Times New Roman"/>
          <w:i/>
          <w:color w:val="002060"/>
          <w:lang w:eastAsia="en-IN"/>
        </w:rPr>
      </w:pPr>
      <w:r w:rsidRPr="00BA3138">
        <w:rPr>
          <w:rFonts w:asciiTheme="majorHAnsi" w:hAnsiTheme="majorHAnsi" w:cs="Times New Roman"/>
          <w:b/>
          <w:bCs/>
          <w:i/>
          <w:color w:val="002060"/>
          <w:u w:val="single"/>
          <w:shd w:val="clear" w:color="auto" w:fill="DAEEF3" w:themeFill="accent5" w:themeFillTint="33"/>
          <w:lang w:eastAsia="en-IN"/>
        </w:rPr>
        <w:t>Section 20</w:t>
      </w:r>
      <w:r w:rsidRPr="00BA3138">
        <w:rPr>
          <w:rFonts w:asciiTheme="majorHAnsi" w:hAnsiTheme="majorHAnsi" w:cs="Times New Roman"/>
          <w:b/>
          <w:bCs/>
          <w:i/>
          <w:color w:val="002060"/>
          <w:shd w:val="clear" w:color="auto" w:fill="DAEEF3" w:themeFill="accent5" w:themeFillTint="33"/>
          <w:lang w:eastAsia="en-IN"/>
        </w:rPr>
        <w:t xml:space="preserve">: </w:t>
      </w:r>
      <w:r w:rsidRPr="00BA3138">
        <w:rPr>
          <w:rFonts w:asciiTheme="majorHAnsi" w:hAnsiTheme="majorHAnsi" w:cs="Times New Roman"/>
          <w:b/>
          <w:bCs/>
          <w:i/>
          <w:color w:val="002060"/>
          <w:u w:val="single"/>
          <w:shd w:val="clear" w:color="auto" w:fill="DAEEF3" w:themeFill="accent5" w:themeFillTint="33"/>
          <w:lang w:eastAsia="en-IN"/>
        </w:rPr>
        <w:t>Discretion as to decreeing specific performance</w:t>
      </w:r>
    </w:p>
    <w:p w:rsidR="00550510" w:rsidRPr="00BA3138" w:rsidRDefault="00550510" w:rsidP="00A12AAF">
      <w:pPr>
        <w:pStyle w:val="ListParagraph"/>
        <w:numPr>
          <w:ilvl w:val="0"/>
          <w:numId w:val="119"/>
        </w:numPr>
        <w:spacing w:after="0" w:line="240" w:lineRule="auto"/>
        <w:jc w:val="both"/>
        <w:rPr>
          <w:rFonts w:asciiTheme="majorHAnsi" w:hAnsiTheme="majorHAnsi" w:cs="Times New Roman"/>
          <w:lang w:eastAsia="en-IN"/>
        </w:rPr>
      </w:pPr>
      <w:r w:rsidRPr="00BA3138">
        <w:rPr>
          <w:rFonts w:asciiTheme="majorHAnsi" w:hAnsiTheme="majorHAnsi" w:cs="Times New Roman"/>
          <w:bCs/>
          <w:lang w:eastAsia="en-IN"/>
        </w:rPr>
        <w:t>The jurisdiction to decree specific performance is discretionary, and the court is not bound to grant such relief merely because it is lawful to do so; but the discretion of the court is not arbitrary but sound and reasonable, guided by judicial principles and capable of correction by a court of appeal.</w:t>
      </w:r>
    </w:p>
    <w:p w:rsidR="00550510" w:rsidRPr="00BA3138" w:rsidRDefault="00550510" w:rsidP="00A12AAF">
      <w:pPr>
        <w:pStyle w:val="ListParagraph"/>
        <w:numPr>
          <w:ilvl w:val="0"/>
          <w:numId w:val="119"/>
        </w:numPr>
        <w:spacing w:after="0" w:line="240" w:lineRule="auto"/>
        <w:jc w:val="both"/>
        <w:rPr>
          <w:rFonts w:asciiTheme="majorHAnsi" w:hAnsiTheme="majorHAnsi" w:cs="Times New Roman"/>
          <w:lang w:eastAsia="en-IN"/>
        </w:rPr>
      </w:pPr>
      <w:r w:rsidRPr="00BA3138">
        <w:rPr>
          <w:rFonts w:asciiTheme="majorHAnsi" w:hAnsiTheme="majorHAnsi" w:cs="Times New Roman"/>
          <w:bCs/>
          <w:lang w:eastAsia="en-IN"/>
        </w:rPr>
        <w:t>The following are cases in which the court may properly exercise discretion not to decree specific performance-</w:t>
      </w:r>
    </w:p>
    <w:p w:rsidR="00550510" w:rsidRPr="00BA3138" w:rsidRDefault="00550510" w:rsidP="00A12AAF">
      <w:pPr>
        <w:pStyle w:val="ListParagraph"/>
        <w:numPr>
          <w:ilvl w:val="0"/>
          <w:numId w:val="120"/>
        </w:numPr>
        <w:spacing w:after="0" w:line="240" w:lineRule="auto"/>
        <w:jc w:val="both"/>
        <w:rPr>
          <w:rFonts w:asciiTheme="majorHAnsi" w:hAnsiTheme="majorHAnsi" w:cs="Times New Roman"/>
          <w:lang w:eastAsia="en-IN"/>
        </w:rPr>
      </w:pPr>
      <w:r w:rsidRPr="00BA3138">
        <w:rPr>
          <w:rFonts w:asciiTheme="majorHAnsi" w:hAnsiTheme="majorHAnsi" w:cs="Times New Roman"/>
          <w:bCs/>
          <w:lang w:eastAsia="en-IN"/>
        </w:rPr>
        <w:t>where the terms of the contract or the conduct of the parties at the time of entering into the contract or the other circumstances under which the contract was entered into are such that the contract, though not voidable, gives the plaintiff an unfair advantage over the defendant; or</w:t>
      </w:r>
    </w:p>
    <w:p w:rsidR="00550510" w:rsidRPr="00BA3138" w:rsidRDefault="00550510" w:rsidP="00A12AAF">
      <w:pPr>
        <w:pStyle w:val="ListParagraph"/>
        <w:numPr>
          <w:ilvl w:val="0"/>
          <w:numId w:val="120"/>
        </w:numPr>
        <w:spacing w:after="0" w:line="240" w:lineRule="auto"/>
        <w:jc w:val="both"/>
        <w:rPr>
          <w:rFonts w:asciiTheme="majorHAnsi" w:hAnsiTheme="majorHAnsi" w:cs="Times New Roman"/>
          <w:lang w:eastAsia="en-IN"/>
        </w:rPr>
      </w:pPr>
      <w:r w:rsidRPr="00BA3138">
        <w:rPr>
          <w:rFonts w:asciiTheme="majorHAnsi" w:hAnsiTheme="majorHAnsi" w:cs="Times New Roman"/>
          <w:bCs/>
          <w:lang w:eastAsia="en-IN"/>
        </w:rPr>
        <w:t>where the performance of the contract would involve some hardship on the defendant which he did not foresee, whereas its non-performance would involve no such hardship on the plaintiff;</w:t>
      </w:r>
    </w:p>
    <w:p w:rsidR="00550510" w:rsidRPr="00BA3138" w:rsidRDefault="00550510" w:rsidP="00A12AAF">
      <w:pPr>
        <w:pStyle w:val="ListParagraph"/>
        <w:numPr>
          <w:ilvl w:val="0"/>
          <w:numId w:val="120"/>
        </w:numPr>
        <w:spacing w:after="0" w:line="240" w:lineRule="auto"/>
        <w:jc w:val="both"/>
        <w:rPr>
          <w:rFonts w:asciiTheme="majorHAnsi" w:hAnsiTheme="majorHAnsi" w:cs="Times New Roman"/>
          <w:lang w:eastAsia="en-IN"/>
        </w:rPr>
      </w:pPr>
      <w:r w:rsidRPr="00BA3138">
        <w:rPr>
          <w:rFonts w:asciiTheme="majorHAnsi" w:hAnsiTheme="majorHAnsi" w:cs="Times New Roman"/>
          <w:bCs/>
          <w:lang w:eastAsia="en-IN"/>
        </w:rPr>
        <w:t>where the defendant entered into the contract under circumstances which though not rendering the contract voidable, makes it inequitable to enforce specific performance.</w:t>
      </w:r>
    </w:p>
    <w:p w:rsidR="00BA3138" w:rsidRDefault="00BA3138" w:rsidP="00A12AAF">
      <w:pPr>
        <w:spacing w:after="0" w:line="240" w:lineRule="auto"/>
        <w:ind w:left="284"/>
        <w:jc w:val="both"/>
        <w:rPr>
          <w:rFonts w:asciiTheme="majorHAnsi" w:hAnsiTheme="majorHAnsi" w:cs="Times New Roman"/>
          <w:b/>
          <w:bCs/>
          <w:u w:val="single"/>
          <w:lang w:eastAsia="en-IN"/>
        </w:rPr>
      </w:pPr>
    </w:p>
    <w:p w:rsidR="00550510" w:rsidRPr="00A80469" w:rsidRDefault="00550510" w:rsidP="00A12AAF">
      <w:pPr>
        <w:spacing w:after="0" w:line="240" w:lineRule="auto"/>
        <w:ind w:left="284"/>
        <w:jc w:val="both"/>
        <w:rPr>
          <w:rFonts w:asciiTheme="majorHAnsi" w:hAnsiTheme="majorHAnsi" w:cs="Times New Roman"/>
          <w:lang w:eastAsia="en-IN"/>
        </w:rPr>
      </w:pPr>
      <w:r w:rsidRPr="00BA3138">
        <w:rPr>
          <w:rFonts w:asciiTheme="majorHAnsi" w:hAnsiTheme="majorHAnsi" w:cs="Times New Roman"/>
          <w:b/>
          <w:bCs/>
          <w:i/>
          <w:color w:val="002060"/>
          <w:u w:val="single"/>
          <w:shd w:val="clear" w:color="auto" w:fill="DAEEF3" w:themeFill="accent5" w:themeFillTint="33"/>
          <w:lang w:eastAsia="en-IN"/>
        </w:rPr>
        <w:t>Explanation 1</w:t>
      </w:r>
      <w:r w:rsidRPr="00BA3138">
        <w:rPr>
          <w:rFonts w:asciiTheme="majorHAnsi" w:hAnsiTheme="majorHAnsi" w:cs="Times New Roman"/>
          <w:b/>
          <w:bCs/>
          <w:i/>
          <w:color w:val="002060"/>
          <w:lang w:eastAsia="en-IN"/>
        </w:rPr>
        <w:t>-</w:t>
      </w:r>
      <w:r w:rsidR="00961BF9">
        <w:rPr>
          <w:rFonts w:asciiTheme="majorHAnsi" w:hAnsiTheme="majorHAnsi" w:cs="Times New Roman"/>
          <w:b/>
          <w:bCs/>
          <w:i/>
          <w:color w:val="002060"/>
          <w:lang w:eastAsia="en-IN"/>
        </w:rPr>
        <w:t xml:space="preserve"> </w:t>
      </w:r>
      <w:r w:rsidRPr="00A80469">
        <w:rPr>
          <w:rFonts w:asciiTheme="majorHAnsi" w:hAnsiTheme="majorHAnsi" w:cs="Times New Roman"/>
          <w:bCs/>
          <w:lang w:eastAsia="en-IN"/>
        </w:rPr>
        <w:t>Mere inadequacy of consideration, or the mere fact that the contract is onerous to the defendant or improvident in its nature, shall not be deemed to constitute an unfair advantage within the meaning of clause (a) or hardship within the meaning of clause (b).</w:t>
      </w:r>
    </w:p>
    <w:p w:rsidR="00BA3138" w:rsidRDefault="00BA3138" w:rsidP="00A12AAF">
      <w:pPr>
        <w:spacing w:after="0" w:line="240" w:lineRule="auto"/>
        <w:ind w:left="284"/>
        <w:jc w:val="both"/>
        <w:rPr>
          <w:rFonts w:asciiTheme="majorHAnsi" w:hAnsiTheme="majorHAnsi" w:cs="Times New Roman"/>
          <w:b/>
          <w:bCs/>
          <w:u w:val="single"/>
          <w:lang w:eastAsia="en-IN"/>
        </w:rPr>
      </w:pPr>
    </w:p>
    <w:p w:rsidR="00550510" w:rsidRPr="00A80469" w:rsidRDefault="00550510" w:rsidP="00A12AAF">
      <w:pPr>
        <w:spacing w:after="0" w:line="240" w:lineRule="auto"/>
        <w:ind w:left="284"/>
        <w:jc w:val="both"/>
        <w:rPr>
          <w:rFonts w:asciiTheme="majorHAnsi" w:hAnsiTheme="majorHAnsi" w:cs="Times New Roman"/>
          <w:lang w:eastAsia="en-IN"/>
        </w:rPr>
      </w:pPr>
      <w:r w:rsidRPr="00BA3138">
        <w:rPr>
          <w:rFonts w:asciiTheme="majorHAnsi" w:hAnsiTheme="majorHAnsi" w:cs="Times New Roman"/>
          <w:b/>
          <w:bCs/>
          <w:i/>
          <w:color w:val="002060"/>
          <w:u w:val="single"/>
          <w:shd w:val="clear" w:color="auto" w:fill="DAEEF3" w:themeFill="accent5" w:themeFillTint="33"/>
          <w:lang w:eastAsia="en-IN"/>
        </w:rPr>
        <w:t>Explanation 2</w:t>
      </w:r>
      <w:r w:rsidRPr="00BA3138">
        <w:rPr>
          <w:rFonts w:asciiTheme="majorHAnsi" w:hAnsiTheme="majorHAnsi" w:cs="Times New Roman"/>
          <w:b/>
          <w:bCs/>
          <w:i/>
          <w:color w:val="002060"/>
          <w:lang w:eastAsia="en-IN"/>
        </w:rPr>
        <w:t>-</w:t>
      </w:r>
      <w:r w:rsidR="00961BF9">
        <w:rPr>
          <w:rFonts w:asciiTheme="majorHAnsi" w:hAnsiTheme="majorHAnsi" w:cs="Times New Roman"/>
          <w:b/>
          <w:bCs/>
          <w:i/>
          <w:color w:val="002060"/>
          <w:lang w:eastAsia="en-IN"/>
        </w:rPr>
        <w:t xml:space="preserve"> </w:t>
      </w:r>
      <w:r w:rsidRPr="00A80469">
        <w:rPr>
          <w:rFonts w:asciiTheme="majorHAnsi" w:hAnsiTheme="majorHAnsi" w:cs="Times New Roman"/>
          <w:bCs/>
          <w:lang w:eastAsia="en-IN"/>
        </w:rPr>
        <w:t>The question whether the performance of a contract would involve hardship on the defendant within the meaning of clause (b) shall, except in cases where the hardship has resulted from any act of the plaintiff subsequent to the contract, be determined with reference to the circumstances existing at the time of the contract.</w:t>
      </w:r>
    </w:p>
    <w:p w:rsidR="00550510" w:rsidRPr="00961BF9" w:rsidRDefault="00550510" w:rsidP="00A12AAF">
      <w:pPr>
        <w:pStyle w:val="ListParagraph"/>
        <w:numPr>
          <w:ilvl w:val="0"/>
          <w:numId w:val="119"/>
        </w:numPr>
        <w:spacing w:after="0" w:line="240" w:lineRule="auto"/>
        <w:jc w:val="both"/>
        <w:rPr>
          <w:rFonts w:asciiTheme="majorHAnsi" w:hAnsiTheme="majorHAnsi" w:cs="Times New Roman"/>
          <w:lang w:eastAsia="en-IN"/>
        </w:rPr>
      </w:pPr>
      <w:r w:rsidRPr="00961BF9">
        <w:rPr>
          <w:rFonts w:asciiTheme="majorHAnsi" w:hAnsiTheme="majorHAnsi" w:cs="Times New Roman"/>
          <w:bCs/>
          <w:lang w:eastAsia="en-IN"/>
        </w:rPr>
        <w:t>The court may properly exercise discretion to decree specific performance in any case where the plaintiff has done substantial acts or suffered losses in consequence of a contract capable of specific performance.</w:t>
      </w:r>
    </w:p>
    <w:p w:rsidR="00961BF9" w:rsidRPr="00961BF9" w:rsidRDefault="00961BF9" w:rsidP="00A12AAF">
      <w:pPr>
        <w:pStyle w:val="ListParagraph"/>
        <w:spacing w:after="0" w:line="240" w:lineRule="auto"/>
        <w:jc w:val="both"/>
        <w:rPr>
          <w:rFonts w:asciiTheme="majorHAnsi" w:hAnsiTheme="majorHAnsi" w:cs="Times New Roman"/>
          <w:lang w:eastAsia="en-IN"/>
        </w:rPr>
      </w:pPr>
    </w:p>
    <w:p w:rsidR="00550510" w:rsidRPr="00961BF9" w:rsidRDefault="00550510" w:rsidP="00A12AAF">
      <w:pPr>
        <w:pStyle w:val="ListParagraph"/>
        <w:numPr>
          <w:ilvl w:val="0"/>
          <w:numId w:val="119"/>
        </w:numPr>
        <w:spacing w:after="0" w:line="240" w:lineRule="auto"/>
        <w:jc w:val="both"/>
        <w:rPr>
          <w:rFonts w:asciiTheme="majorHAnsi" w:hAnsiTheme="majorHAnsi" w:cs="Times New Roman"/>
          <w:lang w:eastAsia="en-IN"/>
        </w:rPr>
      </w:pPr>
      <w:r w:rsidRPr="00961BF9">
        <w:rPr>
          <w:rFonts w:asciiTheme="majorHAnsi" w:hAnsiTheme="majorHAnsi" w:cs="Times New Roman"/>
          <w:bCs/>
          <w:lang w:eastAsia="en-IN"/>
        </w:rPr>
        <w:t>The court shall not refuse to any party specific performance of a contract merely on the ground that the contract is not enforceable at the instance of the other party.</w:t>
      </w:r>
    </w:p>
    <w:p w:rsidR="000242C3" w:rsidRDefault="00550510" w:rsidP="00515ECC">
      <w:pPr>
        <w:spacing w:after="0" w:line="240" w:lineRule="auto"/>
        <w:ind w:left="284" w:firstLine="436"/>
        <w:jc w:val="both"/>
        <w:rPr>
          <w:rFonts w:asciiTheme="majorHAnsi" w:hAnsiTheme="majorHAnsi" w:cs="Times New Roman"/>
          <w:lang w:eastAsia="en-IN"/>
        </w:rPr>
      </w:pPr>
      <w:r w:rsidRPr="00A80469">
        <w:rPr>
          <w:rFonts w:asciiTheme="majorHAnsi" w:hAnsiTheme="majorHAnsi" w:cs="Times New Roman"/>
          <w:lang w:eastAsia="en-IN"/>
        </w:rPr>
        <w:lastRenderedPageBreak/>
        <w:t>The section gives to the Court discretion in the matter of decreeing specific performance. This discretion is not arbitrary, but sound and reasonable, guided by the judicial principles. Under no circumstances, the court should exercise its discretion, where it would be improper. Mere on the ground that the contract is unenforceable court can’t refuse relief to any party. The discretion of the court is to decide whether enforcement of the contract in the present circumstances is fair and if the contract is fair and reasonable character of the plaintiff has been good then the discretion of the court has no application. </w:t>
      </w:r>
    </w:p>
    <w:p w:rsidR="000242C3" w:rsidRDefault="000242C3" w:rsidP="00A12AAF">
      <w:pPr>
        <w:spacing w:after="0" w:line="240" w:lineRule="auto"/>
        <w:jc w:val="both"/>
        <w:rPr>
          <w:rFonts w:asciiTheme="majorHAnsi" w:hAnsiTheme="majorHAnsi" w:cs="Times New Roman"/>
          <w:lang w:eastAsia="en-IN"/>
        </w:rPr>
      </w:pPr>
    </w:p>
    <w:p w:rsidR="00550510" w:rsidRPr="000242C3" w:rsidRDefault="00550510" w:rsidP="00A12AAF">
      <w:pPr>
        <w:spacing w:after="0" w:line="240" w:lineRule="auto"/>
        <w:ind w:left="284"/>
        <w:jc w:val="both"/>
        <w:rPr>
          <w:rFonts w:asciiTheme="majorHAnsi" w:hAnsiTheme="majorHAnsi" w:cs="Times New Roman"/>
          <w:i/>
          <w:color w:val="002060"/>
          <w:lang w:eastAsia="en-IN"/>
        </w:rPr>
      </w:pPr>
      <w:r w:rsidRPr="000242C3">
        <w:rPr>
          <w:rFonts w:asciiTheme="majorHAnsi" w:hAnsiTheme="majorHAnsi" w:cs="Times New Roman"/>
          <w:b/>
          <w:bCs/>
          <w:i/>
          <w:color w:val="002060"/>
          <w:u w:val="single"/>
          <w:shd w:val="clear" w:color="auto" w:fill="DAEEF3" w:themeFill="accent5" w:themeFillTint="33"/>
          <w:lang w:eastAsia="en-IN"/>
        </w:rPr>
        <w:t>Section 21</w:t>
      </w:r>
      <w:r w:rsidRPr="000242C3">
        <w:rPr>
          <w:rFonts w:asciiTheme="majorHAnsi" w:hAnsiTheme="majorHAnsi" w:cs="Times New Roman"/>
          <w:b/>
          <w:bCs/>
          <w:i/>
          <w:color w:val="002060"/>
          <w:shd w:val="clear" w:color="auto" w:fill="DAEEF3" w:themeFill="accent5" w:themeFillTint="33"/>
          <w:lang w:eastAsia="en-IN"/>
        </w:rPr>
        <w:t xml:space="preserve">: </w:t>
      </w:r>
      <w:r w:rsidRPr="000242C3">
        <w:rPr>
          <w:rFonts w:asciiTheme="majorHAnsi" w:hAnsiTheme="majorHAnsi" w:cs="Times New Roman"/>
          <w:b/>
          <w:bCs/>
          <w:i/>
          <w:color w:val="002060"/>
          <w:u w:val="single"/>
          <w:shd w:val="clear" w:color="auto" w:fill="DAEEF3" w:themeFill="accent5" w:themeFillTint="33"/>
          <w:lang w:eastAsia="en-IN"/>
        </w:rPr>
        <w:t>Power to award compensation in certain cases</w:t>
      </w:r>
    </w:p>
    <w:p w:rsidR="000242C3" w:rsidRDefault="000242C3" w:rsidP="00A12AAF">
      <w:pPr>
        <w:spacing w:after="0" w:line="240" w:lineRule="auto"/>
        <w:jc w:val="both"/>
        <w:rPr>
          <w:rFonts w:asciiTheme="majorHAnsi" w:hAnsiTheme="majorHAnsi" w:cs="Times New Roman"/>
          <w:bCs/>
          <w:lang w:eastAsia="en-IN"/>
        </w:rPr>
      </w:pPr>
    </w:p>
    <w:p w:rsidR="00550510" w:rsidRPr="000242C3" w:rsidRDefault="00550510" w:rsidP="00A12AAF">
      <w:pPr>
        <w:pStyle w:val="ListParagraph"/>
        <w:numPr>
          <w:ilvl w:val="0"/>
          <w:numId w:val="121"/>
        </w:numPr>
        <w:spacing w:after="0" w:line="240" w:lineRule="auto"/>
        <w:jc w:val="both"/>
        <w:rPr>
          <w:rFonts w:asciiTheme="majorHAnsi" w:hAnsiTheme="majorHAnsi" w:cs="Times New Roman"/>
          <w:lang w:eastAsia="en-IN"/>
        </w:rPr>
      </w:pPr>
      <w:r w:rsidRPr="000242C3">
        <w:rPr>
          <w:rFonts w:asciiTheme="majorHAnsi" w:hAnsiTheme="majorHAnsi" w:cs="Times New Roman"/>
          <w:bCs/>
          <w:lang w:eastAsia="en-IN"/>
        </w:rPr>
        <w:t xml:space="preserve">In a suit for specific performance of a contract, the plaintiff may also claim compensation for its breach, either in addition to, or in substitution of, such performance. </w:t>
      </w:r>
    </w:p>
    <w:p w:rsidR="00550510" w:rsidRPr="000242C3" w:rsidRDefault="00550510" w:rsidP="00A12AAF">
      <w:pPr>
        <w:pStyle w:val="ListParagraph"/>
        <w:numPr>
          <w:ilvl w:val="0"/>
          <w:numId w:val="121"/>
        </w:numPr>
        <w:spacing w:after="0" w:line="240" w:lineRule="auto"/>
        <w:jc w:val="both"/>
        <w:rPr>
          <w:rFonts w:asciiTheme="majorHAnsi" w:hAnsiTheme="majorHAnsi" w:cs="Times New Roman"/>
          <w:lang w:eastAsia="en-IN"/>
        </w:rPr>
      </w:pPr>
      <w:r w:rsidRPr="000242C3">
        <w:rPr>
          <w:rFonts w:asciiTheme="majorHAnsi" w:hAnsiTheme="majorHAnsi" w:cs="Times New Roman"/>
          <w:bCs/>
          <w:lang w:eastAsia="en-IN"/>
        </w:rPr>
        <w:t>If, in any such suit, the court decides that specific performance ought not to be granted, but that there is a contract between the parties which has been broken by the defendant, and that the plaintiff is entitled to compensation for that breach, it shall award him such compensation accordingly.</w:t>
      </w:r>
    </w:p>
    <w:p w:rsidR="00550510" w:rsidRPr="000242C3" w:rsidRDefault="00550510" w:rsidP="00A12AAF">
      <w:pPr>
        <w:pStyle w:val="ListParagraph"/>
        <w:numPr>
          <w:ilvl w:val="0"/>
          <w:numId w:val="121"/>
        </w:numPr>
        <w:spacing w:after="0" w:line="240" w:lineRule="auto"/>
        <w:jc w:val="both"/>
        <w:rPr>
          <w:rFonts w:asciiTheme="majorHAnsi" w:hAnsiTheme="majorHAnsi" w:cs="Times New Roman"/>
          <w:lang w:eastAsia="en-IN"/>
        </w:rPr>
      </w:pPr>
      <w:r w:rsidRPr="000242C3">
        <w:rPr>
          <w:rFonts w:asciiTheme="majorHAnsi" w:hAnsiTheme="majorHAnsi" w:cs="Times New Roman"/>
          <w:bCs/>
          <w:lang w:eastAsia="en-IN"/>
        </w:rPr>
        <w:t>If, in any such suit, the court decides that specific performance ought to be granted, but that is not sufficient to satisfy the justice of the case, and that some compensation for breach of the contract should also be made to the plaintiff, it shall award him such compensation accordingly.</w:t>
      </w:r>
    </w:p>
    <w:p w:rsidR="00550510" w:rsidRPr="000242C3" w:rsidRDefault="00550510" w:rsidP="00A12AAF">
      <w:pPr>
        <w:pStyle w:val="ListParagraph"/>
        <w:numPr>
          <w:ilvl w:val="0"/>
          <w:numId w:val="121"/>
        </w:numPr>
        <w:spacing w:after="0" w:line="240" w:lineRule="auto"/>
        <w:jc w:val="both"/>
        <w:rPr>
          <w:rFonts w:asciiTheme="majorHAnsi" w:hAnsiTheme="majorHAnsi" w:cs="Times New Roman"/>
          <w:lang w:eastAsia="en-IN"/>
        </w:rPr>
      </w:pPr>
      <w:r w:rsidRPr="000242C3">
        <w:rPr>
          <w:rFonts w:asciiTheme="majorHAnsi" w:hAnsiTheme="majorHAnsi" w:cs="Times New Roman"/>
          <w:bCs/>
          <w:lang w:eastAsia="en-IN"/>
        </w:rPr>
        <w:t>In determining the amount of any compensation awarded under this section, the court shall be guided by the principles specified in section 73 of the Indian Contract Act, 1872.</w:t>
      </w:r>
    </w:p>
    <w:p w:rsidR="00550510" w:rsidRPr="000242C3" w:rsidRDefault="00550510" w:rsidP="00A12AAF">
      <w:pPr>
        <w:pStyle w:val="ListParagraph"/>
        <w:numPr>
          <w:ilvl w:val="0"/>
          <w:numId w:val="121"/>
        </w:numPr>
        <w:spacing w:after="0" w:line="240" w:lineRule="auto"/>
        <w:jc w:val="both"/>
        <w:rPr>
          <w:rFonts w:asciiTheme="majorHAnsi" w:hAnsiTheme="majorHAnsi" w:cs="Times New Roman"/>
          <w:bCs/>
          <w:lang w:eastAsia="en-IN"/>
        </w:rPr>
      </w:pPr>
      <w:r w:rsidRPr="000242C3">
        <w:rPr>
          <w:rFonts w:asciiTheme="majorHAnsi" w:hAnsiTheme="majorHAnsi" w:cs="Times New Roman"/>
          <w:bCs/>
          <w:lang w:eastAsia="en-IN"/>
        </w:rPr>
        <w:t xml:space="preserve">No compensation shall be awarded under this section unless the plaintiff has claimed such compensation in his plaint: Provided that where the plaintiff has not claimed any such compensation in the plaint, the court shall, at any stage of the proceeding, allow him to amend the plaint on such terms as may be just, for including a claim for such compensation. </w:t>
      </w:r>
    </w:p>
    <w:p w:rsidR="000242C3" w:rsidRDefault="000242C3" w:rsidP="00A12AAF">
      <w:pPr>
        <w:spacing w:after="0" w:line="240" w:lineRule="auto"/>
        <w:ind w:left="284"/>
        <w:jc w:val="both"/>
        <w:rPr>
          <w:rFonts w:asciiTheme="majorHAnsi" w:hAnsiTheme="majorHAnsi" w:cs="Times New Roman"/>
          <w:b/>
          <w:bCs/>
          <w:u w:val="single"/>
          <w:lang w:eastAsia="en-IN"/>
        </w:rPr>
      </w:pPr>
    </w:p>
    <w:p w:rsidR="00550510" w:rsidRPr="00A80469" w:rsidRDefault="00550510" w:rsidP="00A12AAF">
      <w:pPr>
        <w:spacing w:after="0" w:line="240" w:lineRule="auto"/>
        <w:ind w:left="284"/>
        <w:jc w:val="both"/>
        <w:rPr>
          <w:rFonts w:asciiTheme="majorHAnsi" w:hAnsiTheme="majorHAnsi" w:cs="Times New Roman"/>
          <w:lang w:eastAsia="en-IN"/>
        </w:rPr>
      </w:pPr>
      <w:r w:rsidRPr="000242C3">
        <w:rPr>
          <w:rFonts w:asciiTheme="majorHAnsi" w:hAnsiTheme="majorHAnsi" w:cs="Times New Roman"/>
          <w:b/>
          <w:bCs/>
          <w:i/>
          <w:color w:val="002060"/>
          <w:u w:val="single"/>
          <w:shd w:val="clear" w:color="auto" w:fill="DAEEF3" w:themeFill="accent5" w:themeFillTint="33"/>
          <w:lang w:eastAsia="en-IN"/>
        </w:rPr>
        <w:t>Explanation</w:t>
      </w:r>
      <w:r w:rsidRPr="00A80469">
        <w:rPr>
          <w:rFonts w:asciiTheme="majorHAnsi" w:hAnsiTheme="majorHAnsi" w:cs="Times New Roman"/>
          <w:bCs/>
          <w:lang w:eastAsia="en-IN"/>
        </w:rPr>
        <w:t>-The circumstance that the contract has become incapable of specific performance does not preclude the court from exercising the jurisdiction conferred by this section.</w:t>
      </w:r>
    </w:p>
    <w:p w:rsidR="000242C3" w:rsidRDefault="00550510" w:rsidP="00A12AAF">
      <w:pPr>
        <w:spacing w:after="0" w:line="240" w:lineRule="auto"/>
        <w:ind w:left="284" w:firstLine="720"/>
        <w:jc w:val="both"/>
        <w:rPr>
          <w:rFonts w:asciiTheme="majorHAnsi" w:hAnsiTheme="majorHAnsi" w:cs="Times New Roman"/>
          <w:lang w:eastAsia="en-IN"/>
        </w:rPr>
      </w:pPr>
      <w:r w:rsidRPr="00A80469">
        <w:rPr>
          <w:rFonts w:asciiTheme="majorHAnsi" w:hAnsiTheme="majorHAnsi" w:cs="Times New Roman"/>
          <w:lang w:eastAsia="en-IN"/>
        </w:rPr>
        <w:t xml:space="preserve"> </w:t>
      </w:r>
    </w:p>
    <w:p w:rsidR="00550510" w:rsidRPr="00A80469" w:rsidRDefault="00550510" w:rsidP="00A12AAF">
      <w:pPr>
        <w:spacing w:after="0" w:line="240" w:lineRule="auto"/>
        <w:ind w:left="284" w:firstLine="720"/>
        <w:jc w:val="both"/>
        <w:rPr>
          <w:rFonts w:asciiTheme="majorHAnsi" w:hAnsiTheme="majorHAnsi" w:cs="Times New Roman"/>
          <w:lang w:eastAsia="en-IN"/>
        </w:rPr>
      </w:pPr>
      <w:r w:rsidRPr="00A80469">
        <w:rPr>
          <w:rFonts w:asciiTheme="majorHAnsi" w:hAnsiTheme="majorHAnsi" w:cs="Times New Roman"/>
          <w:lang w:eastAsia="en-IN"/>
        </w:rPr>
        <w:t xml:space="preserve">The plaintiff in a suit for specific performance of contract, under Section 21 may also ask for compensation in case of the breach of the contract, either in addition to or in substitution for such performance but if the plaintiff in a suit for specific performance omits to ask for compensatory relief and his suit for specific performance is dismissed them his subsequent suit for compensation will be barred by the provisions of Section 24. </w:t>
      </w:r>
    </w:p>
    <w:p w:rsidR="000242C3" w:rsidRDefault="000242C3" w:rsidP="00A12AAF">
      <w:pPr>
        <w:spacing w:after="0" w:line="240" w:lineRule="auto"/>
        <w:ind w:left="284"/>
        <w:jc w:val="both"/>
        <w:rPr>
          <w:rFonts w:asciiTheme="majorHAnsi" w:hAnsiTheme="majorHAnsi" w:cs="Times New Roman"/>
          <w:b/>
          <w:bCs/>
          <w:u w:val="single"/>
          <w:lang w:eastAsia="en-IN"/>
        </w:rPr>
      </w:pPr>
    </w:p>
    <w:p w:rsidR="00550510" w:rsidRPr="006916D5" w:rsidRDefault="00550510" w:rsidP="00A12AAF">
      <w:pPr>
        <w:spacing w:after="0" w:line="240" w:lineRule="auto"/>
        <w:ind w:left="284"/>
        <w:jc w:val="both"/>
        <w:rPr>
          <w:rFonts w:asciiTheme="majorHAnsi" w:hAnsiTheme="majorHAnsi" w:cs="Times New Roman"/>
          <w:i/>
          <w:color w:val="002060"/>
          <w:lang w:eastAsia="en-IN"/>
        </w:rPr>
      </w:pPr>
      <w:r w:rsidRPr="006916D5">
        <w:rPr>
          <w:rFonts w:asciiTheme="majorHAnsi" w:hAnsiTheme="majorHAnsi" w:cs="Times New Roman"/>
          <w:b/>
          <w:bCs/>
          <w:i/>
          <w:color w:val="002060"/>
          <w:u w:val="single"/>
          <w:shd w:val="clear" w:color="auto" w:fill="DAEEF3" w:themeFill="accent5" w:themeFillTint="33"/>
          <w:lang w:eastAsia="en-IN"/>
        </w:rPr>
        <w:t>Section  22</w:t>
      </w:r>
      <w:r w:rsidRPr="006916D5">
        <w:rPr>
          <w:rFonts w:asciiTheme="majorHAnsi" w:hAnsiTheme="majorHAnsi" w:cs="Times New Roman"/>
          <w:b/>
          <w:bCs/>
          <w:i/>
          <w:color w:val="002060"/>
          <w:shd w:val="clear" w:color="auto" w:fill="DAEEF3" w:themeFill="accent5" w:themeFillTint="33"/>
          <w:lang w:eastAsia="en-IN"/>
        </w:rPr>
        <w:t xml:space="preserve">: </w:t>
      </w:r>
      <w:r w:rsidRPr="006916D5">
        <w:rPr>
          <w:rFonts w:asciiTheme="majorHAnsi" w:hAnsiTheme="majorHAnsi" w:cs="Times New Roman"/>
          <w:b/>
          <w:bCs/>
          <w:i/>
          <w:color w:val="002060"/>
          <w:u w:val="single"/>
          <w:shd w:val="clear" w:color="auto" w:fill="DAEEF3" w:themeFill="accent5" w:themeFillTint="33"/>
          <w:lang w:eastAsia="en-IN"/>
        </w:rPr>
        <w:t>Power to grant relief for possession, partition, refund of earnest money, etc</w:t>
      </w:r>
    </w:p>
    <w:p w:rsidR="000242C3" w:rsidRDefault="000242C3" w:rsidP="00A12AAF">
      <w:pPr>
        <w:spacing w:after="0" w:line="240" w:lineRule="auto"/>
        <w:ind w:left="284"/>
        <w:jc w:val="both"/>
        <w:rPr>
          <w:rFonts w:asciiTheme="majorHAnsi" w:hAnsiTheme="majorHAnsi" w:cs="Times New Roman"/>
          <w:b/>
          <w:bCs/>
          <w:u w:val="single"/>
          <w:lang w:eastAsia="en-IN"/>
        </w:rPr>
      </w:pPr>
    </w:p>
    <w:p w:rsidR="00550510" w:rsidRPr="006916D5" w:rsidRDefault="00550510" w:rsidP="00A12AAF">
      <w:pPr>
        <w:spacing w:after="0" w:line="240" w:lineRule="auto"/>
        <w:ind w:left="284"/>
        <w:jc w:val="both"/>
        <w:rPr>
          <w:rFonts w:asciiTheme="majorHAnsi" w:hAnsiTheme="majorHAnsi" w:cs="Times New Roman"/>
          <w:i/>
          <w:color w:val="002060"/>
          <w:lang w:eastAsia="en-IN"/>
        </w:rPr>
      </w:pPr>
      <w:r w:rsidRPr="006916D5">
        <w:rPr>
          <w:rFonts w:asciiTheme="majorHAnsi" w:hAnsiTheme="majorHAnsi" w:cs="Times New Roman"/>
          <w:b/>
          <w:bCs/>
          <w:i/>
          <w:color w:val="002060"/>
          <w:u w:val="single"/>
          <w:shd w:val="clear" w:color="auto" w:fill="DAEEF3" w:themeFill="accent5" w:themeFillTint="33"/>
          <w:lang w:eastAsia="en-IN"/>
        </w:rPr>
        <w:t>Section 23</w:t>
      </w:r>
      <w:r w:rsidRPr="006916D5">
        <w:rPr>
          <w:rFonts w:asciiTheme="majorHAnsi" w:hAnsiTheme="majorHAnsi" w:cs="Times New Roman"/>
          <w:b/>
          <w:bCs/>
          <w:i/>
          <w:color w:val="002060"/>
          <w:shd w:val="clear" w:color="auto" w:fill="DAEEF3" w:themeFill="accent5" w:themeFillTint="33"/>
          <w:lang w:eastAsia="en-IN"/>
        </w:rPr>
        <w:t xml:space="preserve">: </w:t>
      </w:r>
      <w:r w:rsidRPr="006916D5">
        <w:rPr>
          <w:rFonts w:asciiTheme="majorHAnsi" w:hAnsiTheme="majorHAnsi" w:cs="Times New Roman"/>
          <w:b/>
          <w:bCs/>
          <w:i/>
          <w:color w:val="002060"/>
          <w:u w:val="single"/>
          <w:shd w:val="clear" w:color="auto" w:fill="DAEEF3" w:themeFill="accent5" w:themeFillTint="33"/>
          <w:lang w:eastAsia="en-IN"/>
        </w:rPr>
        <w:t>Liquidation of damages not a bar to specific performance</w:t>
      </w:r>
    </w:p>
    <w:p w:rsidR="00550510" w:rsidRPr="006916D5" w:rsidRDefault="00550510" w:rsidP="00A12AAF">
      <w:pPr>
        <w:pStyle w:val="ListParagraph"/>
        <w:numPr>
          <w:ilvl w:val="0"/>
          <w:numId w:val="122"/>
        </w:numPr>
        <w:spacing w:after="0" w:line="240" w:lineRule="auto"/>
        <w:jc w:val="both"/>
        <w:rPr>
          <w:rFonts w:asciiTheme="majorHAnsi" w:hAnsiTheme="majorHAnsi" w:cs="Times New Roman"/>
          <w:lang w:eastAsia="en-IN"/>
        </w:rPr>
      </w:pPr>
      <w:r w:rsidRPr="006916D5">
        <w:rPr>
          <w:rFonts w:asciiTheme="majorHAnsi" w:hAnsiTheme="majorHAnsi" w:cs="Times New Roman"/>
          <w:bCs/>
          <w:lang w:eastAsia="en-IN"/>
        </w:rPr>
        <w:t>A contract, otherwise proper to be specifically enforced, may be so enforced, though a sum be named in it as the amount to be paid in case of its breach and the party in default is willing to pay the same, if the court, having regard to the terms of the contract and other attending circumstances, is satisfied that the sum was named only for the purpose of securing performance of the contract and not for the purpose of giving to the party in default an option of paying money in lieu of specific performance.</w:t>
      </w:r>
    </w:p>
    <w:p w:rsidR="006916D5" w:rsidRPr="006916D5" w:rsidRDefault="006916D5" w:rsidP="00A12AAF">
      <w:pPr>
        <w:pStyle w:val="ListParagraph"/>
        <w:spacing w:after="0" w:line="240" w:lineRule="auto"/>
        <w:jc w:val="both"/>
        <w:rPr>
          <w:rFonts w:asciiTheme="majorHAnsi" w:hAnsiTheme="majorHAnsi" w:cs="Times New Roman"/>
          <w:lang w:eastAsia="en-IN"/>
        </w:rPr>
      </w:pPr>
    </w:p>
    <w:p w:rsidR="00550510" w:rsidRPr="006916D5" w:rsidRDefault="00550510" w:rsidP="00A12AAF">
      <w:pPr>
        <w:pStyle w:val="ListParagraph"/>
        <w:numPr>
          <w:ilvl w:val="0"/>
          <w:numId w:val="122"/>
        </w:numPr>
        <w:spacing w:after="0" w:line="240" w:lineRule="auto"/>
        <w:jc w:val="both"/>
        <w:rPr>
          <w:rFonts w:asciiTheme="majorHAnsi" w:hAnsiTheme="majorHAnsi" w:cs="Times New Roman"/>
          <w:lang w:eastAsia="en-IN"/>
        </w:rPr>
      </w:pPr>
      <w:r w:rsidRPr="006916D5">
        <w:rPr>
          <w:rFonts w:asciiTheme="majorHAnsi" w:hAnsiTheme="majorHAnsi" w:cs="Times New Roman"/>
          <w:bCs/>
          <w:lang w:eastAsia="en-IN"/>
        </w:rPr>
        <w:t>When enforcing specific performance under this section, the court shall not also decree payment of the sum so named in the contract.</w:t>
      </w:r>
    </w:p>
    <w:p w:rsidR="006916D5" w:rsidRDefault="006916D5" w:rsidP="00A12AAF">
      <w:pPr>
        <w:spacing w:after="0" w:line="240" w:lineRule="auto"/>
        <w:ind w:left="284"/>
        <w:jc w:val="both"/>
        <w:rPr>
          <w:rFonts w:asciiTheme="majorHAnsi" w:hAnsiTheme="majorHAnsi" w:cs="Times New Roman"/>
          <w:b/>
          <w:bCs/>
          <w:u w:val="single"/>
          <w:lang w:eastAsia="en-IN"/>
        </w:rPr>
      </w:pPr>
    </w:p>
    <w:p w:rsidR="006916D5" w:rsidRDefault="006916D5" w:rsidP="00A12AAF">
      <w:pPr>
        <w:spacing w:after="0" w:line="240" w:lineRule="auto"/>
        <w:ind w:left="284"/>
        <w:jc w:val="both"/>
        <w:rPr>
          <w:rFonts w:asciiTheme="majorHAnsi" w:hAnsiTheme="majorHAnsi" w:cs="Times New Roman"/>
          <w:b/>
          <w:bCs/>
          <w:i/>
          <w:color w:val="002060"/>
          <w:u w:val="single"/>
          <w:shd w:val="clear" w:color="auto" w:fill="DAEEF3" w:themeFill="accent5" w:themeFillTint="33"/>
          <w:lang w:eastAsia="en-IN"/>
        </w:rPr>
      </w:pPr>
    </w:p>
    <w:p w:rsidR="00550510" w:rsidRPr="006916D5" w:rsidRDefault="00550510" w:rsidP="00A12AAF">
      <w:pPr>
        <w:spacing w:after="0" w:line="240" w:lineRule="auto"/>
        <w:ind w:left="284"/>
        <w:jc w:val="both"/>
        <w:rPr>
          <w:rFonts w:asciiTheme="majorHAnsi" w:hAnsiTheme="majorHAnsi" w:cs="Times New Roman"/>
          <w:b/>
          <w:bCs/>
          <w:i/>
          <w:color w:val="002060"/>
          <w:u w:val="single"/>
          <w:lang w:eastAsia="en-IN"/>
        </w:rPr>
      </w:pPr>
      <w:r w:rsidRPr="006916D5">
        <w:rPr>
          <w:rFonts w:asciiTheme="majorHAnsi" w:hAnsiTheme="majorHAnsi" w:cs="Times New Roman"/>
          <w:b/>
          <w:bCs/>
          <w:i/>
          <w:color w:val="002060"/>
          <w:u w:val="single"/>
          <w:shd w:val="clear" w:color="auto" w:fill="DAEEF3" w:themeFill="accent5" w:themeFillTint="33"/>
          <w:lang w:eastAsia="en-IN"/>
        </w:rPr>
        <w:lastRenderedPageBreak/>
        <w:t>Section  24</w:t>
      </w:r>
      <w:r w:rsidRPr="006916D5">
        <w:rPr>
          <w:rFonts w:asciiTheme="majorHAnsi" w:hAnsiTheme="majorHAnsi" w:cs="Times New Roman"/>
          <w:b/>
          <w:bCs/>
          <w:i/>
          <w:color w:val="002060"/>
          <w:shd w:val="clear" w:color="auto" w:fill="DAEEF3" w:themeFill="accent5" w:themeFillTint="33"/>
          <w:lang w:eastAsia="en-IN"/>
        </w:rPr>
        <w:t xml:space="preserve">: </w:t>
      </w:r>
      <w:r w:rsidRPr="006916D5">
        <w:rPr>
          <w:rFonts w:asciiTheme="majorHAnsi" w:hAnsiTheme="majorHAnsi" w:cs="Times New Roman"/>
          <w:b/>
          <w:bCs/>
          <w:i/>
          <w:color w:val="002060"/>
          <w:u w:val="single"/>
          <w:shd w:val="clear" w:color="auto" w:fill="DAEEF3" w:themeFill="accent5" w:themeFillTint="33"/>
          <w:lang w:eastAsia="en-IN"/>
        </w:rPr>
        <w:t>Bar of suit for compensation for breach after dismissal of suit for specific performance</w:t>
      </w:r>
    </w:p>
    <w:p w:rsidR="00550510" w:rsidRPr="00A80469" w:rsidRDefault="001C1466" w:rsidP="00A12AAF">
      <w:pPr>
        <w:spacing w:after="0" w:line="240" w:lineRule="auto"/>
        <w:ind w:left="284" w:firstLine="436"/>
        <w:jc w:val="both"/>
        <w:rPr>
          <w:rFonts w:asciiTheme="majorHAnsi" w:hAnsiTheme="majorHAnsi" w:cs="Times New Roman"/>
          <w:lang w:eastAsia="en-IN"/>
        </w:rPr>
      </w:pPr>
      <w:r>
        <w:rPr>
          <w:rFonts w:asciiTheme="majorHAnsi" w:hAnsiTheme="majorHAnsi" w:cs="Times New Roman"/>
          <w:bCs/>
          <w:lang w:eastAsia="en-IN"/>
        </w:rPr>
        <w:t xml:space="preserve"> </w:t>
      </w:r>
      <w:r w:rsidR="00550510" w:rsidRPr="00A80469">
        <w:rPr>
          <w:rFonts w:asciiTheme="majorHAnsi" w:hAnsiTheme="majorHAnsi" w:cs="Times New Roman"/>
          <w:bCs/>
          <w:lang w:eastAsia="en-IN"/>
        </w:rPr>
        <w:t>The dismissal of a suit for specific performance of a contract or part thereof shall bar the plaintiff's right to sue for compensation for the breach of such contract or part, as the case may be, but shall not bar his right to sue for any other relief to which he may be entitled, by reason of such breach.</w:t>
      </w:r>
    </w:p>
    <w:p w:rsidR="00550510" w:rsidRPr="00A80469" w:rsidRDefault="00550510" w:rsidP="00A12AAF">
      <w:pPr>
        <w:spacing w:after="0" w:line="240" w:lineRule="auto"/>
        <w:ind w:left="284"/>
        <w:jc w:val="center"/>
        <w:rPr>
          <w:rFonts w:asciiTheme="majorHAnsi" w:hAnsiTheme="majorHAnsi" w:cs="Times New Roman"/>
          <w:b/>
          <w:bCs/>
          <w:u w:val="single"/>
          <w:lang w:eastAsia="en-IN"/>
        </w:rPr>
      </w:pPr>
    </w:p>
    <w:p w:rsidR="00550510" w:rsidRPr="002C1B6C" w:rsidRDefault="00550510"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Times New Roman"/>
          <w:color w:val="C00000"/>
          <w:lang w:eastAsia="en-IN"/>
        </w:rPr>
      </w:pPr>
      <w:r w:rsidRPr="002C1B6C">
        <w:rPr>
          <w:rFonts w:asciiTheme="majorHAnsi" w:hAnsiTheme="majorHAnsi" w:cs="Times New Roman"/>
          <w:b/>
          <w:bCs/>
          <w:color w:val="C00000"/>
          <w:lang w:eastAsia="en-IN"/>
        </w:rPr>
        <w:t>CHAPTER V</w:t>
      </w:r>
      <w:r w:rsidRPr="002C1B6C">
        <w:rPr>
          <w:rFonts w:asciiTheme="majorHAnsi" w:hAnsiTheme="majorHAnsi" w:cs="Times New Roman"/>
          <w:b/>
          <w:color w:val="C00000"/>
          <w:lang w:eastAsia="en-IN"/>
        </w:rPr>
        <w:t>:</w:t>
      </w:r>
      <w:r w:rsidRPr="002C1B6C">
        <w:rPr>
          <w:rFonts w:asciiTheme="majorHAnsi" w:hAnsiTheme="majorHAnsi" w:cs="Times New Roman"/>
          <w:color w:val="C00000"/>
          <w:lang w:eastAsia="en-IN"/>
        </w:rPr>
        <w:t xml:space="preserve"> </w:t>
      </w:r>
      <w:r w:rsidRPr="002C1B6C">
        <w:rPr>
          <w:rFonts w:asciiTheme="majorHAnsi" w:hAnsiTheme="majorHAnsi" w:cs="Times New Roman"/>
          <w:b/>
          <w:bCs/>
          <w:color w:val="C00000"/>
          <w:lang w:eastAsia="en-IN"/>
        </w:rPr>
        <w:t>RECTIFICATION OF INSTRUMENTS</w:t>
      </w:r>
    </w:p>
    <w:p w:rsidR="002C1B6C" w:rsidRDefault="002C1B6C" w:rsidP="00A12AAF">
      <w:pPr>
        <w:spacing w:after="0" w:line="240" w:lineRule="auto"/>
        <w:ind w:left="284"/>
        <w:jc w:val="both"/>
        <w:rPr>
          <w:rFonts w:asciiTheme="majorHAnsi" w:hAnsiTheme="majorHAnsi" w:cs="Times New Roman"/>
          <w:b/>
          <w:bCs/>
          <w:u w:val="single"/>
          <w:lang w:eastAsia="en-IN"/>
        </w:rPr>
      </w:pPr>
    </w:p>
    <w:p w:rsidR="00550510" w:rsidRPr="00660581" w:rsidRDefault="00550510" w:rsidP="00A12AAF">
      <w:pPr>
        <w:spacing w:after="0" w:line="240" w:lineRule="auto"/>
        <w:ind w:left="284"/>
        <w:jc w:val="both"/>
        <w:rPr>
          <w:rFonts w:asciiTheme="majorHAnsi" w:hAnsiTheme="majorHAnsi" w:cs="Times New Roman"/>
          <w:i/>
          <w:color w:val="002060"/>
          <w:lang w:eastAsia="en-IN"/>
        </w:rPr>
      </w:pPr>
      <w:r w:rsidRPr="00660581">
        <w:rPr>
          <w:rFonts w:asciiTheme="majorHAnsi" w:hAnsiTheme="majorHAnsi" w:cs="Times New Roman"/>
          <w:b/>
          <w:bCs/>
          <w:i/>
          <w:color w:val="002060"/>
          <w:u w:val="single"/>
          <w:shd w:val="clear" w:color="auto" w:fill="DAEEF3" w:themeFill="accent5" w:themeFillTint="33"/>
          <w:lang w:eastAsia="en-IN"/>
        </w:rPr>
        <w:t>Section 26</w:t>
      </w:r>
      <w:r w:rsidRPr="00660581">
        <w:rPr>
          <w:rFonts w:asciiTheme="majorHAnsi" w:hAnsiTheme="majorHAnsi" w:cs="Times New Roman"/>
          <w:b/>
          <w:bCs/>
          <w:i/>
          <w:color w:val="002060"/>
          <w:shd w:val="clear" w:color="auto" w:fill="DAEEF3" w:themeFill="accent5" w:themeFillTint="33"/>
          <w:lang w:eastAsia="en-IN"/>
        </w:rPr>
        <w:t xml:space="preserve">: </w:t>
      </w:r>
      <w:r w:rsidRPr="00660581">
        <w:rPr>
          <w:rFonts w:asciiTheme="majorHAnsi" w:hAnsiTheme="majorHAnsi" w:cs="Times New Roman"/>
          <w:b/>
          <w:bCs/>
          <w:i/>
          <w:color w:val="002060"/>
          <w:u w:val="single"/>
          <w:shd w:val="clear" w:color="auto" w:fill="DAEEF3" w:themeFill="accent5" w:themeFillTint="33"/>
          <w:lang w:eastAsia="en-IN"/>
        </w:rPr>
        <w:t>When instrument may be rectified</w:t>
      </w:r>
    </w:p>
    <w:p w:rsidR="00550510" w:rsidRPr="00660581" w:rsidRDefault="00550510" w:rsidP="00A12AAF">
      <w:pPr>
        <w:pStyle w:val="ListParagraph"/>
        <w:numPr>
          <w:ilvl w:val="0"/>
          <w:numId w:val="123"/>
        </w:numPr>
        <w:spacing w:after="0" w:line="240" w:lineRule="auto"/>
        <w:jc w:val="both"/>
        <w:rPr>
          <w:rFonts w:asciiTheme="majorHAnsi" w:hAnsiTheme="majorHAnsi" w:cs="Times New Roman"/>
          <w:lang w:eastAsia="en-IN"/>
        </w:rPr>
      </w:pPr>
      <w:r w:rsidRPr="00660581">
        <w:rPr>
          <w:rFonts w:asciiTheme="majorHAnsi" w:hAnsiTheme="majorHAnsi" w:cs="Times New Roman"/>
          <w:bCs/>
          <w:lang w:eastAsia="en-IN"/>
        </w:rPr>
        <w:t>When, through fraud or a mutual mistake of the parties, a contract or other instrument in writing (not being the articles of association of a company to which the Companies Act, 1956, applies) does not express their real intention, then-</w:t>
      </w:r>
    </w:p>
    <w:p w:rsidR="00550510" w:rsidRPr="00660581" w:rsidRDefault="00550510" w:rsidP="00A12AAF">
      <w:pPr>
        <w:pStyle w:val="ListParagraph"/>
        <w:numPr>
          <w:ilvl w:val="0"/>
          <w:numId w:val="124"/>
        </w:numPr>
        <w:spacing w:after="0" w:line="240" w:lineRule="auto"/>
        <w:jc w:val="both"/>
        <w:rPr>
          <w:rFonts w:asciiTheme="majorHAnsi" w:hAnsiTheme="majorHAnsi" w:cs="Times New Roman"/>
          <w:lang w:eastAsia="en-IN"/>
        </w:rPr>
      </w:pPr>
      <w:r w:rsidRPr="00660581">
        <w:rPr>
          <w:rFonts w:asciiTheme="majorHAnsi" w:hAnsiTheme="majorHAnsi" w:cs="Times New Roman"/>
          <w:bCs/>
          <w:lang w:eastAsia="en-IN"/>
        </w:rPr>
        <w:t>either party or his representative in interest may institute a suit to have the instrument rectified; or</w:t>
      </w:r>
    </w:p>
    <w:p w:rsidR="00550510" w:rsidRPr="00660581" w:rsidRDefault="00550510" w:rsidP="00A12AAF">
      <w:pPr>
        <w:pStyle w:val="ListParagraph"/>
        <w:numPr>
          <w:ilvl w:val="0"/>
          <w:numId w:val="124"/>
        </w:numPr>
        <w:spacing w:after="0" w:line="240" w:lineRule="auto"/>
        <w:jc w:val="both"/>
        <w:rPr>
          <w:rFonts w:asciiTheme="majorHAnsi" w:hAnsiTheme="majorHAnsi" w:cs="Times New Roman"/>
          <w:lang w:eastAsia="en-IN"/>
        </w:rPr>
      </w:pPr>
      <w:r w:rsidRPr="00660581">
        <w:rPr>
          <w:rFonts w:asciiTheme="majorHAnsi" w:hAnsiTheme="majorHAnsi" w:cs="Times New Roman"/>
          <w:bCs/>
          <w:lang w:eastAsia="en-IN"/>
        </w:rPr>
        <w:t>the plaintiff may, in any suit in which any right arising under the instrument is in issue, claim in his pleading that the instrument be rectified; or</w:t>
      </w:r>
    </w:p>
    <w:p w:rsidR="00660581" w:rsidRPr="00660581" w:rsidRDefault="00550510" w:rsidP="00A12AAF">
      <w:pPr>
        <w:pStyle w:val="ListParagraph"/>
        <w:numPr>
          <w:ilvl w:val="0"/>
          <w:numId w:val="124"/>
        </w:numPr>
        <w:spacing w:after="0" w:line="240" w:lineRule="auto"/>
        <w:jc w:val="both"/>
        <w:rPr>
          <w:rFonts w:asciiTheme="majorHAnsi" w:hAnsiTheme="majorHAnsi" w:cs="Times New Roman"/>
          <w:lang w:eastAsia="en-IN"/>
        </w:rPr>
      </w:pPr>
      <w:r w:rsidRPr="00660581">
        <w:rPr>
          <w:rFonts w:asciiTheme="majorHAnsi" w:hAnsiTheme="majorHAnsi" w:cs="Times New Roman"/>
          <w:bCs/>
          <w:lang w:eastAsia="en-IN"/>
        </w:rPr>
        <w:t>a defendant in any such suit as is referred to in clause (b), may, in addition to any other defence open to him, ask for rectification of the instrument.</w:t>
      </w:r>
    </w:p>
    <w:p w:rsidR="00660581" w:rsidRPr="00660581" w:rsidRDefault="00550510" w:rsidP="00A12AAF">
      <w:pPr>
        <w:pStyle w:val="ListParagraph"/>
        <w:numPr>
          <w:ilvl w:val="0"/>
          <w:numId w:val="123"/>
        </w:numPr>
        <w:spacing w:after="0" w:line="240" w:lineRule="auto"/>
        <w:jc w:val="both"/>
        <w:rPr>
          <w:rFonts w:asciiTheme="majorHAnsi" w:hAnsiTheme="majorHAnsi" w:cs="Times New Roman"/>
          <w:lang w:eastAsia="en-IN"/>
        </w:rPr>
      </w:pPr>
      <w:r w:rsidRPr="00660581">
        <w:rPr>
          <w:rFonts w:asciiTheme="majorHAnsi" w:hAnsiTheme="majorHAnsi" w:cs="Times New Roman"/>
          <w:bCs/>
          <w:lang w:eastAsia="en-IN"/>
        </w:rPr>
        <w:t>If, in any suit in which a contract or other instrument is sought to be rectified under sub-section (1), the court finds that the instrument, through fraud or mistake, does not express the real intention of the parties, the court may, in its discretion, direct rectification of the instrument so as to express that intention, so far as this can be done without prejudice to rights acquired by third persons in good faith and for value.</w:t>
      </w:r>
    </w:p>
    <w:p w:rsidR="00660581" w:rsidRPr="00660581" w:rsidRDefault="00550510" w:rsidP="00A12AAF">
      <w:pPr>
        <w:pStyle w:val="ListParagraph"/>
        <w:numPr>
          <w:ilvl w:val="0"/>
          <w:numId w:val="123"/>
        </w:numPr>
        <w:spacing w:after="0" w:line="240" w:lineRule="auto"/>
        <w:jc w:val="both"/>
        <w:rPr>
          <w:rFonts w:asciiTheme="majorHAnsi" w:hAnsiTheme="majorHAnsi" w:cs="Times New Roman"/>
          <w:lang w:eastAsia="en-IN"/>
        </w:rPr>
      </w:pPr>
      <w:r w:rsidRPr="00660581">
        <w:rPr>
          <w:rFonts w:asciiTheme="majorHAnsi" w:hAnsiTheme="majorHAnsi" w:cs="Times New Roman"/>
          <w:bCs/>
          <w:lang w:eastAsia="en-IN"/>
        </w:rPr>
        <w:t>A contract in writing may first be rectified, and then if the party claiming rectification has so prayed in his pleading and the court thinks fit, may be specifically enforced.</w:t>
      </w:r>
    </w:p>
    <w:p w:rsidR="00550510" w:rsidRPr="00660581" w:rsidRDefault="00550510" w:rsidP="00A12AAF">
      <w:pPr>
        <w:pStyle w:val="ListParagraph"/>
        <w:numPr>
          <w:ilvl w:val="0"/>
          <w:numId w:val="123"/>
        </w:numPr>
        <w:spacing w:after="0" w:line="240" w:lineRule="auto"/>
        <w:jc w:val="both"/>
        <w:rPr>
          <w:rFonts w:asciiTheme="majorHAnsi" w:hAnsiTheme="majorHAnsi" w:cs="Times New Roman"/>
          <w:lang w:eastAsia="en-IN"/>
        </w:rPr>
      </w:pPr>
      <w:r w:rsidRPr="00660581">
        <w:rPr>
          <w:rFonts w:asciiTheme="majorHAnsi" w:hAnsiTheme="majorHAnsi" w:cs="Times New Roman"/>
          <w:bCs/>
          <w:lang w:eastAsia="en-IN"/>
        </w:rPr>
        <w:t>No relief for the rectification of an instrument shall be granted to any party under this section unless it has been specifically claimed: Provided that where a party has not claimed any such relief in his pleading, the court shall, at any stage of the proceeding, allow him to amend the pleading on such terms as may be just for including such claim.</w:t>
      </w:r>
    </w:p>
    <w:p w:rsidR="00043CCC" w:rsidRDefault="00043CCC" w:rsidP="00A12AAF">
      <w:pPr>
        <w:spacing w:after="0" w:line="240" w:lineRule="auto"/>
        <w:ind w:left="284"/>
        <w:jc w:val="both"/>
        <w:rPr>
          <w:rFonts w:asciiTheme="majorHAnsi" w:hAnsiTheme="majorHAnsi" w:cs="Times New Roman"/>
          <w:b/>
          <w:bCs/>
          <w:i/>
          <w:u w:val="single"/>
          <w:lang w:eastAsia="en-IN"/>
        </w:rPr>
      </w:pPr>
    </w:p>
    <w:p w:rsidR="00550510" w:rsidRPr="00A80469" w:rsidRDefault="00550510" w:rsidP="00A12AAF">
      <w:pPr>
        <w:spacing w:after="0" w:line="240" w:lineRule="auto"/>
        <w:ind w:left="284"/>
        <w:jc w:val="both"/>
        <w:rPr>
          <w:rFonts w:asciiTheme="majorHAnsi" w:hAnsiTheme="majorHAnsi" w:cs="Times New Roman"/>
          <w:lang w:eastAsia="en-IN"/>
        </w:rPr>
      </w:pPr>
      <w:r w:rsidRPr="00043CCC">
        <w:rPr>
          <w:rFonts w:asciiTheme="majorHAnsi" w:hAnsiTheme="majorHAnsi" w:cs="Times New Roman"/>
          <w:b/>
          <w:bCs/>
          <w:i/>
          <w:color w:val="002060"/>
          <w:u w:val="single"/>
          <w:shd w:val="clear" w:color="auto" w:fill="DAEEF3" w:themeFill="accent5" w:themeFillTint="33"/>
          <w:lang w:eastAsia="en-IN"/>
        </w:rPr>
        <w:t>Doctrine of Rectification</w:t>
      </w:r>
      <w:r w:rsidRPr="00043CCC">
        <w:rPr>
          <w:rFonts w:asciiTheme="majorHAnsi" w:hAnsiTheme="majorHAnsi" w:cs="Times New Roman"/>
          <w:b/>
          <w:i/>
          <w:color w:val="002060"/>
          <w:lang w:eastAsia="en-IN"/>
        </w:rPr>
        <w:t>:</w:t>
      </w:r>
      <w:r w:rsidRPr="00A80469">
        <w:rPr>
          <w:rFonts w:asciiTheme="majorHAnsi" w:hAnsiTheme="majorHAnsi" w:cs="Times New Roman"/>
          <w:b/>
          <w:i/>
          <w:lang w:eastAsia="en-IN"/>
        </w:rPr>
        <w:t xml:space="preserve"> </w:t>
      </w:r>
      <w:r w:rsidRPr="00A80469">
        <w:rPr>
          <w:rFonts w:asciiTheme="majorHAnsi" w:hAnsiTheme="majorHAnsi" w:cs="Times New Roman"/>
          <w:lang w:eastAsia="en-IN"/>
        </w:rPr>
        <w:t xml:space="preserve">Rectification means correction of an error in an instrument in order to give effect to the real intention of the parties. Where a contract has been reduced into writing, in pursuance of a previous engagement and the writing, owing to fraud or mutual mistake, fails to express the real intention of the parties, the court will rectify the writing instrument in accordance with their true intent. Here the fundamental assumption is that there exists in between the parties a complete and perfectly acceptable contract but the writing designed to embody it, either from fraud or mutual mistake is incorrect or imperfect and the relief sought is to rectify the writing so as to bring it into conformity with true intent. </w:t>
      </w:r>
      <w:r w:rsidRPr="00A80469">
        <w:rPr>
          <w:rFonts w:asciiTheme="majorHAnsi" w:hAnsiTheme="majorHAnsi" w:cs="Times New Roman"/>
          <w:b/>
          <w:bCs/>
          <w:lang w:eastAsia="en-IN"/>
        </w:rPr>
        <w:t> </w:t>
      </w:r>
    </w:p>
    <w:p w:rsidR="00B9496E" w:rsidRDefault="00B9496E" w:rsidP="00A12AAF">
      <w:pPr>
        <w:spacing w:after="0" w:line="240" w:lineRule="auto"/>
        <w:ind w:left="284"/>
        <w:jc w:val="both"/>
        <w:rPr>
          <w:rFonts w:asciiTheme="majorHAnsi" w:hAnsiTheme="majorHAnsi" w:cs="Times New Roman"/>
          <w:b/>
          <w:bCs/>
          <w:i/>
          <w:u w:val="single"/>
          <w:lang w:eastAsia="en-IN"/>
        </w:rPr>
      </w:pPr>
    </w:p>
    <w:p w:rsidR="00B9496E" w:rsidRDefault="00550510" w:rsidP="00A12AAF">
      <w:pPr>
        <w:spacing w:after="0" w:line="240" w:lineRule="auto"/>
        <w:ind w:left="284"/>
        <w:jc w:val="both"/>
        <w:rPr>
          <w:rFonts w:asciiTheme="majorHAnsi" w:hAnsiTheme="majorHAnsi" w:cs="Times New Roman"/>
          <w:b/>
          <w:i/>
          <w:color w:val="002060"/>
          <w:u w:val="single"/>
          <w:lang w:eastAsia="en-IN"/>
        </w:rPr>
      </w:pPr>
      <w:r w:rsidRPr="00B9496E">
        <w:rPr>
          <w:rFonts w:asciiTheme="majorHAnsi" w:hAnsiTheme="majorHAnsi" w:cs="Times New Roman"/>
          <w:b/>
          <w:bCs/>
          <w:i/>
          <w:color w:val="002060"/>
          <w:u w:val="single"/>
          <w:shd w:val="clear" w:color="auto" w:fill="DAEEF3" w:themeFill="accent5" w:themeFillTint="33"/>
          <w:lang w:eastAsia="en-IN"/>
        </w:rPr>
        <w:t>Who can apply for rectification</w:t>
      </w:r>
      <w:r w:rsidR="00B9496E" w:rsidRPr="00B9496E">
        <w:rPr>
          <w:rFonts w:asciiTheme="majorHAnsi" w:hAnsiTheme="majorHAnsi" w:cs="Times New Roman"/>
          <w:b/>
          <w:bCs/>
          <w:i/>
          <w:color w:val="002060"/>
          <w:lang w:eastAsia="en-IN"/>
        </w:rPr>
        <w:t>:</w:t>
      </w:r>
      <w:r w:rsidR="00B9496E">
        <w:rPr>
          <w:rFonts w:asciiTheme="majorHAnsi" w:hAnsiTheme="majorHAnsi" w:cs="Times New Roman"/>
          <w:color w:val="002060"/>
          <w:lang w:eastAsia="en-IN"/>
        </w:rPr>
        <w:t xml:space="preserve"> </w:t>
      </w:r>
      <w:r w:rsidR="00B9496E">
        <w:rPr>
          <w:rFonts w:asciiTheme="majorHAnsi" w:hAnsiTheme="majorHAnsi" w:cs="Times New Roman"/>
          <w:lang w:eastAsia="en-IN"/>
        </w:rPr>
        <w:t>The following persons may apply</w:t>
      </w:r>
      <w:r w:rsidRPr="00A80469">
        <w:rPr>
          <w:rFonts w:asciiTheme="majorHAnsi" w:hAnsiTheme="majorHAnsi" w:cs="Times New Roman"/>
          <w:lang w:eastAsia="en-IN"/>
        </w:rPr>
        <w:t>-</w:t>
      </w:r>
    </w:p>
    <w:p w:rsidR="00550510" w:rsidRPr="00B9496E" w:rsidRDefault="00550510" w:rsidP="00A12AAF">
      <w:pPr>
        <w:pStyle w:val="ListParagraph"/>
        <w:numPr>
          <w:ilvl w:val="0"/>
          <w:numId w:val="125"/>
        </w:numPr>
        <w:spacing w:after="0" w:line="240" w:lineRule="auto"/>
        <w:jc w:val="both"/>
        <w:rPr>
          <w:rFonts w:asciiTheme="majorHAnsi" w:hAnsiTheme="majorHAnsi" w:cs="Times New Roman"/>
          <w:b/>
          <w:i/>
          <w:color w:val="002060"/>
          <w:u w:val="single"/>
          <w:lang w:eastAsia="en-IN"/>
        </w:rPr>
      </w:pPr>
      <w:r w:rsidRPr="00B9496E">
        <w:rPr>
          <w:rFonts w:asciiTheme="majorHAnsi" w:hAnsiTheme="majorHAnsi" w:cs="Times New Roman"/>
          <w:lang w:eastAsia="en-IN"/>
        </w:rPr>
        <w:t>Either party or his representative in interest</w:t>
      </w:r>
    </w:p>
    <w:p w:rsidR="00550510" w:rsidRPr="00B9496E" w:rsidRDefault="00550510" w:rsidP="00A12AAF">
      <w:pPr>
        <w:pStyle w:val="ListParagraph"/>
        <w:numPr>
          <w:ilvl w:val="0"/>
          <w:numId w:val="125"/>
        </w:numPr>
        <w:spacing w:after="0" w:line="240" w:lineRule="auto"/>
        <w:jc w:val="both"/>
        <w:rPr>
          <w:rFonts w:asciiTheme="majorHAnsi" w:hAnsiTheme="majorHAnsi" w:cs="Times New Roman"/>
          <w:lang w:eastAsia="en-IN"/>
        </w:rPr>
      </w:pPr>
      <w:r w:rsidRPr="00B9496E">
        <w:rPr>
          <w:rFonts w:asciiTheme="majorHAnsi" w:hAnsiTheme="majorHAnsi" w:cs="Times New Roman"/>
          <w:lang w:eastAsia="en-IN"/>
        </w:rPr>
        <w:t>The plaintiff in any suit</w:t>
      </w:r>
    </w:p>
    <w:p w:rsidR="00550510" w:rsidRPr="00B9496E" w:rsidRDefault="00550510" w:rsidP="00A12AAF">
      <w:pPr>
        <w:pStyle w:val="ListParagraph"/>
        <w:numPr>
          <w:ilvl w:val="0"/>
          <w:numId w:val="125"/>
        </w:numPr>
        <w:spacing w:after="0" w:line="240" w:lineRule="auto"/>
        <w:jc w:val="both"/>
        <w:rPr>
          <w:rFonts w:asciiTheme="majorHAnsi" w:hAnsiTheme="majorHAnsi" w:cs="Times New Roman"/>
          <w:lang w:eastAsia="en-IN"/>
        </w:rPr>
      </w:pPr>
      <w:r w:rsidRPr="00B9496E">
        <w:rPr>
          <w:rFonts w:asciiTheme="majorHAnsi" w:hAnsiTheme="majorHAnsi" w:cs="Times New Roman"/>
          <w:lang w:eastAsia="en-IN"/>
        </w:rPr>
        <w:t>A defendant in such suit</w:t>
      </w:r>
    </w:p>
    <w:p w:rsidR="00B9496E" w:rsidRDefault="00B9496E" w:rsidP="00A12AAF">
      <w:pPr>
        <w:spacing w:after="0" w:line="240" w:lineRule="auto"/>
        <w:ind w:left="284"/>
        <w:jc w:val="both"/>
        <w:rPr>
          <w:rFonts w:asciiTheme="majorHAnsi" w:hAnsiTheme="majorHAnsi" w:cs="Times New Roman"/>
          <w:b/>
          <w:bCs/>
          <w:i/>
          <w:u w:val="single"/>
          <w:lang w:eastAsia="en-IN"/>
        </w:rPr>
      </w:pPr>
    </w:p>
    <w:p w:rsidR="00B9496E" w:rsidRDefault="00550510" w:rsidP="00A12AAF">
      <w:pPr>
        <w:spacing w:after="0" w:line="240" w:lineRule="auto"/>
        <w:ind w:left="284"/>
        <w:jc w:val="both"/>
        <w:rPr>
          <w:rFonts w:asciiTheme="majorHAnsi" w:hAnsiTheme="majorHAnsi" w:cs="Times New Roman"/>
          <w:color w:val="002060"/>
          <w:lang w:eastAsia="en-IN"/>
        </w:rPr>
      </w:pPr>
      <w:r w:rsidRPr="00B9496E">
        <w:rPr>
          <w:rFonts w:asciiTheme="majorHAnsi" w:hAnsiTheme="majorHAnsi" w:cs="Times New Roman"/>
          <w:b/>
          <w:bCs/>
          <w:i/>
          <w:color w:val="002060"/>
          <w:u w:val="single"/>
          <w:shd w:val="clear" w:color="auto" w:fill="DAEEF3" w:themeFill="accent5" w:themeFillTint="33"/>
          <w:lang w:eastAsia="en-IN"/>
        </w:rPr>
        <w:t>Conditions necessary</w:t>
      </w:r>
      <w:r w:rsidRPr="00B9496E">
        <w:rPr>
          <w:rFonts w:asciiTheme="majorHAnsi" w:hAnsiTheme="majorHAnsi" w:cs="Times New Roman"/>
          <w:b/>
          <w:i/>
          <w:color w:val="002060"/>
          <w:u w:val="single"/>
          <w:shd w:val="clear" w:color="auto" w:fill="DAEEF3" w:themeFill="accent5" w:themeFillTint="33"/>
          <w:lang w:eastAsia="en-IN"/>
        </w:rPr>
        <w:t xml:space="preserve"> for obtaining rectification are</w:t>
      </w:r>
      <w:r w:rsidRPr="00B9496E">
        <w:rPr>
          <w:rFonts w:asciiTheme="majorHAnsi" w:hAnsiTheme="majorHAnsi" w:cs="Times New Roman"/>
          <w:color w:val="002060"/>
          <w:lang w:eastAsia="en-IN"/>
        </w:rPr>
        <w:t>:-</w:t>
      </w:r>
    </w:p>
    <w:p w:rsidR="00550510" w:rsidRPr="00B9496E" w:rsidRDefault="00550510" w:rsidP="00A12AAF">
      <w:pPr>
        <w:pStyle w:val="ListParagraph"/>
        <w:numPr>
          <w:ilvl w:val="0"/>
          <w:numId w:val="126"/>
        </w:numPr>
        <w:spacing w:after="0" w:line="240" w:lineRule="auto"/>
        <w:jc w:val="both"/>
        <w:rPr>
          <w:rFonts w:asciiTheme="majorHAnsi" w:hAnsiTheme="majorHAnsi" w:cs="Times New Roman"/>
          <w:color w:val="002060"/>
          <w:lang w:eastAsia="en-IN"/>
        </w:rPr>
      </w:pPr>
      <w:r w:rsidRPr="00B9496E">
        <w:rPr>
          <w:rFonts w:asciiTheme="majorHAnsi" w:hAnsiTheme="majorHAnsi" w:cs="Times New Roman"/>
          <w:lang w:eastAsia="en-IN"/>
        </w:rPr>
        <w:t>There must have been a complete agreement reached prior to the written instrument which is sought to be rectified. There must be two distinct stages: a) an agreement, verbal or written, which clearly expresses the final intention of the parties, and b) instrument which purports to embody that intention.</w:t>
      </w:r>
    </w:p>
    <w:p w:rsidR="00550510" w:rsidRPr="00B9496E" w:rsidRDefault="00550510" w:rsidP="00A12AAF">
      <w:pPr>
        <w:pStyle w:val="ListParagraph"/>
        <w:numPr>
          <w:ilvl w:val="0"/>
          <w:numId w:val="126"/>
        </w:numPr>
        <w:spacing w:after="0" w:line="240" w:lineRule="auto"/>
        <w:jc w:val="both"/>
        <w:rPr>
          <w:rFonts w:asciiTheme="majorHAnsi" w:hAnsiTheme="majorHAnsi" w:cs="Times New Roman"/>
          <w:lang w:eastAsia="en-IN"/>
        </w:rPr>
      </w:pPr>
      <w:r w:rsidRPr="00B9496E">
        <w:rPr>
          <w:rFonts w:asciiTheme="majorHAnsi" w:hAnsiTheme="majorHAnsi" w:cs="Times New Roman"/>
          <w:lang w:eastAsia="en-IN"/>
        </w:rPr>
        <w:lastRenderedPageBreak/>
        <w:t xml:space="preserve">Both the parties must have intended, and still intending, that the exact terms of the prior contract should be reduced to writing. </w:t>
      </w:r>
    </w:p>
    <w:p w:rsidR="00550510" w:rsidRPr="00B9496E" w:rsidRDefault="00550510" w:rsidP="00A12AAF">
      <w:pPr>
        <w:pStyle w:val="ListParagraph"/>
        <w:numPr>
          <w:ilvl w:val="0"/>
          <w:numId w:val="126"/>
        </w:numPr>
        <w:spacing w:after="0" w:line="240" w:lineRule="auto"/>
        <w:jc w:val="both"/>
        <w:rPr>
          <w:rFonts w:asciiTheme="majorHAnsi" w:hAnsiTheme="majorHAnsi" w:cs="Times New Roman"/>
          <w:lang w:eastAsia="en-IN"/>
        </w:rPr>
      </w:pPr>
      <w:r w:rsidRPr="00B9496E">
        <w:rPr>
          <w:rFonts w:asciiTheme="majorHAnsi" w:hAnsiTheme="majorHAnsi" w:cs="Times New Roman"/>
          <w:lang w:eastAsia="en-IN"/>
        </w:rPr>
        <w:t>Clear evidence of mistake common to both parties or of fraud must be there.</w:t>
      </w:r>
    </w:p>
    <w:p w:rsidR="00550510" w:rsidRPr="00A80469" w:rsidRDefault="00550510" w:rsidP="00A12AAF">
      <w:pPr>
        <w:spacing w:after="0" w:line="240" w:lineRule="auto"/>
        <w:ind w:left="284"/>
        <w:jc w:val="both"/>
        <w:rPr>
          <w:rFonts w:asciiTheme="majorHAnsi" w:hAnsiTheme="majorHAnsi" w:cs="Times New Roman"/>
          <w:lang w:eastAsia="en-IN"/>
        </w:rPr>
      </w:pPr>
      <w:r w:rsidRPr="00A80469">
        <w:rPr>
          <w:rFonts w:asciiTheme="majorHAnsi" w:hAnsiTheme="majorHAnsi" w:cs="Times New Roman"/>
          <w:lang w:eastAsia="en-IN"/>
        </w:rPr>
        <w:t xml:space="preserve">The principle on which the court acts in correcting instruments is that the parties are to be placed in the position as that in which they would have stood if no error had been committed. </w:t>
      </w:r>
    </w:p>
    <w:p w:rsidR="00550510" w:rsidRPr="00A80469" w:rsidRDefault="00550510" w:rsidP="00A12AAF">
      <w:pPr>
        <w:spacing w:after="0" w:line="240" w:lineRule="auto"/>
        <w:ind w:left="284"/>
        <w:rPr>
          <w:rFonts w:asciiTheme="majorHAnsi" w:hAnsiTheme="majorHAnsi" w:cs="Times New Roman"/>
          <w:lang w:eastAsia="en-IN"/>
        </w:rPr>
      </w:pPr>
    </w:p>
    <w:p w:rsidR="00550510" w:rsidRPr="005843EF" w:rsidRDefault="00550510"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Times New Roman"/>
          <w:color w:val="C00000"/>
          <w:lang w:eastAsia="en-IN"/>
        </w:rPr>
      </w:pPr>
      <w:r w:rsidRPr="005843EF">
        <w:rPr>
          <w:rFonts w:asciiTheme="majorHAnsi" w:hAnsiTheme="majorHAnsi" w:cs="Times New Roman"/>
          <w:b/>
          <w:bCs/>
          <w:color w:val="C00000"/>
          <w:lang w:eastAsia="en-IN"/>
        </w:rPr>
        <w:t>CHAPTER VI: DECLARATORY DECREES</w:t>
      </w:r>
    </w:p>
    <w:p w:rsidR="00550510" w:rsidRPr="005843EF" w:rsidRDefault="00550510" w:rsidP="00A12AAF">
      <w:pPr>
        <w:spacing w:after="0" w:line="240" w:lineRule="auto"/>
        <w:ind w:left="284"/>
        <w:jc w:val="both"/>
        <w:rPr>
          <w:rFonts w:asciiTheme="majorHAnsi" w:hAnsiTheme="majorHAnsi" w:cs="Times New Roman"/>
          <w:b/>
          <w:bCs/>
          <w:i/>
          <w:color w:val="002060"/>
          <w:u w:val="single"/>
          <w:lang w:eastAsia="en-IN"/>
        </w:rPr>
      </w:pPr>
      <w:r w:rsidRPr="005843EF">
        <w:rPr>
          <w:rFonts w:asciiTheme="majorHAnsi" w:hAnsiTheme="majorHAnsi" w:cs="Times New Roman"/>
          <w:b/>
          <w:bCs/>
          <w:i/>
          <w:color w:val="002060"/>
          <w:u w:val="single"/>
          <w:shd w:val="clear" w:color="auto" w:fill="DAEEF3" w:themeFill="accent5" w:themeFillTint="33"/>
          <w:lang w:eastAsia="en-IN"/>
        </w:rPr>
        <w:t>Section 34</w:t>
      </w:r>
      <w:r w:rsidRPr="005843EF">
        <w:rPr>
          <w:rFonts w:asciiTheme="majorHAnsi" w:hAnsiTheme="majorHAnsi" w:cs="Times New Roman"/>
          <w:b/>
          <w:bCs/>
          <w:i/>
          <w:color w:val="002060"/>
          <w:shd w:val="clear" w:color="auto" w:fill="DAEEF3" w:themeFill="accent5" w:themeFillTint="33"/>
          <w:lang w:eastAsia="en-IN"/>
        </w:rPr>
        <w:t xml:space="preserve">: </w:t>
      </w:r>
      <w:r w:rsidRPr="005843EF">
        <w:rPr>
          <w:rFonts w:asciiTheme="majorHAnsi" w:hAnsiTheme="majorHAnsi" w:cs="Times New Roman"/>
          <w:b/>
          <w:bCs/>
          <w:i/>
          <w:color w:val="002060"/>
          <w:u w:val="single"/>
          <w:shd w:val="clear" w:color="auto" w:fill="DAEEF3" w:themeFill="accent5" w:themeFillTint="33"/>
          <w:lang w:eastAsia="en-IN"/>
        </w:rPr>
        <w:t>Discretion of court as to declaration of status or right</w:t>
      </w:r>
    </w:p>
    <w:p w:rsidR="00550510" w:rsidRPr="00A80469" w:rsidRDefault="005843EF" w:rsidP="00A12AAF">
      <w:pPr>
        <w:spacing w:after="0" w:line="240" w:lineRule="auto"/>
        <w:ind w:left="284" w:firstLine="436"/>
        <w:jc w:val="both"/>
        <w:rPr>
          <w:rFonts w:asciiTheme="majorHAnsi" w:hAnsiTheme="majorHAnsi" w:cs="Times New Roman"/>
          <w:lang w:eastAsia="en-IN"/>
        </w:rPr>
      </w:pPr>
      <w:r>
        <w:rPr>
          <w:rFonts w:asciiTheme="majorHAnsi" w:hAnsiTheme="majorHAnsi" w:cs="Times New Roman"/>
          <w:bCs/>
          <w:lang w:eastAsia="en-IN"/>
        </w:rPr>
        <w:t xml:space="preserve"> </w:t>
      </w:r>
      <w:r w:rsidR="00550510" w:rsidRPr="00A80469">
        <w:rPr>
          <w:rFonts w:asciiTheme="majorHAnsi" w:hAnsiTheme="majorHAnsi" w:cs="Times New Roman"/>
          <w:bCs/>
          <w:lang w:eastAsia="en-IN"/>
        </w:rPr>
        <w:t>Any person entitled to any legal character, or to any right as to any property, may institute a suit against any person denying, or interested to deny, his title to such character or right, and the court may in its discretion make therein a declaration that he is so entitled, and the plaintiff need not in such suit ask for any further relief:</w:t>
      </w:r>
    </w:p>
    <w:p w:rsidR="006E37DC" w:rsidRDefault="006E37DC" w:rsidP="00A12AAF">
      <w:pPr>
        <w:spacing w:after="0" w:line="240" w:lineRule="auto"/>
        <w:ind w:left="284"/>
        <w:jc w:val="both"/>
        <w:rPr>
          <w:rFonts w:asciiTheme="majorHAnsi" w:hAnsiTheme="majorHAnsi" w:cs="Times New Roman"/>
          <w:b/>
          <w:bCs/>
          <w:lang w:eastAsia="en-IN"/>
        </w:rPr>
      </w:pPr>
    </w:p>
    <w:p w:rsidR="00550510" w:rsidRPr="00A80469" w:rsidRDefault="00550510" w:rsidP="00A12AAF">
      <w:pPr>
        <w:spacing w:after="0" w:line="240" w:lineRule="auto"/>
        <w:ind w:left="284"/>
        <w:jc w:val="both"/>
        <w:rPr>
          <w:rFonts w:asciiTheme="majorHAnsi" w:hAnsiTheme="majorHAnsi" w:cs="Times New Roman"/>
          <w:lang w:eastAsia="en-IN"/>
        </w:rPr>
      </w:pPr>
      <w:r w:rsidRPr="006E37DC">
        <w:rPr>
          <w:rFonts w:asciiTheme="majorHAnsi" w:hAnsiTheme="majorHAnsi" w:cs="Times New Roman"/>
          <w:b/>
          <w:bCs/>
          <w:i/>
          <w:color w:val="002060"/>
          <w:u w:val="single"/>
          <w:shd w:val="clear" w:color="auto" w:fill="DAEEF3" w:themeFill="accent5" w:themeFillTint="33"/>
          <w:lang w:eastAsia="en-IN"/>
        </w:rPr>
        <w:t>Provided that</w:t>
      </w:r>
      <w:r w:rsidRPr="00A80469">
        <w:rPr>
          <w:rFonts w:asciiTheme="majorHAnsi" w:hAnsiTheme="majorHAnsi" w:cs="Times New Roman"/>
          <w:bCs/>
          <w:lang w:eastAsia="en-IN"/>
        </w:rPr>
        <w:t xml:space="preserve"> no court shall make any such </w:t>
      </w:r>
      <w:r w:rsidR="006E37DC">
        <w:rPr>
          <w:rFonts w:asciiTheme="majorHAnsi" w:hAnsiTheme="majorHAnsi" w:cs="Times New Roman"/>
          <w:bCs/>
          <w:lang w:eastAsia="en-IN"/>
        </w:rPr>
        <w:t>declaration where the plaintiff</w:t>
      </w:r>
      <w:r w:rsidRPr="00A80469">
        <w:rPr>
          <w:rFonts w:asciiTheme="majorHAnsi" w:hAnsiTheme="majorHAnsi" w:cs="Times New Roman"/>
          <w:bCs/>
          <w:lang w:eastAsia="en-IN"/>
        </w:rPr>
        <w:t xml:space="preserve"> being able to seek further relief than a mere declaration of title, omits to do so.</w:t>
      </w:r>
    </w:p>
    <w:p w:rsidR="006E37DC" w:rsidRDefault="006E37DC" w:rsidP="00A12AAF">
      <w:pPr>
        <w:spacing w:after="0" w:line="240" w:lineRule="auto"/>
        <w:ind w:left="284"/>
        <w:jc w:val="both"/>
        <w:rPr>
          <w:rFonts w:asciiTheme="majorHAnsi" w:hAnsiTheme="majorHAnsi" w:cs="Times New Roman"/>
          <w:b/>
          <w:bCs/>
          <w:u w:val="single"/>
          <w:lang w:eastAsia="en-IN"/>
        </w:rPr>
      </w:pPr>
    </w:p>
    <w:p w:rsidR="00550510" w:rsidRPr="00A80469" w:rsidRDefault="00550510" w:rsidP="00A12AAF">
      <w:pPr>
        <w:spacing w:after="0" w:line="240" w:lineRule="auto"/>
        <w:ind w:left="284"/>
        <w:jc w:val="both"/>
        <w:rPr>
          <w:rFonts w:asciiTheme="majorHAnsi" w:hAnsiTheme="majorHAnsi" w:cs="Times New Roman"/>
          <w:lang w:eastAsia="en-IN"/>
        </w:rPr>
      </w:pPr>
      <w:r w:rsidRPr="006E37DC">
        <w:rPr>
          <w:rFonts w:asciiTheme="majorHAnsi" w:hAnsiTheme="majorHAnsi" w:cs="Times New Roman"/>
          <w:b/>
          <w:bCs/>
          <w:i/>
          <w:color w:val="002060"/>
          <w:u w:val="single"/>
          <w:shd w:val="clear" w:color="auto" w:fill="DAEEF3" w:themeFill="accent5" w:themeFillTint="33"/>
          <w:lang w:eastAsia="en-IN"/>
        </w:rPr>
        <w:t>Explanation</w:t>
      </w:r>
      <w:r w:rsidRPr="00A80469">
        <w:rPr>
          <w:rFonts w:asciiTheme="majorHAnsi" w:hAnsiTheme="majorHAnsi" w:cs="Times New Roman"/>
          <w:bCs/>
          <w:lang w:eastAsia="en-IN"/>
        </w:rPr>
        <w:t>-A trustee of property is a "</w:t>
      </w:r>
      <w:r w:rsidRPr="006E37DC">
        <w:rPr>
          <w:rFonts w:asciiTheme="majorHAnsi" w:hAnsiTheme="majorHAnsi" w:cs="Times New Roman"/>
          <w:b/>
          <w:bCs/>
          <w:i/>
          <w:color w:val="002060"/>
          <w:u w:val="single"/>
          <w:shd w:val="clear" w:color="auto" w:fill="DAEEF3" w:themeFill="accent5" w:themeFillTint="33"/>
          <w:lang w:eastAsia="en-IN"/>
        </w:rPr>
        <w:t>person interested to deny</w:t>
      </w:r>
      <w:r w:rsidRPr="00A80469">
        <w:rPr>
          <w:rFonts w:asciiTheme="majorHAnsi" w:hAnsiTheme="majorHAnsi" w:cs="Times New Roman"/>
          <w:bCs/>
          <w:lang w:eastAsia="en-IN"/>
        </w:rPr>
        <w:t>" a title adverse to the title of someone who is not in existence, and for whom, if in existence, he would be a trustee.</w:t>
      </w:r>
    </w:p>
    <w:p w:rsidR="006E37DC" w:rsidRDefault="00550510" w:rsidP="00A12AAF">
      <w:pPr>
        <w:spacing w:after="0" w:line="240" w:lineRule="auto"/>
        <w:ind w:left="284" w:firstLine="720"/>
        <w:jc w:val="both"/>
        <w:rPr>
          <w:rFonts w:asciiTheme="majorHAnsi" w:hAnsiTheme="majorHAnsi" w:cs="Times New Roman"/>
          <w:lang w:eastAsia="en-IN"/>
        </w:rPr>
      </w:pPr>
      <w:r w:rsidRPr="00A80469">
        <w:rPr>
          <w:rFonts w:asciiTheme="majorHAnsi" w:hAnsiTheme="majorHAnsi" w:cs="Times New Roman"/>
          <w:lang w:eastAsia="en-IN"/>
        </w:rPr>
        <w:t xml:space="preserve"> </w:t>
      </w:r>
    </w:p>
    <w:p w:rsidR="00550510" w:rsidRPr="00A611B0" w:rsidRDefault="006E37DC" w:rsidP="00A12AAF">
      <w:pPr>
        <w:spacing w:after="0" w:line="240" w:lineRule="auto"/>
        <w:ind w:left="284" w:firstLine="436"/>
        <w:jc w:val="both"/>
        <w:rPr>
          <w:rFonts w:asciiTheme="majorHAnsi" w:hAnsiTheme="majorHAnsi" w:cs="Times New Roman"/>
          <w:i/>
          <w:color w:val="002060"/>
          <w:lang w:eastAsia="en-IN"/>
        </w:rPr>
      </w:pPr>
      <w:r>
        <w:rPr>
          <w:rFonts w:asciiTheme="majorHAnsi" w:hAnsiTheme="majorHAnsi" w:cs="Times New Roman"/>
          <w:lang w:eastAsia="en-IN"/>
        </w:rPr>
        <w:t xml:space="preserve">    </w:t>
      </w:r>
      <w:r w:rsidR="00550510" w:rsidRPr="00A611B0">
        <w:rPr>
          <w:rFonts w:asciiTheme="majorHAnsi" w:hAnsiTheme="majorHAnsi" w:cs="Times New Roman"/>
          <w:i/>
          <w:color w:val="002060"/>
          <w:lang w:eastAsia="en-IN"/>
        </w:rPr>
        <w:t>A declaratory decree is a mode of relief where there is no specific performance and no award of compensation. There is only a declaration of rights of the parties without any consequential relief which can be enforced by the execution of the decree. In other words, declaratory decrees are those where some right is declared in favour of the plaintiff but nothing is sought to be paid or performed by the defendant. Further, the declaration does not confer any new rights upon the plaintiff; it merely declares what he had before.</w:t>
      </w:r>
    </w:p>
    <w:p w:rsidR="00A611B0" w:rsidRDefault="00A611B0" w:rsidP="00A12AAF">
      <w:pPr>
        <w:spacing w:after="0" w:line="240" w:lineRule="auto"/>
        <w:ind w:left="284"/>
        <w:jc w:val="both"/>
        <w:rPr>
          <w:rFonts w:asciiTheme="majorHAnsi" w:hAnsiTheme="majorHAnsi" w:cs="Times New Roman"/>
          <w:b/>
          <w:bCs/>
          <w:i/>
          <w:u w:val="single"/>
          <w:lang w:eastAsia="en-IN"/>
        </w:rPr>
      </w:pPr>
    </w:p>
    <w:p w:rsidR="00550510" w:rsidRPr="00A80469" w:rsidRDefault="00A611B0" w:rsidP="00A12AAF">
      <w:pPr>
        <w:spacing w:after="0" w:line="240" w:lineRule="auto"/>
        <w:ind w:left="284"/>
        <w:jc w:val="both"/>
        <w:rPr>
          <w:rFonts w:asciiTheme="majorHAnsi" w:hAnsiTheme="majorHAnsi" w:cs="Times New Roman"/>
          <w:lang w:eastAsia="en-IN"/>
        </w:rPr>
      </w:pPr>
      <w:r w:rsidRPr="00A611B0">
        <w:rPr>
          <w:rFonts w:asciiTheme="majorHAnsi" w:hAnsiTheme="majorHAnsi" w:cs="Times New Roman"/>
          <w:b/>
          <w:bCs/>
          <w:color w:val="002060"/>
          <w:u w:val="single"/>
          <w:shd w:val="clear" w:color="auto" w:fill="DAEEF3" w:themeFill="accent5" w:themeFillTint="33"/>
          <w:lang w:eastAsia="en-IN"/>
        </w:rPr>
        <w:t>OBJECT</w:t>
      </w:r>
      <w:r w:rsidR="00550510" w:rsidRPr="00A611B0">
        <w:rPr>
          <w:rFonts w:asciiTheme="majorHAnsi" w:hAnsiTheme="majorHAnsi" w:cs="Times New Roman"/>
          <w:b/>
          <w:bCs/>
          <w:color w:val="002060"/>
          <w:lang w:eastAsia="en-IN"/>
        </w:rPr>
        <w:t>:</w:t>
      </w:r>
      <w:r w:rsidR="00550510" w:rsidRPr="00A80469">
        <w:rPr>
          <w:rFonts w:asciiTheme="majorHAnsi" w:hAnsiTheme="majorHAnsi" w:cs="Times New Roman"/>
          <w:b/>
          <w:bCs/>
          <w:lang w:eastAsia="en-IN"/>
        </w:rPr>
        <w:t xml:space="preserve"> </w:t>
      </w:r>
      <w:r w:rsidR="00550510" w:rsidRPr="00A80469">
        <w:rPr>
          <w:rFonts w:asciiTheme="majorHAnsi" w:hAnsiTheme="majorHAnsi" w:cs="Times New Roman"/>
          <w:lang w:eastAsia="en-IN"/>
        </w:rPr>
        <w:t xml:space="preserve">The object of such decrees is that where a person’s status or legal character has been denied or where a doubt has been created upon his titles to rights and interests in some property, he may have the doubt removed by having his legal status or rights declared by the court. But it is not a matter of absolute right to obtain a declaratory decree. It is </w:t>
      </w:r>
      <w:r w:rsidR="0033554D">
        <w:rPr>
          <w:rFonts w:asciiTheme="majorHAnsi" w:hAnsiTheme="majorHAnsi" w:cs="Times New Roman"/>
          <w:lang w:eastAsia="en-IN"/>
        </w:rPr>
        <w:t xml:space="preserve">purely the </w:t>
      </w:r>
      <w:r w:rsidR="00550510" w:rsidRPr="00A80469">
        <w:rPr>
          <w:rFonts w:asciiTheme="majorHAnsi" w:hAnsiTheme="majorHAnsi" w:cs="Times New Roman"/>
          <w:lang w:eastAsia="en-IN"/>
        </w:rPr>
        <w:t xml:space="preserve">discretion of the Court. The object of Section 34 is to perpetuate and strengthen testimony regarding title and protect it from adverse attacks. </w:t>
      </w:r>
    </w:p>
    <w:p w:rsidR="0033554D" w:rsidRDefault="0033554D" w:rsidP="00A12AAF">
      <w:pPr>
        <w:spacing w:after="0" w:line="240" w:lineRule="auto"/>
        <w:ind w:left="284"/>
        <w:jc w:val="both"/>
        <w:rPr>
          <w:rFonts w:asciiTheme="majorHAnsi" w:hAnsiTheme="majorHAnsi" w:cs="Times New Roman"/>
          <w:b/>
          <w:bCs/>
          <w:i/>
          <w:u w:val="single"/>
          <w:lang w:eastAsia="en-IN"/>
        </w:rPr>
      </w:pPr>
    </w:p>
    <w:p w:rsidR="00550510" w:rsidRPr="0033554D" w:rsidRDefault="00550510" w:rsidP="00A12AAF">
      <w:pPr>
        <w:spacing w:after="0" w:line="240" w:lineRule="auto"/>
        <w:ind w:left="284"/>
        <w:jc w:val="both"/>
        <w:rPr>
          <w:rFonts w:asciiTheme="majorHAnsi" w:hAnsiTheme="majorHAnsi" w:cs="Times New Roman"/>
          <w:i/>
          <w:color w:val="002060"/>
          <w:u w:val="single"/>
          <w:lang w:eastAsia="en-IN"/>
        </w:rPr>
      </w:pPr>
      <w:r w:rsidRPr="0033554D">
        <w:rPr>
          <w:rFonts w:asciiTheme="majorHAnsi" w:hAnsiTheme="majorHAnsi" w:cs="Times New Roman"/>
          <w:b/>
          <w:bCs/>
          <w:i/>
          <w:color w:val="002060"/>
          <w:u w:val="single"/>
          <w:shd w:val="clear" w:color="auto" w:fill="DAEEF3" w:themeFill="accent5" w:themeFillTint="33"/>
          <w:lang w:eastAsia="en-IN"/>
        </w:rPr>
        <w:t>Essential requisites for a declaratory action</w:t>
      </w:r>
    </w:p>
    <w:p w:rsidR="00550510" w:rsidRPr="0033554D" w:rsidRDefault="00550510" w:rsidP="00A12AAF">
      <w:pPr>
        <w:pStyle w:val="ListParagraph"/>
        <w:numPr>
          <w:ilvl w:val="0"/>
          <w:numId w:val="127"/>
        </w:numPr>
        <w:spacing w:after="0" w:line="240" w:lineRule="auto"/>
        <w:jc w:val="both"/>
        <w:rPr>
          <w:rFonts w:asciiTheme="majorHAnsi" w:hAnsiTheme="majorHAnsi" w:cs="Times New Roman"/>
          <w:lang w:eastAsia="en-IN"/>
        </w:rPr>
      </w:pPr>
      <w:r w:rsidRPr="0033554D">
        <w:rPr>
          <w:rFonts w:asciiTheme="majorHAnsi" w:hAnsiTheme="majorHAnsi" w:cs="Times New Roman"/>
          <w:lang w:eastAsia="en-IN"/>
        </w:rPr>
        <w:t xml:space="preserve">The plaintiff must be entitled to any legal character or to any right as to any property. </w:t>
      </w:r>
    </w:p>
    <w:p w:rsidR="00550510" w:rsidRPr="0033554D" w:rsidRDefault="00550510" w:rsidP="00A12AAF">
      <w:pPr>
        <w:pStyle w:val="ListParagraph"/>
        <w:numPr>
          <w:ilvl w:val="0"/>
          <w:numId w:val="127"/>
        </w:numPr>
        <w:spacing w:after="0" w:line="240" w:lineRule="auto"/>
        <w:jc w:val="both"/>
        <w:rPr>
          <w:rFonts w:asciiTheme="majorHAnsi" w:hAnsiTheme="majorHAnsi" w:cs="Times New Roman"/>
          <w:lang w:eastAsia="en-IN"/>
        </w:rPr>
      </w:pPr>
      <w:r w:rsidRPr="0033554D">
        <w:rPr>
          <w:rFonts w:asciiTheme="majorHAnsi" w:hAnsiTheme="majorHAnsi" w:cs="Times New Roman"/>
          <w:lang w:eastAsia="en-IN"/>
        </w:rPr>
        <w:t>The defendant should have denied or be interested in denying the character or title of the plaintiff. It is this denial which gives a cause of action for declaratory relief.</w:t>
      </w:r>
    </w:p>
    <w:p w:rsidR="00550510" w:rsidRPr="0033554D" w:rsidRDefault="00550510" w:rsidP="00A12AAF">
      <w:pPr>
        <w:pStyle w:val="ListParagraph"/>
        <w:numPr>
          <w:ilvl w:val="0"/>
          <w:numId w:val="127"/>
        </w:numPr>
        <w:spacing w:after="0" w:line="240" w:lineRule="auto"/>
        <w:jc w:val="both"/>
        <w:rPr>
          <w:rFonts w:asciiTheme="majorHAnsi" w:hAnsiTheme="majorHAnsi" w:cs="Times New Roman"/>
          <w:lang w:eastAsia="en-IN"/>
        </w:rPr>
      </w:pPr>
      <w:r w:rsidRPr="0033554D">
        <w:rPr>
          <w:rFonts w:asciiTheme="majorHAnsi" w:hAnsiTheme="majorHAnsi" w:cs="Times New Roman"/>
          <w:lang w:eastAsia="en-IN"/>
        </w:rPr>
        <w:t xml:space="preserve">The plaintiff is not in a position to claim further relief than mere declaration of his title, or where he is so able to seek further relief, he seeking such relief also. </w:t>
      </w:r>
    </w:p>
    <w:p w:rsidR="00550510" w:rsidRPr="00A80469" w:rsidRDefault="00550510" w:rsidP="00A12AAF">
      <w:pPr>
        <w:spacing w:after="0" w:line="240" w:lineRule="auto"/>
        <w:ind w:left="284"/>
        <w:jc w:val="both"/>
        <w:rPr>
          <w:rFonts w:asciiTheme="majorHAnsi" w:hAnsiTheme="majorHAnsi" w:cs="Times New Roman"/>
          <w:b/>
          <w:bCs/>
          <w:u w:val="single"/>
          <w:lang w:eastAsia="en-IN"/>
        </w:rPr>
      </w:pPr>
    </w:p>
    <w:p w:rsidR="00550510" w:rsidRPr="0033554D" w:rsidRDefault="00550510" w:rsidP="00A12AAF">
      <w:pPr>
        <w:spacing w:after="0" w:line="240" w:lineRule="auto"/>
        <w:ind w:left="284"/>
        <w:jc w:val="both"/>
        <w:rPr>
          <w:rFonts w:asciiTheme="majorHAnsi" w:hAnsiTheme="majorHAnsi" w:cs="Times New Roman"/>
          <w:b/>
          <w:bCs/>
          <w:i/>
          <w:color w:val="002060"/>
          <w:u w:val="single"/>
          <w:lang w:eastAsia="en-IN"/>
        </w:rPr>
      </w:pPr>
      <w:r w:rsidRPr="0033554D">
        <w:rPr>
          <w:rFonts w:asciiTheme="majorHAnsi" w:hAnsiTheme="majorHAnsi" w:cs="Times New Roman"/>
          <w:b/>
          <w:bCs/>
          <w:i/>
          <w:color w:val="002060"/>
          <w:u w:val="single"/>
          <w:shd w:val="clear" w:color="auto" w:fill="DAEEF3" w:themeFill="accent5" w:themeFillTint="33"/>
          <w:lang w:eastAsia="en-IN"/>
        </w:rPr>
        <w:t>Section 35</w:t>
      </w:r>
      <w:r w:rsidRPr="0033554D">
        <w:rPr>
          <w:rFonts w:asciiTheme="majorHAnsi" w:hAnsiTheme="majorHAnsi" w:cs="Times New Roman"/>
          <w:b/>
          <w:bCs/>
          <w:i/>
          <w:color w:val="002060"/>
          <w:shd w:val="clear" w:color="auto" w:fill="DAEEF3" w:themeFill="accent5" w:themeFillTint="33"/>
          <w:lang w:eastAsia="en-IN"/>
        </w:rPr>
        <w:t xml:space="preserve">: </w:t>
      </w:r>
      <w:r w:rsidRPr="0033554D">
        <w:rPr>
          <w:rFonts w:asciiTheme="majorHAnsi" w:hAnsiTheme="majorHAnsi" w:cs="Times New Roman"/>
          <w:b/>
          <w:bCs/>
          <w:i/>
          <w:color w:val="002060"/>
          <w:u w:val="single"/>
          <w:shd w:val="clear" w:color="auto" w:fill="DAEEF3" w:themeFill="accent5" w:themeFillTint="33"/>
          <w:lang w:eastAsia="en-IN"/>
        </w:rPr>
        <w:t>Effect of declaration</w:t>
      </w:r>
    </w:p>
    <w:p w:rsidR="00550510" w:rsidRPr="00A80469" w:rsidRDefault="0033554D" w:rsidP="00A12AAF">
      <w:pPr>
        <w:spacing w:after="0" w:line="240" w:lineRule="auto"/>
        <w:ind w:left="284" w:firstLine="436"/>
        <w:jc w:val="both"/>
        <w:rPr>
          <w:rFonts w:asciiTheme="majorHAnsi" w:hAnsiTheme="majorHAnsi" w:cs="Times New Roman"/>
          <w:lang w:eastAsia="en-IN"/>
        </w:rPr>
      </w:pPr>
      <w:r>
        <w:rPr>
          <w:rFonts w:asciiTheme="majorHAnsi" w:hAnsiTheme="majorHAnsi" w:cs="Times New Roman"/>
          <w:bCs/>
          <w:lang w:eastAsia="en-IN"/>
        </w:rPr>
        <w:t xml:space="preserve">       </w:t>
      </w:r>
      <w:r w:rsidR="00550510" w:rsidRPr="00A80469">
        <w:rPr>
          <w:rFonts w:asciiTheme="majorHAnsi" w:hAnsiTheme="majorHAnsi" w:cs="Times New Roman"/>
          <w:bCs/>
          <w:lang w:eastAsia="en-IN"/>
        </w:rPr>
        <w:t>A declaration made under this Chapter is binding only on the parties to the suit, persons claiming through them respectively, and, where any of the parties are trustees, on the persons for whom, if in existence at the date of the declaration, such parties would be trustees.</w:t>
      </w:r>
    </w:p>
    <w:p w:rsidR="00550510" w:rsidRPr="00A80469" w:rsidRDefault="00550510" w:rsidP="00A12AAF">
      <w:pPr>
        <w:spacing w:after="0" w:line="240" w:lineRule="auto"/>
        <w:ind w:left="284" w:firstLine="720"/>
        <w:jc w:val="both"/>
        <w:rPr>
          <w:rFonts w:asciiTheme="majorHAnsi" w:hAnsiTheme="majorHAnsi" w:cs="Times New Roman"/>
          <w:lang w:eastAsia="en-IN"/>
        </w:rPr>
      </w:pPr>
      <w:r w:rsidRPr="00A80469">
        <w:rPr>
          <w:rFonts w:asciiTheme="majorHAnsi" w:hAnsiTheme="majorHAnsi" w:cs="Times New Roman"/>
          <w:lang w:eastAsia="en-IN"/>
        </w:rPr>
        <w:t xml:space="preserve"> According to this section, the declaratory decree is not binding on everybody in the world. It cannot bind strangers and </w:t>
      </w:r>
      <w:r w:rsidRPr="0034425B">
        <w:rPr>
          <w:rFonts w:asciiTheme="majorHAnsi" w:hAnsiTheme="majorHAnsi" w:cs="Times New Roman"/>
          <w:b/>
          <w:i/>
          <w:color w:val="002060"/>
          <w:u w:val="single"/>
          <w:shd w:val="clear" w:color="auto" w:fill="DAEEF3" w:themeFill="accent5" w:themeFillTint="33"/>
          <w:lang w:eastAsia="en-IN"/>
        </w:rPr>
        <w:t>as such a declaration will not operate as a judgement in </w:t>
      </w:r>
      <w:r w:rsidRPr="0034425B">
        <w:rPr>
          <w:rFonts w:asciiTheme="majorHAnsi" w:hAnsiTheme="majorHAnsi" w:cs="Times New Roman"/>
          <w:b/>
          <w:i/>
          <w:iCs/>
          <w:color w:val="002060"/>
          <w:u w:val="single"/>
          <w:shd w:val="clear" w:color="auto" w:fill="DAEEF3" w:themeFill="accent5" w:themeFillTint="33"/>
          <w:lang w:eastAsia="en-IN"/>
        </w:rPr>
        <w:t>rem</w:t>
      </w:r>
      <w:r w:rsidRPr="00A80469">
        <w:rPr>
          <w:rFonts w:asciiTheme="majorHAnsi" w:hAnsiTheme="majorHAnsi" w:cs="Times New Roman"/>
          <w:lang w:eastAsia="en-IN"/>
        </w:rPr>
        <w:t xml:space="preserve"> and will be binding only between parties to the suit and their representatives. Hence, a declaratory decree is binding between the parties inter se and its effect does not bind persons who are not connected with the suit in question. </w:t>
      </w:r>
    </w:p>
    <w:p w:rsidR="0034425B" w:rsidRDefault="0034425B" w:rsidP="00A12AAF">
      <w:pPr>
        <w:spacing w:after="0" w:line="240" w:lineRule="auto"/>
        <w:rPr>
          <w:rFonts w:asciiTheme="majorHAnsi" w:hAnsiTheme="majorHAnsi" w:cs="Times New Roman"/>
          <w:b/>
          <w:bCs/>
          <w:u w:val="single"/>
          <w:lang w:eastAsia="en-IN"/>
        </w:rPr>
      </w:pPr>
    </w:p>
    <w:p w:rsidR="00550510" w:rsidRPr="00C165D5" w:rsidRDefault="00550510" w:rsidP="00A12AAF">
      <w:pPr>
        <w:pBdr>
          <w:top w:val="single" w:sz="4" w:space="1" w:color="auto"/>
          <w:left w:val="single" w:sz="4" w:space="4" w:color="auto"/>
          <w:bottom w:val="single" w:sz="4" w:space="1" w:color="auto"/>
          <w:right w:val="single" w:sz="4" w:space="4" w:color="auto"/>
        </w:pBdr>
        <w:spacing w:after="0" w:line="240" w:lineRule="auto"/>
        <w:ind w:left="284"/>
        <w:jc w:val="center"/>
        <w:rPr>
          <w:rFonts w:asciiTheme="majorHAnsi" w:hAnsiTheme="majorHAnsi" w:cs="Times New Roman"/>
          <w:color w:val="C00000"/>
          <w:lang w:eastAsia="en-IN"/>
        </w:rPr>
      </w:pPr>
      <w:r w:rsidRPr="00C165D5">
        <w:rPr>
          <w:rFonts w:asciiTheme="majorHAnsi" w:hAnsiTheme="majorHAnsi" w:cs="Times New Roman"/>
          <w:b/>
          <w:bCs/>
          <w:color w:val="C00000"/>
          <w:lang w:eastAsia="en-IN"/>
        </w:rPr>
        <w:t>CHAPTER VII</w:t>
      </w:r>
      <w:r w:rsidRPr="00C165D5">
        <w:rPr>
          <w:rFonts w:asciiTheme="majorHAnsi" w:hAnsiTheme="majorHAnsi" w:cs="Times New Roman"/>
          <w:color w:val="C00000"/>
          <w:lang w:eastAsia="en-IN"/>
        </w:rPr>
        <w:t xml:space="preserve">: </w:t>
      </w:r>
      <w:r w:rsidRPr="00C165D5">
        <w:rPr>
          <w:rFonts w:asciiTheme="majorHAnsi" w:hAnsiTheme="majorHAnsi" w:cs="Times New Roman"/>
          <w:b/>
          <w:bCs/>
          <w:color w:val="C00000"/>
          <w:lang w:eastAsia="en-IN"/>
        </w:rPr>
        <w:t>INJUNCTIONS</w:t>
      </w:r>
    </w:p>
    <w:p w:rsidR="00550510" w:rsidRPr="002E5C8C" w:rsidRDefault="00C165D5" w:rsidP="00A12AAF">
      <w:pPr>
        <w:spacing w:after="0" w:line="240" w:lineRule="auto"/>
        <w:ind w:left="284" w:firstLine="436"/>
        <w:jc w:val="both"/>
        <w:rPr>
          <w:rFonts w:asciiTheme="majorHAnsi" w:hAnsiTheme="majorHAnsi" w:cs="Times New Roman"/>
          <w:color w:val="002060"/>
          <w:lang w:eastAsia="en-IN"/>
        </w:rPr>
      </w:pPr>
      <w:r>
        <w:rPr>
          <w:rFonts w:asciiTheme="majorHAnsi" w:hAnsiTheme="majorHAnsi" w:cs="Times New Roman"/>
          <w:lang w:eastAsia="en-IN"/>
        </w:rPr>
        <w:t xml:space="preserve"> </w:t>
      </w:r>
      <w:r w:rsidR="00550510" w:rsidRPr="002E5C8C">
        <w:rPr>
          <w:rFonts w:asciiTheme="majorHAnsi" w:hAnsiTheme="majorHAnsi" w:cs="Times New Roman"/>
          <w:color w:val="002060"/>
          <w:lang w:eastAsia="en-IN"/>
        </w:rPr>
        <w:t xml:space="preserve">An injunction is a specific order of the court forbidding the commission of a wrong threatened or the continuance of a wrongful course of action already begun, or in some cases, when it is called mandatory injunction </w:t>
      </w:r>
      <w:r w:rsidR="00A3315B">
        <w:rPr>
          <w:rFonts w:asciiTheme="majorHAnsi" w:hAnsiTheme="majorHAnsi" w:cs="Times New Roman"/>
          <w:color w:val="002060"/>
          <w:lang w:eastAsia="en-IN"/>
        </w:rPr>
        <w:t>requiring</w:t>
      </w:r>
      <w:r w:rsidR="00550510" w:rsidRPr="002E5C8C">
        <w:rPr>
          <w:rFonts w:asciiTheme="majorHAnsi" w:hAnsiTheme="majorHAnsi" w:cs="Times New Roman"/>
          <w:color w:val="002060"/>
          <w:lang w:eastAsia="en-IN"/>
        </w:rPr>
        <w:t xml:space="preserve"> active restitution of the former state of things. An injunction is a judicial process whereby a party is ordered to refrain from doing or to do a particular act or thing. In former case it is called </w:t>
      </w:r>
      <w:r w:rsidR="00550510" w:rsidRPr="002E5C8C">
        <w:rPr>
          <w:rFonts w:asciiTheme="majorHAnsi" w:hAnsiTheme="majorHAnsi" w:cs="Times New Roman"/>
          <w:b/>
          <w:i/>
          <w:color w:val="002060"/>
          <w:u w:val="single"/>
          <w:lang w:eastAsia="en-IN"/>
        </w:rPr>
        <w:t>restrictive injunction</w:t>
      </w:r>
      <w:r w:rsidR="00550510" w:rsidRPr="002E5C8C">
        <w:rPr>
          <w:rFonts w:asciiTheme="majorHAnsi" w:hAnsiTheme="majorHAnsi" w:cs="Times New Roman"/>
          <w:color w:val="002060"/>
          <w:lang w:eastAsia="en-IN"/>
        </w:rPr>
        <w:t xml:space="preserve"> and in the latter case it is called </w:t>
      </w:r>
      <w:r w:rsidR="00550510" w:rsidRPr="002E5C8C">
        <w:rPr>
          <w:rFonts w:asciiTheme="majorHAnsi" w:hAnsiTheme="majorHAnsi" w:cs="Times New Roman"/>
          <w:b/>
          <w:i/>
          <w:color w:val="002060"/>
          <w:u w:val="single"/>
          <w:lang w:eastAsia="en-IN"/>
        </w:rPr>
        <w:t>mandatory injunction</w:t>
      </w:r>
      <w:r w:rsidR="00550510" w:rsidRPr="00C2289B">
        <w:rPr>
          <w:rFonts w:asciiTheme="majorHAnsi" w:hAnsiTheme="majorHAnsi" w:cs="Times New Roman"/>
          <w:b/>
          <w:i/>
          <w:color w:val="002060"/>
          <w:lang w:eastAsia="en-IN"/>
        </w:rPr>
        <w:t>.</w:t>
      </w:r>
    </w:p>
    <w:p w:rsidR="00012CCF" w:rsidRDefault="00012CCF" w:rsidP="00A12AAF">
      <w:pPr>
        <w:spacing w:after="0" w:line="240" w:lineRule="auto"/>
        <w:ind w:left="284"/>
        <w:jc w:val="both"/>
        <w:rPr>
          <w:rFonts w:asciiTheme="majorHAnsi" w:hAnsiTheme="majorHAnsi" w:cs="Times New Roman"/>
          <w:b/>
          <w:bCs/>
          <w:u w:val="single"/>
          <w:lang w:eastAsia="en-IN"/>
        </w:rPr>
      </w:pPr>
    </w:p>
    <w:p w:rsidR="00C2289B" w:rsidRDefault="00550510" w:rsidP="00A12AAF">
      <w:pPr>
        <w:spacing w:after="0" w:line="240" w:lineRule="auto"/>
        <w:ind w:left="284"/>
        <w:jc w:val="both"/>
        <w:rPr>
          <w:rFonts w:asciiTheme="majorHAnsi" w:hAnsiTheme="majorHAnsi" w:cs="Times New Roman"/>
          <w:b/>
          <w:bCs/>
          <w:i/>
          <w:color w:val="002060"/>
          <w:u w:val="single"/>
          <w:lang w:eastAsia="en-IN"/>
        </w:rPr>
      </w:pPr>
      <w:r w:rsidRPr="00C2289B">
        <w:rPr>
          <w:rFonts w:asciiTheme="majorHAnsi" w:hAnsiTheme="majorHAnsi" w:cs="Times New Roman"/>
          <w:b/>
          <w:bCs/>
          <w:i/>
          <w:color w:val="002060"/>
          <w:u w:val="single"/>
          <w:lang w:eastAsia="en-IN"/>
        </w:rPr>
        <w:t>Section 36</w:t>
      </w:r>
      <w:r w:rsidRPr="00C2289B">
        <w:rPr>
          <w:rFonts w:asciiTheme="majorHAnsi" w:hAnsiTheme="majorHAnsi" w:cs="Times New Roman"/>
          <w:b/>
          <w:bCs/>
          <w:i/>
          <w:color w:val="002060"/>
          <w:lang w:eastAsia="en-IN"/>
        </w:rPr>
        <w:t xml:space="preserve">: </w:t>
      </w:r>
      <w:r w:rsidR="00C2289B">
        <w:rPr>
          <w:rFonts w:asciiTheme="majorHAnsi" w:hAnsiTheme="majorHAnsi" w:cs="Times New Roman"/>
          <w:b/>
          <w:bCs/>
          <w:i/>
          <w:color w:val="002060"/>
          <w:u w:val="single"/>
          <w:lang w:eastAsia="en-IN"/>
        </w:rPr>
        <w:t>Preventive relief how granted</w:t>
      </w:r>
    </w:p>
    <w:p w:rsidR="00550510" w:rsidRPr="00C2289B" w:rsidRDefault="00C2289B" w:rsidP="00A12AAF">
      <w:pPr>
        <w:spacing w:after="0" w:line="240" w:lineRule="auto"/>
        <w:ind w:left="284" w:firstLine="436"/>
        <w:jc w:val="both"/>
        <w:rPr>
          <w:rFonts w:asciiTheme="majorHAnsi" w:hAnsiTheme="majorHAnsi" w:cs="Times New Roman"/>
          <w:lang w:eastAsia="en-IN"/>
        </w:rPr>
      </w:pPr>
      <w:r>
        <w:rPr>
          <w:rFonts w:asciiTheme="majorHAnsi" w:hAnsiTheme="majorHAnsi" w:cs="Times New Roman"/>
          <w:bCs/>
          <w:lang w:eastAsia="en-IN"/>
        </w:rPr>
        <w:t xml:space="preserve"> </w:t>
      </w:r>
      <w:r w:rsidR="00550510" w:rsidRPr="00C2289B">
        <w:rPr>
          <w:rFonts w:asciiTheme="majorHAnsi" w:hAnsiTheme="majorHAnsi" w:cs="Times New Roman"/>
          <w:bCs/>
          <w:lang w:eastAsia="en-IN"/>
        </w:rPr>
        <w:t>Preventive relief is granted at the discretion of the court by injunction, temporary or perpetual</w:t>
      </w:r>
    </w:p>
    <w:p w:rsidR="00012CCF" w:rsidRDefault="00012CCF" w:rsidP="00A12AAF">
      <w:pPr>
        <w:spacing w:after="0" w:line="240" w:lineRule="auto"/>
        <w:ind w:left="284"/>
        <w:jc w:val="both"/>
        <w:rPr>
          <w:rFonts w:asciiTheme="majorHAnsi" w:hAnsiTheme="majorHAnsi" w:cs="Times New Roman"/>
          <w:b/>
          <w:bCs/>
          <w:u w:val="single"/>
          <w:lang w:eastAsia="en-IN"/>
        </w:rPr>
      </w:pPr>
    </w:p>
    <w:p w:rsidR="00550510" w:rsidRPr="00A80469" w:rsidRDefault="00550510" w:rsidP="00A12AAF">
      <w:pPr>
        <w:spacing w:after="0" w:line="240" w:lineRule="auto"/>
        <w:ind w:left="284"/>
        <w:jc w:val="both"/>
        <w:rPr>
          <w:rFonts w:asciiTheme="majorHAnsi" w:hAnsiTheme="majorHAnsi" w:cs="Times New Roman"/>
          <w:b/>
          <w:u w:val="single"/>
          <w:lang w:eastAsia="en-IN"/>
        </w:rPr>
      </w:pPr>
      <w:r w:rsidRPr="003D6B73">
        <w:rPr>
          <w:rFonts w:asciiTheme="majorHAnsi" w:hAnsiTheme="majorHAnsi" w:cs="Times New Roman"/>
          <w:b/>
          <w:bCs/>
          <w:i/>
          <w:color w:val="002060"/>
          <w:u w:val="single"/>
          <w:lang w:eastAsia="en-IN"/>
        </w:rPr>
        <w:t>Section 37</w:t>
      </w:r>
      <w:r w:rsidRPr="003D6B73">
        <w:rPr>
          <w:rFonts w:asciiTheme="majorHAnsi" w:hAnsiTheme="majorHAnsi" w:cs="Times New Roman"/>
          <w:b/>
          <w:bCs/>
          <w:i/>
          <w:color w:val="002060"/>
          <w:lang w:eastAsia="en-IN"/>
        </w:rPr>
        <w:t xml:space="preserve">: </w:t>
      </w:r>
      <w:r w:rsidRPr="003D6B73">
        <w:rPr>
          <w:rFonts w:asciiTheme="majorHAnsi" w:hAnsiTheme="majorHAnsi" w:cs="Times New Roman"/>
          <w:b/>
          <w:bCs/>
          <w:i/>
          <w:color w:val="002060"/>
          <w:u w:val="single"/>
          <w:lang w:eastAsia="en-IN"/>
        </w:rPr>
        <w:t>Temporary and perpetual injunctions</w:t>
      </w:r>
    </w:p>
    <w:p w:rsidR="00550510" w:rsidRPr="003D6B73" w:rsidRDefault="00550510" w:rsidP="00A12AAF">
      <w:pPr>
        <w:pStyle w:val="ListParagraph"/>
        <w:numPr>
          <w:ilvl w:val="0"/>
          <w:numId w:val="128"/>
        </w:numPr>
        <w:spacing w:after="0" w:line="240" w:lineRule="auto"/>
        <w:jc w:val="both"/>
        <w:rPr>
          <w:rFonts w:asciiTheme="majorHAnsi" w:hAnsiTheme="majorHAnsi" w:cs="Times New Roman"/>
          <w:lang w:eastAsia="en-IN"/>
        </w:rPr>
      </w:pPr>
      <w:r w:rsidRPr="003D6B73">
        <w:rPr>
          <w:rFonts w:asciiTheme="majorHAnsi" w:hAnsiTheme="majorHAnsi" w:cs="Times New Roman"/>
          <w:bCs/>
          <w:lang w:eastAsia="en-IN"/>
        </w:rPr>
        <w:t>Temporary injunctions are such as are to continue until a specified time, or until the further order of the court, and they may be granted at any stage of a suit, and are regulated by the Code of Civil Procedure, 1908.</w:t>
      </w:r>
    </w:p>
    <w:p w:rsidR="00550510" w:rsidRPr="003D6B73" w:rsidRDefault="00550510" w:rsidP="00A12AAF">
      <w:pPr>
        <w:pStyle w:val="ListParagraph"/>
        <w:numPr>
          <w:ilvl w:val="0"/>
          <w:numId w:val="128"/>
        </w:numPr>
        <w:spacing w:after="0" w:line="240" w:lineRule="auto"/>
        <w:jc w:val="both"/>
        <w:rPr>
          <w:rFonts w:asciiTheme="majorHAnsi" w:hAnsiTheme="majorHAnsi" w:cs="Times New Roman"/>
          <w:lang w:eastAsia="en-IN"/>
        </w:rPr>
      </w:pPr>
      <w:r w:rsidRPr="003D6B73">
        <w:rPr>
          <w:rFonts w:asciiTheme="majorHAnsi" w:hAnsiTheme="majorHAnsi" w:cs="Times New Roman"/>
          <w:bCs/>
          <w:lang w:eastAsia="en-IN"/>
        </w:rPr>
        <w:t>A perpetual injunction can only be granted by the decree made at the hearing and upon the merits of the suit; the defendant is thereby perpetually enjoined from the assertion of a right, or from the commission of an act, which would be contrary to the rights of the plaintiff.</w:t>
      </w:r>
    </w:p>
    <w:p w:rsidR="00550510" w:rsidRPr="00A80469" w:rsidRDefault="00550510" w:rsidP="00A12AAF">
      <w:pPr>
        <w:spacing w:after="0" w:line="240" w:lineRule="auto"/>
        <w:ind w:left="284"/>
        <w:jc w:val="center"/>
        <w:rPr>
          <w:rFonts w:asciiTheme="majorHAnsi" w:hAnsiTheme="majorHAnsi" w:cs="Times New Roman"/>
          <w:b/>
          <w:bCs/>
          <w:u w:val="single"/>
          <w:lang w:eastAsia="en-IN"/>
        </w:rPr>
      </w:pPr>
    </w:p>
    <w:p w:rsidR="00550510" w:rsidRPr="003D6B73" w:rsidRDefault="00550510" w:rsidP="00A12AAF">
      <w:pPr>
        <w:spacing w:after="0" w:line="240" w:lineRule="auto"/>
        <w:ind w:left="284"/>
        <w:jc w:val="center"/>
        <w:rPr>
          <w:rFonts w:asciiTheme="majorHAnsi" w:hAnsiTheme="majorHAnsi" w:cs="Times New Roman"/>
          <w:color w:val="C00000"/>
          <w:u w:val="single"/>
          <w:lang w:eastAsia="en-IN"/>
        </w:rPr>
      </w:pPr>
      <w:r w:rsidRPr="003D6B73">
        <w:rPr>
          <w:rFonts w:asciiTheme="majorHAnsi" w:hAnsiTheme="majorHAnsi" w:cs="Times New Roman"/>
          <w:b/>
          <w:bCs/>
          <w:color w:val="C00000"/>
          <w:u w:val="single"/>
          <w:lang w:eastAsia="en-IN"/>
        </w:rPr>
        <w:t>CHAPTER VIII</w:t>
      </w:r>
      <w:r w:rsidRPr="003D6B73">
        <w:rPr>
          <w:rFonts w:asciiTheme="majorHAnsi" w:hAnsiTheme="majorHAnsi" w:cs="Times New Roman"/>
          <w:b/>
          <w:bCs/>
          <w:color w:val="C00000"/>
          <w:lang w:eastAsia="en-IN"/>
        </w:rPr>
        <w:t xml:space="preserve">: </w:t>
      </w:r>
      <w:r w:rsidRPr="003D6B73">
        <w:rPr>
          <w:rFonts w:asciiTheme="majorHAnsi" w:hAnsiTheme="majorHAnsi" w:cs="Times New Roman"/>
          <w:b/>
          <w:bCs/>
          <w:color w:val="C00000"/>
          <w:u w:val="single"/>
          <w:lang w:eastAsia="en-IN"/>
        </w:rPr>
        <w:t>PERPETUAL INJUNCTIONS</w:t>
      </w:r>
    </w:p>
    <w:p w:rsidR="003D6B73" w:rsidRDefault="003D6B73" w:rsidP="00A12AAF">
      <w:pPr>
        <w:spacing w:after="0" w:line="240" w:lineRule="auto"/>
        <w:ind w:left="284"/>
        <w:jc w:val="both"/>
        <w:rPr>
          <w:rFonts w:asciiTheme="majorHAnsi" w:hAnsiTheme="majorHAnsi" w:cs="Times New Roman"/>
          <w:b/>
          <w:bCs/>
          <w:u w:val="single"/>
          <w:lang w:eastAsia="en-IN"/>
        </w:rPr>
      </w:pPr>
    </w:p>
    <w:p w:rsidR="00550510" w:rsidRPr="001E2C6D" w:rsidRDefault="00550510" w:rsidP="00A12AAF">
      <w:pPr>
        <w:spacing w:after="0" w:line="240" w:lineRule="auto"/>
        <w:ind w:left="284"/>
        <w:jc w:val="both"/>
        <w:rPr>
          <w:rFonts w:asciiTheme="majorHAnsi" w:hAnsiTheme="majorHAnsi" w:cs="Times New Roman"/>
          <w:b/>
          <w:bCs/>
          <w:i/>
          <w:color w:val="002060"/>
          <w:u w:val="single"/>
          <w:lang w:eastAsia="en-IN"/>
        </w:rPr>
      </w:pPr>
      <w:r w:rsidRPr="001E2C6D">
        <w:rPr>
          <w:rFonts w:asciiTheme="majorHAnsi" w:hAnsiTheme="majorHAnsi" w:cs="Times New Roman"/>
          <w:b/>
          <w:bCs/>
          <w:i/>
          <w:color w:val="002060"/>
          <w:u w:val="single"/>
          <w:shd w:val="clear" w:color="auto" w:fill="DAEEF3" w:themeFill="accent5" w:themeFillTint="33"/>
          <w:lang w:eastAsia="en-IN"/>
        </w:rPr>
        <w:t>Section 38</w:t>
      </w:r>
      <w:r w:rsidRPr="001E2C6D">
        <w:rPr>
          <w:rFonts w:asciiTheme="majorHAnsi" w:hAnsiTheme="majorHAnsi" w:cs="Times New Roman"/>
          <w:b/>
          <w:bCs/>
          <w:i/>
          <w:color w:val="002060"/>
          <w:shd w:val="clear" w:color="auto" w:fill="DAEEF3" w:themeFill="accent5" w:themeFillTint="33"/>
          <w:lang w:eastAsia="en-IN"/>
        </w:rPr>
        <w:t xml:space="preserve">: </w:t>
      </w:r>
      <w:r w:rsidRPr="001E2C6D">
        <w:rPr>
          <w:rFonts w:asciiTheme="majorHAnsi" w:hAnsiTheme="majorHAnsi" w:cs="Times New Roman"/>
          <w:b/>
          <w:bCs/>
          <w:i/>
          <w:color w:val="002060"/>
          <w:u w:val="single"/>
          <w:shd w:val="clear" w:color="auto" w:fill="DAEEF3" w:themeFill="accent5" w:themeFillTint="33"/>
          <w:lang w:eastAsia="en-IN"/>
        </w:rPr>
        <w:t>Perpetual injunction when granted</w:t>
      </w:r>
    </w:p>
    <w:p w:rsidR="00550510" w:rsidRPr="001E2C6D" w:rsidRDefault="00550510" w:rsidP="00A12AAF">
      <w:pPr>
        <w:pStyle w:val="ListParagraph"/>
        <w:numPr>
          <w:ilvl w:val="0"/>
          <w:numId w:val="129"/>
        </w:numPr>
        <w:spacing w:after="0" w:line="240" w:lineRule="auto"/>
        <w:jc w:val="both"/>
        <w:rPr>
          <w:rFonts w:asciiTheme="majorHAnsi" w:hAnsiTheme="majorHAnsi" w:cs="Times New Roman"/>
          <w:lang w:eastAsia="en-IN"/>
        </w:rPr>
      </w:pPr>
      <w:r w:rsidRPr="001E2C6D">
        <w:rPr>
          <w:rFonts w:asciiTheme="majorHAnsi" w:hAnsiTheme="majorHAnsi" w:cs="Times New Roman"/>
          <w:bCs/>
          <w:lang w:eastAsia="en-IN"/>
        </w:rPr>
        <w:t xml:space="preserve">Subject to the other provisions contained in or referred to by this Chapter, a perpetual injunction may be granted to the plaintiff to prevent the breach of an obligation existing in his favour, whether expressly or by implication. </w:t>
      </w:r>
    </w:p>
    <w:p w:rsidR="00550510" w:rsidRPr="001E2C6D" w:rsidRDefault="00550510" w:rsidP="00A12AAF">
      <w:pPr>
        <w:pStyle w:val="ListParagraph"/>
        <w:numPr>
          <w:ilvl w:val="0"/>
          <w:numId w:val="129"/>
        </w:numPr>
        <w:spacing w:after="0" w:line="240" w:lineRule="auto"/>
        <w:jc w:val="both"/>
        <w:rPr>
          <w:rFonts w:asciiTheme="majorHAnsi" w:hAnsiTheme="majorHAnsi" w:cs="Times New Roman"/>
          <w:lang w:eastAsia="en-IN"/>
        </w:rPr>
      </w:pPr>
      <w:r w:rsidRPr="001E2C6D">
        <w:rPr>
          <w:rFonts w:asciiTheme="majorHAnsi" w:hAnsiTheme="majorHAnsi" w:cs="Times New Roman"/>
          <w:bCs/>
          <w:lang w:eastAsia="en-IN"/>
        </w:rPr>
        <w:t>When any such obligation arises from contract, the court shall be guided by the rules and provisions contained in Chapter II.</w:t>
      </w:r>
    </w:p>
    <w:p w:rsidR="00550510" w:rsidRPr="001E2C6D" w:rsidRDefault="00550510" w:rsidP="00A12AAF">
      <w:pPr>
        <w:pStyle w:val="ListParagraph"/>
        <w:numPr>
          <w:ilvl w:val="0"/>
          <w:numId w:val="129"/>
        </w:numPr>
        <w:spacing w:after="0" w:line="240" w:lineRule="auto"/>
        <w:jc w:val="both"/>
        <w:rPr>
          <w:rFonts w:asciiTheme="majorHAnsi" w:hAnsiTheme="majorHAnsi" w:cs="Times New Roman"/>
          <w:bCs/>
          <w:lang w:eastAsia="en-IN"/>
        </w:rPr>
      </w:pPr>
      <w:r w:rsidRPr="001E2C6D">
        <w:rPr>
          <w:rFonts w:asciiTheme="majorHAnsi" w:hAnsiTheme="majorHAnsi" w:cs="Times New Roman"/>
          <w:bCs/>
          <w:lang w:eastAsia="en-IN"/>
        </w:rPr>
        <w:t xml:space="preserve">When the defendant invades or threatens to invade the plaintiff's right to, or enjoyment of, property, the court may grant a perpetual injunction in the following cases, namely:- </w:t>
      </w:r>
    </w:p>
    <w:p w:rsidR="00550510" w:rsidRPr="001E2C6D" w:rsidRDefault="00550510" w:rsidP="00A12AAF">
      <w:pPr>
        <w:pStyle w:val="ListParagraph"/>
        <w:numPr>
          <w:ilvl w:val="0"/>
          <w:numId w:val="130"/>
        </w:numPr>
        <w:spacing w:before="100" w:beforeAutospacing="1" w:after="0" w:line="240" w:lineRule="auto"/>
        <w:jc w:val="both"/>
        <w:rPr>
          <w:rFonts w:asciiTheme="majorHAnsi" w:hAnsiTheme="majorHAnsi"/>
          <w:bCs/>
        </w:rPr>
      </w:pPr>
      <w:r w:rsidRPr="001E2C6D">
        <w:rPr>
          <w:rFonts w:asciiTheme="majorHAnsi" w:hAnsiTheme="majorHAnsi"/>
          <w:bCs/>
        </w:rPr>
        <w:t xml:space="preserve">where the defendant is trustee of the property for the plaintiff; </w:t>
      </w:r>
    </w:p>
    <w:p w:rsidR="00550510" w:rsidRPr="001E2C6D" w:rsidRDefault="00550510" w:rsidP="00A12AAF">
      <w:pPr>
        <w:pStyle w:val="ListParagraph"/>
        <w:numPr>
          <w:ilvl w:val="0"/>
          <w:numId w:val="130"/>
        </w:numPr>
        <w:spacing w:before="100" w:beforeAutospacing="1" w:after="0" w:line="240" w:lineRule="auto"/>
        <w:jc w:val="both"/>
        <w:rPr>
          <w:rFonts w:asciiTheme="majorHAnsi" w:hAnsiTheme="majorHAnsi"/>
          <w:bCs/>
        </w:rPr>
      </w:pPr>
      <w:r w:rsidRPr="001E2C6D">
        <w:rPr>
          <w:rFonts w:asciiTheme="majorHAnsi" w:hAnsiTheme="majorHAnsi"/>
          <w:bCs/>
        </w:rPr>
        <w:t xml:space="preserve">where there exists no standard for ascertaining the actual damage caused, or likely to be caused, by the invasion; </w:t>
      </w:r>
    </w:p>
    <w:p w:rsidR="00550510" w:rsidRPr="001E2C6D" w:rsidRDefault="00550510" w:rsidP="00A12AAF">
      <w:pPr>
        <w:pStyle w:val="ListParagraph"/>
        <w:numPr>
          <w:ilvl w:val="0"/>
          <w:numId w:val="130"/>
        </w:numPr>
        <w:spacing w:before="100" w:beforeAutospacing="1" w:after="0" w:line="240" w:lineRule="auto"/>
        <w:jc w:val="both"/>
        <w:rPr>
          <w:rFonts w:asciiTheme="majorHAnsi" w:hAnsiTheme="majorHAnsi"/>
          <w:bCs/>
        </w:rPr>
      </w:pPr>
      <w:r w:rsidRPr="001E2C6D">
        <w:rPr>
          <w:rFonts w:asciiTheme="majorHAnsi" w:hAnsiTheme="majorHAnsi"/>
          <w:bCs/>
        </w:rPr>
        <w:t xml:space="preserve">where the invasion is such that compensation in money would not afford adequate relief; </w:t>
      </w:r>
    </w:p>
    <w:p w:rsidR="00550510" w:rsidRPr="001E2C6D" w:rsidRDefault="00550510" w:rsidP="00A12AAF">
      <w:pPr>
        <w:pStyle w:val="ListParagraph"/>
        <w:numPr>
          <w:ilvl w:val="0"/>
          <w:numId w:val="130"/>
        </w:numPr>
        <w:spacing w:before="100" w:beforeAutospacing="1" w:after="0" w:line="240" w:lineRule="auto"/>
        <w:jc w:val="both"/>
        <w:rPr>
          <w:rFonts w:asciiTheme="majorHAnsi" w:hAnsiTheme="majorHAnsi"/>
        </w:rPr>
      </w:pPr>
      <w:r w:rsidRPr="001E2C6D">
        <w:rPr>
          <w:rFonts w:asciiTheme="majorHAnsi" w:hAnsiTheme="majorHAnsi"/>
          <w:bCs/>
        </w:rPr>
        <w:t>where the injunction is necessary to prevent a multiplicity of judicial proceedings.</w:t>
      </w:r>
    </w:p>
    <w:p w:rsidR="001E2C6D" w:rsidRDefault="001E2C6D" w:rsidP="00A12AAF">
      <w:pPr>
        <w:spacing w:after="0" w:line="240" w:lineRule="auto"/>
        <w:ind w:left="284"/>
        <w:jc w:val="both"/>
        <w:rPr>
          <w:rFonts w:asciiTheme="majorHAnsi" w:hAnsiTheme="majorHAnsi" w:cs="Times New Roman"/>
          <w:b/>
          <w:bCs/>
          <w:u w:val="single"/>
          <w:lang w:eastAsia="en-IN"/>
        </w:rPr>
      </w:pPr>
    </w:p>
    <w:p w:rsidR="00550510" w:rsidRPr="001E2C6D" w:rsidRDefault="00550510" w:rsidP="00A12AAF">
      <w:pPr>
        <w:spacing w:after="0" w:line="240" w:lineRule="auto"/>
        <w:ind w:left="284"/>
        <w:jc w:val="both"/>
        <w:rPr>
          <w:rFonts w:asciiTheme="majorHAnsi" w:hAnsiTheme="majorHAnsi" w:cs="Times New Roman"/>
          <w:b/>
          <w:bCs/>
          <w:i/>
          <w:color w:val="002060"/>
          <w:u w:val="single"/>
          <w:lang w:eastAsia="en-IN"/>
        </w:rPr>
      </w:pPr>
      <w:r w:rsidRPr="001E2C6D">
        <w:rPr>
          <w:rFonts w:asciiTheme="majorHAnsi" w:hAnsiTheme="majorHAnsi" w:cs="Times New Roman"/>
          <w:b/>
          <w:bCs/>
          <w:i/>
          <w:color w:val="002060"/>
          <w:u w:val="single"/>
          <w:shd w:val="clear" w:color="auto" w:fill="DAEEF3" w:themeFill="accent5" w:themeFillTint="33"/>
          <w:lang w:eastAsia="en-IN"/>
        </w:rPr>
        <w:t>Section 39</w:t>
      </w:r>
      <w:r w:rsidRPr="001E2C6D">
        <w:rPr>
          <w:rFonts w:asciiTheme="majorHAnsi" w:hAnsiTheme="majorHAnsi" w:cs="Times New Roman"/>
          <w:b/>
          <w:bCs/>
          <w:i/>
          <w:color w:val="002060"/>
          <w:shd w:val="clear" w:color="auto" w:fill="DAEEF3" w:themeFill="accent5" w:themeFillTint="33"/>
          <w:lang w:eastAsia="en-IN"/>
        </w:rPr>
        <w:t xml:space="preserve">: </w:t>
      </w:r>
      <w:r w:rsidRPr="001E2C6D">
        <w:rPr>
          <w:rFonts w:asciiTheme="majorHAnsi" w:hAnsiTheme="majorHAnsi" w:cs="Times New Roman"/>
          <w:b/>
          <w:bCs/>
          <w:i/>
          <w:color w:val="002060"/>
          <w:u w:val="single"/>
          <w:shd w:val="clear" w:color="auto" w:fill="DAEEF3" w:themeFill="accent5" w:themeFillTint="33"/>
          <w:lang w:eastAsia="en-IN"/>
        </w:rPr>
        <w:t>Mandatory injunctions</w:t>
      </w:r>
    </w:p>
    <w:p w:rsidR="00550510" w:rsidRPr="00A80469" w:rsidRDefault="00550510" w:rsidP="00A12AAF">
      <w:pPr>
        <w:spacing w:after="0" w:line="240" w:lineRule="auto"/>
        <w:ind w:left="284" w:firstLine="436"/>
        <w:jc w:val="both"/>
        <w:rPr>
          <w:rFonts w:asciiTheme="majorHAnsi" w:hAnsiTheme="majorHAnsi" w:cs="Times New Roman"/>
          <w:lang w:eastAsia="en-IN"/>
        </w:rPr>
      </w:pPr>
      <w:r w:rsidRPr="00A80469">
        <w:rPr>
          <w:rFonts w:asciiTheme="majorHAnsi" w:hAnsiTheme="majorHAnsi" w:cs="Times New Roman"/>
          <w:bCs/>
          <w:lang w:eastAsia="en-IN"/>
        </w:rPr>
        <w:t>When, to prevent the breach of an obligation, it is necessary to compel the performance of certain acts which the court is capable of enforcing, the court may in its discretion grant an injunction to prevent the breach complained of, and also to compel performance of the requisite acts.</w:t>
      </w:r>
    </w:p>
    <w:p w:rsidR="001E2C6D" w:rsidRDefault="001E2C6D" w:rsidP="00A12AAF">
      <w:pPr>
        <w:spacing w:after="0" w:line="240" w:lineRule="auto"/>
        <w:ind w:left="284"/>
        <w:jc w:val="both"/>
        <w:rPr>
          <w:rFonts w:asciiTheme="majorHAnsi" w:hAnsiTheme="majorHAnsi" w:cs="Times New Roman"/>
          <w:b/>
          <w:bCs/>
          <w:u w:val="single"/>
          <w:lang w:eastAsia="en-IN"/>
        </w:rPr>
      </w:pPr>
    </w:p>
    <w:p w:rsidR="00550510" w:rsidRPr="001E2C6D" w:rsidRDefault="00550510" w:rsidP="00A12AAF">
      <w:pPr>
        <w:spacing w:after="0" w:line="240" w:lineRule="auto"/>
        <w:ind w:left="284"/>
        <w:jc w:val="both"/>
        <w:rPr>
          <w:rFonts w:asciiTheme="majorHAnsi" w:hAnsiTheme="majorHAnsi" w:cs="Times New Roman"/>
          <w:i/>
          <w:color w:val="002060"/>
          <w:u w:val="single"/>
          <w:lang w:eastAsia="en-IN"/>
        </w:rPr>
      </w:pPr>
      <w:r w:rsidRPr="001E2C6D">
        <w:rPr>
          <w:rFonts w:asciiTheme="majorHAnsi" w:hAnsiTheme="majorHAnsi" w:cs="Times New Roman"/>
          <w:b/>
          <w:bCs/>
          <w:i/>
          <w:color w:val="002060"/>
          <w:u w:val="single"/>
          <w:shd w:val="clear" w:color="auto" w:fill="DAEEF3" w:themeFill="accent5" w:themeFillTint="33"/>
          <w:lang w:eastAsia="en-IN"/>
        </w:rPr>
        <w:t>Section 40</w:t>
      </w:r>
      <w:r w:rsidRPr="001E2C6D">
        <w:rPr>
          <w:rFonts w:asciiTheme="majorHAnsi" w:hAnsiTheme="majorHAnsi" w:cs="Times New Roman"/>
          <w:b/>
          <w:bCs/>
          <w:i/>
          <w:color w:val="002060"/>
          <w:shd w:val="clear" w:color="auto" w:fill="DAEEF3" w:themeFill="accent5" w:themeFillTint="33"/>
          <w:lang w:eastAsia="en-IN"/>
        </w:rPr>
        <w:t xml:space="preserve">: </w:t>
      </w:r>
      <w:r w:rsidRPr="001E2C6D">
        <w:rPr>
          <w:rFonts w:asciiTheme="majorHAnsi" w:hAnsiTheme="majorHAnsi" w:cs="Times New Roman"/>
          <w:b/>
          <w:bCs/>
          <w:i/>
          <w:color w:val="002060"/>
          <w:u w:val="single"/>
          <w:shd w:val="clear" w:color="auto" w:fill="DAEEF3" w:themeFill="accent5" w:themeFillTint="33"/>
          <w:lang w:eastAsia="en-IN"/>
        </w:rPr>
        <w:t>Damages in lieu of, or in addition to, injunction</w:t>
      </w:r>
    </w:p>
    <w:p w:rsidR="00550510" w:rsidRPr="001E2C6D" w:rsidRDefault="00550510" w:rsidP="00A12AAF">
      <w:pPr>
        <w:pStyle w:val="ListParagraph"/>
        <w:numPr>
          <w:ilvl w:val="0"/>
          <w:numId w:val="131"/>
        </w:numPr>
        <w:spacing w:after="0" w:line="240" w:lineRule="auto"/>
        <w:jc w:val="both"/>
        <w:rPr>
          <w:rFonts w:asciiTheme="majorHAnsi" w:hAnsiTheme="majorHAnsi" w:cs="Times New Roman"/>
          <w:lang w:eastAsia="en-IN"/>
        </w:rPr>
      </w:pPr>
      <w:r w:rsidRPr="001E2C6D">
        <w:rPr>
          <w:rFonts w:asciiTheme="majorHAnsi" w:hAnsiTheme="majorHAnsi" w:cs="Times New Roman"/>
          <w:bCs/>
          <w:lang w:eastAsia="en-IN"/>
        </w:rPr>
        <w:t>The plaintiff in a suit for perpetual injunction under section 38, or mandatory injunction under section 39, may claim damages either in addition to, or in substitution for, such injunction and the court may, if it thinks fit, award such damages.</w:t>
      </w:r>
    </w:p>
    <w:p w:rsidR="001E2C6D" w:rsidRPr="001E2C6D" w:rsidRDefault="00550510" w:rsidP="00A12AAF">
      <w:pPr>
        <w:pStyle w:val="ListParagraph"/>
        <w:numPr>
          <w:ilvl w:val="0"/>
          <w:numId w:val="131"/>
        </w:numPr>
        <w:spacing w:after="0" w:line="240" w:lineRule="auto"/>
        <w:jc w:val="both"/>
        <w:rPr>
          <w:rFonts w:asciiTheme="majorHAnsi" w:hAnsiTheme="majorHAnsi" w:cs="Times New Roman"/>
          <w:lang w:eastAsia="en-IN"/>
        </w:rPr>
      </w:pPr>
      <w:r w:rsidRPr="001E2C6D">
        <w:rPr>
          <w:rFonts w:asciiTheme="majorHAnsi" w:hAnsiTheme="majorHAnsi" w:cs="Times New Roman"/>
          <w:bCs/>
          <w:lang w:eastAsia="en-IN"/>
        </w:rPr>
        <w:t xml:space="preserve">No relief for damages shall be granted under this section unless the plaintiff has claimed such relief in his plaint: </w:t>
      </w:r>
    </w:p>
    <w:p w:rsidR="00550510" w:rsidRPr="001E2C6D" w:rsidRDefault="00550510" w:rsidP="00A12AAF">
      <w:pPr>
        <w:pStyle w:val="ListParagraph"/>
        <w:spacing w:after="0" w:line="240" w:lineRule="auto"/>
        <w:jc w:val="both"/>
        <w:rPr>
          <w:rFonts w:asciiTheme="majorHAnsi" w:hAnsiTheme="majorHAnsi" w:cs="Times New Roman"/>
          <w:lang w:eastAsia="en-IN"/>
        </w:rPr>
      </w:pPr>
      <w:r w:rsidRPr="001E2C6D">
        <w:rPr>
          <w:rFonts w:asciiTheme="majorHAnsi" w:hAnsiTheme="majorHAnsi" w:cs="Times New Roman"/>
          <w:b/>
          <w:bCs/>
          <w:i/>
          <w:u w:val="single"/>
          <w:lang w:eastAsia="en-IN"/>
        </w:rPr>
        <w:t>Provided that</w:t>
      </w:r>
      <w:r w:rsidRPr="001E2C6D">
        <w:rPr>
          <w:rFonts w:asciiTheme="majorHAnsi" w:hAnsiTheme="majorHAnsi" w:cs="Times New Roman"/>
          <w:bCs/>
          <w:lang w:eastAsia="en-IN"/>
        </w:rPr>
        <w:t xml:space="preserve"> where no such damages have been claimed in the plaint, the court shall, at any stage of the proceedings, allow the plaintiff to amend the plaint on such terms as may be just for including such claim.</w:t>
      </w:r>
    </w:p>
    <w:p w:rsidR="00550510" w:rsidRPr="001E2C6D" w:rsidRDefault="00550510" w:rsidP="00A12AAF">
      <w:pPr>
        <w:pStyle w:val="ListParagraph"/>
        <w:numPr>
          <w:ilvl w:val="0"/>
          <w:numId w:val="131"/>
        </w:numPr>
        <w:spacing w:after="0" w:line="240" w:lineRule="auto"/>
        <w:jc w:val="both"/>
        <w:rPr>
          <w:rFonts w:asciiTheme="majorHAnsi" w:hAnsiTheme="majorHAnsi" w:cs="Times New Roman"/>
          <w:lang w:eastAsia="en-IN"/>
        </w:rPr>
      </w:pPr>
      <w:r w:rsidRPr="001E2C6D">
        <w:rPr>
          <w:rFonts w:asciiTheme="majorHAnsi" w:hAnsiTheme="majorHAnsi" w:cs="Times New Roman"/>
          <w:bCs/>
          <w:lang w:eastAsia="en-IN"/>
        </w:rPr>
        <w:lastRenderedPageBreak/>
        <w:t>The dismissal of a suit to prevent the breach of an obligation existing in favour of the plaintiff shall bar his right to sue for damages for such breach.</w:t>
      </w:r>
    </w:p>
    <w:p w:rsidR="001E2C6D" w:rsidRDefault="001E2C6D" w:rsidP="00A12AAF">
      <w:pPr>
        <w:spacing w:after="0" w:line="240" w:lineRule="auto"/>
        <w:ind w:left="284"/>
        <w:jc w:val="both"/>
        <w:rPr>
          <w:rFonts w:asciiTheme="majorHAnsi" w:hAnsiTheme="majorHAnsi" w:cs="Times New Roman"/>
          <w:b/>
          <w:bCs/>
          <w:u w:val="single"/>
          <w:lang w:eastAsia="en-IN"/>
        </w:rPr>
      </w:pPr>
    </w:p>
    <w:p w:rsidR="001E2C6D" w:rsidRDefault="00550510" w:rsidP="00A12AAF">
      <w:pPr>
        <w:spacing w:after="0" w:line="240" w:lineRule="auto"/>
        <w:ind w:left="284"/>
        <w:jc w:val="both"/>
        <w:rPr>
          <w:rFonts w:asciiTheme="majorHAnsi" w:hAnsiTheme="majorHAnsi" w:cs="Times New Roman"/>
          <w:b/>
          <w:bCs/>
          <w:i/>
          <w:color w:val="002060"/>
          <w:shd w:val="clear" w:color="auto" w:fill="DAEEF3" w:themeFill="accent5" w:themeFillTint="33"/>
          <w:lang w:eastAsia="en-IN"/>
        </w:rPr>
      </w:pPr>
      <w:r w:rsidRPr="001E2C6D">
        <w:rPr>
          <w:rFonts w:asciiTheme="majorHAnsi" w:hAnsiTheme="majorHAnsi" w:cs="Times New Roman"/>
          <w:b/>
          <w:bCs/>
          <w:i/>
          <w:color w:val="002060"/>
          <w:u w:val="single"/>
          <w:shd w:val="clear" w:color="auto" w:fill="DAEEF3" w:themeFill="accent5" w:themeFillTint="33"/>
          <w:lang w:eastAsia="en-IN"/>
        </w:rPr>
        <w:t>Section 41</w:t>
      </w:r>
      <w:r w:rsidRPr="001E2C6D">
        <w:rPr>
          <w:rFonts w:asciiTheme="majorHAnsi" w:hAnsiTheme="majorHAnsi" w:cs="Times New Roman"/>
          <w:b/>
          <w:bCs/>
          <w:i/>
          <w:color w:val="002060"/>
          <w:shd w:val="clear" w:color="auto" w:fill="DAEEF3" w:themeFill="accent5" w:themeFillTint="33"/>
          <w:lang w:eastAsia="en-IN"/>
        </w:rPr>
        <w:t xml:space="preserve">: </w:t>
      </w:r>
      <w:r w:rsidRPr="001E2C6D">
        <w:rPr>
          <w:rFonts w:asciiTheme="majorHAnsi" w:hAnsiTheme="majorHAnsi" w:cs="Times New Roman"/>
          <w:b/>
          <w:bCs/>
          <w:i/>
          <w:color w:val="002060"/>
          <w:u w:val="single"/>
          <w:shd w:val="clear" w:color="auto" w:fill="DAEEF3" w:themeFill="accent5" w:themeFillTint="33"/>
          <w:lang w:eastAsia="en-IN"/>
        </w:rPr>
        <w:t>Injunction when refused</w:t>
      </w:r>
      <w:r w:rsidRPr="001E2C6D">
        <w:rPr>
          <w:rFonts w:asciiTheme="majorHAnsi" w:hAnsiTheme="majorHAnsi" w:cs="Times New Roman"/>
          <w:b/>
          <w:bCs/>
          <w:i/>
          <w:color w:val="002060"/>
          <w:shd w:val="clear" w:color="auto" w:fill="DAEEF3" w:themeFill="accent5" w:themeFillTint="33"/>
          <w:lang w:eastAsia="en-IN"/>
        </w:rPr>
        <w:t xml:space="preserve">- </w:t>
      </w:r>
    </w:p>
    <w:p w:rsidR="00550510" w:rsidRPr="001E2C6D" w:rsidRDefault="00550510" w:rsidP="00A12AAF">
      <w:pPr>
        <w:spacing w:after="0" w:line="240" w:lineRule="auto"/>
        <w:ind w:left="284"/>
        <w:jc w:val="both"/>
        <w:rPr>
          <w:rFonts w:asciiTheme="majorHAnsi" w:hAnsiTheme="majorHAnsi" w:cs="Times New Roman"/>
          <w:bCs/>
          <w:lang w:eastAsia="en-IN"/>
        </w:rPr>
      </w:pPr>
      <w:r w:rsidRPr="001E2C6D">
        <w:rPr>
          <w:rFonts w:asciiTheme="majorHAnsi" w:hAnsiTheme="majorHAnsi" w:cs="Times New Roman"/>
          <w:bCs/>
          <w:lang w:eastAsia="en-IN"/>
        </w:rPr>
        <w:t>An injunction cannot be granted-</w:t>
      </w:r>
    </w:p>
    <w:p w:rsidR="00550510" w:rsidRPr="001E2C6D" w:rsidRDefault="00550510" w:rsidP="00A12AAF">
      <w:pPr>
        <w:pStyle w:val="ListParagraph"/>
        <w:numPr>
          <w:ilvl w:val="0"/>
          <w:numId w:val="132"/>
        </w:numPr>
        <w:spacing w:after="0" w:line="240" w:lineRule="auto"/>
        <w:jc w:val="both"/>
        <w:rPr>
          <w:rFonts w:asciiTheme="majorHAnsi" w:hAnsiTheme="majorHAnsi" w:cs="Times New Roman"/>
          <w:bCs/>
          <w:lang w:eastAsia="en-IN"/>
        </w:rPr>
      </w:pPr>
      <w:r w:rsidRPr="001E2C6D">
        <w:rPr>
          <w:rFonts w:asciiTheme="majorHAnsi" w:hAnsiTheme="majorHAnsi" w:cs="Times New Roman"/>
          <w:bCs/>
          <w:lang w:eastAsia="en-IN"/>
        </w:rPr>
        <w:t xml:space="preserve">to restrain any person from prosecuting a judicial proceeding pending at the institution of the suit in which the injunction is sought, unless such restraint is necessary to prevent a multiplicity of proceedings; </w:t>
      </w:r>
    </w:p>
    <w:p w:rsidR="00550510" w:rsidRPr="001E2C6D" w:rsidRDefault="00550510" w:rsidP="00A12AAF">
      <w:pPr>
        <w:pStyle w:val="ListParagraph"/>
        <w:numPr>
          <w:ilvl w:val="0"/>
          <w:numId w:val="132"/>
        </w:numPr>
        <w:spacing w:after="0" w:line="240" w:lineRule="auto"/>
        <w:jc w:val="both"/>
        <w:rPr>
          <w:rFonts w:asciiTheme="majorHAnsi" w:hAnsiTheme="majorHAnsi" w:cs="Times New Roman"/>
          <w:bCs/>
          <w:lang w:eastAsia="en-IN"/>
        </w:rPr>
      </w:pPr>
      <w:r w:rsidRPr="001E2C6D">
        <w:rPr>
          <w:rFonts w:asciiTheme="majorHAnsi" w:hAnsiTheme="majorHAnsi" w:cs="Times New Roman"/>
          <w:bCs/>
          <w:lang w:eastAsia="en-IN"/>
        </w:rPr>
        <w:t xml:space="preserve">to restrain any person from instituting or prosecuting any proceeding in a court not subordinate to that from which the injunction is sought; </w:t>
      </w:r>
    </w:p>
    <w:p w:rsidR="00550510" w:rsidRPr="001E2C6D" w:rsidRDefault="00550510" w:rsidP="00A12AAF">
      <w:pPr>
        <w:pStyle w:val="ListParagraph"/>
        <w:numPr>
          <w:ilvl w:val="0"/>
          <w:numId w:val="132"/>
        </w:numPr>
        <w:spacing w:after="0" w:line="240" w:lineRule="auto"/>
        <w:jc w:val="both"/>
        <w:rPr>
          <w:rFonts w:asciiTheme="majorHAnsi" w:hAnsiTheme="majorHAnsi" w:cs="Times New Roman"/>
          <w:bCs/>
          <w:lang w:eastAsia="en-IN"/>
        </w:rPr>
      </w:pPr>
      <w:r w:rsidRPr="001E2C6D">
        <w:rPr>
          <w:rFonts w:asciiTheme="majorHAnsi" w:hAnsiTheme="majorHAnsi" w:cs="Times New Roman"/>
          <w:bCs/>
          <w:lang w:eastAsia="en-IN"/>
        </w:rPr>
        <w:t xml:space="preserve">to restrain any person from applying to any legislative body; </w:t>
      </w:r>
    </w:p>
    <w:p w:rsidR="00550510" w:rsidRPr="001E2C6D" w:rsidRDefault="00550510" w:rsidP="00A12AAF">
      <w:pPr>
        <w:pStyle w:val="ListParagraph"/>
        <w:numPr>
          <w:ilvl w:val="0"/>
          <w:numId w:val="132"/>
        </w:numPr>
        <w:spacing w:after="0" w:line="240" w:lineRule="auto"/>
        <w:jc w:val="both"/>
        <w:rPr>
          <w:rFonts w:asciiTheme="majorHAnsi" w:hAnsiTheme="majorHAnsi" w:cs="Times New Roman"/>
          <w:bCs/>
          <w:lang w:eastAsia="en-IN"/>
        </w:rPr>
      </w:pPr>
      <w:r w:rsidRPr="001E2C6D">
        <w:rPr>
          <w:rFonts w:asciiTheme="majorHAnsi" w:hAnsiTheme="majorHAnsi" w:cs="Times New Roman"/>
          <w:bCs/>
          <w:lang w:eastAsia="en-IN"/>
        </w:rPr>
        <w:t xml:space="preserve">to restrain any person from instituting or prosecuting any proceeding in a criminal matter; </w:t>
      </w:r>
    </w:p>
    <w:p w:rsidR="00550510" w:rsidRPr="001E2C6D" w:rsidRDefault="00550510" w:rsidP="00A12AAF">
      <w:pPr>
        <w:pStyle w:val="ListParagraph"/>
        <w:numPr>
          <w:ilvl w:val="0"/>
          <w:numId w:val="132"/>
        </w:numPr>
        <w:spacing w:after="0" w:line="240" w:lineRule="auto"/>
        <w:jc w:val="both"/>
        <w:rPr>
          <w:rFonts w:asciiTheme="majorHAnsi" w:hAnsiTheme="majorHAnsi" w:cs="Times New Roman"/>
          <w:bCs/>
          <w:lang w:eastAsia="en-IN"/>
        </w:rPr>
      </w:pPr>
      <w:r w:rsidRPr="001E2C6D">
        <w:rPr>
          <w:rFonts w:asciiTheme="majorHAnsi" w:hAnsiTheme="majorHAnsi" w:cs="Times New Roman"/>
          <w:bCs/>
          <w:lang w:eastAsia="en-IN"/>
        </w:rPr>
        <w:t xml:space="preserve">to prevent the breach of a contract the performance of which would not be specifically enforced; </w:t>
      </w:r>
    </w:p>
    <w:p w:rsidR="00550510" w:rsidRPr="001E2C6D" w:rsidRDefault="00550510" w:rsidP="00A12AAF">
      <w:pPr>
        <w:pStyle w:val="ListParagraph"/>
        <w:numPr>
          <w:ilvl w:val="0"/>
          <w:numId w:val="132"/>
        </w:numPr>
        <w:spacing w:after="0" w:line="240" w:lineRule="auto"/>
        <w:jc w:val="both"/>
        <w:rPr>
          <w:rFonts w:asciiTheme="majorHAnsi" w:hAnsiTheme="majorHAnsi" w:cs="Times New Roman"/>
          <w:bCs/>
          <w:lang w:eastAsia="en-IN"/>
        </w:rPr>
      </w:pPr>
      <w:r w:rsidRPr="001E2C6D">
        <w:rPr>
          <w:rFonts w:asciiTheme="majorHAnsi" w:hAnsiTheme="majorHAnsi" w:cs="Times New Roman"/>
          <w:bCs/>
          <w:lang w:eastAsia="en-IN"/>
        </w:rPr>
        <w:t xml:space="preserve">to prevent, on the ground of nuisance, an act of which it is not reasonably clear that it will be a nuisance; </w:t>
      </w:r>
    </w:p>
    <w:p w:rsidR="00550510" w:rsidRPr="001E2C6D" w:rsidRDefault="00550510" w:rsidP="00A12AAF">
      <w:pPr>
        <w:pStyle w:val="ListParagraph"/>
        <w:numPr>
          <w:ilvl w:val="0"/>
          <w:numId w:val="132"/>
        </w:numPr>
        <w:spacing w:after="0" w:line="240" w:lineRule="auto"/>
        <w:jc w:val="both"/>
        <w:rPr>
          <w:rFonts w:asciiTheme="majorHAnsi" w:hAnsiTheme="majorHAnsi" w:cs="Times New Roman"/>
          <w:bCs/>
          <w:lang w:eastAsia="en-IN"/>
        </w:rPr>
      </w:pPr>
      <w:r w:rsidRPr="001E2C6D">
        <w:rPr>
          <w:rFonts w:asciiTheme="majorHAnsi" w:hAnsiTheme="majorHAnsi" w:cs="Times New Roman"/>
          <w:bCs/>
          <w:lang w:eastAsia="en-IN"/>
        </w:rPr>
        <w:t xml:space="preserve">to prevent a continuing breach in which the plaintiff has acquiesced; </w:t>
      </w:r>
    </w:p>
    <w:p w:rsidR="00550510" w:rsidRPr="001E2C6D" w:rsidRDefault="00550510" w:rsidP="00A12AAF">
      <w:pPr>
        <w:pStyle w:val="ListParagraph"/>
        <w:numPr>
          <w:ilvl w:val="0"/>
          <w:numId w:val="132"/>
        </w:numPr>
        <w:spacing w:after="0" w:line="240" w:lineRule="auto"/>
        <w:jc w:val="both"/>
        <w:rPr>
          <w:rFonts w:asciiTheme="majorHAnsi" w:hAnsiTheme="majorHAnsi" w:cs="Times New Roman"/>
          <w:bCs/>
          <w:lang w:eastAsia="en-IN"/>
        </w:rPr>
      </w:pPr>
      <w:r w:rsidRPr="001E2C6D">
        <w:rPr>
          <w:rFonts w:asciiTheme="majorHAnsi" w:hAnsiTheme="majorHAnsi" w:cs="Times New Roman"/>
          <w:bCs/>
          <w:lang w:eastAsia="en-IN"/>
        </w:rPr>
        <w:t xml:space="preserve">when equally efficacious relief can certainly be obtained by any other usual mode of proceeding except in case of breach of trust; </w:t>
      </w:r>
    </w:p>
    <w:p w:rsidR="00550510" w:rsidRPr="001E2C6D" w:rsidRDefault="00550510" w:rsidP="00A12AAF">
      <w:pPr>
        <w:pStyle w:val="ListParagraph"/>
        <w:numPr>
          <w:ilvl w:val="0"/>
          <w:numId w:val="132"/>
        </w:numPr>
        <w:spacing w:after="0" w:line="240" w:lineRule="auto"/>
        <w:jc w:val="both"/>
        <w:rPr>
          <w:rFonts w:asciiTheme="majorHAnsi" w:hAnsiTheme="majorHAnsi" w:cs="Times New Roman"/>
          <w:bCs/>
          <w:lang w:eastAsia="en-IN"/>
        </w:rPr>
      </w:pPr>
      <w:r w:rsidRPr="001E2C6D">
        <w:rPr>
          <w:rFonts w:asciiTheme="majorHAnsi" w:hAnsiTheme="majorHAnsi" w:cs="Times New Roman"/>
          <w:bCs/>
          <w:lang w:eastAsia="en-IN"/>
        </w:rPr>
        <w:t xml:space="preserve">when the conduct of the plaintiff or his agents has been such as to disentitle him to the assistance of the court; </w:t>
      </w:r>
    </w:p>
    <w:p w:rsidR="00550510" w:rsidRPr="001E2C6D" w:rsidRDefault="00550510" w:rsidP="00A12AAF">
      <w:pPr>
        <w:pStyle w:val="ListParagraph"/>
        <w:numPr>
          <w:ilvl w:val="0"/>
          <w:numId w:val="132"/>
        </w:numPr>
        <w:spacing w:after="0" w:line="240" w:lineRule="auto"/>
        <w:jc w:val="both"/>
        <w:rPr>
          <w:rFonts w:asciiTheme="majorHAnsi" w:hAnsiTheme="majorHAnsi" w:cs="Times New Roman"/>
          <w:bCs/>
          <w:u w:val="single"/>
          <w:lang w:eastAsia="en-IN"/>
        </w:rPr>
      </w:pPr>
      <w:r w:rsidRPr="001E2C6D">
        <w:rPr>
          <w:rFonts w:asciiTheme="majorHAnsi" w:hAnsiTheme="majorHAnsi" w:cs="Times New Roman"/>
          <w:bCs/>
          <w:lang w:eastAsia="en-IN"/>
        </w:rPr>
        <w:t>when the plaintiff has no personal interest in the matter.</w:t>
      </w:r>
    </w:p>
    <w:p w:rsidR="001E2C6D" w:rsidRDefault="001E2C6D" w:rsidP="00A12AAF">
      <w:pPr>
        <w:spacing w:after="0" w:line="240" w:lineRule="auto"/>
        <w:ind w:left="284"/>
        <w:jc w:val="both"/>
        <w:rPr>
          <w:rFonts w:asciiTheme="majorHAnsi" w:hAnsiTheme="majorHAnsi" w:cs="Times New Roman"/>
          <w:b/>
          <w:bCs/>
          <w:u w:val="single"/>
          <w:lang w:eastAsia="en-IN"/>
        </w:rPr>
      </w:pPr>
    </w:p>
    <w:p w:rsidR="00550510" w:rsidRPr="001E2C6D" w:rsidRDefault="00550510" w:rsidP="00A12AAF">
      <w:pPr>
        <w:spacing w:after="0" w:line="240" w:lineRule="auto"/>
        <w:ind w:left="284"/>
        <w:jc w:val="both"/>
        <w:rPr>
          <w:rFonts w:asciiTheme="majorHAnsi" w:hAnsiTheme="majorHAnsi" w:cs="Times New Roman"/>
          <w:b/>
          <w:bCs/>
          <w:i/>
          <w:color w:val="002060"/>
          <w:u w:val="single"/>
          <w:lang w:eastAsia="en-IN"/>
        </w:rPr>
      </w:pPr>
      <w:r w:rsidRPr="001E2C6D">
        <w:rPr>
          <w:rFonts w:asciiTheme="majorHAnsi" w:hAnsiTheme="majorHAnsi" w:cs="Times New Roman"/>
          <w:b/>
          <w:bCs/>
          <w:i/>
          <w:color w:val="002060"/>
          <w:u w:val="single"/>
          <w:shd w:val="clear" w:color="auto" w:fill="DAEEF3" w:themeFill="accent5" w:themeFillTint="33"/>
          <w:lang w:eastAsia="en-IN"/>
        </w:rPr>
        <w:t>Section 42</w:t>
      </w:r>
      <w:r w:rsidRPr="001E2C6D">
        <w:rPr>
          <w:rFonts w:asciiTheme="majorHAnsi" w:hAnsiTheme="majorHAnsi" w:cs="Times New Roman"/>
          <w:b/>
          <w:bCs/>
          <w:i/>
          <w:color w:val="002060"/>
          <w:shd w:val="clear" w:color="auto" w:fill="DAEEF3" w:themeFill="accent5" w:themeFillTint="33"/>
          <w:lang w:eastAsia="en-IN"/>
        </w:rPr>
        <w:t xml:space="preserve">: </w:t>
      </w:r>
      <w:r w:rsidRPr="001E2C6D">
        <w:rPr>
          <w:rFonts w:asciiTheme="majorHAnsi" w:hAnsiTheme="majorHAnsi" w:cs="Times New Roman"/>
          <w:b/>
          <w:bCs/>
          <w:i/>
          <w:color w:val="002060"/>
          <w:u w:val="single"/>
          <w:shd w:val="clear" w:color="auto" w:fill="DAEEF3" w:themeFill="accent5" w:themeFillTint="33"/>
          <w:lang w:eastAsia="en-IN"/>
        </w:rPr>
        <w:t>Injunction to perform negative agreement</w:t>
      </w:r>
    </w:p>
    <w:p w:rsidR="00550510" w:rsidRPr="00A80469" w:rsidRDefault="001E2C6D" w:rsidP="00A12AAF">
      <w:pPr>
        <w:spacing w:after="0" w:line="240" w:lineRule="auto"/>
        <w:ind w:left="284" w:firstLine="436"/>
        <w:jc w:val="both"/>
        <w:rPr>
          <w:rFonts w:asciiTheme="majorHAnsi" w:hAnsiTheme="majorHAnsi" w:cs="Times New Roman"/>
          <w:bCs/>
          <w:lang w:eastAsia="en-IN"/>
        </w:rPr>
      </w:pPr>
      <w:r>
        <w:rPr>
          <w:rFonts w:asciiTheme="majorHAnsi" w:hAnsiTheme="majorHAnsi" w:cs="Times New Roman"/>
          <w:bCs/>
          <w:lang w:eastAsia="en-IN"/>
        </w:rPr>
        <w:t xml:space="preserve"> </w:t>
      </w:r>
      <w:r w:rsidR="00550510" w:rsidRPr="00A80469">
        <w:rPr>
          <w:rFonts w:asciiTheme="majorHAnsi" w:hAnsiTheme="majorHAnsi" w:cs="Times New Roman"/>
          <w:bCs/>
          <w:lang w:eastAsia="en-IN"/>
        </w:rPr>
        <w:t xml:space="preserve">Notwithstanding anything contained in clause (e) of section 41, where a contract comprises an affirmative agreement to do a certain act, coupled with a negative agreement, express or implied, not to do a certain act, the circumstance that the court is unable to compel specific performance of the affirmative agreement shall not preclude it from granting an injunction to perform the negative agreement: </w:t>
      </w:r>
    </w:p>
    <w:p w:rsidR="00633BEF" w:rsidRDefault="00633BEF" w:rsidP="00A12AAF">
      <w:pPr>
        <w:spacing w:after="0" w:line="240" w:lineRule="auto"/>
        <w:ind w:left="284"/>
        <w:jc w:val="both"/>
        <w:rPr>
          <w:rFonts w:asciiTheme="majorHAnsi" w:hAnsiTheme="majorHAnsi" w:cs="Times New Roman"/>
          <w:bCs/>
          <w:lang w:eastAsia="en-IN"/>
        </w:rPr>
      </w:pPr>
    </w:p>
    <w:p w:rsidR="00001E63" w:rsidRPr="00550510" w:rsidRDefault="00550510" w:rsidP="00A12AAF">
      <w:pPr>
        <w:spacing w:after="0" w:line="240" w:lineRule="auto"/>
        <w:ind w:left="284"/>
        <w:jc w:val="both"/>
        <w:rPr>
          <w:rFonts w:asciiTheme="majorHAnsi" w:hAnsiTheme="majorHAnsi" w:cs="Times New Roman"/>
          <w:lang w:eastAsia="en-IN"/>
        </w:rPr>
      </w:pPr>
      <w:r w:rsidRPr="00633BEF">
        <w:rPr>
          <w:rFonts w:asciiTheme="majorHAnsi" w:hAnsiTheme="majorHAnsi" w:cs="Times New Roman"/>
          <w:b/>
          <w:bCs/>
          <w:i/>
          <w:u w:val="single"/>
          <w:lang w:eastAsia="en-IN"/>
        </w:rPr>
        <w:t>Provided that</w:t>
      </w:r>
      <w:r w:rsidR="00633BEF">
        <w:rPr>
          <w:rFonts w:asciiTheme="majorHAnsi" w:hAnsiTheme="majorHAnsi" w:cs="Times New Roman"/>
          <w:b/>
          <w:bCs/>
          <w:i/>
          <w:u w:val="single"/>
          <w:lang w:eastAsia="en-IN"/>
        </w:rPr>
        <w:t>,</w:t>
      </w:r>
      <w:r w:rsidRPr="00A80469">
        <w:rPr>
          <w:rFonts w:asciiTheme="majorHAnsi" w:hAnsiTheme="majorHAnsi" w:cs="Times New Roman"/>
          <w:bCs/>
          <w:lang w:eastAsia="en-IN"/>
        </w:rPr>
        <w:t xml:space="preserve"> the plaintiff has not failed to perform the contract so far as it is binding on him.</w:t>
      </w:r>
    </w:p>
    <w:sectPr w:rsidR="00001E63" w:rsidRPr="00550510" w:rsidSect="009D2C79">
      <w:headerReference w:type="default" r:id="rId17"/>
      <w:footerReference w:type="default" r:id="rId18"/>
      <w:type w:val="continuous"/>
      <w:pgSz w:w="11907" w:h="16839" w:code="9"/>
      <w:pgMar w:top="1440" w:right="927" w:bottom="547" w:left="979" w:header="900" w:footer="331"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132" w:rsidRDefault="00B25132" w:rsidP="00771515">
      <w:r>
        <w:separator/>
      </w:r>
    </w:p>
  </w:endnote>
  <w:endnote w:type="continuationSeparator" w:id="1">
    <w:p w:rsidR="00B25132" w:rsidRDefault="00B25132"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03D" w:rsidRPr="008C2D5C" w:rsidRDefault="00B2703D" w:rsidP="003A7BAA">
    <w:pPr>
      <w:pStyle w:val="Footer"/>
      <w:spacing w:after="0" w:line="240" w:lineRule="auto"/>
      <w:rPr>
        <w:rFonts w:asciiTheme="majorHAnsi" w:hAnsiTheme="majorHAnsi"/>
        <w:b/>
        <w:bCs/>
      </w:rPr>
    </w:pPr>
  </w:p>
  <w:p w:rsidR="00B2703D" w:rsidRPr="008C2D5C" w:rsidRDefault="005F0B13" w:rsidP="003A7BAA">
    <w:pPr>
      <w:pStyle w:val="Footer"/>
      <w:spacing w:after="0" w:line="240" w:lineRule="auto"/>
      <w:rPr>
        <w:rFonts w:asciiTheme="majorHAnsi" w:hAnsiTheme="majorHAnsi"/>
        <w:b/>
        <w:bCs/>
      </w:rPr>
    </w:pPr>
    <w:r>
      <w:rPr>
        <w:rFonts w:asciiTheme="majorHAnsi" w:hAnsiTheme="majorHAnsi"/>
        <w:b/>
        <w:bCs/>
        <w:noProof/>
        <w:lang w:bidi="hi-IN"/>
      </w:rPr>
      <w:pict>
        <v:shapetype id="_x0000_t32" coordsize="21600,21600" o:spt="32" o:oned="t" path="m,l21600,21600e" filled="f">
          <v:path arrowok="t" fillok="f" o:connecttype="none"/>
          <o:lock v:ext="edit" shapetype="t"/>
        </v:shapetype>
        <v:shape id="_x0000_s12294" type="#_x0000_t32" style="position:absolute;margin-left:-13.5pt;margin-top:-2.15pt;width:507.85pt;height:.05pt;z-index:251664384" o:connectortype="straight" strokecolor="#d99594 [1941]" strokeweight="1pt">
          <v:shadow type="perspective" color="#622423 [1605]" opacity=".5" offset="1pt" offset2="-3pt"/>
        </v:shape>
      </w:pict>
    </w:r>
    <w:r w:rsidR="00B2703D" w:rsidRPr="008C2D5C">
      <w:rPr>
        <w:rFonts w:asciiTheme="majorHAnsi" w:hAnsiTheme="majorHAnsi"/>
        <w:b/>
        <w:bCs/>
      </w:rPr>
      <w:tab/>
    </w:r>
    <w:r w:rsidR="00B2703D" w:rsidRPr="008C2D5C">
      <w:rPr>
        <w:rFonts w:asciiTheme="majorHAnsi" w:hAnsiTheme="majorHAnsi"/>
        <w:b/>
        <w:bCs/>
      </w:rPr>
      <w:tab/>
    </w:r>
    <w:sdt>
      <w:sdtPr>
        <w:rPr>
          <w:rFonts w:asciiTheme="majorHAnsi" w:hAnsiTheme="majorHAnsi"/>
          <w:b/>
          <w:bCs/>
        </w:rPr>
        <w:id w:val="726883"/>
        <w:docPartObj>
          <w:docPartGallery w:val="Page Numbers (Bottom of Page)"/>
          <w:docPartUnique/>
        </w:docPartObj>
      </w:sdtPr>
      <w:sdtContent>
        <w:r w:rsidRPr="008C2D5C">
          <w:rPr>
            <w:rFonts w:asciiTheme="majorHAnsi" w:hAnsiTheme="majorHAnsi"/>
            <w:b/>
            <w:bCs/>
          </w:rPr>
          <w:fldChar w:fldCharType="begin"/>
        </w:r>
        <w:r w:rsidR="00B2703D" w:rsidRPr="008C2D5C">
          <w:rPr>
            <w:rFonts w:asciiTheme="majorHAnsi" w:hAnsiTheme="majorHAnsi"/>
            <w:b/>
            <w:bCs/>
          </w:rPr>
          <w:instrText xml:space="preserve"> PAGE   \* MERGEFORMAT </w:instrText>
        </w:r>
        <w:r w:rsidRPr="008C2D5C">
          <w:rPr>
            <w:rFonts w:asciiTheme="majorHAnsi" w:hAnsiTheme="majorHAnsi"/>
            <w:b/>
            <w:bCs/>
          </w:rPr>
          <w:fldChar w:fldCharType="separate"/>
        </w:r>
        <w:r w:rsidR="00AC5CEC">
          <w:rPr>
            <w:rFonts w:asciiTheme="majorHAnsi" w:hAnsiTheme="majorHAnsi"/>
            <w:b/>
            <w:bCs/>
            <w:noProof/>
          </w:rPr>
          <w:t>1</w:t>
        </w:r>
        <w:r w:rsidRPr="008C2D5C">
          <w:rPr>
            <w:rFonts w:asciiTheme="majorHAnsi" w:hAnsiTheme="majorHAnsi"/>
            <w:b/>
            <w:bCs/>
          </w:rPr>
          <w:fldChar w:fldCharType="end"/>
        </w:r>
      </w:sdtContent>
    </w:sdt>
  </w:p>
  <w:p w:rsidR="00B2703D" w:rsidRPr="008C2D5C" w:rsidRDefault="00B2703D" w:rsidP="003A7BAA">
    <w:pPr>
      <w:pStyle w:val="Footer"/>
      <w:spacing w:after="0" w:line="240" w:lineRule="auto"/>
      <w:rPr>
        <w:rFonts w:asciiTheme="majorHAnsi" w:hAnsiTheme="majorHAnsi"/>
        <w:b/>
        <w:bCs/>
      </w:rPr>
    </w:pPr>
  </w:p>
  <w:p w:rsidR="00B2703D" w:rsidRPr="008C2D5C" w:rsidRDefault="00B2703D"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132" w:rsidRDefault="00B25132" w:rsidP="00771515">
      <w:r>
        <w:separator/>
      </w:r>
    </w:p>
  </w:footnote>
  <w:footnote w:type="continuationSeparator" w:id="1">
    <w:p w:rsidR="00B25132" w:rsidRDefault="00B25132"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03D" w:rsidRDefault="00B2703D"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B2703D" w:rsidRPr="0071126D" w:rsidRDefault="00B2703D" w:rsidP="0071126D">
    <w:pPr>
      <w:spacing w:after="0" w:line="240" w:lineRule="auto"/>
      <w:jc w:val="both"/>
      <w:rPr>
        <w:rFonts w:asciiTheme="majorHAnsi" w:hAnsiTheme="majorHAnsi"/>
        <w:b/>
      </w:rPr>
    </w:pPr>
    <w:r w:rsidRPr="00AF3737">
      <w:rPr>
        <w:rFonts w:asciiTheme="majorHAnsi" w:hAnsiTheme="majorHAnsi"/>
        <w:b/>
      </w:rPr>
      <w:t>Class –</w:t>
    </w:r>
    <w:r w:rsidR="00E95483">
      <w:rPr>
        <w:rFonts w:asciiTheme="majorHAnsi" w:hAnsiTheme="majorHAnsi"/>
        <w:b/>
      </w:rPr>
      <w:t>B.A.</w:t>
    </w:r>
    <w:r>
      <w:rPr>
        <w:rFonts w:asciiTheme="majorHAnsi" w:hAnsiTheme="majorHAnsi"/>
        <w:b/>
      </w:rPr>
      <w:t>LL.B. I</w:t>
    </w:r>
    <w:r w:rsidRPr="00556716">
      <w:rPr>
        <w:rFonts w:asciiTheme="majorHAnsi" w:hAnsiTheme="majorHAnsi"/>
        <w:b/>
      </w:rPr>
      <w:t xml:space="preserve"> 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r>
    <w:r>
      <w:rPr>
        <w:rFonts w:asciiTheme="majorHAnsi" w:hAnsiTheme="majorHAnsi"/>
        <w:b/>
      </w:rPr>
      <w:t xml:space="preserve"> </w:t>
    </w:r>
    <w:r w:rsidR="00E95483">
      <w:rPr>
        <w:rFonts w:asciiTheme="majorHAnsi" w:hAnsiTheme="majorHAnsi"/>
        <w:b/>
      </w:rPr>
      <w:t xml:space="preserve">                </w:t>
    </w:r>
    <w:r w:rsidR="00E95483">
      <w:rPr>
        <w:rFonts w:asciiTheme="majorHAnsi" w:hAnsiTheme="majorHAnsi"/>
        <w:b/>
      </w:rPr>
      <w:tab/>
    </w:r>
    <w:r w:rsidR="00E95483">
      <w:rPr>
        <w:rFonts w:asciiTheme="majorHAnsi" w:hAnsiTheme="majorHAnsi"/>
        <w:b/>
      </w:rPr>
      <w:tab/>
    </w:r>
    <w:r w:rsidR="00E95483">
      <w:rPr>
        <w:rFonts w:asciiTheme="majorHAnsi" w:hAnsiTheme="majorHAnsi"/>
        <w:b/>
      </w:rPr>
      <w:tab/>
    </w:r>
    <w:r w:rsidRPr="00AF3737">
      <w:rPr>
        <w:rFonts w:asciiTheme="majorHAnsi" w:hAnsiTheme="majorHAnsi"/>
        <w:b/>
      </w:rPr>
      <w:t xml:space="preserve">Subject </w:t>
    </w:r>
    <w:r w:rsidRPr="001761D1">
      <w:rPr>
        <w:rFonts w:asciiTheme="majorHAnsi" w:hAnsiTheme="majorHAnsi"/>
        <w:b/>
      </w:rPr>
      <w:t xml:space="preserve">– </w:t>
    </w:r>
    <w:r>
      <w:rPr>
        <w:rFonts w:asciiTheme="majorHAnsi" w:hAnsiTheme="majorHAnsi"/>
        <w:b/>
      </w:rPr>
      <w:t xml:space="preserve">Law of Contract-I  </w:t>
    </w:r>
    <w:r w:rsidR="005F0B13" w:rsidRPr="005F0B13">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left:0;text-align:left;margin-left:-13.5pt;margin-top:16pt;width:507.85pt;height:.05pt;z-index:251663360;mso-position-horizontal-relative:text;mso-position-vertical-relative:text" o:connectortype="straight" strokecolor="#d99594 [1941]" strokeweight="2.25pt">
          <v:shadow type="perspective" color="#622423 [1605]" opacity=".5" offset="1pt" offset2="-3pt"/>
        </v:shape>
      </w:pict>
    </w:r>
    <w:r w:rsidR="005F0B13" w:rsidRPr="005F0B13">
      <w:rPr>
        <w:noProof/>
        <w:lang w:bidi="hi-IN"/>
      </w:rPr>
      <w:pict>
        <v:shape id="_x0000_s12289" type="#_x0000_t32" style="position:absolute;left:0;text-align:left;margin-left:-13.5pt;margin-top:13.15pt;width:507.85pt;height:.05pt;z-index:251662336;mso-position-horizontal-relative:text;mso-position-vertical-relative:text" o:connectortype="straight" o:regroupid="1" strokecolor="#d99594 [1941]" strokeweight="1pt">
          <v:shadow type="perspective" color="#622423 [1605]" opacity=".5" offset="1pt" offset2="-3pt"/>
        </v:shape>
      </w:pict>
    </w:r>
  </w:p>
  <w:p w:rsidR="00B2703D" w:rsidRDefault="005F0B13" w:rsidP="00887BB9">
    <w:pPr>
      <w:pStyle w:val="Header"/>
      <w:spacing w:after="0" w:line="240" w:lineRule="auto"/>
    </w:pPr>
    <w:r w:rsidRPr="005F0B13">
      <w:rPr>
        <w:noProof/>
        <w:color w:val="F2F2F2" w:themeColor="background1" w:themeShade="F2"/>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margin-left:54.95pt;margin-top:206.75pt;width:372.2pt;height:199.4pt;rotation:-25921904fd;z-index:251659264" filled="f" fillcolor="#fbd4b4 [1305]" strokecolor="#0070c0">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D3B"/>
    <w:multiLevelType w:val="hybridMultilevel"/>
    <w:tmpl w:val="C390F7A0"/>
    <w:lvl w:ilvl="0" w:tplc="6492CCEE">
      <w:start w:val="1"/>
      <w:numFmt w:val="decimal"/>
      <w:lvlText w:val="%1."/>
      <w:lvlJc w:val="left"/>
      <w:pPr>
        <w:ind w:left="1080" w:hanging="360"/>
      </w:pPr>
      <w:rPr>
        <w:b/>
        <w:i/>
        <w:color w:val="00206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F3734D"/>
    <w:multiLevelType w:val="hybridMultilevel"/>
    <w:tmpl w:val="B3C07840"/>
    <w:lvl w:ilvl="0" w:tplc="D28E3124">
      <w:start w:val="1"/>
      <w:numFmt w:val="bullet"/>
      <w:lvlText w:val=""/>
      <w:lvlJc w:val="left"/>
      <w:pPr>
        <w:ind w:left="1004" w:hanging="360"/>
      </w:pPr>
      <w:rPr>
        <w:rFonts w:ascii="Wingdings" w:hAnsi="Wingdings"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nsid w:val="02EA7487"/>
    <w:multiLevelType w:val="hybridMultilevel"/>
    <w:tmpl w:val="0862DE06"/>
    <w:lvl w:ilvl="0" w:tplc="213C73D6">
      <w:start w:val="1"/>
      <w:numFmt w:val="decimal"/>
      <w:lvlText w:val="%1."/>
      <w:lvlJc w:val="left"/>
      <w:pPr>
        <w:ind w:left="720" w:hanging="360"/>
      </w:pPr>
      <w:rPr>
        <w:b/>
        <w:i/>
        <w:color w:val="002060"/>
      </w:rPr>
    </w:lvl>
    <w:lvl w:ilvl="1" w:tplc="FA98478A">
      <w:start w:val="1"/>
      <w:numFmt w:val="lowerLetter"/>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3CE1715"/>
    <w:multiLevelType w:val="hybridMultilevel"/>
    <w:tmpl w:val="5CB02AC8"/>
    <w:lvl w:ilvl="0" w:tplc="87A896F4">
      <w:start w:val="1"/>
      <w:numFmt w:val="lowerLetter"/>
      <w:lvlText w:val="%1)"/>
      <w:lvlJc w:val="left"/>
      <w:pPr>
        <w:ind w:left="1724" w:hanging="360"/>
      </w:pPr>
      <w:rPr>
        <w:b/>
        <w:i/>
      </w:rPr>
    </w:lvl>
    <w:lvl w:ilvl="1" w:tplc="40090019">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4">
    <w:nsid w:val="03EC2E54"/>
    <w:multiLevelType w:val="hybridMultilevel"/>
    <w:tmpl w:val="E33E54EE"/>
    <w:lvl w:ilvl="0" w:tplc="926EF712">
      <w:start w:val="1"/>
      <w:numFmt w:val="lowerLetter"/>
      <w:lvlText w:val="(%1)"/>
      <w:lvlJc w:val="left"/>
      <w:pPr>
        <w:ind w:left="1080" w:hanging="360"/>
      </w:pPr>
      <w:rPr>
        <w:rFonts w:hint="default"/>
        <w:b/>
        <w:i/>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3F32369"/>
    <w:multiLevelType w:val="hybridMultilevel"/>
    <w:tmpl w:val="F5009216"/>
    <w:lvl w:ilvl="0" w:tplc="BCD03028">
      <w:start w:val="1"/>
      <w:numFmt w:val="decimal"/>
      <w:lvlText w:val="%1."/>
      <w:lvlJc w:val="left"/>
      <w:pPr>
        <w:ind w:left="1004" w:hanging="360"/>
      </w:pPr>
      <w:rPr>
        <w:b/>
        <w:i/>
        <w:color w:val="002060"/>
      </w:rPr>
    </w:lvl>
    <w:lvl w:ilvl="1" w:tplc="3D7AEC66">
      <w:start w:val="1"/>
      <w:numFmt w:val="lowerLetter"/>
      <w:lvlText w:val="(%2)"/>
      <w:lvlJc w:val="left"/>
      <w:pPr>
        <w:ind w:left="1724" w:hanging="360"/>
      </w:pPr>
      <w:rPr>
        <w:rFonts w:hint="default"/>
        <w:b/>
        <w:i/>
        <w:color w:val="auto"/>
      </w:rPr>
    </w:lvl>
    <w:lvl w:ilvl="2" w:tplc="4009001B">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
    <w:nsid w:val="03FA3964"/>
    <w:multiLevelType w:val="hybridMultilevel"/>
    <w:tmpl w:val="1F66F30C"/>
    <w:lvl w:ilvl="0" w:tplc="B3B6DED0">
      <w:start w:val="1"/>
      <w:numFmt w:val="decimal"/>
      <w:lvlText w:val="%1."/>
      <w:lvlJc w:val="left"/>
      <w:pPr>
        <w:ind w:left="1004" w:hanging="360"/>
      </w:pPr>
      <w:rPr>
        <w:b/>
        <w:i/>
        <w:color w:val="00206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nsid w:val="045D1003"/>
    <w:multiLevelType w:val="hybridMultilevel"/>
    <w:tmpl w:val="612C6BA6"/>
    <w:lvl w:ilvl="0" w:tplc="4E349560">
      <w:start w:val="1"/>
      <w:numFmt w:val="lowerLetter"/>
      <w:lvlText w:val="%1)"/>
      <w:lvlJc w:val="left"/>
      <w:pPr>
        <w:ind w:left="1440" w:hanging="360"/>
      </w:pPr>
      <w:rPr>
        <w:b/>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05400952"/>
    <w:multiLevelType w:val="hybridMultilevel"/>
    <w:tmpl w:val="609CB446"/>
    <w:lvl w:ilvl="0" w:tplc="760ADCBC">
      <w:start w:val="1"/>
      <w:numFmt w:val="bullet"/>
      <w:lvlText w:val=""/>
      <w:lvlJc w:val="left"/>
      <w:pPr>
        <w:ind w:left="1440" w:hanging="360"/>
      </w:pPr>
      <w:rPr>
        <w:rFonts w:ascii="Wingdings" w:hAnsi="Wingdings"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05622B2B"/>
    <w:multiLevelType w:val="hybridMultilevel"/>
    <w:tmpl w:val="95126560"/>
    <w:lvl w:ilvl="0" w:tplc="A2B8ED7C">
      <w:start w:val="1"/>
      <w:numFmt w:val="bullet"/>
      <w:lvlText w:val=""/>
      <w:lvlJc w:val="left"/>
      <w:pPr>
        <w:ind w:left="1222" w:hanging="360"/>
      </w:pPr>
      <w:rPr>
        <w:rFonts w:ascii="Wingdings" w:hAnsi="Wingdings" w:hint="default"/>
        <w:b/>
        <w:i/>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0">
    <w:nsid w:val="058F7EC4"/>
    <w:multiLevelType w:val="hybridMultilevel"/>
    <w:tmpl w:val="2EEA578C"/>
    <w:lvl w:ilvl="0" w:tplc="2B3870EC">
      <w:start w:val="1"/>
      <w:numFmt w:val="lowerLetter"/>
      <w:lvlText w:val="(%1)"/>
      <w:lvlJc w:val="left"/>
      <w:pPr>
        <w:ind w:left="720" w:hanging="360"/>
      </w:pPr>
      <w:rPr>
        <w:rFonts w:hint="default"/>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77F4E02"/>
    <w:multiLevelType w:val="hybridMultilevel"/>
    <w:tmpl w:val="FE26A956"/>
    <w:lvl w:ilvl="0" w:tplc="E79CCE1C">
      <w:start w:val="1"/>
      <w:numFmt w:val="lowerLetter"/>
      <w:lvlText w:val="%1)"/>
      <w:lvlJc w:val="left"/>
      <w:pPr>
        <w:ind w:left="1800" w:hanging="360"/>
      </w:pPr>
      <w:rPr>
        <w:b/>
        <w:i/>
        <w:color w:val="00206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079A4EF1"/>
    <w:multiLevelType w:val="hybridMultilevel"/>
    <w:tmpl w:val="108419AA"/>
    <w:lvl w:ilvl="0" w:tplc="0596B924">
      <w:start w:val="1"/>
      <w:numFmt w:val="lowerLetter"/>
      <w:lvlText w:val="(%1)"/>
      <w:lvlJc w:val="left"/>
      <w:pPr>
        <w:ind w:left="1440" w:hanging="360"/>
      </w:pPr>
      <w:rPr>
        <w:rFonts w:hint="default"/>
        <w:b/>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08DE51CB"/>
    <w:multiLevelType w:val="hybridMultilevel"/>
    <w:tmpl w:val="0C04389A"/>
    <w:lvl w:ilvl="0" w:tplc="F21E1D88">
      <w:start w:val="1"/>
      <w:numFmt w:val="bullet"/>
      <w:lvlText w:val=""/>
      <w:lvlJc w:val="left"/>
      <w:pPr>
        <w:ind w:left="1080" w:hanging="360"/>
      </w:pPr>
      <w:rPr>
        <w:rFonts w:ascii="Wingdings" w:hAnsi="Wingdings"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08F83633"/>
    <w:multiLevelType w:val="hybridMultilevel"/>
    <w:tmpl w:val="EA7C3852"/>
    <w:lvl w:ilvl="0" w:tplc="F4A62E6E">
      <w:start w:val="1"/>
      <w:numFmt w:val="lowerLetter"/>
      <w:lvlText w:val="(%1)"/>
      <w:lvlJc w:val="left"/>
      <w:pPr>
        <w:ind w:left="1440" w:hanging="360"/>
      </w:pPr>
      <w:rPr>
        <w:rFonts w:hint="default"/>
        <w:b/>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0A564839"/>
    <w:multiLevelType w:val="hybridMultilevel"/>
    <w:tmpl w:val="FD5C63B6"/>
    <w:lvl w:ilvl="0" w:tplc="A2B8ED7C">
      <w:start w:val="1"/>
      <w:numFmt w:val="bullet"/>
      <w:lvlText w:val=""/>
      <w:lvlJc w:val="left"/>
      <w:pPr>
        <w:ind w:left="1222" w:hanging="360"/>
      </w:pPr>
      <w:rPr>
        <w:rFonts w:ascii="Wingdings" w:hAnsi="Wingdings" w:hint="default"/>
        <w:b/>
        <w:i/>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6">
    <w:nsid w:val="0CA01AA7"/>
    <w:multiLevelType w:val="hybridMultilevel"/>
    <w:tmpl w:val="4E8477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EA20951"/>
    <w:multiLevelType w:val="hybridMultilevel"/>
    <w:tmpl w:val="9DC6573C"/>
    <w:lvl w:ilvl="0" w:tplc="1158A306">
      <w:start w:val="1"/>
      <w:numFmt w:val="lowerRoman"/>
      <w:lvlText w:val="%1."/>
      <w:lvlJc w:val="right"/>
      <w:pPr>
        <w:ind w:left="1800" w:hanging="360"/>
      </w:pPr>
      <w:rPr>
        <w:b/>
        <w: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0EC371E3"/>
    <w:multiLevelType w:val="hybridMultilevel"/>
    <w:tmpl w:val="B692A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F172A6B"/>
    <w:multiLevelType w:val="hybridMultilevel"/>
    <w:tmpl w:val="FA1EE232"/>
    <w:lvl w:ilvl="0" w:tplc="3BF69D7A">
      <w:start w:val="1"/>
      <w:numFmt w:val="decimal"/>
      <w:lvlText w:val="%1."/>
      <w:lvlJc w:val="left"/>
      <w:pPr>
        <w:ind w:left="1080" w:hanging="360"/>
      </w:pPr>
      <w:rPr>
        <w:b/>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0F9E4DAA"/>
    <w:multiLevelType w:val="hybridMultilevel"/>
    <w:tmpl w:val="B462A5B2"/>
    <w:lvl w:ilvl="0" w:tplc="0C7A135C">
      <w:start w:val="1"/>
      <w:numFmt w:val="lowerLetter"/>
      <w:lvlText w:val="(%1)"/>
      <w:lvlJc w:val="left"/>
      <w:pPr>
        <w:ind w:left="1440" w:hanging="360"/>
      </w:pPr>
      <w:rPr>
        <w:rFonts w:hint="default"/>
        <w:b/>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0FCB125F"/>
    <w:multiLevelType w:val="hybridMultilevel"/>
    <w:tmpl w:val="FF006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FD3343B"/>
    <w:multiLevelType w:val="hybridMultilevel"/>
    <w:tmpl w:val="B74450C0"/>
    <w:lvl w:ilvl="0" w:tplc="4D5A0DFC">
      <w:start w:val="1"/>
      <w:numFmt w:val="lowerRoman"/>
      <w:lvlText w:val="%1."/>
      <w:lvlJc w:val="right"/>
      <w:pPr>
        <w:ind w:left="1800" w:hanging="360"/>
      </w:pPr>
      <w:rPr>
        <w:b/>
        <w: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nsid w:val="11EF4377"/>
    <w:multiLevelType w:val="hybridMultilevel"/>
    <w:tmpl w:val="F482C2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12020119"/>
    <w:multiLevelType w:val="hybridMultilevel"/>
    <w:tmpl w:val="BBB23E7A"/>
    <w:lvl w:ilvl="0" w:tplc="635C39D4">
      <w:start w:val="1"/>
      <w:numFmt w:val="decimal"/>
      <w:lvlText w:val="%1)"/>
      <w:lvlJc w:val="left"/>
      <w:pPr>
        <w:ind w:left="435" w:hanging="360"/>
      </w:pPr>
      <w:rPr>
        <w:rFonts w:hint="default"/>
        <w:b/>
        <w:i/>
        <w:color w:val="C00000"/>
      </w:rPr>
    </w:lvl>
    <w:lvl w:ilvl="1" w:tplc="04090019">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5">
    <w:nsid w:val="14012E48"/>
    <w:multiLevelType w:val="hybridMultilevel"/>
    <w:tmpl w:val="D460F4DE"/>
    <w:lvl w:ilvl="0" w:tplc="7910B7F4">
      <w:start w:val="1"/>
      <w:numFmt w:val="lowerLetter"/>
      <w:lvlText w:val="%1)"/>
      <w:lvlJc w:val="left"/>
      <w:pPr>
        <w:ind w:left="720" w:hanging="360"/>
      </w:pPr>
      <w:rPr>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4274487"/>
    <w:multiLevelType w:val="hybridMultilevel"/>
    <w:tmpl w:val="B4663B0E"/>
    <w:lvl w:ilvl="0" w:tplc="0658A2BE">
      <w:start w:val="1"/>
      <w:numFmt w:val="lowerLetter"/>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153077AE"/>
    <w:multiLevelType w:val="hybridMultilevel"/>
    <w:tmpl w:val="219239B0"/>
    <w:lvl w:ilvl="0" w:tplc="69F69AF2">
      <w:start w:val="1"/>
      <w:numFmt w:val="decimal"/>
      <w:lvlText w:val="%1."/>
      <w:lvlJc w:val="lef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7670923"/>
    <w:multiLevelType w:val="hybridMultilevel"/>
    <w:tmpl w:val="68AAA44C"/>
    <w:lvl w:ilvl="0" w:tplc="18D883BC">
      <w:start w:val="1"/>
      <w:numFmt w:val="bullet"/>
      <w:lvlText w:val=""/>
      <w:lvlJc w:val="left"/>
      <w:pPr>
        <w:ind w:left="2444" w:hanging="360"/>
      </w:pPr>
      <w:rPr>
        <w:rFonts w:ascii="Wingdings" w:hAnsi="Wingdings" w:hint="default"/>
        <w:b/>
        <w:color w:val="002060"/>
      </w:rPr>
    </w:lvl>
    <w:lvl w:ilvl="1" w:tplc="40090003" w:tentative="1">
      <w:start w:val="1"/>
      <w:numFmt w:val="bullet"/>
      <w:lvlText w:val="o"/>
      <w:lvlJc w:val="left"/>
      <w:pPr>
        <w:ind w:left="3164" w:hanging="360"/>
      </w:pPr>
      <w:rPr>
        <w:rFonts w:ascii="Courier New" w:hAnsi="Courier New" w:cs="Courier New" w:hint="default"/>
      </w:rPr>
    </w:lvl>
    <w:lvl w:ilvl="2" w:tplc="40090005" w:tentative="1">
      <w:start w:val="1"/>
      <w:numFmt w:val="bullet"/>
      <w:lvlText w:val=""/>
      <w:lvlJc w:val="left"/>
      <w:pPr>
        <w:ind w:left="3884" w:hanging="360"/>
      </w:pPr>
      <w:rPr>
        <w:rFonts w:ascii="Wingdings" w:hAnsi="Wingdings" w:hint="default"/>
      </w:rPr>
    </w:lvl>
    <w:lvl w:ilvl="3" w:tplc="40090001" w:tentative="1">
      <w:start w:val="1"/>
      <w:numFmt w:val="bullet"/>
      <w:lvlText w:val=""/>
      <w:lvlJc w:val="left"/>
      <w:pPr>
        <w:ind w:left="4604" w:hanging="360"/>
      </w:pPr>
      <w:rPr>
        <w:rFonts w:ascii="Symbol" w:hAnsi="Symbol" w:hint="default"/>
      </w:rPr>
    </w:lvl>
    <w:lvl w:ilvl="4" w:tplc="40090003" w:tentative="1">
      <w:start w:val="1"/>
      <w:numFmt w:val="bullet"/>
      <w:lvlText w:val="o"/>
      <w:lvlJc w:val="left"/>
      <w:pPr>
        <w:ind w:left="5324" w:hanging="360"/>
      </w:pPr>
      <w:rPr>
        <w:rFonts w:ascii="Courier New" w:hAnsi="Courier New" w:cs="Courier New" w:hint="default"/>
      </w:rPr>
    </w:lvl>
    <w:lvl w:ilvl="5" w:tplc="40090005" w:tentative="1">
      <w:start w:val="1"/>
      <w:numFmt w:val="bullet"/>
      <w:lvlText w:val=""/>
      <w:lvlJc w:val="left"/>
      <w:pPr>
        <w:ind w:left="6044" w:hanging="360"/>
      </w:pPr>
      <w:rPr>
        <w:rFonts w:ascii="Wingdings" w:hAnsi="Wingdings" w:hint="default"/>
      </w:rPr>
    </w:lvl>
    <w:lvl w:ilvl="6" w:tplc="40090001" w:tentative="1">
      <w:start w:val="1"/>
      <w:numFmt w:val="bullet"/>
      <w:lvlText w:val=""/>
      <w:lvlJc w:val="left"/>
      <w:pPr>
        <w:ind w:left="6764" w:hanging="360"/>
      </w:pPr>
      <w:rPr>
        <w:rFonts w:ascii="Symbol" w:hAnsi="Symbol" w:hint="default"/>
      </w:rPr>
    </w:lvl>
    <w:lvl w:ilvl="7" w:tplc="40090003" w:tentative="1">
      <w:start w:val="1"/>
      <w:numFmt w:val="bullet"/>
      <w:lvlText w:val="o"/>
      <w:lvlJc w:val="left"/>
      <w:pPr>
        <w:ind w:left="7484" w:hanging="360"/>
      </w:pPr>
      <w:rPr>
        <w:rFonts w:ascii="Courier New" w:hAnsi="Courier New" w:cs="Courier New" w:hint="default"/>
      </w:rPr>
    </w:lvl>
    <w:lvl w:ilvl="8" w:tplc="40090005" w:tentative="1">
      <w:start w:val="1"/>
      <w:numFmt w:val="bullet"/>
      <w:lvlText w:val=""/>
      <w:lvlJc w:val="left"/>
      <w:pPr>
        <w:ind w:left="8204" w:hanging="360"/>
      </w:pPr>
      <w:rPr>
        <w:rFonts w:ascii="Wingdings" w:hAnsi="Wingdings" w:hint="default"/>
      </w:rPr>
    </w:lvl>
  </w:abstractNum>
  <w:abstractNum w:abstractNumId="29">
    <w:nsid w:val="18DC6922"/>
    <w:multiLevelType w:val="hybridMultilevel"/>
    <w:tmpl w:val="319451F2"/>
    <w:lvl w:ilvl="0" w:tplc="8612EA98">
      <w:start w:val="1"/>
      <w:numFmt w:val="lowerRoman"/>
      <w:lvlText w:val="%1."/>
      <w:lvlJc w:val="righ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93B1E61"/>
    <w:multiLevelType w:val="hybridMultilevel"/>
    <w:tmpl w:val="6FE2A0C2"/>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1">
    <w:nsid w:val="19F33195"/>
    <w:multiLevelType w:val="hybridMultilevel"/>
    <w:tmpl w:val="B7108374"/>
    <w:lvl w:ilvl="0" w:tplc="750839CA">
      <w:start w:val="1"/>
      <w:numFmt w:val="decimal"/>
      <w:lvlText w:val="%1)"/>
      <w:lvlJc w:val="lef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A5A240E"/>
    <w:multiLevelType w:val="hybridMultilevel"/>
    <w:tmpl w:val="BEF2C90A"/>
    <w:lvl w:ilvl="0" w:tplc="42B6AA0E">
      <w:start w:val="1"/>
      <w:numFmt w:val="decimal"/>
      <w:lvlText w:val="%1."/>
      <w:lvlJc w:val="left"/>
      <w:pPr>
        <w:ind w:left="644" w:hanging="360"/>
      </w:pPr>
      <w:rPr>
        <w:rFonts w:hint="default"/>
        <w:b/>
        <w:color w:val="auto"/>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nsid w:val="1CDF497A"/>
    <w:multiLevelType w:val="hybridMultilevel"/>
    <w:tmpl w:val="F5241368"/>
    <w:lvl w:ilvl="0" w:tplc="C0807C3A">
      <w:start w:val="1"/>
      <w:numFmt w:val="decimal"/>
      <w:lvlText w:val="%1)"/>
      <w:lvlJc w:val="left"/>
      <w:pPr>
        <w:ind w:left="720" w:hanging="360"/>
      </w:pPr>
      <w:rPr>
        <w:rFonts w:hint="default"/>
        <w:b/>
        <w:i/>
        <w:color w:val="00206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D336B37"/>
    <w:multiLevelType w:val="hybridMultilevel"/>
    <w:tmpl w:val="C1546A5C"/>
    <w:lvl w:ilvl="0" w:tplc="D8B40F0C">
      <w:start w:val="1"/>
      <w:numFmt w:val="decimal"/>
      <w:lvlText w:val="%1."/>
      <w:lvlJc w:val="left"/>
      <w:pPr>
        <w:ind w:left="644" w:hanging="360"/>
      </w:pPr>
      <w:rPr>
        <w:rFonts w:hint="default"/>
        <w:b/>
        <w:color w:val="00206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
    <w:nsid w:val="1DC12340"/>
    <w:multiLevelType w:val="hybridMultilevel"/>
    <w:tmpl w:val="A2DC59B4"/>
    <w:lvl w:ilvl="0" w:tplc="CB78590A">
      <w:start w:val="1"/>
      <w:numFmt w:val="bullet"/>
      <w:lvlText w:val=""/>
      <w:lvlJc w:val="left"/>
      <w:pPr>
        <w:ind w:left="1004" w:hanging="360"/>
      </w:pPr>
      <w:rPr>
        <w:rFonts w:ascii="Wingdings" w:hAnsi="Wingdings"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6">
    <w:nsid w:val="1F874334"/>
    <w:multiLevelType w:val="multilevel"/>
    <w:tmpl w:val="0F2EA05A"/>
    <w:lvl w:ilvl="0">
      <w:start w:val="1"/>
      <w:numFmt w:val="upperLetter"/>
      <w:lvlText w:val="%1."/>
      <w:lvlJc w:val="left"/>
      <w:pPr>
        <w:tabs>
          <w:tab w:val="num" w:pos="720"/>
        </w:tabs>
        <w:ind w:left="720" w:hanging="360"/>
      </w:pPr>
      <w:rPr>
        <w:rFonts w:asciiTheme="majorHAnsi" w:eastAsia="Times New Roman" w:hAnsiTheme="majorHAnsi" w:cs="Times New Roman"/>
        <w:b/>
        <w:i/>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nsid w:val="22071056"/>
    <w:multiLevelType w:val="hybridMultilevel"/>
    <w:tmpl w:val="9AE4AAEA"/>
    <w:lvl w:ilvl="0" w:tplc="5950A6CC">
      <w:start w:val="1"/>
      <w:numFmt w:val="bullet"/>
      <w:lvlText w:val=""/>
      <w:lvlJc w:val="left"/>
      <w:pPr>
        <w:ind w:left="1080" w:hanging="360"/>
      </w:pPr>
      <w:rPr>
        <w:rFonts w:ascii="Wingdings" w:hAnsi="Wingdings" w:hint="default"/>
        <w:b/>
        <w:i/>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22FF52D6"/>
    <w:multiLevelType w:val="hybridMultilevel"/>
    <w:tmpl w:val="5EE60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24A3375D"/>
    <w:multiLevelType w:val="hybridMultilevel"/>
    <w:tmpl w:val="32FA3072"/>
    <w:lvl w:ilvl="0" w:tplc="F2987C68">
      <w:start w:val="1"/>
      <w:numFmt w:val="lowerLetter"/>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4AA4BBA"/>
    <w:multiLevelType w:val="hybridMultilevel"/>
    <w:tmpl w:val="74D6AC40"/>
    <w:lvl w:ilvl="0" w:tplc="B88ED2CA">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2515629B"/>
    <w:multiLevelType w:val="hybridMultilevel"/>
    <w:tmpl w:val="79AA0216"/>
    <w:lvl w:ilvl="0" w:tplc="8932D56A">
      <w:start w:val="1"/>
      <w:numFmt w:val="bullet"/>
      <w:lvlText w:val=""/>
      <w:lvlJc w:val="left"/>
      <w:pPr>
        <w:ind w:left="1004" w:hanging="360"/>
      </w:pPr>
      <w:rPr>
        <w:rFonts w:ascii="Wingdings" w:hAnsi="Wingdings" w:hint="default"/>
        <w:b/>
        <w:i/>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2">
    <w:nsid w:val="268F6E58"/>
    <w:multiLevelType w:val="hybridMultilevel"/>
    <w:tmpl w:val="F7E80EA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3">
    <w:nsid w:val="26F6523C"/>
    <w:multiLevelType w:val="hybridMultilevel"/>
    <w:tmpl w:val="554EE4FA"/>
    <w:lvl w:ilvl="0" w:tplc="0DF238F0">
      <w:start w:val="1"/>
      <w:numFmt w:val="bullet"/>
      <w:lvlText w:val=""/>
      <w:lvlJc w:val="left"/>
      <w:pPr>
        <w:ind w:left="720" w:hanging="360"/>
      </w:pPr>
      <w:rPr>
        <w:rFonts w:ascii="Wingdings" w:hAnsi="Wingdings" w:hint="default"/>
        <w:b/>
        <w:i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2717501C"/>
    <w:multiLevelType w:val="hybridMultilevel"/>
    <w:tmpl w:val="AF1098CA"/>
    <w:lvl w:ilvl="0" w:tplc="08248E4C">
      <w:start w:val="1"/>
      <w:numFmt w:val="bullet"/>
      <w:lvlText w:val=""/>
      <w:lvlJc w:val="left"/>
      <w:pPr>
        <w:ind w:left="1440" w:hanging="360"/>
      </w:pPr>
      <w:rPr>
        <w:rFonts w:ascii="Symbol" w:hAnsi="Symbol" w:hint="default"/>
        <w:color w:val="00206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nsid w:val="28797634"/>
    <w:multiLevelType w:val="hybridMultilevel"/>
    <w:tmpl w:val="C3620A50"/>
    <w:lvl w:ilvl="0" w:tplc="19A08178">
      <w:start w:val="1"/>
      <w:numFmt w:val="decimal"/>
      <w:lvlText w:val="%1)"/>
      <w:lvlJc w:val="left"/>
      <w:pPr>
        <w:ind w:left="720" w:hanging="360"/>
      </w:pPr>
      <w:rPr>
        <w:rFonts w:hint="default"/>
        <w:b/>
        <w:i/>
      </w:rPr>
    </w:lvl>
    <w:lvl w:ilvl="1" w:tplc="1AE4DF00">
      <w:start w:val="1"/>
      <w:numFmt w:val="lowerLetter"/>
      <w:lvlText w:val="%2)"/>
      <w:lvlJc w:val="left"/>
      <w:pPr>
        <w:ind w:left="1440" w:hanging="360"/>
      </w:pPr>
      <w:rPr>
        <w: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8893CA1"/>
    <w:multiLevelType w:val="hybridMultilevel"/>
    <w:tmpl w:val="146820CC"/>
    <w:lvl w:ilvl="0" w:tplc="9512526E">
      <w:start w:val="1"/>
      <w:numFmt w:val="bullet"/>
      <w:lvlText w:val=""/>
      <w:lvlJc w:val="left"/>
      <w:pPr>
        <w:ind w:left="1004" w:hanging="360"/>
      </w:pPr>
      <w:rPr>
        <w:rFonts w:ascii="Wingdings" w:hAnsi="Wingdings" w:hint="default"/>
        <w:b/>
        <w:color w:val="002060"/>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7">
    <w:nsid w:val="291F4404"/>
    <w:multiLevelType w:val="hybridMultilevel"/>
    <w:tmpl w:val="FFC61BEC"/>
    <w:lvl w:ilvl="0" w:tplc="74A0B15C">
      <w:start w:val="1"/>
      <w:numFmt w:val="bullet"/>
      <w:lvlText w:val=""/>
      <w:lvlJc w:val="left"/>
      <w:pPr>
        <w:ind w:left="1181" w:hanging="360"/>
      </w:pPr>
      <w:rPr>
        <w:rFonts w:ascii="Wingdings" w:hAnsi="Wingdings" w:hint="default"/>
        <w:b/>
        <w:i/>
      </w:rPr>
    </w:lvl>
    <w:lvl w:ilvl="1" w:tplc="40090003" w:tentative="1">
      <w:start w:val="1"/>
      <w:numFmt w:val="bullet"/>
      <w:lvlText w:val="o"/>
      <w:lvlJc w:val="left"/>
      <w:pPr>
        <w:ind w:left="1901" w:hanging="360"/>
      </w:pPr>
      <w:rPr>
        <w:rFonts w:ascii="Courier New" w:hAnsi="Courier New" w:cs="Courier New" w:hint="default"/>
      </w:rPr>
    </w:lvl>
    <w:lvl w:ilvl="2" w:tplc="40090005" w:tentative="1">
      <w:start w:val="1"/>
      <w:numFmt w:val="bullet"/>
      <w:lvlText w:val=""/>
      <w:lvlJc w:val="left"/>
      <w:pPr>
        <w:ind w:left="2621" w:hanging="360"/>
      </w:pPr>
      <w:rPr>
        <w:rFonts w:ascii="Wingdings" w:hAnsi="Wingdings" w:hint="default"/>
      </w:rPr>
    </w:lvl>
    <w:lvl w:ilvl="3" w:tplc="40090001" w:tentative="1">
      <w:start w:val="1"/>
      <w:numFmt w:val="bullet"/>
      <w:lvlText w:val=""/>
      <w:lvlJc w:val="left"/>
      <w:pPr>
        <w:ind w:left="3341" w:hanging="360"/>
      </w:pPr>
      <w:rPr>
        <w:rFonts w:ascii="Symbol" w:hAnsi="Symbol" w:hint="default"/>
      </w:rPr>
    </w:lvl>
    <w:lvl w:ilvl="4" w:tplc="40090003" w:tentative="1">
      <w:start w:val="1"/>
      <w:numFmt w:val="bullet"/>
      <w:lvlText w:val="o"/>
      <w:lvlJc w:val="left"/>
      <w:pPr>
        <w:ind w:left="4061" w:hanging="360"/>
      </w:pPr>
      <w:rPr>
        <w:rFonts w:ascii="Courier New" w:hAnsi="Courier New" w:cs="Courier New" w:hint="default"/>
      </w:rPr>
    </w:lvl>
    <w:lvl w:ilvl="5" w:tplc="40090005" w:tentative="1">
      <w:start w:val="1"/>
      <w:numFmt w:val="bullet"/>
      <w:lvlText w:val=""/>
      <w:lvlJc w:val="left"/>
      <w:pPr>
        <w:ind w:left="4781" w:hanging="360"/>
      </w:pPr>
      <w:rPr>
        <w:rFonts w:ascii="Wingdings" w:hAnsi="Wingdings" w:hint="default"/>
      </w:rPr>
    </w:lvl>
    <w:lvl w:ilvl="6" w:tplc="40090001" w:tentative="1">
      <w:start w:val="1"/>
      <w:numFmt w:val="bullet"/>
      <w:lvlText w:val=""/>
      <w:lvlJc w:val="left"/>
      <w:pPr>
        <w:ind w:left="5501" w:hanging="360"/>
      </w:pPr>
      <w:rPr>
        <w:rFonts w:ascii="Symbol" w:hAnsi="Symbol" w:hint="default"/>
      </w:rPr>
    </w:lvl>
    <w:lvl w:ilvl="7" w:tplc="40090003" w:tentative="1">
      <w:start w:val="1"/>
      <w:numFmt w:val="bullet"/>
      <w:lvlText w:val="o"/>
      <w:lvlJc w:val="left"/>
      <w:pPr>
        <w:ind w:left="6221" w:hanging="360"/>
      </w:pPr>
      <w:rPr>
        <w:rFonts w:ascii="Courier New" w:hAnsi="Courier New" w:cs="Courier New" w:hint="default"/>
      </w:rPr>
    </w:lvl>
    <w:lvl w:ilvl="8" w:tplc="40090005" w:tentative="1">
      <w:start w:val="1"/>
      <w:numFmt w:val="bullet"/>
      <w:lvlText w:val=""/>
      <w:lvlJc w:val="left"/>
      <w:pPr>
        <w:ind w:left="6941" w:hanging="360"/>
      </w:pPr>
      <w:rPr>
        <w:rFonts w:ascii="Wingdings" w:hAnsi="Wingdings" w:hint="default"/>
      </w:rPr>
    </w:lvl>
  </w:abstractNum>
  <w:abstractNum w:abstractNumId="48">
    <w:nsid w:val="298D46FC"/>
    <w:multiLevelType w:val="hybridMultilevel"/>
    <w:tmpl w:val="BB7AB5B2"/>
    <w:lvl w:ilvl="0" w:tplc="1CF0728E">
      <w:start w:val="1"/>
      <w:numFmt w:val="bullet"/>
      <w:lvlText w:val=""/>
      <w:lvlJc w:val="left"/>
      <w:pPr>
        <w:ind w:left="1004" w:hanging="360"/>
      </w:pPr>
      <w:rPr>
        <w:rFonts w:ascii="Wingdings" w:hAnsi="Wingdings"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9">
    <w:nsid w:val="29B8232B"/>
    <w:multiLevelType w:val="hybridMultilevel"/>
    <w:tmpl w:val="ACEC4A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0">
    <w:nsid w:val="2A286A5D"/>
    <w:multiLevelType w:val="hybridMultilevel"/>
    <w:tmpl w:val="A524F09A"/>
    <w:lvl w:ilvl="0" w:tplc="8612EA98">
      <w:start w:val="1"/>
      <w:numFmt w:val="lowerRoman"/>
      <w:lvlText w:val="%1."/>
      <w:lvlJc w:val="right"/>
      <w:pPr>
        <w:ind w:left="1800" w:hanging="360"/>
      </w:pPr>
      <w:rPr>
        <w:b/>
        <w: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1">
    <w:nsid w:val="2B510D60"/>
    <w:multiLevelType w:val="hybridMultilevel"/>
    <w:tmpl w:val="457CFED2"/>
    <w:lvl w:ilvl="0" w:tplc="6DAE3242">
      <w:start w:val="1"/>
      <w:numFmt w:val="bullet"/>
      <w:lvlText w:val=""/>
      <w:lvlJc w:val="left"/>
      <w:pPr>
        <w:ind w:left="1080" w:hanging="360"/>
      </w:pPr>
      <w:rPr>
        <w:rFonts w:ascii="Wingdings" w:hAnsi="Wingdings" w:hint="default"/>
        <w:b/>
        <w:color w:val="00206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nsid w:val="2BB33E26"/>
    <w:multiLevelType w:val="hybridMultilevel"/>
    <w:tmpl w:val="E0465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2C027791"/>
    <w:multiLevelType w:val="hybridMultilevel"/>
    <w:tmpl w:val="DD467350"/>
    <w:lvl w:ilvl="0" w:tplc="302A46F0">
      <w:start w:val="1"/>
      <w:numFmt w:val="decimal"/>
      <w:lvlText w:val="%1)"/>
      <w:lvlJc w:val="lef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2C2F4C00"/>
    <w:multiLevelType w:val="hybridMultilevel"/>
    <w:tmpl w:val="F5FC7F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5">
    <w:nsid w:val="2E5E0B65"/>
    <w:multiLevelType w:val="hybridMultilevel"/>
    <w:tmpl w:val="FFDAF2CE"/>
    <w:lvl w:ilvl="0" w:tplc="7A92D02A">
      <w:start w:val="1"/>
      <w:numFmt w:val="bullet"/>
      <w:lvlText w:val=""/>
      <w:lvlJc w:val="left"/>
      <w:pPr>
        <w:ind w:left="1440" w:hanging="360"/>
      </w:pPr>
      <w:rPr>
        <w:rFonts w:ascii="Wingdings" w:hAnsi="Wingdings" w:hint="default"/>
        <w:b/>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2EC85E44"/>
    <w:multiLevelType w:val="hybridMultilevel"/>
    <w:tmpl w:val="234EC4E4"/>
    <w:lvl w:ilvl="0" w:tplc="710C68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2F550157"/>
    <w:multiLevelType w:val="hybridMultilevel"/>
    <w:tmpl w:val="5744215A"/>
    <w:lvl w:ilvl="0" w:tplc="04D47928">
      <w:start w:val="1"/>
      <w:numFmt w:val="bullet"/>
      <w:lvlText w:val="o"/>
      <w:lvlJc w:val="left"/>
      <w:pPr>
        <w:ind w:left="1440" w:hanging="360"/>
      </w:pPr>
      <w:rPr>
        <w:rFonts w:ascii="Courier New" w:hAnsi="Courier New" w:cs="Courier New"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nsid w:val="2F9A6ACD"/>
    <w:multiLevelType w:val="hybridMultilevel"/>
    <w:tmpl w:val="BC048BBE"/>
    <w:lvl w:ilvl="0" w:tplc="40090001">
      <w:start w:val="1"/>
      <w:numFmt w:val="bullet"/>
      <w:lvlText w:val=""/>
      <w:lvlJc w:val="left"/>
      <w:pPr>
        <w:ind w:left="1004" w:hanging="360"/>
      </w:pPr>
      <w:rPr>
        <w:rFonts w:ascii="Symbol" w:hAnsi="Symbol" w:hint="default"/>
      </w:rPr>
    </w:lvl>
    <w:lvl w:ilvl="1" w:tplc="40090001">
      <w:start w:val="1"/>
      <w:numFmt w:val="bullet"/>
      <w:lvlText w:val=""/>
      <w:lvlJc w:val="left"/>
      <w:pPr>
        <w:ind w:left="1724" w:hanging="360"/>
      </w:pPr>
      <w:rPr>
        <w:rFonts w:ascii="Symbol" w:hAnsi="Symbol" w:hint="default"/>
        <w:b/>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9">
    <w:nsid w:val="30D923B0"/>
    <w:multiLevelType w:val="hybridMultilevel"/>
    <w:tmpl w:val="90D25228"/>
    <w:lvl w:ilvl="0" w:tplc="538ED13A">
      <w:start w:val="1"/>
      <w:numFmt w:val="decimal"/>
      <w:lvlText w:val="%1."/>
      <w:lvlJc w:val="left"/>
      <w:pPr>
        <w:ind w:left="1004" w:hanging="360"/>
      </w:pPr>
      <w:rPr>
        <w:b/>
        <w:i/>
        <w:color w:val="00206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0">
    <w:nsid w:val="32052CA2"/>
    <w:multiLevelType w:val="hybridMultilevel"/>
    <w:tmpl w:val="5218CED8"/>
    <w:lvl w:ilvl="0" w:tplc="B3C66280">
      <w:start w:val="1"/>
      <w:numFmt w:val="decimal"/>
      <w:lvlText w:val="%1)"/>
      <w:lvlJc w:val="left"/>
      <w:pPr>
        <w:ind w:left="720" w:hanging="360"/>
      </w:pPr>
      <w:rPr>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3218711F"/>
    <w:multiLevelType w:val="hybridMultilevel"/>
    <w:tmpl w:val="4E707CC4"/>
    <w:lvl w:ilvl="0" w:tplc="F62CAB7A">
      <w:start w:val="1"/>
      <w:numFmt w:val="decimal"/>
      <w:lvlText w:val="%1."/>
      <w:lvlJc w:val="left"/>
      <w:pPr>
        <w:ind w:left="720" w:hanging="360"/>
      </w:pPr>
      <w:rPr>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34502EC9"/>
    <w:multiLevelType w:val="hybridMultilevel"/>
    <w:tmpl w:val="0E0C59E8"/>
    <w:lvl w:ilvl="0" w:tplc="B524A210">
      <w:start w:val="1"/>
      <w:numFmt w:val="decimal"/>
      <w:lvlText w:val="%1."/>
      <w:lvlJc w:val="left"/>
      <w:pPr>
        <w:ind w:left="720" w:hanging="360"/>
      </w:pPr>
      <w:rPr>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3469624B"/>
    <w:multiLevelType w:val="hybridMultilevel"/>
    <w:tmpl w:val="19D461DE"/>
    <w:lvl w:ilvl="0" w:tplc="E78476D8">
      <w:start w:val="1"/>
      <w:numFmt w:val="lowerLetter"/>
      <w:lvlText w:val="(%1)"/>
      <w:lvlJc w:val="left"/>
      <w:pPr>
        <w:ind w:left="1080" w:hanging="360"/>
      </w:pPr>
      <w:rPr>
        <w:rFonts w:hint="default"/>
        <w:b/>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nsid w:val="348626FB"/>
    <w:multiLevelType w:val="hybridMultilevel"/>
    <w:tmpl w:val="AB0EC9C2"/>
    <w:lvl w:ilvl="0" w:tplc="9EAA5122">
      <w:start w:val="1"/>
      <w:numFmt w:val="lowerLetter"/>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5">
    <w:nsid w:val="34CD5AC3"/>
    <w:multiLevelType w:val="hybridMultilevel"/>
    <w:tmpl w:val="3C76C8C4"/>
    <w:lvl w:ilvl="0" w:tplc="B628C6A8">
      <w:start w:val="1"/>
      <w:numFmt w:val="lowerLetter"/>
      <w:lvlText w:val="%1)"/>
      <w:lvlJc w:val="left"/>
      <w:pPr>
        <w:ind w:left="1724" w:hanging="360"/>
      </w:pPr>
      <w:rPr>
        <w:b/>
        <w:i/>
        <w:color w:val="002060"/>
      </w:r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66">
    <w:nsid w:val="36CC655C"/>
    <w:multiLevelType w:val="hybridMultilevel"/>
    <w:tmpl w:val="580ACF70"/>
    <w:lvl w:ilvl="0" w:tplc="18D883BC">
      <w:start w:val="1"/>
      <w:numFmt w:val="bullet"/>
      <w:lvlText w:val=""/>
      <w:lvlJc w:val="left"/>
      <w:pPr>
        <w:ind w:left="862" w:hanging="360"/>
      </w:pPr>
      <w:rPr>
        <w:rFonts w:ascii="Wingdings" w:hAnsi="Wingdings" w:hint="default"/>
        <w:b/>
        <w:color w:val="002060"/>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7">
    <w:nsid w:val="37B13161"/>
    <w:multiLevelType w:val="hybridMultilevel"/>
    <w:tmpl w:val="2258FE52"/>
    <w:lvl w:ilvl="0" w:tplc="40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nsid w:val="394F3B0C"/>
    <w:multiLevelType w:val="hybridMultilevel"/>
    <w:tmpl w:val="D690F3F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9">
    <w:nsid w:val="3A0B00FC"/>
    <w:multiLevelType w:val="hybridMultilevel"/>
    <w:tmpl w:val="D32491E6"/>
    <w:lvl w:ilvl="0" w:tplc="8612EA98">
      <w:start w:val="1"/>
      <w:numFmt w:val="lowerRoman"/>
      <w:lvlText w:val="%1."/>
      <w:lvlJc w:val="righ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3A602F33"/>
    <w:multiLevelType w:val="hybridMultilevel"/>
    <w:tmpl w:val="509AB51A"/>
    <w:lvl w:ilvl="0" w:tplc="46A8E922">
      <w:start w:val="1"/>
      <w:numFmt w:val="bullet"/>
      <w:lvlText w:val=""/>
      <w:lvlJc w:val="left"/>
      <w:pPr>
        <w:ind w:left="1080" w:hanging="360"/>
      </w:pPr>
      <w:rPr>
        <w:rFonts w:ascii="Wingdings" w:hAnsi="Wingdings" w:hint="default"/>
        <w:b/>
        <w:i/>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nsid w:val="3A97729E"/>
    <w:multiLevelType w:val="hybridMultilevel"/>
    <w:tmpl w:val="C5280282"/>
    <w:lvl w:ilvl="0" w:tplc="A2B8ED7C">
      <w:start w:val="1"/>
      <w:numFmt w:val="bullet"/>
      <w:lvlText w:val=""/>
      <w:lvlJc w:val="left"/>
      <w:pPr>
        <w:ind w:left="720" w:hanging="360"/>
      </w:pPr>
      <w:rPr>
        <w:rFonts w:ascii="Wingdings" w:hAnsi="Wingdings" w:hint="default"/>
        <w:b/>
        <w: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3AC26601"/>
    <w:multiLevelType w:val="hybridMultilevel"/>
    <w:tmpl w:val="DEB8F57C"/>
    <w:lvl w:ilvl="0" w:tplc="40090017">
      <w:start w:val="1"/>
      <w:numFmt w:val="lowerLetter"/>
      <w:lvlText w:val="%1)"/>
      <w:lvlJc w:val="lef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3B4D4240"/>
    <w:multiLevelType w:val="hybridMultilevel"/>
    <w:tmpl w:val="A306C2E6"/>
    <w:lvl w:ilvl="0" w:tplc="6F40868C">
      <w:start w:val="1"/>
      <w:numFmt w:val="lowerRoman"/>
      <w:lvlText w:val="%1."/>
      <w:lvlJc w:val="right"/>
      <w:pPr>
        <w:ind w:left="1440" w:hanging="360"/>
      </w:pPr>
      <w:rPr>
        <w:b/>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4">
    <w:nsid w:val="3C427848"/>
    <w:multiLevelType w:val="hybridMultilevel"/>
    <w:tmpl w:val="7EACFABA"/>
    <w:lvl w:ilvl="0" w:tplc="46A8E922">
      <w:start w:val="1"/>
      <w:numFmt w:val="bullet"/>
      <w:lvlText w:val=""/>
      <w:lvlJc w:val="left"/>
      <w:pPr>
        <w:ind w:left="1440" w:hanging="360"/>
      </w:pPr>
      <w:rPr>
        <w:rFonts w:ascii="Wingdings" w:hAnsi="Wingdings" w:hint="default"/>
        <w:b/>
        <w:i/>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nsid w:val="3E3538C6"/>
    <w:multiLevelType w:val="hybridMultilevel"/>
    <w:tmpl w:val="8CA664C6"/>
    <w:lvl w:ilvl="0" w:tplc="F0CC6E3E">
      <w:start w:val="1"/>
      <w:numFmt w:val="bullet"/>
      <w:lvlText w:val=""/>
      <w:lvlJc w:val="left"/>
      <w:pPr>
        <w:ind w:left="1004" w:hanging="360"/>
      </w:pPr>
      <w:rPr>
        <w:rFonts w:ascii="Symbol" w:hAnsi="Symbol" w:hint="default"/>
        <w:color w:val="auto"/>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6">
    <w:nsid w:val="3EB32766"/>
    <w:multiLevelType w:val="hybridMultilevel"/>
    <w:tmpl w:val="50508514"/>
    <w:lvl w:ilvl="0" w:tplc="18D883BC">
      <w:start w:val="1"/>
      <w:numFmt w:val="bullet"/>
      <w:lvlText w:val=""/>
      <w:lvlJc w:val="left"/>
      <w:pPr>
        <w:ind w:left="1800" w:hanging="360"/>
      </w:pPr>
      <w:rPr>
        <w:rFonts w:ascii="Wingdings" w:hAnsi="Wingdings" w:hint="default"/>
        <w:b/>
        <w:color w:val="00206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7">
    <w:nsid w:val="3EDA7CCC"/>
    <w:multiLevelType w:val="hybridMultilevel"/>
    <w:tmpl w:val="C9A07896"/>
    <w:lvl w:ilvl="0" w:tplc="40090017">
      <w:start w:val="1"/>
      <w:numFmt w:val="lowerLetter"/>
      <w:lvlText w:val="%1)"/>
      <w:lvlJc w:val="left"/>
      <w:pPr>
        <w:ind w:left="1799" w:hanging="360"/>
      </w:pPr>
    </w:lvl>
    <w:lvl w:ilvl="1" w:tplc="40090019" w:tentative="1">
      <w:start w:val="1"/>
      <w:numFmt w:val="lowerLetter"/>
      <w:lvlText w:val="%2."/>
      <w:lvlJc w:val="left"/>
      <w:pPr>
        <w:ind w:left="2519" w:hanging="360"/>
      </w:pPr>
    </w:lvl>
    <w:lvl w:ilvl="2" w:tplc="4009001B" w:tentative="1">
      <w:start w:val="1"/>
      <w:numFmt w:val="lowerRoman"/>
      <w:lvlText w:val="%3."/>
      <w:lvlJc w:val="right"/>
      <w:pPr>
        <w:ind w:left="3239" w:hanging="180"/>
      </w:pPr>
    </w:lvl>
    <w:lvl w:ilvl="3" w:tplc="4009000F" w:tentative="1">
      <w:start w:val="1"/>
      <w:numFmt w:val="decimal"/>
      <w:lvlText w:val="%4."/>
      <w:lvlJc w:val="left"/>
      <w:pPr>
        <w:ind w:left="3959" w:hanging="360"/>
      </w:pPr>
    </w:lvl>
    <w:lvl w:ilvl="4" w:tplc="40090019" w:tentative="1">
      <w:start w:val="1"/>
      <w:numFmt w:val="lowerLetter"/>
      <w:lvlText w:val="%5."/>
      <w:lvlJc w:val="left"/>
      <w:pPr>
        <w:ind w:left="4679" w:hanging="360"/>
      </w:pPr>
    </w:lvl>
    <w:lvl w:ilvl="5" w:tplc="4009001B" w:tentative="1">
      <w:start w:val="1"/>
      <w:numFmt w:val="lowerRoman"/>
      <w:lvlText w:val="%6."/>
      <w:lvlJc w:val="right"/>
      <w:pPr>
        <w:ind w:left="5399" w:hanging="180"/>
      </w:pPr>
    </w:lvl>
    <w:lvl w:ilvl="6" w:tplc="4009000F" w:tentative="1">
      <w:start w:val="1"/>
      <w:numFmt w:val="decimal"/>
      <w:lvlText w:val="%7."/>
      <w:lvlJc w:val="left"/>
      <w:pPr>
        <w:ind w:left="6119" w:hanging="360"/>
      </w:pPr>
    </w:lvl>
    <w:lvl w:ilvl="7" w:tplc="40090019" w:tentative="1">
      <w:start w:val="1"/>
      <w:numFmt w:val="lowerLetter"/>
      <w:lvlText w:val="%8."/>
      <w:lvlJc w:val="left"/>
      <w:pPr>
        <w:ind w:left="6839" w:hanging="360"/>
      </w:pPr>
    </w:lvl>
    <w:lvl w:ilvl="8" w:tplc="4009001B" w:tentative="1">
      <w:start w:val="1"/>
      <w:numFmt w:val="lowerRoman"/>
      <w:lvlText w:val="%9."/>
      <w:lvlJc w:val="right"/>
      <w:pPr>
        <w:ind w:left="7559" w:hanging="180"/>
      </w:pPr>
    </w:lvl>
  </w:abstractNum>
  <w:abstractNum w:abstractNumId="78">
    <w:nsid w:val="3F0D2752"/>
    <w:multiLevelType w:val="hybridMultilevel"/>
    <w:tmpl w:val="7D883670"/>
    <w:lvl w:ilvl="0" w:tplc="A2B8ED7C">
      <w:start w:val="1"/>
      <w:numFmt w:val="bullet"/>
      <w:lvlText w:val=""/>
      <w:lvlJc w:val="left"/>
      <w:pPr>
        <w:ind w:left="1222" w:hanging="360"/>
      </w:pPr>
      <w:rPr>
        <w:rFonts w:ascii="Wingdings" w:hAnsi="Wingdings" w:hint="default"/>
        <w:b/>
        <w:i/>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79">
    <w:nsid w:val="3F1258E9"/>
    <w:multiLevelType w:val="hybridMultilevel"/>
    <w:tmpl w:val="3FF85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nsid w:val="3F544170"/>
    <w:multiLevelType w:val="hybridMultilevel"/>
    <w:tmpl w:val="4964DCC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1">
    <w:nsid w:val="40135085"/>
    <w:multiLevelType w:val="hybridMultilevel"/>
    <w:tmpl w:val="77161552"/>
    <w:lvl w:ilvl="0" w:tplc="1AA475E8">
      <w:start w:val="1"/>
      <w:numFmt w:val="lowerLetter"/>
      <w:lvlText w:val="%1)"/>
      <w:lvlJc w:val="left"/>
      <w:pPr>
        <w:ind w:left="1080" w:hanging="360"/>
      </w:pPr>
      <w:rPr>
        <w:b/>
        <w:i/>
      </w:rPr>
    </w:lvl>
    <w:lvl w:ilvl="1" w:tplc="39E6B026">
      <w:start w:val="1"/>
      <w:numFmt w:val="upp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2">
    <w:nsid w:val="401D5953"/>
    <w:multiLevelType w:val="hybridMultilevel"/>
    <w:tmpl w:val="2334F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41732632"/>
    <w:multiLevelType w:val="hybridMultilevel"/>
    <w:tmpl w:val="C4D817DC"/>
    <w:lvl w:ilvl="0" w:tplc="710C6856">
      <w:start w:val="1"/>
      <w:numFmt w:val="decimal"/>
      <w:lvlText w:val="%1)"/>
      <w:lvlJc w:val="left"/>
      <w:pPr>
        <w:ind w:left="1079" w:hanging="360"/>
      </w:pPr>
      <w:rPr>
        <w:rFonts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84">
    <w:nsid w:val="41995355"/>
    <w:multiLevelType w:val="hybridMultilevel"/>
    <w:tmpl w:val="6956837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nsid w:val="42574B71"/>
    <w:multiLevelType w:val="hybridMultilevel"/>
    <w:tmpl w:val="2F7404B8"/>
    <w:lvl w:ilvl="0" w:tplc="47A0420C">
      <w:start w:val="1"/>
      <w:numFmt w:val="lowerRoman"/>
      <w:lvlText w:val="%1."/>
      <w:lvlJc w:val="right"/>
      <w:pPr>
        <w:ind w:left="1080" w:hanging="360"/>
      </w:pPr>
      <w:rPr>
        <w:b/>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6">
    <w:nsid w:val="429473D6"/>
    <w:multiLevelType w:val="hybridMultilevel"/>
    <w:tmpl w:val="D4D44892"/>
    <w:lvl w:ilvl="0" w:tplc="80D87A5A">
      <w:start w:val="1"/>
      <w:numFmt w:val="lowerRoman"/>
      <w:lvlText w:val="%1."/>
      <w:lvlJc w:val="right"/>
      <w:pPr>
        <w:ind w:left="1800" w:hanging="360"/>
      </w:pPr>
      <w:rPr>
        <w:b/>
        <w: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7">
    <w:nsid w:val="43792F5D"/>
    <w:multiLevelType w:val="hybridMultilevel"/>
    <w:tmpl w:val="7C2C14E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8">
    <w:nsid w:val="43A557B0"/>
    <w:multiLevelType w:val="hybridMultilevel"/>
    <w:tmpl w:val="D86C2BDC"/>
    <w:lvl w:ilvl="0" w:tplc="EED2AA88">
      <w:start w:val="1"/>
      <w:numFmt w:val="decimal"/>
      <w:lvlText w:val="%1)"/>
      <w:lvlJc w:val="left"/>
      <w:pPr>
        <w:ind w:left="720" w:hanging="360"/>
      </w:pPr>
      <w:rPr>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446C1BAA"/>
    <w:multiLevelType w:val="hybridMultilevel"/>
    <w:tmpl w:val="D9286A1A"/>
    <w:lvl w:ilvl="0" w:tplc="6942A23C">
      <w:start w:val="1"/>
      <w:numFmt w:val="bullet"/>
      <w:lvlText w:val=""/>
      <w:lvlJc w:val="left"/>
      <w:pPr>
        <w:ind w:left="720" w:hanging="360"/>
      </w:pPr>
      <w:rPr>
        <w:rFonts w:ascii="Wingdings" w:hAnsi="Wingdings" w:hint="default"/>
        <w:b/>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nsid w:val="453C4275"/>
    <w:multiLevelType w:val="hybridMultilevel"/>
    <w:tmpl w:val="72A6CAA8"/>
    <w:lvl w:ilvl="0" w:tplc="0082C3AE">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1">
    <w:nsid w:val="45A2150A"/>
    <w:multiLevelType w:val="hybridMultilevel"/>
    <w:tmpl w:val="C28C1A16"/>
    <w:lvl w:ilvl="0" w:tplc="6942A23C">
      <w:start w:val="1"/>
      <w:numFmt w:val="bullet"/>
      <w:lvlText w:val=""/>
      <w:lvlJc w:val="left"/>
      <w:pPr>
        <w:ind w:left="1080" w:hanging="360"/>
      </w:pPr>
      <w:rPr>
        <w:rFonts w:ascii="Wingdings" w:hAnsi="Wingdings"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2">
    <w:nsid w:val="46381C8B"/>
    <w:multiLevelType w:val="hybridMultilevel"/>
    <w:tmpl w:val="146A869E"/>
    <w:lvl w:ilvl="0" w:tplc="056EC296">
      <w:start w:val="1"/>
      <w:numFmt w:val="lowerLetter"/>
      <w:lvlText w:val="(%1)"/>
      <w:lvlJc w:val="left"/>
      <w:pPr>
        <w:ind w:left="1440" w:hanging="360"/>
      </w:pPr>
      <w:rPr>
        <w:rFonts w:hint="default"/>
        <w:b/>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3">
    <w:nsid w:val="468818B7"/>
    <w:multiLevelType w:val="hybridMultilevel"/>
    <w:tmpl w:val="84042D34"/>
    <w:lvl w:ilvl="0" w:tplc="7A044F66">
      <w:start w:val="1"/>
      <w:numFmt w:val="lowerLetter"/>
      <w:lvlText w:val="(%1)"/>
      <w:lvlJc w:val="left"/>
      <w:pPr>
        <w:ind w:left="1004" w:hanging="360"/>
      </w:pPr>
      <w:rPr>
        <w:rFonts w:hint="default"/>
        <w:b/>
        <w:i/>
        <w:color w:val="002060"/>
        <w:u w:val="none"/>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4">
    <w:nsid w:val="46DD58BE"/>
    <w:multiLevelType w:val="hybridMultilevel"/>
    <w:tmpl w:val="7BC83336"/>
    <w:lvl w:ilvl="0" w:tplc="1040C0C8">
      <w:start w:val="1"/>
      <w:numFmt w:val="upperRoman"/>
      <w:lvlText w:val="%1."/>
      <w:lvlJc w:val="left"/>
      <w:pPr>
        <w:ind w:left="1080" w:hanging="720"/>
      </w:pPr>
      <w:rPr>
        <w:rFonts w:hint="default"/>
        <w:b/>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472945D2"/>
    <w:multiLevelType w:val="hybridMultilevel"/>
    <w:tmpl w:val="C48E2F40"/>
    <w:lvl w:ilvl="0" w:tplc="0E2E57F2">
      <w:start w:val="1"/>
      <w:numFmt w:val="decimal"/>
      <w:lvlText w:val="%1)"/>
      <w:lvlJc w:val="left"/>
      <w:pPr>
        <w:ind w:left="1440" w:hanging="360"/>
      </w:pPr>
      <w:rPr>
        <w:rFonts w:hint="default"/>
        <w:b/>
        <w:i/>
        <w:color w:val="00206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6">
    <w:nsid w:val="47455F5D"/>
    <w:multiLevelType w:val="hybridMultilevel"/>
    <w:tmpl w:val="E65CD83C"/>
    <w:lvl w:ilvl="0" w:tplc="18D883BC">
      <w:start w:val="1"/>
      <w:numFmt w:val="bullet"/>
      <w:lvlText w:val=""/>
      <w:lvlJc w:val="left"/>
      <w:pPr>
        <w:ind w:left="720" w:hanging="360"/>
      </w:pPr>
      <w:rPr>
        <w:rFonts w:ascii="Wingdings" w:hAnsi="Wingdings" w:hint="default"/>
        <w:b/>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nsid w:val="47BB1A61"/>
    <w:multiLevelType w:val="hybridMultilevel"/>
    <w:tmpl w:val="4018540C"/>
    <w:lvl w:ilvl="0" w:tplc="A2B8ED7C">
      <w:start w:val="1"/>
      <w:numFmt w:val="bullet"/>
      <w:lvlText w:val=""/>
      <w:lvlJc w:val="left"/>
      <w:pPr>
        <w:ind w:left="1222" w:hanging="360"/>
      </w:pPr>
      <w:rPr>
        <w:rFonts w:ascii="Wingdings" w:hAnsi="Wingdings" w:hint="default"/>
        <w:b/>
        <w:i/>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98">
    <w:nsid w:val="499516DA"/>
    <w:multiLevelType w:val="hybridMultilevel"/>
    <w:tmpl w:val="D19A998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9">
    <w:nsid w:val="4A846C79"/>
    <w:multiLevelType w:val="hybridMultilevel"/>
    <w:tmpl w:val="044885B8"/>
    <w:lvl w:ilvl="0" w:tplc="7048026E">
      <w:start w:val="1"/>
      <w:numFmt w:val="decimal"/>
      <w:lvlText w:val="%1."/>
      <w:lvlJc w:val="lef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4ABB2F1D"/>
    <w:multiLevelType w:val="hybridMultilevel"/>
    <w:tmpl w:val="F39E994A"/>
    <w:lvl w:ilvl="0" w:tplc="15468DB0">
      <w:start w:val="1"/>
      <w:numFmt w:val="decimal"/>
      <w:lvlText w:val="%1)"/>
      <w:lvlJc w:val="lef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4B18253A"/>
    <w:multiLevelType w:val="hybridMultilevel"/>
    <w:tmpl w:val="9EA25514"/>
    <w:lvl w:ilvl="0" w:tplc="46A8E922">
      <w:start w:val="1"/>
      <w:numFmt w:val="bullet"/>
      <w:lvlText w:val=""/>
      <w:lvlJc w:val="left"/>
      <w:pPr>
        <w:ind w:left="1440" w:hanging="360"/>
      </w:pPr>
      <w:rPr>
        <w:rFonts w:ascii="Wingdings" w:hAnsi="Wingdings" w:hint="default"/>
        <w:b/>
        <w:i/>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2">
    <w:nsid w:val="4B3C778B"/>
    <w:multiLevelType w:val="hybridMultilevel"/>
    <w:tmpl w:val="472A6302"/>
    <w:lvl w:ilvl="0" w:tplc="A0BE2B56">
      <w:start w:val="1"/>
      <w:numFmt w:val="bullet"/>
      <w:lvlText w:val=""/>
      <w:lvlJc w:val="left"/>
      <w:pPr>
        <w:ind w:left="1004" w:hanging="360"/>
      </w:pPr>
      <w:rPr>
        <w:rFonts w:ascii="Wingdings" w:hAnsi="Wingdings"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3">
    <w:nsid w:val="4B467C4F"/>
    <w:multiLevelType w:val="hybridMultilevel"/>
    <w:tmpl w:val="55E0D32E"/>
    <w:lvl w:ilvl="0" w:tplc="49C44B54">
      <w:start w:val="1"/>
      <w:numFmt w:val="lowerLetter"/>
      <w:lvlText w:val="%1)"/>
      <w:lvlJc w:val="left"/>
      <w:pPr>
        <w:ind w:left="720" w:hanging="360"/>
      </w:pPr>
      <w:rPr>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4D0C7884"/>
    <w:multiLevelType w:val="hybridMultilevel"/>
    <w:tmpl w:val="212277EE"/>
    <w:lvl w:ilvl="0" w:tplc="77009E54">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nsid w:val="538566EF"/>
    <w:multiLevelType w:val="hybridMultilevel"/>
    <w:tmpl w:val="C8A4B960"/>
    <w:lvl w:ilvl="0" w:tplc="42D2E3DE">
      <w:start w:val="1"/>
      <w:numFmt w:val="decimal"/>
      <w:lvlText w:val="%1)"/>
      <w:lvlJc w:val="left"/>
      <w:pPr>
        <w:ind w:left="720" w:hanging="360"/>
      </w:pPr>
      <w:rPr>
        <w:rFonts w:hint="default"/>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53E708E7"/>
    <w:multiLevelType w:val="hybridMultilevel"/>
    <w:tmpl w:val="D048D240"/>
    <w:lvl w:ilvl="0" w:tplc="0082C3AE">
      <w:start w:val="1"/>
      <w:numFmt w:val="lowerLetter"/>
      <w:lvlText w:val="(%1)"/>
      <w:lvlJc w:val="left"/>
      <w:pPr>
        <w:ind w:left="720" w:hanging="360"/>
      </w:pPr>
      <w:rPr>
        <w:rFonts w:hint="default"/>
        <w:b/>
        <w:color w:val="00206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55043792"/>
    <w:multiLevelType w:val="hybridMultilevel"/>
    <w:tmpl w:val="61B6FE14"/>
    <w:lvl w:ilvl="0" w:tplc="D7929156">
      <w:start w:val="1"/>
      <w:numFmt w:val="lowerLetter"/>
      <w:lvlText w:val="%1)"/>
      <w:lvlJc w:val="left"/>
      <w:pPr>
        <w:ind w:left="1146" w:hanging="360"/>
      </w:pPr>
      <w:rPr>
        <w:i/>
        <w:color w:val="002060"/>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08">
    <w:nsid w:val="55904CA8"/>
    <w:multiLevelType w:val="hybridMultilevel"/>
    <w:tmpl w:val="FD66C1D4"/>
    <w:lvl w:ilvl="0" w:tplc="99140C96">
      <w:start w:val="1"/>
      <w:numFmt w:val="bullet"/>
      <w:lvlText w:val="o"/>
      <w:lvlJc w:val="left"/>
      <w:pPr>
        <w:ind w:left="1440" w:hanging="360"/>
      </w:pPr>
      <w:rPr>
        <w:rFonts w:ascii="Courier New" w:hAnsi="Courier New" w:cs="Courier New"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9">
    <w:nsid w:val="55E5723B"/>
    <w:multiLevelType w:val="hybridMultilevel"/>
    <w:tmpl w:val="52BEAD10"/>
    <w:lvl w:ilvl="0" w:tplc="2B7EDDF4">
      <w:start w:val="1"/>
      <w:numFmt w:val="lowerLetter"/>
      <w:lvlText w:val="(%1)"/>
      <w:lvlJc w:val="left"/>
      <w:pPr>
        <w:ind w:left="1799" w:hanging="360"/>
      </w:pPr>
      <w:rPr>
        <w:rFonts w:hint="default"/>
      </w:rPr>
    </w:lvl>
    <w:lvl w:ilvl="1" w:tplc="40090019" w:tentative="1">
      <w:start w:val="1"/>
      <w:numFmt w:val="lowerLetter"/>
      <w:lvlText w:val="%2."/>
      <w:lvlJc w:val="left"/>
      <w:pPr>
        <w:ind w:left="2519" w:hanging="360"/>
      </w:pPr>
    </w:lvl>
    <w:lvl w:ilvl="2" w:tplc="4009001B" w:tentative="1">
      <w:start w:val="1"/>
      <w:numFmt w:val="lowerRoman"/>
      <w:lvlText w:val="%3."/>
      <w:lvlJc w:val="right"/>
      <w:pPr>
        <w:ind w:left="3239" w:hanging="180"/>
      </w:pPr>
    </w:lvl>
    <w:lvl w:ilvl="3" w:tplc="4009000F" w:tentative="1">
      <w:start w:val="1"/>
      <w:numFmt w:val="decimal"/>
      <w:lvlText w:val="%4."/>
      <w:lvlJc w:val="left"/>
      <w:pPr>
        <w:ind w:left="3959" w:hanging="360"/>
      </w:pPr>
    </w:lvl>
    <w:lvl w:ilvl="4" w:tplc="40090019" w:tentative="1">
      <w:start w:val="1"/>
      <w:numFmt w:val="lowerLetter"/>
      <w:lvlText w:val="%5."/>
      <w:lvlJc w:val="left"/>
      <w:pPr>
        <w:ind w:left="4679" w:hanging="360"/>
      </w:pPr>
    </w:lvl>
    <w:lvl w:ilvl="5" w:tplc="4009001B" w:tentative="1">
      <w:start w:val="1"/>
      <w:numFmt w:val="lowerRoman"/>
      <w:lvlText w:val="%6."/>
      <w:lvlJc w:val="right"/>
      <w:pPr>
        <w:ind w:left="5399" w:hanging="180"/>
      </w:pPr>
    </w:lvl>
    <w:lvl w:ilvl="6" w:tplc="4009000F" w:tentative="1">
      <w:start w:val="1"/>
      <w:numFmt w:val="decimal"/>
      <w:lvlText w:val="%7."/>
      <w:lvlJc w:val="left"/>
      <w:pPr>
        <w:ind w:left="6119" w:hanging="360"/>
      </w:pPr>
    </w:lvl>
    <w:lvl w:ilvl="7" w:tplc="40090019" w:tentative="1">
      <w:start w:val="1"/>
      <w:numFmt w:val="lowerLetter"/>
      <w:lvlText w:val="%8."/>
      <w:lvlJc w:val="left"/>
      <w:pPr>
        <w:ind w:left="6839" w:hanging="360"/>
      </w:pPr>
    </w:lvl>
    <w:lvl w:ilvl="8" w:tplc="4009001B" w:tentative="1">
      <w:start w:val="1"/>
      <w:numFmt w:val="lowerRoman"/>
      <w:lvlText w:val="%9."/>
      <w:lvlJc w:val="right"/>
      <w:pPr>
        <w:ind w:left="7559" w:hanging="180"/>
      </w:pPr>
    </w:lvl>
  </w:abstractNum>
  <w:abstractNum w:abstractNumId="110">
    <w:nsid w:val="56A37FD6"/>
    <w:multiLevelType w:val="hybridMultilevel"/>
    <w:tmpl w:val="8ED89460"/>
    <w:lvl w:ilvl="0" w:tplc="8AB24C18">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nsid w:val="56B11DDB"/>
    <w:multiLevelType w:val="hybridMultilevel"/>
    <w:tmpl w:val="288E3BEC"/>
    <w:lvl w:ilvl="0" w:tplc="18D883BC">
      <w:start w:val="1"/>
      <w:numFmt w:val="bullet"/>
      <w:lvlText w:val=""/>
      <w:lvlJc w:val="left"/>
      <w:pPr>
        <w:ind w:left="1080" w:hanging="360"/>
      </w:pPr>
      <w:rPr>
        <w:rFonts w:ascii="Wingdings" w:hAnsi="Wingdings" w:hint="default"/>
        <w:b/>
        <w:color w:val="00206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2">
    <w:nsid w:val="572613D2"/>
    <w:multiLevelType w:val="hybridMultilevel"/>
    <w:tmpl w:val="2236E21E"/>
    <w:lvl w:ilvl="0" w:tplc="4009000B">
      <w:start w:val="1"/>
      <w:numFmt w:val="bullet"/>
      <w:lvlText w:val=""/>
      <w:lvlJc w:val="left"/>
      <w:pPr>
        <w:ind w:left="1080" w:hanging="360"/>
      </w:pPr>
      <w:rPr>
        <w:rFonts w:ascii="Wingdings" w:hAnsi="Wingdings"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3">
    <w:nsid w:val="573E1F3F"/>
    <w:multiLevelType w:val="hybridMultilevel"/>
    <w:tmpl w:val="859AF9DE"/>
    <w:lvl w:ilvl="0" w:tplc="465231CC">
      <w:start w:val="1"/>
      <w:numFmt w:val="bullet"/>
      <w:lvlText w:val=""/>
      <w:lvlJc w:val="left"/>
      <w:pPr>
        <w:ind w:left="2160" w:hanging="360"/>
      </w:pPr>
      <w:rPr>
        <w:rFonts w:ascii="Wingdings" w:hAnsi="Wingdings" w:hint="default"/>
        <w:b/>
        <w:i w:val="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4">
    <w:nsid w:val="577E3343"/>
    <w:multiLevelType w:val="hybridMultilevel"/>
    <w:tmpl w:val="DBDAC86E"/>
    <w:lvl w:ilvl="0" w:tplc="C276A6D4">
      <w:start w:val="1"/>
      <w:numFmt w:val="decimal"/>
      <w:lvlText w:val="%1)"/>
      <w:lvlJc w:val="left"/>
      <w:pPr>
        <w:ind w:left="1004" w:hanging="360"/>
      </w:pPr>
      <w:rPr>
        <w:b/>
        <w:i/>
      </w:r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5">
    <w:nsid w:val="589E7E87"/>
    <w:multiLevelType w:val="hybridMultilevel"/>
    <w:tmpl w:val="B35E8EA6"/>
    <w:lvl w:ilvl="0" w:tplc="F488AE6A">
      <w:start w:val="1"/>
      <w:numFmt w:val="decimal"/>
      <w:lvlText w:val="%1."/>
      <w:lvlJc w:val="left"/>
      <w:pPr>
        <w:ind w:left="1004" w:hanging="360"/>
      </w:pPr>
      <w:rPr>
        <w:b/>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6">
    <w:nsid w:val="5934729D"/>
    <w:multiLevelType w:val="hybridMultilevel"/>
    <w:tmpl w:val="F9CA5670"/>
    <w:lvl w:ilvl="0" w:tplc="9BC2CD7C">
      <w:start w:val="1"/>
      <w:numFmt w:val="lowerLetter"/>
      <w:lvlText w:val="%1)"/>
      <w:lvlJc w:val="left"/>
      <w:pPr>
        <w:ind w:left="1004" w:hanging="360"/>
      </w:pPr>
      <w:rPr>
        <w:b/>
        <w:i/>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7">
    <w:nsid w:val="59625DB8"/>
    <w:multiLevelType w:val="hybridMultilevel"/>
    <w:tmpl w:val="59429D8A"/>
    <w:lvl w:ilvl="0" w:tplc="46A8E922">
      <w:start w:val="1"/>
      <w:numFmt w:val="bullet"/>
      <w:lvlText w:val=""/>
      <w:lvlJc w:val="left"/>
      <w:pPr>
        <w:ind w:left="1080" w:hanging="360"/>
      </w:pPr>
      <w:rPr>
        <w:rFonts w:ascii="Wingdings" w:hAnsi="Wingdings" w:hint="default"/>
        <w:b/>
        <w:i/>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8">
    <w:nsid w:val="59C64E00"/>
    <w:multiLevelType w:val="hybridMultilevel"/>
    <w:tmpl w:val="72F6DBF0"/>
    <w:lvl w:ilvl="0" w:tplc="474CA7DE">
      <w:start w:val="1"/>
      <w:numFmt w:val="upperLetter"/>
      <w:lvlText w:val="%1."/>
      <w:lvlJc w:val="left"/>
      <w:pPr>
        <w:ind w:left="720" w:hanging="360"/>
      </w:pPr>
      <w:rPr>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59EF61F6"/>
    <w:multiLevelType w:val="hybridMultilevel"/>
    <w:tmpl w:val="D168F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nsid w:val="5A385212"/>
    <w:multiLevelType w:val="hybridMultilevel"/>
    <w:tmpl w:val="99584006"/>
    <w:lvl w:ilvl="0" w:tplc="85AEECB2">
      <w:start w:val="1"/>
      <w:numFmt w:val="decimal"/>
      <w:lvlText w:val="%1."/>
      <w:lvlJc w:val="left"/>
      <w:pPr>
        <w:ind w:left="1004" w:hanging="360"/>
      </w:pPr>
      <w:rPr>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5AFD6544"/>
    <w:multiLevelType w:val="hybridMultilevel"/>
    <w:tmpl w:val="470C1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5B255933"/>
    <w:multiLevelType w:val="hybridMultilevel"/>
    <w:tmpl w:val="7A082A7C"/>
    <w:lvl w:ilvl="0" w:tplc="55CCEC70">
      <w:start w:val="1"/>
      <w:numFmt w:val="decimal"/>
      <w:lvlText w:val="%1."/>
      <w:lvlJc w:val="left"/>
      <w:pPr>
        <w:ind w:left="720" w:hanging="360"/>
      </w:pPr>
      <w:rPr>
        <w:b/>
        <w:i/>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5B371FEE"/>
    <w:multiLevelType w:val="hybridMultilevel"/>
    <w:tmpl w:val="2DBCE9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5B4827A2"/>
    <w:multiLevelType w:val="hybridMultilevel"/>
    <w:tmpl w:val="4046082E"/>
    <w:lvl w:ilvl="0" w:tplc="85AEECB2">
      <w:start w:val="1"/>
      <w:numFmt w:val="decimal"/>
      <w:lvlText w:val="%1."/>
      <w:lvlJc w:val="left"/>
      <w:pPr>
        <w:ind w:left="1004" w:hanging="360"/>
      </w:pPr>
      <w:rPr>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5C0C709D"/>
    <w:multiLevelType w:val="hybridMultilevel"/>
    <w:tmpl w:val="937ECB12"/>
    <w:lvl w:ilvl="0" w:tplc="1E2CFC1E">
      <w:start w:val="1"/>
      <w:numFmt w:val="lowerLetter"/>
      <w:lvlText w:val="(%1)"/>
      <w:lvlJc w:val="left"/>
      <w:pPr>
        <w:ind w:left="1080" w:hanging="360"/>
      </w:pPr>
      <w:rPr>
        <w:rFonts w:hint="default"/>
        <w:b/>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6">
    <w:nsid w:val="5CC6747B"/>
    <w:multiLevelType w:val="hybridMultilevel"/>
    <w:tmpl w:val="B1B8671E"/>
    <w:lvl w:ilvl="0" w:tplc="18D883BC">
      <w:start w:val="1"/>
      <w:numFmt w:val="bullet"/>
      <w:lvlText w:val=""/>
      <w:lvlJc w:val="left"/>
      <w:pPr>
        <w:ind w:left="1440" w:hanging="360"/>
      </w:pPr>
      <w:rPr>
        <w:rFonts w:ascii="Wingdings" w:hAnsi="Wingdings" w:hint="default"/>
        <w:b/>
        <w:color w:val="00206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7">
    <w:nsid w:val="5D491228"/>
    <w:multiLevelType w:val="hybridMultilevel"/>
    <w:tmpl w:val="77FA4550"/>
    <w:lvl w:ilvl="0" w:tplc="8CF28068">
      <w:start w:val="1"/>
      <w:numFmt w:val="bullet"/>
      <w:lvlText w:val=""/>
      <w:lvlJc w:val="left"/>
      <w:pPr>
        <w:ind w:left="1440" w:hanging="360"/>
      </w:pPr>
      <w:rPr>
        <w:rFonts w:ascii="Symbol" w:hAnsi="Symbol" w:hint="default"/>
        <w:color w:val="00206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8">
    <w:nsid w:val="5D6F3716"/>
    <w:multiLevelType w:val="hybridMultilevel"/>
    <w:tmpl w:val="17848EB6"/>
    <w:lvl w:ilvl="0" w:tplc="B0AC30FC">
      <w:start w:val="1"/>
      <w:numFmt w:val="lowerLetter"/>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5E384F28"/>
    <w:multiLevelType w:val="hybridMultilevel"/>
    <w:tmpl w:val="E8E8AC38"/>
    <w:lvl w:ilvl="0" w:tplc="5F20D4E2">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60590368"/>
    <w:multiLevelType w:val="hybridMultilevel"/>
    <w:tmpl w:val="DD0240F6"/>
    <w:lvl w:ilvl="0" w:tplc="46A8E922">
      <w:start w:val="1"/>
      <w:numFmt w:val="bullet"/>
      <w:lvlText w:val=""/>
      <w:lvlJc w:val="left"/>
      <w:pPr>
        <w:ind w:left="1089" w:hanging="360"/>
      </w:pPr>
      <w:rPr>
        <w:rFonts w:ascii="Wingdings" w:hAnsi="Wingdings" w:hint="default"/>
        <w:b/>
        <w:i/>
      </w:rPr>
    </w:lvl>
    <w:lvl w:ilvl="1" w:tplc="40090003" w:tentative="1">
      <w:start w:val="1"/>
      <w:numFmt w:val="bullet"/>
      <w:lvlText w:val="o"/>
      <w:lvlJc w:val="left"/>
      <w:pPr>
        <w:ind w:left="1809" w:hanging="360"/>
      </w:pPr>
      <w:rPr>
        <w:rFonts w:ascii="Courier New" w:hAnsi="Courier New" w:cs="Courier New" w:hint="default"/>
      </w:rPr>
    </w:lvl>
    <w:lvl w:ilvl="2" w:tplc="40090005" w:tentative="1">
      <w:start w:val="1"/>
      <w:numFmt w:val="bullet"/>
      <w:lvlText w:val=""/>
      <w:lvlJc w:val="left"/>
      <w:pPr>
        <w:ind w:left="2529" w:hanging="360"/>
      </w:pPr>
      <w:rPr>
        <w:rFonts w:ascii="Wingdings" w:hAnsi="Wingdings" w:hint="default"/>
      </w:rPr>
    </w:lvl>
    <w:lvl w:ilvl="3" w:tplc="40090001" w:tentative="1">
      <w:start w:val="1"/>
      <w:numFmt w:val="bullet"/>
      <w:lvlText w:val=""/>
      <w:lvlJc w:val="left"/>
      <w:pPr>
        <w:ind w:left="3249" w:hanging="360"/>
      </w:pPr>
      <w:rPr>
        <w:rFonts w:ascii="Symbol" w:hAnsi="Symbol" w:hint="default"/>
      </w:rPr>
    </w:lvl>
    <w:lvl w:ilvl="4" w:tplc="40090003" w:tentative="1">
      <w:start w:val="1"/>
      <w:numFmt w:val="bullet"/>
      <w:lvlText w:val="o"/>
      <w:lvlJc w:val="left"/>
      <w:pPr>
        <w:ind w:left="3969" w:hanging="360"/>
      </w:pPr>
      <w:rPr>
        <w:rFonts w:ascii="Courier New" w:hAnsi="Courier New" w:cs="Courier New" w:hint="default"/>
      </w:rPr>
    </w:lvl>
    <w:lvl w:ilvl="5" w:tplc="40090005" w:tentative="1">
      <w:start w:val="1"/>
      <w:numFmt w:val="bullet"/>
      <w:lvlText w:val=""/>
      <w:lvlJc w:val="left"/>
      <w:pPr>
        <w:ind w:left="4689" w:hanging="360"/>
      </w:pPr>
      <w:rPr>
        <w:rFonts w:ascii="Wingdings" w:hAnsi="Wingdings" w:hint="default"/>
      </w:rPr>
    </w:lvl>
    <w:lvl w:ilvl="6" w:tplc="40090001" w:tentative="1">
      <w:start w:val="1"/>
      <w:numFmt w:val="bullet"/>
      <w:lvlText w:val=""/>
      <w:lvlJc w:val="left"/>
      <w:pPr>
        <w:ind w:left="5409" w:hanging="360"/>
      </w:pPr>
      <w:rPr>
        <w:rFonts w:ascii="Symbol" w:hAnsi="Symbol" w:hint="default"/>
      </w:rPr>
    </w:lvl>
    <w:lvl w:ilvl="7" w:tplc="40090003" w:tentative="1">
      <w:start w:val="1"/>
      <w:numFmt w:val="bullet"/>
      <w:lvlText w:val="o"/>
      <w:lvlJc w:val="left"/>
      <w:pPr>
        <w:ind w:left="6129" w:hanging="360"/>
      </w:pPr>
      <w:rPr>
        <w:rFonts w:ascii="Courier New" w:hAnsi="Courier New" w:cs="Courier New" w:hint="default"/>
      </w:rPr>
    </w:lvl>
    <w:lvl w:ilvl="8" w:tplc="40090005" w:tentative="1">
      <w:start w:val="1"/>
      <w:numFmt w:val="bullet"/>
      <w:lvlText w:val=""/>
      <w:lvlJc w:val="left"/>
      <w:pPr>
        <w:ind w:left="6849" w:hanging="360"/>
      </w:pPr>
      <w:rPr>
        <w:rFonts w:ascii="Wingdings" w:hAnsi="Wingdings" w:hint="default"/>
      </w:rPr>
    </w:lvl>
  </w:abstractNum>
  <w:abstractNum w:abstractNumId="131">
    <w:nsid w:val="60DF20DB"/>
    <w:multiLevelType w:val="hybridMultilevel"/>
    <w:tmpl w:val="3E96576E"/>
    <w:lvl w:ilvl="0" w:tplc="B1A0D2F0">
      <w:start w:val="1"/>
      <w:numFmt w:val="lowerLetter"/>
      <w:lvlText w:val="(%1)"/>
      <w:lvlJc w:val="left"/>
      <w:pPr>
        <w:ind w:left="1080" w:hanging="360"/>
      </w:pPr>
      <w:rPr>
        <w:rFonts w:hint="default"/>
        <w:b/>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2">
    <w:nsid w:val="62885395"/>
    <w:multiLevelType w:val="hybridMultilevel"/>
    <w:tmpl w:val="8E3ADFDC"/>
    <w:lvl w:ilvl="0" w:tplc="B88ED2CA">
      <w:start w:val="1"/>
      <w:numFmt w:val="bullet"/>
      <w:lvlText w:val=""/>
      <w:lvlJc w:val="left"/>
      <w:pPr>
        <w:ind w:left="1757" w:hanging="360"/>
      </w:pPr>
      <w:rPr>
        <w:rFonts w:ascii="Wingdings" w:hAnsi="Wingdings" w:hint="default"/>
        <w:b/>
      </w:rPr>
    </w:lvl>
    <w:lvl w:ilvl="1" w:tplc="40090003" w:tentative="1">
      <w:start w:val="1"/>
      <w:numFmt w:val="bullet"/>
      <w:lvlText w:val="o"/>
      <w:lvlJc w:val="left"/>
      <w:pPr>
        <w:ind w:left="2477" w:hanging="360"/>
      </w:pPr>
      <w:rPr>
        <w:rFonts w:ascii="Courier New" w:hAnsi="Courier New" w:cs="Courier New" w:hint="default"/>
      </w:rPr>
    </w:lvl>
    <w:lvl w:ilvl="2" w:tplc="40090005" w:tentative="1">
      <w:start w:val="1"/>
      <w:numFmt w:val="bullet"/>
      <w:lvlText w:val=""/>
      <w:lvlJc w:val="left"/>
      <w:pPr>
        <w:ind w:left="3197" w:hanging="360"/>
      </w:pPr>
      <w:rPr>
        <w:rFonts w:ascii="Wingdings" w:hAnsi="Wingdings" w:hint="default"/>
      </w:rPr>
    </w:lvl>
    <w:lvl w:ilvl="3" w:tplc="40090001" w:tentative="1">
      <w:start w:val="1"/>
      <w:numFmt w:val="bullet"/>
      <w:lvlText w:val=""/>
      <w:lvlJc w:val="left"/>
      <w:pPr>
        <w:ind w:left="3917" w:hanging="360"/>
      </w:pPr>
      <w:rPr>
        <w:rFonts w:ascii="Symbol" w:hAnsi="Symbol" w:hint="default"/>
      </w:rPr>
    </w:lvl>
    <w:lvl w:ilvl="4" w:tplc="40090003" w:tentative="1">
      <w:start w:val="1"/>
      <w:numFmt w:val="bullet"/>
      <w:lvlText w:val="o"/>
      <w:lvlJc w:val="left"/>
      <w:pPr>
        <w:ind w:left="4637" w:hanging="360"/>
      </w:pPr>
      <w:rPr>
        <w:rFonts w:ascii="Courier New" w:hAnsi="Courier New" w:cs="Courier New" w:hint="default"/>
      </w:rPr>
    </w:lvl>
    <w:lvl w:ilvl="5" w:tplc="40090005" w:tentative="1">
      <w:start w:val="1"/>
      <w:numFmt w:val="bullet"/>
      <w:lvlText w:val=""/>
      <w:lvlJc w:val="left"/>
      <w:pPr>
        <w:ind w:left="5357" w:hanging="360"/>
      </w:pPr>
      <w:rPr>
        <w:rFonts w:ascii="Wingdings" w:hAnsi="Wingdings" w:hint="default"/>
      </w:rPr>
    </w:lvl>
    <w:lvl w:ilvl="6" w:tplc="40090001" w:tentative="1">
      <w:start w:val="1"/>
      <w:numFmt w:val="bullet"/>
      <w:lvlText w:val=""/>
      <w:lvlJc w:val="left"/>
      <w:pPr>
        <w:ind w:left="6077" w:hanging="360"/>
      </w:pPr>
      <w:rPr>
        <w:rFonts w:ascii="Symbol" w:hAnsi="Symbol" w:hint="default"/>
      </w:rPr>
    </w:lvl>
    <w:lvl w:ilvl="7" w:tplc="40090003" w:tentative="1">
      <w:start w:val="1"/>
      <w:numFmt w:val="bullet"/>
      <w:lvlText w:val="o"/>
      <w:lvlJc w:val="left"/>
      <w:pPr>
        <w:ind w:left="6797" w:hanging="360"/>
      </w:pPr>
      <w:rPr>
        <w:rFonts w:ascii="Courier New" w:hAnsi="Courier New" w:cs="Courier New" w:hint="default"/>
      </w:rPr>
    </w:lvl>
    <w:lvl w:ilvl="8" w:tplc="40090005" w:tentative="1">
      <w:start w:val="1"/>
      <w:numFmt w:val="bullet"/>
      <w:lvlText w:val=""/>
      <w:lvlJc w:val="left"/>
      <w:pPr>
        <w:ind w:left="7517" w:hanging="360"/>
      </w:pPr>
      <w:rPr>
        <w:rFonts w:ascii="Wingdings" w:hAnsi="Wingdings" w:hint="default"/>
      </w:rPr>
    </w:lvl>
  </w:abstractNum>
  <w:abstractNum w:abstractNumId="133">
    <w:nsid w:val="63B5513D"/>
    <w:multiLevelType w:val="hybridMultilevel"/>
    <w:tmpl w:val="BF64059A"/>
    <w:lvl w:ilvl="0" w:tplc="8612EA98">
      <w:start w:val="1"/>
      <w:numFmt w:val="lowerRoman"/>
      <w:lvlText w:val="%1."/>
      <w:lvlJc w:val="righ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63B729C3"/>
    <w:multiLevelType w:val="hybridMultilevel"/>
    <w:tmpl w:val="C1DEF56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35">
    <w:nsid w:val="650D7534"/>
    <w:multiLevelType w:val="hybridMultilevel"/>
    <w:tmpl w:val="BD2CBA06"/>
    <w:lvl w:ilvl="0" w:tplc="F35E04DA">
      <w:start w:val="1"/>
      <w:numFmt w:val="bullet"/>
      <w:lvlText w:val=""/>
      <w:lvlJc w:val="left"/>
      <w:pPr>
        <w:ind w:left="1004" w:hanging="360"/>
      </w:pPr>
      <w:rPr>
        <w:rFonts w:ascii="Wingdings" w:hAnsi="Wingdings"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6">
    <w:nsid w:val="67D638BE"/>
    <w:multiLevelType w:val="hybridMultilevel"/>
    <w:tmpl w:val="6F3CAD6C"/>
    <w:lvl w:ilvl="0" w:tplc="A2B8ED7C">
      <w:start w:val="1"/>
      <w:numFmt w:val="bullet"/>
      <w:lvlText w:val=""/>
      <w:lvlJc w:val="left"/>
      <w:pPr>
        <w:ind w:left="1080" w:hanging="360"/>
      </w:pPr>
      <w:rPr>
        <w:rFonts w:ascii="Wingdings" w:hAnsi="Wingdings" w:hint="default"/>
        <w:b/>
        <w:i/>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7">
    <w:nsid w:val="68444DF3"/>
    <w:multiLevelType w:val="hybridMultilevel"/>
    <w:tmpl w:val="BF1288B8"/>
    <w:lvl w:ilvl="0" w:tplc="985A5A70">
      <w:start w:val="1"/>
      <w:numFmt w:val="lowerLetter"/>
      <w:lvlText w:val="(%1)"/>
      <w:lvlJc w:val="left"/>
      <w:pPr>
        <w:ind w:left="1440" w:hanging="360"/>
      </w:pPr>
      <w:rPr>
        <w:rFonts w:hint="default"/>
        <w:b/>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8">
    <w:nsid w:val="694C5F26"/>
    <w:multiLevelType w:val="hybridMultilevel"/>
    <w:tmpl w:val="8CE812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69E95189"/>
    <w:multiLevelType w:val="hybridMultilevel"/>
    <w:tmpl w:val="CDA48D1E"/>
    <w:lvl w:ilvl="0" w:tplc="19B0CF38">
      <w:start w:val="1"/>
      <w:numFmt w:val="lowerLetter"/>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6A947043"/>
    <w:multiLevelType w:val="hybridMultilevel"/>
    <w:tmpl w:val="F09A0BE2"/>
    <w:lvl w:ilvl="0" w:tplc="B0AC30FC">
      <w:start w:val="1"/>
      <w:numFmt w:val="lowerLetter"/>
      <w:lvlText w:val="(%1)"/>
      <w:lvlJc w:val="left"/>
      <w:pPr>
        <w:ind w:left="1004" w:hanging="360"/>
      </w:pPr>
      <w:rPr>
        <w:rFonts w:hint="default"/>
        <w:b/>
        <w:i/>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1">
    <w:nsid w:val="6A9933DE"/>
    <w:multiLevelType w:val="hybridMultilevel"/>
    <w:tmpl w:val="33E2CFB0"/>
    <w:lvl w:ilvl="0" w:tplc="2EEEE9BC">
      <w:start w:val="1"/>
      <w:numFmt w:val="lowerLetter"/>
      <w:lvlText w:val="(%1)"/>
      <w:lvlJc w:val="left"/>
      <w:pPr>
        <w:ind w:left="1494" w:hanging="360"/>
      </w:pPr>
      <w:rPr>
        <w:rFonts w:hint="default"/>
        <w:b/>
        <w:i/>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42">
    <w:nsid w:val="6C0A0731"/>
    <w:multiLevelType w:val="hybridMultilevel"/>
    <w:tmpl w:val="47444D20"/>
    <w:lvl w:ilvl="0" w:tplc="250E14F6">
      <w:start w:val="1"/>
      <w:numFmt w:val="lowerLetter"/>
      <w:lvlText w:val="%1)"/>
      <w:lvlJc w:val="left"/>
      <w:pPr>
        <w:ind w:left="1004" w:hanging="360"/>
      </w:pPr>
      <w:rPr>
        <w:b/>
        <w:i/>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3">
    <w:nsid w:val="6C5E264A"/>
    <w:multiLevelType w:val="hybridMultilevel"/>
    <w:tmpl w:val="54B875D0"/>
    <w:lvl w:ilvl="0" w:tplc="4EB4C8B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6CA6594D"/>
    <w:multiLevelType w:val="hybridMultilevel"/>
    <w:tmpl w:val="045A4898"/>
    <w:lvl w:ilvl="0" w:tplc="6CC2EC24">
      <w:start w:val="1"/>
      <w:numFmt w:val="lowerLetter"/>
      <w:lvlText w:val="%1)"/>
      <w:lvlJc w:val="left"/>
      <w:pPr>
        <w:ind w:left="1724" w:hanging="360"/>
      </w:pPr>
      <w:rPr>
        <w:b/>
        <w:i/>
      </w:r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145">
    <w:nsid w:val="6D726B7D"/>
    <w:multiLevelType w:val="hybridMultilevel"/>
    <w:tmpl w:val="C7AA702C"/>
    <w:lvl w:ilvl="0" w:tplc="DCA40764">
      <w:start w:val="1"/>
      <w:numFmt w:val="decimal"/>
      <w:lvlText w:val="%1."/>
      <w:lvlJc w:val="left"/>
      <w:pPr>
        <w:ind w:left="720" w:hanging="360"/>
      </w:pPr>
      <w:rPr>
        <w:b/>
        <w:i/>
        <w:color w:val="002060"/>
      </w:rPr>
    </w:lvl>
    <w:lvl w:ilvl="1" w:tplc="09C8ADCE">
      <w:start w:val="1"/>
      <w:numFmt w:val="lowerLetter"/>
      <w:lvlText w:val="(%2)"/>
      <w:lvlJc w:val="left"/>
      <w:pPr>
        <w:ind w:left="1560" w:hanging="480"/>
      </w:pPr>
      <w:rPr>
        <w:rFont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6ECB3299"/>
    <w:multiLevelType w:val="hybridMultilevel"/>
    <w:tmpl w:val="BE880138"/>
    <w:lvl w:ilvl="0" w:tplc="209E9192">
      <w:start w:val="1"/>
      <w:numFmt w:val="decimal"/>
      <w:lvlText w:val="%1."/>
      <w:lvlJc w:val="left"/>
      <w:pPr>
        <w:ind w:left="1004" w:hanging="360"/>
      </w:pPr>
      <w:rPr>
        <w:b/>
        <w:i/>
        <w:color w:val="00206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7">
    <w:nsid w:val="707D4052"/>
    <w:multiLevelType w:val="hybridMultilevel"/>
    <w:tmpl w:val="673608F6"/>
    <w:lvl w:ilvl="0" w:tplc="2744C5F2">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nsid w:val="70BD5338"/>
    <w:multiLevelType w:val="hybridMultilevel"/>
    <w:tmpl w:val="73A4F5A4"/>
    <w:lvl w:ilvl="0" w:tplc="3A3A2E30">
      <w:start w:val="1"/>
      <w:numFmt w:val="lowerLetter"/>
      <w:lvlText w:val="(%1)"/>
      <w:lvlJc w:val="left"/>
      <w:pPr>
        <w:ind w:left="1440" w:hanging="360"/>
      </w:pPr>
      <w:rPr>
        <w:rFonts w:hint="default"/>
        <w:b/>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9">
    <w:nsid w:val="721859EE"/>
    <w:multiLevelType w:val="hybridMultilevel"/>
    <w:tmpl w:val="8AD6DD2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0">
    <w:nsid w:val="72DA5B05"/>
    <w:multiLevelType w:val="hybridMultilevel"/>
    <w:tmpl w:val="298644E6"/>
    <w:lvl w:ilvl="0" w:tplc="B1488370">
      <w:start w:val="1"/>
      <w:numFmt w:val="lowerRoman"/>
      <w:lvlText w:val="%1."/>
      <w:lvlJc w:val="left"/>
      <w:pPr>
        <w:ind w:left="1004" w:hanging="360"/>
      </w:pPr>
      <w:rPr>
        <w:rFonts w:hint="default"/>
        <w:b/>
        <w:i/>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1">
    <w:nsid w:val="72E75986"/>
    <w:multiLevelType w:val="hybridMultilevel"/>
    <w:tmpl w:val="D50CC4A0"/>
    <w:lvl w:ilvl="0" w:tplc="A2229332">
      <w:start w:val="1"/>
      <w:numFmt w:val="bullet"/>
      <w:lvlText w:val=""/>
      <w:lvlJc w:val="left"/>
      <w:pPr>
        <w:ind w:left="1080" w:hanging="360"/>
      </w:pPr>
      <w:rPr>
        <w:rFonts w:ascii="Wingdings" w:hAnsi="Wingdings"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2">
    <w:nsid w:val="73246E4F"/>
    <w:multiLevelType w:val="hybridMultilevel"/>
    <w:tmpl w:val="E6642C58"/>
    <w:lvl w:ilvl="0" w:tplc="8A8EE504">
      <w:start w:val="1"/>
      <w:numFmt w:val="lowerLetter"/>
      <w:lvlText w:val="%1)"/>
      <w:lvlJc w:val="left"/>
      <w:pPr>
        <w:ind w:left="1080" w:hanging="360"/>
      </w:pPr>
      <w:rPr>
        <w:b/>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3">
    <w:nsid w:val="737360F6"/>
    <w:multiLevelType w:val="hybridMultilevel"/>
    <w:tmpl w:val="C19ABD6A"/>
    <w:lvl w:ilvl="0" w:tplc="31A4B0B6">
      <w:start w:val="1"/>
      <w:numFmt w:val="lowerLetter"/>
      <w:lvlText w:val="%1)"/>
      <w:lvlJc w:val="left"/>
      <w:pPr>
        <w:ind w:left="1080" w:hanging="360"/>
      </w:pPr>
      <w:rPr>
        <w:b/>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4">
    <w:nsid w:val="73E55E7F"/>
    <w:multiLevelType w:val="hybridMultilevel"/>
    <w:tmpl w:val="F1EEC22E"/>
    <w:lvl w:ilvl="0" w:tplc="DFF8ECB2">
      <w:start w:val="1"/>
      <w:numFmt w:val="lowerLetter"/>
      <w:lvlText w:val="%1)"/>
      <w:lvlJc w:val="left"/>
      <w:pPr>
        <w:ind w:left="1800" w:hanging="360"/>
      </w:pPr>
      <w:rPr>
        <w:b/>
        <w: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5">
    <w:nsid w:val="742624FF"/>
    <w:multiLevelType w:val="hybridMultilevel"/>
    <w:tmpl w:val="EDCAF364"/>
    <w:lvl w:ilvl="0" w:tplc="E47C171C">
      <w:start w:val="1"/>
      <w:numFmt w:val="lowerLetter"/>
      <w:lvlText w:val="(%1)"/>
      <w:lvlJc w:val="left"/>
      <w:pPr>
        <w:ind w:left="1080" w:hanging="360"/>
      </w:pPr>
      <w:rPr>
        <w:rFonts w:hint="default"/>
        <w:b/>
        <w:i/>
        <w:color w:val="00206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6">
    <w:nsid w:val="744A7AB9"/>
    <w:multiLevelType w:val="hybridMultilevel"/>
    <w:tmpl w:val="ED964268"/>
    <w:lvl w:ilvl="0" w:tplc="40090017">
      <w:start w:val="1"/>
      <w:numFmt w:val="lowerLetter"/>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157">
    <w:nsid w:val="754B1538"/>
    <w:multiLevelType w:val="hybridMultilevel"/>
    <w:tmpl w:val="2C6A2588"/>
    <w:lvl w:ilvl="0" w:tplc="597C82C0">
      <w:start w:val="1"/>
      <w:numFmt w:val="bullet"/>
      <w:lvlText w:val=""/>
      <w:lvlJc w:val="left"/>
      <w:pPr>
        <w:ind w:left="1080" w:hanging="360"/>
      </w:pPr>
      <w:rPr>
        <w:rFonts w:ascii="Wingdings" w:hAnsi="Wingdings"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8">
    <w:nsid w:val="760A3C5A"/>
    <w:multiLevelType w:val="hybridMultilevel"/>
    <w:tmpl w:val="2F926BB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9">
    <w:nsid w:val="762C4E98"/>
    <w:multiLevelType w:val="hybridMultilevel"/>
    <w:tmpl w:val="27405066"/>
    <w:lvl w:ilvl="0" w:tplc="B0AC30FC">
      <w:start w:val="1"/>
      <w:numFmt w:val="lowerLetter"/>
      <w:lvlText w:val="(%1)"/>
      <w:lvlJc w:val="left"/>
      <w:pPr>
        <w:ind w:left="1004" w:hanging="360"/>
      </w:pPr>
      <w:rPr>
        <w:rFonts w:hint="default"/>
        <w:b/>
        <w:i/>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60">
    <w:nsid w:val="76E876E0"/>
    <w:multiLevelType w:val="hybridMultilevel"/>
    <w:tmpl w:val="598E2838"/>
    <w:lvl w:ilvl="0" w:tplc="39827B38">
      <w:start w:val="1"/>
      <w:numFmt w:val="decimal"/>
      <w:lvlText w:val="%1."/>
      <w:lvlJc w:val="left"/>
      <w:pPr>
        <w:ind w:left="720" w:hanging="360"/>
      </w:pPr>
      <w:rPr>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77972D35"/>
    <w:multiLevelType w:val="hybridMultilevel"/>
    <w:tmpl w:val="D262A3BA"/>
    <w:lvl w:ilvl="0" w:tplc="85AEECB2">
      <w:start w:val="1"/>
      <w:numFmt w:val="decimal"/>
      <w:lvlText w:val="%1."/>
      <w:lvlJc w:val="left"/>
      <w:pPr>
        <w:ind w:left="1004" w:hanging="360"/>
      </w:pPr>
      <w:rPr>
        <w:b/>
        <w:i/>
        <w:color w:val="00206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62">
    <w:nsid w:val="77CC12F3"/>
    <w:multiLevelType w:val="hybridMultilevel"/>
    <w:tmpl w:val="0FDA856C"/>
    <w:lvl w:ilvl="0" w:tplc="0DA4899C">
      <w:start w:val="1"/>
      <w:numFmt w:val="lowerLetter"/>
      <w:lvlText w:val="%1."/>
      <w:lvlJc w:val="left"/>
      <w:pPr>
        <w:ind w:left="1429" w:hanging="360"/>
      </w:pPr>
      <w:rPr>
        <w:b/>
        <w:i/>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3">
    <w:nsid w:val="78C87018"/>
    <w:multiLevelType w:val="hybridMultilevel"/>
    <w:tmpl w:val="164CE1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nsid w:val="797B3C8C"/>
    <w:multiLevelType w:val="hybridMultilevel"/>
    <w:tmpl w:val="F04423D0"/>
    <w:lvl w:ilvl="0" w:tplc="4009000F">
      <w:start w:val="1"/>
      <w:numFmt w:val="decimal"/>
      <w:lvlText w:val="%1."/>
      <w:lvlJc w:val="left"/>
      <w:pPr>
        <w:ind w:left="754" w:hanging="360"/>
      </w:p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65">
    <w:nsid w:val="7B1061A0"/>
    <w:multiLevelType w:val="hybridMultilevel"/>
    <w:tmpl w:val="2488B704"/>
    <w:lvl w:ilvl="0" w:tplc="8612EA98">
      <w:start w:val="1"/>
      <w:numFmt w:val="lowerRoman"/>
      <w:lvlText w:val="%1."/>
      <w:lvlJc w:val="right"/>
      <w:pPr>
        <w:ind w:left="1800" w:hanging="360"/>
      </w:pPr>
      <w:rPr>
        <w:b/>
        <w: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6">
    <w:nsid w:val="7BF11932"/>
    <w:multiLevelType w:val="hybridMultilevel"/>
    <w:tmpl w:val="E99219A0"/>
    <w:lvl w:ilvl="0" w:tplc="6942A23C">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nsid w:val="7C965D72"/>
    <w:multiLevelType w:val="hybridMultilevel"/>
    <w:tmpl w:val="7252384C"/>
    <w:lvl w:ilvl="0" w:tplc="4B649848">
      <w:start w:val="1"/>
      <w:numFmt w:val="decimal"/>
      <w:lvlText w:val="%1."/>
      <w:lvlJc w:val="left"/>
      <w:pPr>
        <w:ind w:left="1004" w:hanging="360"/>
      </w:pPr>
      <w:rPr>
        <w:b/>
        <w:i/>
        <w:color w:val="00206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68">
    <w:nsid w:val="7D0C0B7B"/>
    <w:multiLevelType w:val="hybridMultilevel"/>
    <w:tmpl w:val="1DD033A0"/>
    <w:lvl w:ilvl="0" w:tplc="FCB2F376">
      <w:start w:val="1"/>
      <w:numFmt w:val="lowerLetter"/>
      <w:lvlText w:val="%1)"/>
      <w:lvlJc w:val="left"/>
      <w:pPr>
        <w:ind w:left="720" w:hanging="360"/>
      </w:pPr>
      <w:rPr>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7D200CE1"/>
    <w:multiLevelType w:val="hybridMultilevel"/>
    <w:tmpl w:val="7F566F20"/>
    <w:lvl w:ilvl="0" w:tplc="9288DB44">
      <w:start w:val="1"/>
      <w:numFmt w:val="bullet"/>
      <w:lvlText w:val=""/>
      <w:lvlJc w:val="left"/>
      <w:pPr>
        <w:ind w:left="1440" w:hanging="360"/>
      </w:pPr>
      <w:rPr>
        <w:rFonts w:ascii="Wingdings" w:hAnsi="Wingdings"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0">
    <w:nsid w:val="7D322D07"/>
    <w:multiLevelType w:val="hybridMultilevel"/>
    <w:tmpl w:val="507E8B3A"/>
    <w:lvl w:ilvl="0" w:tplc="8612EA98">
      <w:start w:val="1"/>
      <w:numFmt w:val="lowerRoman"/>
      <w:lvlText w:val="%1."/>
      <w:lvlJc w:val="righ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7E41622D"/>
    <w:multiLevelType w:val="hybridMultilevel"/>
    <w:tmpl w:val="6E04FEC4"/>
    <w:lvl w:ilvl="0" w:tplc="522CC620">
      <w:start w:val="1"/>
      <w:numFmt w:val="lowerRoman"/>
      <w:lvlText w:val="%1."/>
      <w:lvlJc w:val="right"/>
      <w:pPr>
        <w:ind w:left="1004" w:hanging="360"/>
      </w:pPr>
      <w:rPr>
        <w:b/>
        <w:i/>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72">
    <w:nsid w:val="7EB534EB"/>
    <w:multiLevelType w:val="hybridMultilevel"/>
    <w:tmpl w:val="B2921BC8"/>
    <w:lvl w:ilvl="0" w:tplc="4009000B">
      <w:start w:val="1"/>
      <w:numFmt w:val="bullet"/>
      <w:lvlText w:val=""/>
      <w:lvlJc w:val="left"/>
      <w:pPr>
        <w:ind w:left="1288" w:hanging="360"/>
      </w:pPr>
      <w:rPr>
        <w:rFonts w:ascii="Wingdings" w:hAnsi="Wingdings" w:hint="default"/>
        <w:b/>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3">
    <w:nsid w:val="7F165372"/>
    <w:multiLevelType w:val="hybridMultilevel"/>
    <w:tmpl w:val="A62EADEC"/>
    <w:lvl w:ilvl="0" w:tplc="C0D67696">
      <w:start w:val="1"/>
      <w:numFmt w:val="decimal"/>
      <w:lvlText w:val="%1."/>
      <w:lvlJc w:val="left"/>
      <w:pPr>
        <w:ind w:left="720" w:hanging="360"/>
      </w:pPr>
      <w:rPr>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7F9674A8"/>
    <w:multiLevelType w:val="hybridMultilevel"/>
    <w:tmpl w:val="86760588"/>
    <w:lvl w:ilvl="0" w:tplc="40090017">
      <w:start w:val="1"/>
      <w:numFmt w:val="lowerLetter"/>
      <w:lvlText w:val="%1)"/>
      <w:lvlJc w:val="left"/>
      <w:pPr>
        <w:ind w:left="1440" w:hanging="360"/>
      </w:pPr>
      <w:rPr>
        <w:b/>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5">
    <w:nsid w:val="7FE25CCF"/>
    <w:multiLevelType w:val="hybridMultilevel"/>
    <w:tmpl w:val="2286BC42"/>
    <w:lvl w:ilvl="0" w:tplc="A27E492A">
      <w:start w:val="1"/>
      <w:numFmt w:val="decimal"/>
      <w:lvlText w:val="%1."/>
      <w:lvlJc w:val="lef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163"/>
  </w:num>
  <w:num w:numId="3">
    <w:abstractNumId w:val="36"/>
  </w:num>
  <w:num w:numId="4">
    <w:abstractNumId w:val="166"/>
  </w:num>
  <w:num w:numId="5">
    <w:abstractNumId w:val="40"/>
  </w:num>
  <w:num w:numId="6">
    <w:abstractNumId w:val="104"/>
  </w:num>
  <w:num w:numId="7">
    <w:abstractNumId w:val="147"/>
  </w:num>
  <w:num w:numId="8">
    <w:abstractNumId w:val="110"/>
  </w:num>
  <w:num w:numId="9">
    <w:abstractNumId w:val="49"/>
  </w:num>
  <w:num w:numId="10">
    <w:abstractNumId w:val="102"/>
  </w:num>
  <w:num w:numId="11">
    <w:abstractNumId w:val="172"/>
  </w:num>
  <w:num w:numId="12">
    <w:abstractNumId w:val="1"/>
  </w:num>
  <w:num w:numId="13">
    <w:abstractNumId w:val="2"/>
  </w:num>
  <w:num w:numId="14">
    <w:abstractNumId w:val="127"/>
  </w:num>
  <w:num w:numId="15">
    <w:abstractNumId w:val="90"/>
  </w:num>
  <w:num w:numId="16">
    <w:abstractNumId w:val="108"/>
  </w:num>
  <w:num w:numId="17">
    <w:abstractNumId w:val="57"/>
  </w:num>
  <w:num w:numId="18">
    <w:abstractNumId w:val="6"/>
  </w:num>
  <w:num w:numId="19">
    <w:abstractNumId w:val="161"/>
  </w:num>
  <w:num w:numId="20">
    <w:abstractNumId w:val="124"/>
  </w:num>
  <w:num w:numId="21">
    <w:abstractNumId w:val="120"/>
  </w:num>
  <w:num w:numId="22">
    <w:abstractNumId w:val="164"/>
  </w:num>
  <w:num w:numId="23">
    <w:abstractNumId w:val="82"/>
  </w:num>
  <w:num w:numId="24">
    <w:abstractNumId w:val="121"/>
  </w:num>
  <w:num w:numId="25">
    <w:abstractNumId w:val="21"/>
  </w:num>
  <w:num w:numId="26">
    <w:abstractNumId w:val="91"/>
  </w:num>
  <w:num w:numId="27">
    <w:abstractNumId w:val="167"/>
  </w:num>
  <w:num w:numId="28">
    <w:abstractNumId w:val="61"/>
  </w:num>
  <w:num w:numId="29">
    <w:abstractNumId w:val="122"/>
  </w:num>
  <w:num w:numId="30">
    <w:abstractNumId w:val="87"/>
  </w:num>
  <w:num w:numId="31">
    <w:abstractNumId w:val="89"/>
  </w:num>
  <w:num w:numId="32">
    <w:abstractNumId w:val="173"/>
  </w:num>
  <w:num w:numId="33">
    <w:abstractNumId w:val="59"/>
  </w:num>
  <w:num w:numId="34">
    <w:abstractNumId w:val="65"/>
  </w:num>
  <w:num w:numId="35">
    <w:abstractNumId w:val="55"/>
  </w:num>
  <w:num w:numId="36">
    <w:abstractNumId w:val="80"/>
  </w:num>
  <w:num w:numId="37">
    <w:abstractNumId w:val="145"/>
  </w:num>
  <w:num w:numId="38">
    <w:abstractNumId w:val="103"/>
  </w:num>
  <w:num w:numId="39">
    <w:abstractNumId w:val="112"/>
  </w:num>
  <w:num w:numId="40">
    <w:abstractNumId w:val="5"/>
  </w:num>
  <w:num w:numId="41">
    <w:abstractNumId w:val="146"/>
  </w:num>
  <w:num w:numId="42">
    <w:abstractNumId w:val="115"/>
  </w:num>
  <w:num w:numId="43">
    <w:abstractNumId w:val="150"/>
  </w:num>
  <w:num w:numId="44">
    <w:abstractNumId w:val="135"/>
  </w:num>
  <w:num w:numId="45">
    <w:abstractNumId w:val="16"/>
  </w:num>
  <w:num w:numId="46">
    <w:abstractNumId w:val="70"/>
  </w:num>
  <w:num w:numId="47">
    <w:abstractNumId w:val="96"/>
  </w:num>
  <w:num w:numId="48">
    <w:abstractNumId w:val="46"/>
  </w:num>
  <w:num w:numId="49">
    <w:abstractNumId w:val="33"/>
  </w:num>
  <w:num w:numId="50">
    <w:abstractNumId w:val="105"/>
  </w:num>
  <w:num w:numId="51">
    <w:abstractNumId w:val="14"/>
  </w:num>
  <w:num w:numId="52">
    <w:abstractNumId w:val="18"/>
  </w:num>
  <w:num w:numId="53">
    <w:abstractNumId w:val="148"/>
  </w:num>
  <w:num w:numId="54">
    <w:abstractNumId w:val="54"/>
  </w:num>
  <w:num w:numId="55">
    <w:abstractNumId w:val="123"/>
  </w:num>
  <w:num w:numId="56">
    <w:abstractNumId w:val="174"/>
  </w:num>
  <w:num w:numId="57">
    <w:abstractNumId w:val="116"/>
  </w:num>
  <w:num w:numId="58">
    <w:abstractNumId w:val="7"/>
  </w:num>
  <w:num w:numId="59">
    <w:abstractNumId w:val="142"/>
  </w:num>
  <w:num w:numId="60">
    <w:abstractNumId w:val="138"/>
  </w:num>
  <w:num w:numId="61">
    <w:abstractNumId w:val="106"/>
  </w:num>
  <w:num w:numId="62">
    <w:abstractNumId w:val="58"/>
  </w:num>
  <w:num w:numId="63">
    <w:abstractNumId w:val="83"/>
  </w:num>
  <w:num w:numId="64">
    <w:abstractNumId w:val="77"/>
  </w:num>
  <w:num w:numId="65">
    <w:abstractNumId w:val="95"/>
  </w:num>
  <w:num w:numId="66">
    <w:abstractNumId w:val="8"/>
  </w:num>
  <w:num w:numId="67">
    <w:abstractNumId w:val="45"/>
  </w:num>
  <w:num w:numId="68">
    <w:abstractNumId w:val="84"/>
  </w:num>
  <w:num w:numId="69">
    <w:abstractNumId w:val="153"/>
  </w:num>
  <w:num w:numId="70">
    <w:abstractNumId w:val="157"/>
  </w:num>
  <w:num w:numId="71">
    <w:abstractNumId w:val="152"/>
  </w:num>
  <w:num w:numId="72">
    <w:abstractNumId w:val="56"/>
  </w:num>
  <w:num w:numId="73">
    <w:abstractNumId w:val="13"/>
  </w:num>
  <w:num w:numId="74">
    <w:abstractNumId w:val="81"/>
  </w:num>
  <w:num w:numId="75">
    <w:abstractNumId w:val="72"/>
  </w:num>
  <w:num w:numId="76">
    <w:abstractNumId w:val="48"/>
  </w:num>
  <w:num w:numId="77">
    <w:abstractNumId w:val="160"/>
  </w:num>
  <w:num w:numId="78">
    <w:abstractNumId w:val="23"/>
  </w:num>
  <w:num w:numId="79">
    <w:abstractNumId w:val="94"/>
  </w:num>
  <w:num w:numId="80">
    <w:abstractNumId w:val="170"/>
  </w:num>
  <w:num w:numId="81">
    <w:abstractNumId w:val="133"/>
  </w:num>
  <w:num w:numId="82">
    <w:abstractNumId w:val="69"/>
  </w:num>
  <w:num w:numId="83">
    <w:abstractNumId w:val="29"/>
  </w:num>
  <w:num w:numId="84">
    <w:abstractNumId w:val="169"/>
  </w:num>
  <w:num w:numId="85">
    <w:abstractNumId w:val="143"/>
  </w:num>
  <w:num w:numId="86">
    <w:abstractNumId w:val="50"/>
  </w:num>
  <w:num w:numId="87">
    <w:abstractNumId w:val="165"/>
  </w:num>
  <w:num w:numId="88">
    <w:abstractNumId w:val="44"/>
  </w:num>
  <w:num w:numId="89">
    <w:abstractNumId w:val="10"/>
  </w:num>
  <w:num w:numId="90">
    <w:abstractNumId w:val="158"/>
  </w:num>
  <w:num w:numId="91">
    <w:abstractNumId w:val="151"/>
  </w:num>
  <w:num w:numId="92">
    <w:abstractNumId w:val="41"/>
  </w:num>
  <w:num w:numId="93">
    <w:abstractNumId w:val="114"/>
  </w:num>
  <w:num w:numId="94">
    <w:abstractNumId w:val="62"/>
  </w:num>
  <w:num w:numId="95">
    <w:abstractNumId w:val="159"/>
  </w:num>
  <w:num w:numId="96">
    <w:abstractNumId w:val="171"/>
  </w:num>
  <w:num w:numId="97">
    <w:abstractNumId w:val="52"/>
  </w:num>
  <w:num w:numId="98">
    <w:abstractNumId w:val="128"/>
  </w:num>
  <w:num w:numId="99">
    <w:abstractNumId w:val="119"/>
  </w:num>
  <w:num w:numId="100">
    <w:abstractNumId w:val="125"/>
  </w:num>
  <w:num w:numId="101">
    <w:abstractNumId w:val="140"/>
  </w:num>
  <w:num w:numId="102">
    <w:abstractNumId w:val="85"/>
  </w:num>
  <w:num w:numId="103">
    <w:abstractNumId w:val="64"/>
  </w:num>
  <w:num w:numId="104">
    <w:abstractNumId w:val="134"/>
  </w:num>
  <w:num w:numId="105">
    <w:abstractNumId w:val="92"/>
  </w:num>
  <w:num w:numId="106">
    <w:abstractNumId w:val="88"/>
  </w:num>
  <w:num w:numId="107">
    <w:abstractNumId w:val="63"/>
  </w:num>
  <w:num w:numId="108">
    <w:abstractNumId w:val="131"/>
  </w:num>
  <w:num w:numId="109">
    <w:abstractNumId w:val="17"/>
  </w:num>
  <w:num w:numId="110">
    <w:abstractNumId w:val="22"/>
  </w:num>
  <w:num w:numId="111">
    <w:abstractNumId w:val="86"/>
  </w:num>
  <w:num w:numId="112">
    <w:abstractNumId w:val="79"/>
  </w:num>
  <w:num w:numId="113">
    <w:abstractNumId w:val="141"/>
  </w:num>
  <w:num w:numId="114">
    <w:abstractNumId w:val="39"/>
  </w:num>
  <w:num w:numId="115">
    <w:abstractNumId w:val="139"/>
  </w:num>
  <w:num w:numId="116">
    <w:abstractNumId w:val="73"/>
  </w:num>
  <w:num w:numId="117">
    <w:abstractNumId w:val="42"/>
  </w:num>
  <w:num w:numId="118">
    <w:abstractNumId w:val="136"/>
  </w:num>
  <w:num w:numId="119">
    <w:abstractNumId w:val="31"/>
  </w:num>
  <w:num w:numId="120">
    <w:abstractNumId w:val="12"/>
  </w:num>
  <w:num w:numId="121">
    <w:abstractNumId w:val="53"/>
  </w:num>
  <w:num w:numId="122">
    <w:abstractNumId w:val="100"/>
  </w:num>
  <w:num w:numId="123">
    <w:abstractNumId w:val="99"/>
  </w:num>
  <w:num w:numId="124">
    <w:abstractNumId w:val="137"/>
  </w:num>
  <w:num w:numId="125">
    <w:abstractNumId w:val="155"/>
  </w:num>
  <w:num w:numId="126">
    <w:abstractNumId w:val="43"/>
  </w:num>
  <w:num w:numId="127">
    <w:abstractNumId w:val="19"/>
  </w:num>
  <w:num w:numId="128">
    <w:abstractNumId w:val="0"/>
  </w:num>
  <w:num w:numId="129">
    <w:abstractNumId w:val="27"/>
  </w:num>
  <w:num w:numId="130">
    <w:abstractNumId w:val="20"/>
  </w:num>
  <w:num w:numId="131">
    <w:abstractNumId w:val="175"/>
  </w:num>
  <w:num w:numId="132">
    <w:abstractNumId w:val="4"/>
  </w:num>
  <w:num w:numId="133">
    <w:abstractNumId w:val="51"/>
  </w:num>
  <w:num w:numId="134">
    <w:abstractNumId w:val="35"/>
  </w:num>
  <w:num w:numId="135">
    <w:abstractNumId w:val="93"/>
  </w:num>
  <w:num w:numId="136">
    <w:abstractNumId w:val="38"/>
  </w:num>
  <w:num w:numId="137">
    <w:abstractNumId w:val="118"/>
  </w:num>
  <w:num w:numId="138">
    <w:abstractNumId w:val="129"/>
  </w:num>
  <w:num w:numId="139">
    <w:abstractNumId w:val="68"/>
  </w:num>
  <w:num w:numId="140">
    <w:abstractNumId w:val="67"/>
  </w:num>
  <w:num w:numId="141">
    <w:abstractNumId w:val="126"/>
  </w:num>
  <w:num w:numId="142">
    <w:abstractNumId w:val="37"/>
  </w:num>
  <w:num w:numId="143">
    <w:abstractNumId w:val="162"/>
  </w:num>
  <w:num w:numId="144">
    <w:abstractNumId w:val="111"/>
  </w:num>
  <w:num w:numId="145">
    <w:abstractNumId w:val="32"/>
  </w:num>
  <w:num w:numId="146">
    <w:abstractNumId w:val="34"/>
  </w:num>
  <w:num w:numId="147">
    <w:abstractNumId w:val="156"/>
  </w:num>
  <w:num w:numId="148">
    <w:abstractNumId w:val="47"/>
  </w:num>
  <w:num w:numId="149">
    <w:abstractNumId w:val="26"/>
  </w:num>
  <w:num w:numId="150">
    <w:abstractNumId w:val="109"/>
  </w:num>
  <w:num w:numId="151">
    <w:abstractNumId w:val="132"/>
  </w:num>
  <w:num w:numId="152">
    <w:abstractNumId w:val="130"/>
  </w:num>
  <w:num w:numId="153">
    <w:abstractNumId w:val="117"/>
  </w:num>
  <w:num w:numId="154">
    <w:abstractNumId w:val="28"/>
  </w:num>
  <w:num w:numId="155">
    <w:abstractNumId w:val="168"/>
  </w:num>
  <w:num w:numId="156">
    <w:abstractNumId w:val="76"/>
  </w:num>
  <w:num w:numId="157">
    <w:abstractNumId w:val="71"/>
  </w:num>
  <w:num w:numId="158">
    <w:abstractNumId w:val="107"/>
  </w:num>
  <w:num w:numId="159">
    <w:abstractNumId w:val="66"/>
  </w:num>
  <w:num w:numId="160">
    <w:abstractNumId w:val="9"/>
  </w:num>
  <w:num w:numId="161">
    <w:abstractNumId w:val="78"/>
  </w:num>
  <w:num w:numId="162">
    <w:abstractNumId w:val="15"/>
  </w:num>
  <w:num w:numId="163">
    <w:abstractNumId w:val="97"/>
  </w:num>
  <w:num w:numId="164">
    <w:abstractNumId w:val="149"/>
  </w:num>
  <w:num w:numId="165">
    <w:abstractNumId w:val="75"/>
  </w:num>
  <w:num w:numId="166">
    <w:abstractNumId w:val="144"/>
  </w:num>
  <w:num w:numId="167">
    <w:abstractNumId w:val="3"/>
  </w:num>
  <w:num w:numId="168">
    <w:abstractNumId w:val="25"/>
  </w:num>
  <w:num w:numId="169">
    <w:abstractNumId w:val="98"/>
  </w:num>
  <w:num w:numId="170">
    <w:abstractNumId w:val="60"/>
  </w:num>
  <w:num w:numId="171">
    <w:abstractNumId w:val="154"/>
  </w:num>
  <w:num w:numId="172">
    <w:abstractNumId w:val="101"/>
  </w:num>
  <w:num w:numId="173">
    <w:abstractNumId w:val="74"/>
  </w:num>
  <w:num w:numId="174">
    <w:abstractNumId w:val="11"/>
  </w:num>
  <w:num w:numId="175">
    <w:abstractNumId w:val="30"/>
  </w:num>
  <w:num w:numId="176">
    <w:abstractNumId w:val="113"/>
  </w:num>
  <w:numIdMacAtCleanup w:val="1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148482">
      <o:colormenu v:ext="edit" fillcolor="none" strokecolor="#0070c0"/>
    </o:shapedefaults>
    <o:shapelayout v:ext="edit">
      <o:idmap v:ext="edit" data="12"/>
      <o:rules v:ext="edit">
        <o:r id="V:Rule4" type="connector" idref="#_x0000_s12293"/>
        <o:r id="V:Rule5" type="connector" idref="#_x0000_s12294"/>
        <o:r id="V:Rule6"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0C8A"/>
    <w:rsid w:val="0000101C"/>
    <w:rsid w:val="000019EB"/>
    <w:rsid w:val="00001B09"/>
    <w:rsid w:val="00001E63"/>
    <w:rsid w:val="000028FA"/>
    <w:rsid w:val="00002EA9"/>
    <w:rsid w:val="00002FC1"/>
    <w:rsid w:val="000032C1"/>
    <w:rsid w:val="00003A5C"/>
    <w:rsid w:val="00003DD2"/>
    <w:rsid w:val="00004624"/>
    <w:rsid w:val="00004900"/>
    <w:rsid w:val="00004E10"/>
    <w:rsid w:val="00005B63"/>
    <w:rsid w:val="00005EB3"/>
    <w:rsid w:val="00006A80"/>
    <w:rsid w:val="00007950"/>
    <w:rsid w:val="00010644"/>
    <w:rsid w:val="00010854"/>
    <w:rsid w:val="00010C53"/>
    <w:rsid w:val="000123EB"/>
    <w:rsid w:val="00012CCF"/>
    <w:rsid w:val="00012EA5"/>
    <w:rsid w:val="000153DA"/>
    <w:rsid w:val="0001586C"/>
    <w:rsid w:val="00016116"/>
    <w:rsid w:val="000165F8"/>
    <w:rsid w:val="000168E7"/>
    <w:rsid w:val="00016EE2"/>
    <w:rsid w:val="000179BA"/>
    <w:rsid w:val="00017C63"/>
    <w:rsid w:val="00020635"/>
    <w:rsid w:val="000206F3"/>
    <w:rsid w:val="00020778"/>
    <w:rsid w:val="00020954"/>
    <w:rsid w:val="00022403"/>
    <w:rsid w:val="00023BAC"/>
    <w:rsid w:val="000242C3"/>
    <w:rsid w:val="00024410"/>
    <w:rsid w:val="000249B0"/>
    <w:rsid w:val="00024F40"/>
    <w:rsid w:val="0002564F"/>
    <w:rsid w:val="00025F1A"/>
    <w:rsid w:val="000260A7"/>
    <w:rsid w:val="0002651F"/>
    <w:rsid w:val="0002697D"/>
    <w:rsid w:val="00027067"/>
    <w:rsid w:val="00027D4A"/>
    <w:rsid w:val="00030165"/>
    <w:rsid w:val="0003045B"/>
    <w:rsid w:val="00030BDC"/>
    <w:rsid w:val="000311A6"/>
    <w:rsid w:val="00031899"/>
    <w:rsid w:val="000325A0"/>
    <w:rsid w:val="00032B56"/>
    <w:rsid w:val="0003308D"/>
    <w:rsid w:val="00033C85"/>
    <w:rsid w:val="00034117"/>
    <w:rsid w:val="00034854"/>
    <w:rsid w:val="00034E4C"/>
    <w:rsid w:val="00036039"/>
    <w:rsid w:val="0003658F"/>
    <w:rsid w:val="00036812"/>
    <w:rsid w:val="00036BB5"/>
    <w:rsid w:val="0004078F"/>
    <w:rsid w:val="000420EC"/>
    <w:rsid w:val="000439EE"/>
    <w:rsid w:val="00043CCC"/>
    <w:rsid w:val="00045F6F"/>
    <w:rsid w:val="00046BC8"/>
    <w:rsid w:val="00047346"/>
    <w:rsid w:val="0004793E"/>
    <w:rsid w:val="00050117"/>
    <w:rsid w:val="00050354"/>
    <w:rsid w:val="00050C34"/>
    <w:rsid w:val="00052297"/>
    <w:rsid w:val="00052832"/>
    <w:rsid w:val="00052A32"/>
    <w:rsid w:val="00052AD2"/>
    <w:rsid w:val="00052F0C"/>
    <w:rsid w:val="00053339"/>
    <w:rsid w:val="00053F91"/>
    <w:rsid w:val="000548C8"/>
    <w:rsid w:val="000550D8"/>
    <w:rsid w:val="0005514D"/>
    <w:rsid w:val="000568FE"/>
    <w:rsid w:val="0005691E"/>
    <w:rsid w:val="0005714F"/>
    <w:rsid w:val="000576B5"/>
    <w:rsid w:val="000607F4"/>
    <w:rsid w:val="00061036"/>
    <w:rsid w:val="000610A7"/>
    <w:rsid w:val="000610FB"/>
    <w:rsid w:val="000617B8"/>
    <w:rsid w:val="00061AE3"/>
    <w:rsid w:val="00061D8B"/>
    <w:rsid w:val="000621A5"/>
    <w:rsid w:val="00064916"/>
    <w:rsid w:val="00065700"/>
    <w:rsid w:val="00065B82"/>
    <w:rsid w:val="00065C81"/>
    <w:rsid w:val="00066A96"/>
    <w:rsid w:val="0006700A"/>
    <w:rsid w:val="00070054"/>
    <w:rsid w:val="00070248"/>
    <w:rsid w:val="00070301"/>
    <w:rsid w:val="00070863"/>
    <w:rsid w:val="000710DD"/>
    <w:rsid w:val="000710FE"/>
    <w:rsid w:val="0007198B"/>
    <w:rsid w:val="00071B57"/>
    <w:rsid w:val="00071E6B"/>
    <w:rsid w:val="00072F25"/>
    <w:rsid w:val="0007399D"/>
    <w:rsid w:val="00074C3E"/>
    <w:rsid w:val="00074FCE"/>
    <w:rsid w:val="00075EFB"/>
    <w:rsid w:val="0007615E"/>
    <w:rsid w:val="0007658C"/>
    <w:rsid w:val="00076A19"/>
    <w:rsid w:val="00077B1E"/>
    <w:rsid w:val="000804D5"/>
    <w:rsid w:val="000810F4"/>
    <w:rsid w:val="000820E2"/>
    <w:rsid w:val="0008282E"/>
    <w:rsid w:val="00083126"/>
    <w:rsid w:val="0008312F"/>
    <w:rsid w:val="00083574"/>
    <w:rsid w:val="0008517E"/>
    <w:rsid w:val="00085356"/>
    <w:rsid w:val="0008551D"/>
    <w:rsid w:val="00085A1C"/>
    <w:rsid w:val="00086B01"/>
    <w:rsid w:val="00086F4C"/>
    <w:rsid w:val="00087993"/>
    <w:rsid w:val="00087AF2"/>
    <w:rsid w:val="0009148E"/>
    <w:rsid w:val="000914F2"/>
    <w:rsid w:val="00091B99"/>
    <w:rsid w:val="000920FE"/>
    <w:rsid w:val="000936CA"/>
    <w:rsid w:val="00093B58"/>
    <w:rsid w:val="00093D46"/>
    <w:rsid w:val="0009485F"/>
    <w:rsid w:val="00094DE9"/>
    <w:rsid w:val="000950F4"/>
    <w:rsid w:val="00095541"/>
    <w:rsid w:val="00095811"/>
    <w:rsid w:val="00095B5B"/>
    <w:rsid w:val="0009612E"/>
    <w:rsid w:val="00096410"/>
    <w:rsid w:val="00096B53"/>
    <w:rsid w:val="00096CCC"/>
    <w:rsid w:val="0009716E"/>
    <w:rsid w:val="000972E4"/>
    <w:rsid w:val="000A018E"/>
    <w:rsid w:val="000A11A2"/>
    <w:rsid w:val="000A13B3"/>
    <w:rsid w:val="000A3173"/>
    <w:rsid w:val="000A3997"/>
    <w:rsid w:val="000A3CC8"/>
    <w:rsid w:val="000A3CD3"/>
    <w:rsid w:val="000A43B6"/>
    <w:rsid w:val="000A5DFB"/>
    <w:rsid w:val="000A631B"/>
    <w:rsid w:val="000A7310"/>
    <w:rsid w:val="000A7480"/>
    <w:rsid w:val="000A7654"/>
    <w:rsid w:val="000B05FF"/>
    <w:rsid w:val="000B1B03"/>
    <w:rsid w:val="000B1EBE"/>
    <w:rsid w:val="000B2E51"/>
    <w:rsid w:val="000B3FAA"/>
    <w:rsid w:val="000B425C"/>
    <w:rsid w:val="000B4AC8"/>
    <w:rsid w:val="000B55EA"/>
    <w:rsid w:val="000B5906"/>
    <w:rsid w:val="000B605E"/>
    <w:rsid w:val="000B75B1"/>
    <w:rsid w:val="000B7A18"/>
    <w:rsid w:val="000B7ABA"/>
    <w:rsid w:val="000B7F55"/>
    <w:rsid w:val="000B7F83"/>
    <w:rsid w:val="000C0211"/>
    <w:rsid w:val="000C0507"/>
    <w:rsid w:val="000C071F"/>
    <w:rsid w:val="000C0F1D"/>
    <w:rsid w:val="000C15AE"/>
    <w:rsid w:val="000C18CE"/>
    <w:rsid w:val="000C1B0A"/>
    <w:rsid w:val="000C20D8"/>
    <w:rsid w:val="000C2D90"/>
    <w:rsid w:val="000C2E1C"/>
    <w:rsid w:val="000C2F27"/>
    <w:rsid w:val="000C3596"/>
    <w:rsid w:val="000C401C"/>
    <w:rsid w:val="000C54F4"/>
    <w:rsid w:val="000C565B"/>
    <w:rsid w:val="000C6488"/>
    <w:rsid w:val="000C6A3F"/>
    <w:rsid w:val="000D0221"/>
    <w:rsid w:val="000D1032"/>
    <w:rsid w:val="000D1282"/>
    <w:rsid w:val="000D12DC"/>
    <w:rsid w:val="000D1DA9"/>
    <w:rsid w:val="000D1E3E"/>
    <w:rsid w:val="000D202C"/>
    <w:rsid w:val="000D331E"/>
    <w:rsid w:val="000D35C3"/>
    <w:rsid w:val="000D47BB"/>
    <w:rsid w:val="000D4BA1"/>
    <w:rsid w:val="000D6088"/>
    <w:rsid w:val="000D6B5C"/>
    <w:rsid w:val="000D6FCA"/>
    <w:rsid w:val="000E047D"/>
    <w:rsid w:val="000E0D2B"/>
    <w:rsid w:val="000E0E3E"/>
    <w:rsid w:val="000E1165"/>
    <w:rsid w:val="000E2EDC"/>
    <w:rsid w:val="000E39CC"/>
    <w:rsid w:val="000E3A47"/>
    <w:rsid w:val="000E3AF7"/>
    <w:rsid w:val="000E5258"/>
    <w:rsid w:val="000E5727"/>
    <w:rsid w:val="000E5EDB"/>
    <w:rsid w:val="000E61B4"/>
    <w:rsid w:val="000E6497"/>
    <w:rsid w:val="000E6679"/>
    <w:rsid w:val="000E70B3"/>
    <w:rsid w:val="000E7993"/>
    <w:rsid w:val="000F10BC"/>
    <w:rsid w:val="000F1352"/>
    <w:rsid w:val="000F238F"/>
    <w:rsid w:val="000F246A"/>
    <w:rsid w:val="000F267C"/>
    <w:rsid w:val="000F2C40"/>
    <w:rsid w:val="000F2C97"/>
    <w:rsid w:val="000F3C8E"/>
    <w:rsid w:val="000F46BC"/>
    <w:rsid w:val="000F479B"/>
    <w:rsid w:val="000F5B73"/>
    <w:rsid w:val="000F634C"/>
    <w:rsid w:val="000F6985"/>
    <w:rsid w:val="000F71D4"/>
    <w:rsid w:val="000F779C"/>
    <w:rsid w:val="000F7B77"/>
    <w:rsid w:val="000F7F40"/>
    <w:rsid w:val="00100C6D"/>
    <w:rsid w:val="00100E5F"/>
    <w:rsid w:val="00100F51"/>
    <w:rsid w:val="0010142C"/>
    <w:rsid w:val="00101C1B"/>
    <w:rsid w:val="0010334D"/>
    <w:rsid w:val="00103861"/>
    <w:rsid w:val="0010408B"/>
    <w:rsid w:val="001047E3"/>
    <w:rsid w:val="00104A0F"/>
    <w:rsid w:val="00104F0C"/>
    <w:rsid w:val="00104F67"/>
    <w:rsid w:val="0010502B"/>
    <w:rsid w:val="00105254"/>
    <w:rsid w:val="00105412"/>
    <w:rsid w:val="00105AF0"/>
    <w:rsid w:val="00105BD8"/>
    <w:rsid w:val="0010611F"/>
    <w:rsid w:val="001074CF"/>
    <w:rsid w:val="00111031"/>
    <w:rsid w:val="00112588"/>
    <w:rsid w:val="00113391"/>
    <w:rsid w:val="001135FF"/>
    <w:rsid w:val="00113B47"/>
    <w:rsid w:val="00114132"/>
    <w:rsid w:val="001156F7"/>
    <w:rsid w:val="0011670B"/>
    <w:rsid w:val="00117063"/>
    <w:rsid w:val="00117606"/>
    <w:rsid w:val="001201AC"/>
    <w:rsid w:val="001208A2"/>
    <w:rsid w:val="001208F6"/>
    <w:rsid w:val="00121281"/>
    <w:rsid w:val="001212A6"/>
    <w:rsid w:val="001213AD"/>
    <w:rsid w:val="00121E04"/>
    <w:rsid w:val="00123A16"/>
    <w:rsid w:val="00124365"/>
    <w:rsid w:val="00124533"/>
    <w:rsid w:val="00125E06"/>
    <w:rsid w:val="001260C4"/>
    <w:rsid w:val="00126578"/>
    <w:rsid w:val="00126952"/>
    <w:rsid w:val="00126F96"/>
    <w:rsid w:val="001278E0"/>
    <w:rsid w:val="00127A66"/>
    <w:rsid w:val="00127DA2"/>
    <w:rsid w:val="00127FD8"/>
    <w:rsid w:val="0013024C"/>
    <w:rsid w:val="00130457"/>
    <w:rsid w:val="00130706"/>
    <w:rsid w:val="00130B38"/>
    <w:rsid w:val="0013121F"/>
    <w:rsid w:val="0013145A"/>
    <w:rsid w:val="00131729"/>
    <w:rsid w:val="001323E3"/>
    <w:rsid w:val="00132A61"/>
    <w:rsid w:val="00132B02"/>
    <w:rsid w:val="00133095"/>
    <w:rsid w:val="00134F84"/>
    <w:rsid w:val="00134FE2"/>
    <w:rsid w:val="0013536A"/>
    <w:rsid w:val="001356AC"/>
    <w:rsid w:val="0013597C"/>
    <w:rsid w:val="00135E0C"/>
    <w:rsid w:val="001364F6"/>
    <w:rsid w:val="00137EAF"/>
    <w:rsid w:val="001409BE"/>
    <w:rsid w:val="001411D3"/>
    <w:rsid w:val="001412CF"/>
    <w:rsid w:val="00141895"/>
    <w:rsid w:val="00141B6F"/>
    <w:rsid w:val="001428EF"/>
    <w:rsid w:val="001436B2"/>
    <w:rsid w:val="001438C8"/>
    <w:rsid w:val="00144579"/>
    <w:rsid w:val="00145533"/>
    <w:rsid w:val="001469D3"/>
    <w:rsid w:val="00146C33"/>
    <w:rsid w:val="00146E21"/>
    <w:rsid w:val="00146EAC"/>
    <w:rsid w:val="00147ADA"/>
    <w:rsid w:val="00147F9E"/>
    <w:rsid w:val="001503A6"/>
    <w:rsid w:val="001514C9"/>
    <w:rsid w:val="00153E00"/>
    <w:rsid w:val="00155733"/>
    <w:rsid w:val="00155A10"/>
    <w:rsid w:val="00155E53"/>
    <w:rsid w:val="00156A05"/>
    <w:rsid w:val="00156ACA"/>
    <w:rsid w:val="00157134"/>
    <w:rsid w:val="00157178"/>
    <w:rsid w:val="00157210"/>
    <w:rsid w:val="0015731D"/>
    <w:rsid w:val="00157465"/>
    <w:rsid w:val="00160BF1"/>
    <w:rsid w:val="00161488"/>
    <w:rsid w:val="001632F1"/>
    <w:rsid w:val="001633AC"/>
    <w:rsid w:val="00163AF3"/>
    <w:rsid w:val="001647B5"/>
    <w:rsid w:val="001647DC"/>
    <w:rsid w:val="001654EA"/>
    <w:rsid w:val="001658B2"/>
    <w:rsid w:val="0016614D"/>
    <w:rsid w:val="00166ABD"/>
    <w:rsid w:val="00166DDF"/>
    <w:rsid w:val="0016711B"/>
    <w:rsid w:val="0016747F"/>
    <w:rsid w:val="00167EB2"/>
    <w:rsid w:val="0017159D"/>
    <w:rsid w:val="001715BE"/>
    <w:rsid w:val="001715F4"/>
    <w:rsid w:val="00171E6C"/>
    <w:rsid w:val="0017210E"/>
    <w:rsid w:val="001729D6"/>
    <w:rsid w:val="00173650"/>
    <w:rsid w:val="0017386E"/>
    <w:rsid w:val="00175757"/>
    <w:rsid w:val="001757CB"/>
    <w:rsid w:val="00175924"/>
    <w:rsid w:val="001759A5"/>
    <w:rsid w:val="001761D1"/>
    <w:rsid w:val="00176ED3"/>
    <w:rsid w:val="00181002"/>
    <w:rsid w:val="00183994"/>
    <w:rsid w:val="00183CA0"/>
    <w:rsid w:val="001841CD"/>
    <w:rsid w:val="001846CE"/>
    <w:rsid w:val="001846FA"/>
    <w:rsid w:val="001847D0"/>
    <w:rsid w:val="00184DB4"/>
    <w:rsid w:val="00185154"/>
    <w:rsid w:val="00185AA3"/>
    <w:rsid w:val="00185E79"/>
    <w:rsid w:val="0018704C"/>
    <w:rsid w:val="001870A1"/>
    <w:rsid w:val="00190D1C"/>
    <w:rsid w:val="00190EEC"/>
    <w:rsid w:val="00191EC3"/>
    <w:rsid w:val="00192F99"/>
    <w:rsid w:val="00192FA4"/>
    <w:rsid w:val="00193036"/>
    <w:rsid w:val="001930A2"/>
    <w:rsid w:val="00193168"/>
    <w:rsid w:val="00195307"/>
    <w:rsid w:val="001956AD"/>
    <w:rsid w:val="0019620B"/>
    <w:rsid w:val="00197BF9"/>
    <w:rsid w:val="001A0D6E"/>
    <w:rsid w:val="001A18D2"/>
    <w:rsid w:val="001A18E0"/>
    <w:rsid w:val="001A23D5"/>
    <w:rsid w:val="001A28DD"/>
    <w:rsid w:val="001A2A68"/>
    <w:rsid w:val="001A2CC6"/>
    <w:rsid w:val="001A2DCD"/>
    <w:rsid w:val="001A3833"/>
    <w:rsid w:val="001A4ECD"/>
    <w:rsid w:val="001A5C31"/>
    <w:rsid w:val="001A6DBB"/>
    <w:rsid w:val="001B2165"/>
    <w:rsid w:val="001B3D68"/>
    <w:rsid w:val="001B4A1C"/>
    <w:rsid w:val="001B4E61"/>
    <w:rsid w:val="001B52B6"/>
    <w:rsid w:val="001B58A3"/>
    <w:rsid w:val="001B59BA"/>
    <w:rsid w:val="001B72F4"/>
    <w:rsid w:val="001C09BA"/>
    <w:rsid w:val="001C1466"/>
    <w:rsid w:val="001C1E8F"/>
    <w:rsid w:val="001C2CE2"/>
    <w:rsid w:val="001C3EB7"/>
    <w:rsid w:val="001C4FC9"/>
    <w:rsid w:val="001C61AD"/>
    <w:rsid w:val="001C6359"/>
    <w:rsid w:val="001C6E75"/>
    <w:rsid w:val="001C7ABF"/>
    <w:rsid w:val="001D0D9E"/>
    <w:rsid w:val="001D1381"/>
    <w:rsid w:val="001D1545"/>
    <w:rsid w:val="001D1DD8"/>
    <w:rsid w:val="001D1F7B"/>
    <w:rsid w:val="001D2803"/>
    <w:rsid w:val="001D2A72"/>
    <w:rsid w:val="001D2D42"/>
    <w:rsid w:val="001D3527"/>
    <w:rsid w:val="001D35B1"/>
    <w:rsid w:val="001D3D1C"/>
    <w:rsid w:val="001D3D23"/>
    <w:rsid w:val="001D50D5"/>
    <w:rsid w:val="001D55C0"/>
    <w:rsid w:val="001D5674"/>
    <w:rsid w:val="001D5921"/>
    <w:rsid w:val="001D5DF4"/>
    <w:rsid w:val="001D672F"/>
    <w:rsid w:val="001D761E"/>
    <w:rsid w:val="001D7993"/>
    <w:rsid w:val="001D7F9E"/>
    <w:rsid w:val="001E09E8"/>
    <w:rsid w:val="001E104C"/>
    <w:rsid w:val="001E2C6D"/>
    <w:rsid w:val="001E3117"/>
    <w:rsid w:val="001E38F0"/>
    <w:rsid w:val="001E3B4F"/>
    <w:rsid w:val="001E702C"/>
    <w:rsid w:val="001E737B"/>
    <w:rsid w:val="001E7A2C"/>
    <w:rsid w:val="001E7A9E"/>
    <w:rsid w:val="001E7C50"/>
    <w:rsid w:val="001E7E8A"/>
    <w:rsid w:val="001E7F4F"/>
    <w:rsid w:val="001E7FD5"/>
    <w:rsid w:val="001F1610"/>
    <w:rsid w:val="001F1AEB"/>
    <w:rsid w:val="001F2071"/>
    <w:rsid w:val="001F2DC0"/>
    <w:rsid w:val="001F36FC"/>
    <w:rsid w:val="001F4472"/>
    <w:rsid w:val="001F4B8E"/>
    <w:rsid w:val="001F4D2A"/>
    <w:rsid w:val="001F7103"/>
    <w:rsid w:val="001F7C33"/>
    <w:rsid w:val="00200A45"/>
    <w:rsid w:val="00200C47"/>
    <w:rsid w:val="002011C4"/>
    <w:rsid w:val="0020204D"/>
    <w:rsid w:val="00202A41"/>
    <w:rsid w:val="00202DE2"/>
    <w:rsid w:val="00203A96"/>
    <w:rsid w:val="00203D31"/>
    <w:rsid w:val="002046A6"/>
    <w:rsid w:val="00205CA3"/>
    <w:rsid w:val="00206921"/>
    <w:rsid w:val="0021029B"/>
    <w:rsid w:val="00210EE0"/>
    <w:rsid w:val="00210F3E"/>
    <w:rsid w:val="002124D3"/>
    <w:rsid w:val="002127FF"/>
    <w:rsid w:val="00213031"/>
    <w:rsid w:val="00215126"/>
    <w:rsid w:val="002154FB"/>
    <w:rsid w:val="0021555D"/>
    <w:rsid w:val="00215D4B"/>
    <w:rsid w:val="0021613D"/>
    <w:rsid w:val="00216CAF"/>
    <w:rsid w:val="00217B0F"/>
    <w:rsid w:val="00220195"/>
    <w:rsid w:val="00220C35"/>
    <w:rsid w:val="00220D8C"/>
    <w:rsid w:val="0022138E"/>
    <w:rsid w:val="002218F6"/>
    <w:rsid w:val="00222059"/>
    <w:rsid w:val="00222076"/>
    <w:rsid w:val="002224A6"/>
    <w:rsid w:val="00222882"/>
    <w:rsid w:val="0022358C"/>
    <w:rsid w:val="00223779"/>
    <w:rsid w:val="002259BC"/>
    <w:rsid w:val="00225B51"/>
    <w:rsid w:val="00225CD6"/>
    <w:rsid w:val="0022656C"/>
    <w:rsid w:val="0022683B"/>
    <w:rsid w:val="002268A4"/>
    <w:rsid w:val="0022737B"/>
    <w:rsid w:val="0022756B"/>
    <w:rsid w:val="00227DA2"/>
    <w:rsid w:val="00227EA3"/>
    <w:rsid w:val="00230251"/>
    <w:rsid w:val="0023028C"/>
    <w:rsid w:val="00230651"/>
    <w:rsid w:val="00230811"/>
    <w:rsid w:val="00230CB4"/>
    <w:rsid w:val="00231221"/>
    <w:rsid w:val="002312E0"/>
    <w:rsid w:val="00231957"/>
    <w:rsid w:val="00231DC8"/>
    <w:rsid w:val="00232653"/>
    <w:rsid w:val="00232727"/>
    <w:rsid w:val="002327B8"/>
    <w:rsid w:val="00232C1A"/>
    <w:rsid w:val="00232D63"/>
    <w:rsid w:val="00233456"/>
    <w:rsid w:val="00233894"/>
    <w:rsid w:val="00233B16"/>
    <w:rsid w:val="00234F1A"/>
    <w:rsid w:val="00235042"/>
    <w:rsid w:val="0023573A"/>
    <w:rsid w:val="00235C3D"/>
    <w:rsid w:val="00236403"/>
    <w:rsid w:val="00236919"/>
    <w:rsid w:val="00236A41"/>
    <w:rsid w:val="00236E7B"/>
    <w:rsid w:val="0024192B"/>
    <w:rsid w:val="00242991"/>
    <w:rsid w:val="002429EF"/>
    <w:rsid w:val="00242CE7"/>
    <w:rsid w:val="00243050"/>
    <w:rsid w:val="002440AF"/>
    <w:rsid w:val="002441F4"/>
    <w:rsid w:val="002444FD"/>
    <w:rsid w:val="0024480A"/>
    <w:rsid w:val="00244911"/>
    <w:rsid w:val="00244D14"/>
    <w:rsid w:val="00244EE7"/>
    <w:rsid w:val="002452F4"/>
    <w:rsid w:val="00245EB3"/>
    <w:rsid w:val="0024655A"/>
    <w:rsid w:val="0024681E"/>
    <w:rsid w:val="0024750D"/>
    <w:rsid w:val="00252EA9"/>
    <w:rsid w:val="002530A9"/>
    <w:rsid w:val="00253108"/>
    <w:rsid w:val="002533A7"/>
    <w:rsid w:val="00253628"/>
    <w:rsid w:val="00253A3A"/>
    <w:rsid w:val="00253B44"/>
    <w:rsid w:val="00253DFE"/>
    <w:rsid w:val="00254260"/>
    <w:rsid w:val="0025426A"/>
    <w:rsid w:val="00254F5B"/>
    <w:rsid w:val="002552D1"/>
    <w:rsid w:val="0025542E"/>
    <w:rsid w:val="00257551"/>
    <w:rsid w:val="002576C0"/>
    <w:rsid w:val="0026213F"/>
    <w:rsid w:val="00262378"/>
    <w:rsid w:val="0026288F"/>
    <w:rsid w:val="0026381E"/>
    <w:rsid w:val="00263AA4"/>
    <w:rsid w:val="002641F3"/>
    <w:rsid w:val="00265342"/>
    <w:rsid w:val="00265628"/>
    <w:rsid w:val="0026585C"/>
    <w:rsid w:val="00266BCB"/>
    <w:rsid w:val="002673C7"/>
    <w:rsid w:val="00267670"/>
    <w:rsid w:val="00270ADE"/>
    <w:rsid w:val="00270E5A"/>
    <w:rsid w:val="002723BA"/>
    <w:rsid w:val="00272D71"/>
    <w:rsid w:val="00274124"/>
    <w:rsid w:val="00274181"/>
    <w:rsid w:val="002758D3"/>
    <w:rsid w:val="00275AFC"/>
    <w:rsid w:val="00275D76"/>
    <w:rsid w:val="00276009"/>
    <w:rsid w:val="00276502"/>
    <w:rsid w:val="002770A1"/>
    <w:rsid w:val="00277993"/>
    <w:rsid w:val="00277E75"/>
    <w:rsid w:val="00277F21"/>
    <w:rsid w:val="00277F8A"/>
    <w:rsid w:val="002801E5"/>
    <w:rsid w:val="00280C5F"/>
    <w:rsid w:val="002810B6"/>
    <w:rsid w:val="00281A87"/>
    <w:rsid w:val="00281C7E"/>
    <w:rsid w:val="00282443"/>
    <w:rsid w:val="00283372"/>
    <w:rsid w:val="00283ACA"/>
    <w:rsid w:val="00284FBB"/>
    <w:rsid w:val="0028659D"/>
    <w:rsid w:val="00286958"/>
    <w:rsid w:val="00286B95"/>
    <w:rsid w:val="00286F9D"/>
    <w:rsid w:val="002872EC"/>
    <w:rsid w:val="002876DD"/>
    <w:rsid w:val="00287C10"/>
    <w:rsid w:val="00290D74"/>
    <w:rsid w:val="002920B1"/>
    <w:rsid w:val="0029289E"/>
    <w:rsid w:val="00292F18"/>
    <w:rsid w:val="00293A30"/>
    <w:rsid w:val="00293BCE"/>
    <w:rsid w:val="00293FBB"/>
    <w:rsid w:val="00294353"/>
    <w:rsid w:val="002958D0"/>
    <w:rsid w:val="00296037"/>
    <w:rsid w:val="00297369"/>
    <w:rsid w:val="002A006D"/>
    <w:rsid w:val="002A09ED"/>
    <w:rsid w:val="002A0B1A"/>
    <w:rsid w:val="002A0BE0"/>
    <w:rsid w:val="002A1B3D"/>
    <w:rsid w:val="002A214B"/>
    <w:rsid w:val="002A410F"/>
    <w:rsid w:val="002A514E"/>
    <w:rsid w:val="002A54F0"/>
    <w:rsid w:val="002A5526"/>
    <w:rsid w:val="002A640A"/>
    <w:rsid w:val="002A6BD9"/>
    <w:rsid w:val="002A733A"/>
    <w:rsid w:val="002A75F3"/>
    <w:rsid w:val="002A7FC2"/>
    <w:rsid w:val="002B0E0D"/>
    <w:rsid w:val="002B13B5"/>
    <w:rsid w:val="002B1A3B"/>
    <w:rsid w:val="002B1AC2"/>
    <w:rsid w:val="002B21F4"/>
    <w:rsid w:val="002B25CA"/>
    <w:rsid w:val="002B2D08"/>
    <w:rsid w:val="002B31CB"/>
    <w:rsid w:val="002B33EC"/>
    <w:rsid w:val="002B3A95"/>
    <w:rsid w:val="002B3AC7"/>
    <w:rsid w:val="002B3E5D"/>
    <w:rsid w:val="002B4504"/>
    <w:rsid w:val="002B45FF"/>
    <w:rsid w:val="002B49BA"/>
    <w:rsid w:val="002B571A"/>
    <w:rsid w:val="002B5742"/>
    <w:rsid w:val="002B5FE8"/>
    <w:rsid w:val="002B6037"/>
    <w:rsid w:val="002B637B"/>
    <w:rsid w:val="002B6781"/>
    <w:rsid w:val="002B6876"/>
    <w:rsid w:val="002B7B46"/>
    <w:rsid w:val="002C071A"/>
    <w:rsid w:val="002C103B"/>
    <w:rsid w:val="002C1843"/>
    <w:rsid w:val="002C1B6C"/>
    <w:rsid w:val="002C1D8C"/>
    <w:rsid w:val="002C2060"/>
    <w:rsid w:val="002C2F28"/>
    <w:rsid w:val="002C3AE1"/>
    <w:rsid w:val="002C459B"/>
    <w:rsid w:val="002C4BA9"/>
    <w:rsid w:val="002C59B3"/>
    <w:rsid w:val="002C5FFE"/>
    <w:rsid w:val="002D007D"/>
    <w:rsid w:val="002D0AFC"/>
    <w:rsid w:val="002D1EA5"/>
    <w:rsid w:val="002D2B67"/>
    <w:rsid w:val="002D3BD5"/>
    <w:rsid w:val="002D4643"/>
    <w:rsid w:val="002D537A"/>
    <w:rsid w:val="002D54B4"/>
    <w:rsid w:val="002D5C27"/>
    <w:rsid w:val="002D5DE5"/>
    <w:rsid w:val="002D62FE"/>
    <w:rsid w:val="002D6E50"/>
    <w:rsid w:val="002D7032"/>
    <w:rsid w:val="002D7069"/>
    <w:rsid w:val="002E1501"/>
    <w:rsid w:val="002E16D5"/>
    <w:rsid w:val="002E19DA"/>
    <w:rsid w:val="002E1D49"/>
    <w:rsid w:val="002E2236"/>
    <w:rsid w:val="002E2A21"/>
    <w:rsid w:val="002E2DD8"/>
    <w:rsid w:val="002E30B4"/>
    <w:rsid w:val="002E35AF"/>
    <w:rsid w:val="002E3889"/>
    <w:rsid w:val="002E3EDB"/>
    <w:rsid w:val="002E5C8C"/>
    <w:rsid w:val="002E5FC9"/>
    <w:rsid w:val="002E6AEE"/>
    <w:rsid w:val="002E6DAE"/>
    <w:rsid w:val="002E747D"/>
    <w:rsid w:val="002F124B"/>
    <w:rsid w:val="002F1B8F"/>
    <w:rsid w:val="002F1BB7"/>
    <w:rsid w:val="002F2DDD"/>
    <w:rsid w:val="002F3823"/>
    <w:rsid w:val="002F390A"/>
    <w:rsid w:val="002F3B38"/>
    <w:rsid w:val="002F3EE8"/>
    <w:rsid w:val="002F40CA"/>
    <w:rsid w:val="002F411E"/>
    <w:rsid w:val="002F5815"/>
    <w:rsid w:val="002F59BF"/>
    <w:rsid w:val="002F68EE"/>
    <w:rsid w:val="002F7C40"/>
    <w:rsid w:val="003007EF"/>
    <w:rsid w:val="00300B6A"/>
    <w:rsid w:val="00303973"/>
    <w:rsid w:val="00304572"/>
    <w:rsid w:val="00304594"/>
    <w:rsid w:val="00304661"/>
    <w:rsid w:val="003049BB"/>
    <w:rsid w:val="0030635F"/>
    <w:rsid w:val="0031049A"/>
    <w:rsid w:val="00311392"/>
    <w:rsid w:val="003129C2"/>
    <w:rsid w:val="00313AE6"/>
    <w:rsid w:val="0031426C"/>
    <w:rsid w:val="003144B9"/>
    <w:rsid w:val="003148BB"/>
    <w:rsid w:val="0031601A"/>
    <w:rsid w:val="003161E3"/>
    <w:rsid w:val="00316416"/>
    <w:rsid w:val="003166C8"/>
    <w:rsid w:val="00317E84"/>
    <w:rsid w:val="00321122"/>
    <w:rsid w:val="00321188"/>
    <w:rsid w:val="003215B7"/>
    <w:rsid w:val="003215C9"/>
    <w:rsid w:val="003219AE"/>
    <w:rsid w:val="00322034"/>
    <w:rsid w:val="00322274"/>
    <w:rsid w:val="00322796"/>
    <w:rsid w:val="00322F3C"/>
    <w:rsid w:val="00323A63"/>
    <w:rsid w:val="00323CAC"/>
    <w:rsid w:val="0032440B"/>
    <w:rsid w:val="00325774"/>
    <w:rsid w:val="00325A7B"/>
    <w:rsid w:val="00326682"/>
    <w:rsid w:val="00326F35"/>
    <w:rsid w:val="00327113"/>
    <w:rsid w:val="00327B92"/>
    <w:rsid w:val="003309AE"/>
    <w:rsid w:val="00330CD4"/>
    <w:rsid w:val="00331261"/>
    <w:rsid w:val="003316E5"/>
    <w:rsid w:val="0033200C"/>
    <w:rsid w:val="003323EC"/>
    <w:rsid w:val="003323EF"/>
    <w:rsid w:val="00332D3F"/>
    <w:rsid w:val="00332DA3"/>
    <w:rsid w:val="003330E2"/>
    <w:rsid w:val="00333BAB"/>
    <w:rsid w:val="00333E33"/>
    <w:rsid w:val="00334D60"/>
    <w:rsid w:val="00335264"/>
    <w:rsid w:val="0033554D"/>
    <w:rsid w:val="003359C4"/>
    <w:rsid w:val="00336E5F"/>
    <w:rsid w:val="00337056"/>
    <w:rsid w:val="00337223"/>
    <w:rsid w:val="00337A1A"/>
    <w:rsid w:val="00337B35"/>
    <w:rsid w:val="00337DCF"/>
    <w:rsid w:val="00340E09"/>
    <w:rsid w:val="0034105F"/>
    <w:rsid w:val="0034138C"/>
    <w:rsid w:val="00341482"/>
    <w:rsid w:val="0034154B"/>
    <w:rsid w:val="00342156"/>
    <w:rsid w:val="003429A2"/>
    <w:rsid w:val="00342DD9"/>
    <w:rsid w:val="00343044"/>
    <w:rsid w:val="00343504"/>
    <w:rsid w:val="00343F8B"/>
    <w:rsid w:val="0034425B"/>
    <w:rsid w:val="003443A5"/>
    <w:rsid w:val="00346019"/>
    <w:rsid w:val="00346947"/>
    <w:rsid w:val="003473DB"/>
    <w:rsid w:val="003504F3"/>
    <w:rsid w:val="00350A1C"/>
    <w:rsid w:val="00350F29"/>
    <w:rsid w:val="0035158E"/>
    <w:rsid w:val="003515C9"/>
    <w:rsid w:val="00351CB1"/>
    <w:rsid w:val="003527B2"/>
    <w:rsid w:val="00352E62"/>
    <w:rsid w:val="00353A3A"/>
    <w:rsid w:val="00353D26"/>
    <w:rsid w:val="00354EBF"/>
    <w:rsid w:val="00357098"/>
    <w:rsid w:val="003577EC"/>
    <w:rsid w:val="00357FD7"/>
    <w:rsid w:val="00360789"/>
    <w:rsid w:val="003607BD"/>
    <w:rsid w:val="00360A7B"/>
    <w:rsid w:val="00360AE3"/>
    <w:rsid w:val="00360C4E"/>
    <w:rsid w:val="00360D7F"/>
    <w:rsid w:val="0036134A"/>
    <w:rsid w:val="003614A7"/>
    <w:rsid w:val="00361F5B"/>
    <w:rsid w:val="003632DC"/>
    <w:rsid w:val="00363449"/>
    <w:rsid w:val="0036402C"/>
    <w:rsid w:val="00364D19"/>
    <w:rsid w:val="0036534D"/>
    <w:rsid w:val="003665E4"/>
    <w:rsid w:val="003666BD"/>
    <w:rsid w:val="003669D1"/>
    <w:rsid w:val="00366BCF"/>
    <w:rsid w:val="003677BF"/>
    <w:rsid w:val="00367F4A"/>
    <w:rsid w:val="0037006E"/>
    <w:rsid w:val="003713B2"/>
    <w:rsid w:val="003713ED"/>
    <w:rsid w:val="003730AC"/>
    <w:rsid w:val="003735EA"/>
    <w:rsid w:val="0037594B"/>
    <w:rsid w:val="00375ED7"/>
    <w:rsid w:val="00376635"/>
    <w:rsid w:val="00376E1C"/>
    <w:rsid w:val="003773B6"/>
    <w:rsid w:val="00380130"/>
    <w:rsid w:val="003807D5"/>
    <w:rsid w:val="00380F5A"/>
    <w:rsid w:val="00381B31"/>
    <w:rsid w:val="00382914"/>
    <w:rsid w:val="00383301"/>
    <w:rsid w:val="003834FF"/>
    <w:rsid w:val="00383993"/>
    <w:rsid w:val="00387739"/>
    <w:rsid w:val="00387CCE"/>
    <w:rsid w:val="00390633"/>
    <w:rsid w:val="00390CBA"/>
    <w:rsid w:val="0039161E"/>
    <w:rsid w:val="00392DB9"/>
    <w:rsid w:val="0039400C"/>
    <w:rsid w:val="0039418F"/>
    <w:rsid w:val="003944AB"/>
    <w:rsid w:val="00394B46"/>
    <w:rsid w:val="00395032"/>
    <w:rsid w:val="0039588C"/>
    <w:rsid w:val="0039635A"/>
    <w:rsid w:val="00396EED"/>
    <w:rsid w:val="003975F4"/>
    <w:rsid w:val="00397782"/>
    <w:rsid w:val="003979CE"/>
    <w:rsid w:val="003A103F"/>
    <w:rsid w:val="003A1048"/>
    <w:rsid w:val="003A1AC6"/>
    <w:rsid w:val="003A1E66"/>
    <w:rsid w:val="003A1EC0"/>
    <w:rsid w:val="003A1EE5"/>
    <w:rsid w:val="003A204D"/>
    <w:rsid w:val="003A2A68"/>
    <w:rsid w:val="003A344E"/>
    <w:rsid w:val="003A3655"/>
    <w:rsid w:val="003A4037"/>
    <w:rsid w:val="003A4318"/>
    <w:rsid w:val="003A488B"/>
    <w:rsid w:val="003A513E"/>
    <w:rsid w:val="003A5F06"/>
    <w:rsid w:val="003A63E7"/>
    <w:rsid w:val="003A6CDC"/>
    <w:rsid w:val="003A6F41"/>
    <w:rsid w:val="003A76ED"/>
    <w:rsid w:val="003A787A"/>
    <w:rsid w:val="003A7BAA"/>
    <w:rsid w:val="003B11FF"/>
    <w:rsid w:val="003B1A03"/>
    <w:rsid w:val="003B1A60"/>
    <w:rsid w:val="003B25D6"/>
    <w:rsid w:val="003B49A3"/>
    <w:rsid w:val="003B555D"/>
    <w:rsid w:val="003B57AF"/>
    <w:rsid w:val="003B5A7B"/>
    <w:rsid w:val="003B6733"/>
    <w:rsid w:val="003B6F77"/>
    <w:rsid w:val="003B7BDF"/>
    <w:rsid w:val="003B7F31"/>
    <w:rsid w:val="003C03E5"/>
    <w:rsid w:val="003C0529"/>
    <w:rsid w:val="003C0DE9"/>
    <w:rsid w:val="003C0F5D"/>
    <w:rsid w:val="003C17F6"/>
    <w:rsid w:val="003C1F7F"/>
    <w:rsid w:val="003C28DC"/>
    <w:rsid w:val="003C2EE7"/>
    <w:rsid w:val="003C381D"/>
    <w:rsid w:val="003C396F"/>
    <w:rsid w:val="003C3A14"/>
    <w:rsid w:val="003C3AF0"/>
    <w:rsid w:val="003C4291"/>
    <w:rsid w:val="003C4435"/>
    <w:rsid w:val="003C5732"/>
    <w:rsid w:val="003C5B00"/>
    <w:rsid w:val="003C6171"/>
    <w:rsid w:val="003C709F"/>
    <w:rsid w:val="003C7519"/>
    <w:rsid w:val="003C75DF"/>
    <w:rsid w:val="003D0512"/>
    <w:rsid w:val="003D0767"/>
    <w:rsid w:val="003D0AA9"/>
    <w:rsid w:val="003D11C6"/>
    <w:rsid w:val="003D1354"/>
    <w:rsid w:val="003D27D6"/>
    <w:rsid w:val="003D27FD"/>
    <w:rsid w:val="003D2B46"/>
    <w:rsid w:val="003D2DBD"/>
    <w:rsid w:val="003D2F3C"/>
    <w:rsid w:val="003D41AA"/>
    <w:rsid w:val="003D4755"/>
    <w:rsid w:val="003D4980"/>
    <w:rsid w:val="003D5B72"/>
    <w:rsid w:val="003D61D2"/>
    <w:rsid w:val="003D6B73"/>
    <w:rsid w:val="003D70AC"/>
    <w:rsid w:val="003D70C6"/>
    <w:rsid w:val="003D7AA4"/>
    <w:rsid w:val="003E0B24"/>
    <w:rsid w:val="003E116B"/>
    <w:rsid w:val="003E13EB"/>
    <w:rsid w:val="003E1C6D"/>
    <w:rsid w:val="003E34B2"/>
    <w:rsid w:val="003E38FA"/>
    <w:rsid w:val="003E3C37"/>
    <w:rsid w:val="003E4239"/>
    <w:rsid w:val="003E430B"/>
    <w:rsid w:val="003E4736"/>
    <w:rsid w:val="003E47AC"/>
    <w:rsid w:val="003E4B52"/>
    <w:rsid w:val="003E5985"/>
    <w:rsid w:val="003E5ADD"/>
    <w:rsid w:val="003E5B0F"/>
    <w:rsid w:val="003E5D87"/>
    <w:rsid w:val="003E6993"/>
    <w:rsid w:val="003E7067"/>
    <w:rsid w:val="003E73BC"/>
    <w:rsid w:val="003F0342"/>
    <w:rsid w:val="003F0CA2"/>
    <w:rsid w:val="003F173B"/>
    <w:rsid w:val="003F19C4"/>
    <w:rsid w:val="003F1CDE"/>
    <w:rsid w:val="003F1D05"/>
    <w:rsid w:val="003F1E56"/>
    <w:rsid w:val="003F27F9"/>
    <w:rsid w:val="003F3DC9"/>
    <w:rsid w:val="003F4098"/>
    <w:rsid w:val="003F41A1"/>
    <w:rsid w:val="003F4390"/>
    <w:rsid w:val="003F4787"/>
    <w:rsid w:val="003F5132"/>
    <w:rsid w:val="003F5381"/>
    <w:rsid w:val="003F55F4"/>
    <w:rsid w:val="003F7097"/>
    <w:rsid w:val="00400811"/>
    <w:rsid w:val="00400BB5"/>
    <w:rsid w:val="00400CE7"/>
    <w:rsid w:val="004013A4"/>
    <w:rsid w:val="00401841"/>
    <w:rsid w:val="0040231E"/>
    <w:rsid w:val="00403136"/>
    <w:rsid w:val="00403780"/>
    <w:rsid w:val="00404C39"/>
    <w:rsid w:val="00404C91"/>
    <w:rsid w:val="004056DA"/>
    <w:rsid w:val="0040647C"/>
    <w:rsid w:val="00406B2F"/>
    <w:rsid w:val="004071EF"/>
    <w:rsid w:val="00407C37"/>
    <w:rsid w:val="00410431"/>
    <w:rsid w:val="00411493"/>
    <w:rsid w:val="00411C43"/>
    <w:rsid w:val="00412E61"/>
    <w:rsid w:val="00412F39"/>
    <w:rsid w:val="00414DFA"/>
    <w:rsid w:val="004159AA"/>
    <w:rsid w:val="004165DA"/>
    <w:rsid w:val="004165FE"/>
    <w:rsid w:val="00416A47"/>
    <w:rsid w:val="00416D0B"/>
    <w:rsid w:val="00421DFC"/>
    <w:rsid w:val="00421FB7"/>
    <w:rsid w:val="00422AED"/>
    <w:rsid w:val="00422BEA"/>
    <w:rsid w:val="00423880"/>
    <w:rsid w:val="00423DF1"/>
    <w:rsid w:val="00423E7C"/>
    <w:rsid w:val="004245EA"/>
    <w:rsid w:val="00425682"/>
    <w:rsid w:val="004266A3"/>
    <w:rsid w:val="00426E60"/>
    <w:rsid w:val="00427664"/>
    <w:rsid w:val="004276E1"/>
    <w:rsid w:val="00430CD3"/>
    <w:rsid w:val="00430E6E"/>
    <w:rsid w:val="0043161C"/>
    <w:rsid w:val="004317D6"/>
    <w:rsid w:val="00431BB6"/>
    <w:rsid w:val="00431C4D"/>
    <w:rsid w:val="00432CDA"/>
    <w:rsid w:val="00432E58"/>
    <w:rsid w:val="004330E0"/>
    <w:rsid w:val="004338E3"/>
    <w:rsid w:val="00433975"/>
    <w:rsid w:val="00434332"/>
    <w:rsid w:val="004353D2"/>
    <w:rsid w:val="0043543D"/>
    <w:rsid w:val="00436960"/>
    <w:rsid w:val="00436C54"/>
    <w:rsid w:val="00436FC7"/>
    <w:rsid w:val="00437223"/>
    <w:rsid w:val="004401E1"/>
    <w:rsid w:val="00440918"/>
    <w:rsid w:val="0044191F"/>
    <w:rsid w:val="004421A0"/>
    <w:rsid w:val="0044222C"/>
    <w:rsid w:val="0044243A"/>
    <w:rsid w:val="0044244E"/>
    <w:rsid w:val="0044295C"/>
    <w:rsid w:val="00444A5C"/>
    <w:rsid w:val="00444C90"/>
    <w:rsid w:val="004453B4"/>
    <w:rsid w:val="0044606C"/>
    <w:rsid w:val="0044683E"/>
    <w:rsid w:val="00447DFF"/>
    <w:rsid w:val="00447FD3"/>
    <w:rsid w:val="0045006F"/>
    <w:rsid w:val="00450FB2"/>
    <w:rsid w:val="00451382"/>
    <w:rsid w:val="004517F6"/>
    <w:rsid w:val="004518AE"/>
    <w:rsid w:val="00452695"/>
    <w:rsid w:val="0045296B"/>
    <w:rsid w:val="00453663"/>
    <w:rsid w:val="00453B71"/>
    <w:rsid w:val="0045404E"/>
    <w:rsid w:val="00454758"/>
    <w:rsid w:val="00455133"/>
    <w:rsid w:val="00455425"/>
    <w:rsid w:val="00455DE5"/>
    <w:rsid w:val="00456266"/>
    <w:rsid w:val="00456524"/>
    <w:rsid w:val="00457371"/>
    <w:rsid w:val="00457717"/>
    <w:rsid w:val="00457752"/>
    <w:rsid w:val="00457FA2"/>
    <w:rsid w:val="00461875"/>
    <w:rsid w:val="004629A3"/>
    <w:rsid w:val="00464944"/>
    <w:rsid w:val="00464F54"/>
    <w:rsid w:val="00465D2B"/>
    <w:rsid w:val="00466511"/>
    <w:rsid w:val="00467142"/>
    <w:rsid w:val="00467347"/>
    <w:rsid w:val="00467F14"/>
    <w:rsid w:val="0047045E"/>
    <w:rsid w:val="00470BBC"/>
    <w:rsid w:val="0047167C"/>
    <w:rsid w:val="00471F8A"/>
    <w:rsid w:val="00472478"/>
    <w:rsid w:val="0047285D"/>
    <w:rsid w:val="004731DE"/>
    <w:rsid w:val="004732FA"/>
    <w:rsid w:val="00475472"/>
    <w:rsid w:val="00475656"/>
    <w:rsid w:val="0047574E"/>
    <w:rsid w:val="00476765"/>
    <w:rsid w:val="00476A66"/>
    <w:rsid w:val="00476B52"/>
    <w:rsid w:val="00476E4B"/>
    <w:rsid w:val="00477566"/>
    <w:rsid w:val="004776E2"/>
    <w:rsid w:val="0048039D"/>
    <w:rsid w:val="00480516"/>
    <w:rsid w:val="004807B6"/>
    <w:rsid w:val="00481722"/>
    <w:rsid w:val="00482AD0"/>
    <w:rsid w:val="00484AE6"/>
    <w:rsid w:val="00485278"/>
    <w:rsid w:val="00485445"/>
    <w:rsid w:val="00486105"/>
    <w:rsid w:val="00486E5A"/>
    <w:rsid w:val="00490D2F"/>
    <w:rsid w:val="00490DDD"/>
    <w:rsid w:val="00492532"/>
    <w:rsid w:val="004934FE"/>
    <w:rsid w:val="004938DE"/>
    <w:rsid w:val="00495DC2"/>
    <w:rsid w:val="00495DD6"/>
    <w:rsid w:val="00496EB3"/>
    <w:rsid w:val="0049738E"/>
    <w:rsid w:val="004976A7"/>
    <w:rsid w:val="00497C48"/>
    <w:rsid w:val="004A0171"/>
    <w:rsid w:val="004A16FD"/>
    <w:rsid w:val="004A2073"/>
    <w:rsid w:val="004A3707"/>
    <w:rsid w:val="004A3BF4"/>
    <w:rsid w:val="004A40FC"/>
    <w:rsid w:val="004A464B"/>
    <w:rsid w:val="004A4904"/>
    <w:rsid w:val="004A4A71"/>
    <w:rsid w:val="004A4BF5"/>
    <w:rsid w:val="004A4E31"/>
    <w:rsid w:val="004A66F2"/>
    <w:rsid w:val="004A6D4C"/>
    <w:rsid w:val="004A6E18"/>
    <w:rsid w:val="004A7926"/>
    <w:rsid w:val="004B0453"/>
    <w:rsid w:val="004B13E7"/>
    <w:rsid w:val="004B23E4"/>
    <w:rsid w:val="004B318E"/>
    <w:rsid w:val="004B33AE"/>
    <w:rsid w:val="004B3FC2"/>
    <w:rsid w:val="004B4C50"/>
    <w:rsid w:val="004B52CF"/>
    <w:rsid w:val="004B6472"/>
    <w:rsid w:val="004C05CC"/>
    <w:rsid w:val="004C0BE9"/>
    <w:rsid w:val="004C1778"/>
    <w:rsid w:val="004C1CFA"/>
    <w:rsid w:val="004C26E2"/>
    <w:rsid w:val="004C3991"/>
    <w:rsid w:val="004C440F"/>
    <w:rsid w:val="004C4AA9"/>
    <w:rsid w:val="004C63B2"/>
    <w:rsid w:val="004C6949"/>
    <w:rsid w:val="004C74C2"/>
    <w:rsid w:val="004C7DDC"/>
    <w:rsid w:val="004D0477"/>
    <w:rsid w:val="004D0901"/>
    <w:rsid w:val="004D0C46"/>
    <w:rsid w:val="004D10B1"/>
    <w:rsid w:val="004D182A"/>
    <w:rsid w:val="004D447B"/>
    <w:rsid w:val="004D569C"/>
    <w:rsid w:val="004D6304"/>
    <w:rsid w:val="004D7A8E"/>
    <w:rsid w:val="004D7E2C"/>
    <w:rsid w:val="004E150C"/>
    <w:rsid w:val="004E17E1"/>
    <w:rsid w:val="004E1934"/>
    <w:rsid w:val="004E1D1A"/>
    <w:rsid w:val="004E1D3D"/>
    <w:rsid w:val="004E2008"/>
    <w:rsid w:val="004E2F1F"/>
    <w:rsid w:val="004E308D"/>
    <w:rsid w:val="004E3665"/>
    <w:rsid w:val="004E3F03"/>
    <w:rsid w:val="004E3FAE"/>
    <w:rsid w:val="004E5231"/>
    <w:rsid w:val="004E5595"/>
    <w:rsid w:val="004E58DB"/>
    <w:rsid w:val="004E5B3E"/>
    <w:rsid w:val="004E60D5"/>
    <w:rsid w:val="004E67E0"/>
    <w:rsid w:val="004E7A5C"/>
    <w:rsid w:val="004F2DA9"/>
    <w:rsid w:val="004F5EB5"/>
    <w:rsid w:val="004F6107"/>
    <w:rsid w:val="004F6201"/>
    <w:rsid w:val="004F6C7E"/>
    <w:rsid w:val="004F6DED"/>
    <w:rsid w:val="004F73DF"/>
    <w:rsid w:val="004F7FB8"/>
    <w:rsid w:val="00500458"/>
    <w:rsid w:val="005008A6"/>
    <w:rsid w:val="005008A8"/>
    <w:rsid w:val="005009E8"/>
    <w:rsid w:val="00501AA0"/>
    <w:rsid w:val="005029D5"/>
    <w:rsid w:val="0050386F"/>
    <w:rsid w:val="00505011"/>
    <w:rsid w:val="0050503A"/>
    <w:rsid w:val="00505B0C"/>
    <w:rsid w:val="0050615A"/>
    <w:rsid w:val="00506A2D"/>
    <w:rsid w:val="00506E12"/>
    <w:rsid w:val="005105F4"/>
    <w:rsid w:val="0051080B"/>
    <w:rsid w:val="005126BB"/>
    <w:rsid w:val="00512780"/>
    <w:rsid w:val="0051421B"/>
    <w:rsid w:val="00515ECC"/>
    <w:rsid w:val="0051618D"/>
    <w:rsid w:val="00520BFD"/>
    <w:rsid w:val="005229FE"/>
    <w:rsid w:val="00522BA3"/>
    <w:rsid w:val="00523410"/>
    <w:rsid w:val="00523ADA"/>
    <w:rsid w:val="005248F6"/>
    <w:rsid w:val="00524B2B"/>
    <w:rsid w:val="00524E55"/>
    <w:rsid w:val="005254D9"/>
    <w:rsid w:val="00525503"/>
    <w:rsid w:val="005261C4"/>
    <w:rsid w:val="005266A4"/>
    <w:rsid w:val="00526E1A"/>
    <w:rsid w:val="0052742A"/>
    <w:rsid w:val="00527A73"/>
    <w:rsid w:val="00530007"/>
    <w:rsid w:val="005306FA"/>
    <w:rsid w:val="005307F4"/>
    <w:rsid w:val="00530946"/>
    <w:rsid w:val="00531830"/>
    <w:rsid w:val="005318FB"/>
    <w:rsid w:val="0053266E"/>
    <w:rsid w:val="005328D4"/>
    <w:rsid w:val="00532B3D"/>
    <w:rsid w:val="00533192"/>
    <w:rsid w:val="0053332E"/>
    <w:rsid w:val="00533E3B"/>
    <w:rsid w:val="00533EF4"/>
    <w:rsid w:val="005345FF"/>
    <w:rsid w:val="00534740"/>
    <w:rsid w:val="0053602D"/>
    <w:rsid w:val="005371F2"/>
    <w:rsid w:val="00540143"/>
    <w:rsid w:val="00540174"/>
    <w:rsid w:val="005401AD"/>
    <w:rsid w:val="00540637"/>
    <w:rsid w:val="005414BC"/>
    <w:rsid w:val="00541540"/>
    <w:rsid w:val="00541AE1"/>
    <w:rsid w:val="00541FEB"/>
    <w:rsid w:val="00542DB4"/>
    <w:rsid w:val="00543181"/>
    <w:rsid w:val="00544703"/>
    <w:rsid w:val="00544D07"/>
    <w:rsid w:val="00544F8B"/>
    <w:rsid w:val="0054593F"/>
    <w:rsid w:val="00547331"/>
    <w:rsid w:val="00547446"/>
    <w:rsid w:val="0054787D"/>
    <w:rsid w:val="00547D4F"/>
    <w:rsid w:val="00550510"/>
    <w:rsid w:val="005539A6"/>
    <w:rsid w:val="005540AA"/>
    <w:rsid w:val="00554373"/>
    <w:rsid w:val="00554F3E"/>
    <w:rsid w:val="005551A7"/>
    <w:rsid w:val="005556AD"/>
    <w:rsid w:val="00555C73"/>
    <w:rsid w:val="00555E0C"/>
    <w:rsid w:val="00556716"/>
    <w:rsid w:val="00557691"/>
    <w:rsid w:val="00557B04"/>
    <w:rsid w:val="005603FC"/>
    <w:rsid w:val="005606D1"/>
    <w:rsid w:val="00561641"/>
    <w:rsid w:val="00561942"/>
    <w:rsid w:val="00561DFB"/>
    <w:rsid w:val="005622E8"/>
    <w:rsid w:val="00564541"/>
    <w:rsid w:val="00565057"/>
    <w:rsid w:val="005650A9"/>
    <w:rsid w:val="005657CF"/>
    <w:rsid w:val="005660C5"/>
    <w:rsid w:val="00566B91"/>
    <w:rsid w:val="00566CB9"/>
    <w:rsid w:val="00571D39"/>
    <w:rsid w:val="00571EAE"/>
    <w:rsid w:val="005728D1"/>
    <w:rsid w:val="005729D4"/>
    <w:rsid w:val="005736B9"/>
    <w:rsid w:val="005739B1"/>
    <w:rsid w:val="005758C8"/>
    <w:rsid w:val="00576BF1"/>
    <w:rsid w:val="00581271"/>
    <w:rsid w:val="005821EA"/>
    <w:rsid w:val="00582641"/>
    <w:rsid w:val="0058297E"/>
    <w:rsid w:val="00582987"/>
    <w:rsid w:val="005843EF"/>
    <w:rsid w:val="00585335"/>
    <w:rsid w:val="005853E1"/>
    <w:rsid w:val="00585F1C"/>
    <w:rsid w:val="00586C5F"/>
    <w:rsid w:val="00587166"/>
    <w:rsid w:val="0058729B"/>
    <w:rsid w:val="00587352"/>
    <w:rsid w:val="0058743F"/>
    <w:rsid w:val="005900A6"/>
    <w:rsid w:val="005900A9"/>
    <w:rsid w:val="00591155"/>
    <w:rsid w:val="00591701"/>
    <w:rsid w:val="0059226B"/>
    <w:rsid w:val="0059265C"/>
    <w:rsid w:val="0059282C"/>
    <w:rsid w:val="00592E43"/>
    <w:rsid w:val="00592EDE"/>
    <w:rsid w:val="0059319C"/>
    <w:rsid w:val="005937B0"/>
    <w:rsid w:val="005938DD"/>
    <w:rsid w:val="00594A56"/>
    <w:rsid w:val="00594DC2"/>
    <w:rsid w:val="00595DB1"/>
    <w:rsid w:val="00596ACA"/>
    <w:rsid w:val="00597084"/>
    <w:rsid w:val="005A079F"/>
    <w:rsid w:val="005A08C8"/>
    <w:rsid w:val="005A12D2"/>
    <w:rsid w:val="005A2175"/>
    <w:rsid w:val="005A2215"/>
    <w:rsid w:val="005A2DF3"/>
    <w:rsid w:val="005A30E2"/>
    <w:rsid w:val="005A4569"/>
    <w:rsid w:val="005A4D78"/>
    <w:rsid w:val="005A5C2E"/>
    <w:rsid w:val="005A610F"/>
    <w:rsid w:val="005A6638"/>
    <w:rsid w:val="005A6EBC"/>
    <w:rsid w:val="005A716A"/>
    <w:rsid w:val="005A7791"/>
    <w:rsid w:val="005A7B40"/>
    <w:rsid w:val="005B0DEB"/>
    <w:rsid w:val="005B0E2A"/>
    <w:rsid w:val="005B1E1C"/>
    <w:rsid w:val="005B2B7E"/>
    <w:rsid w:val="005B2D91"/>
    <w:rsid w:val="005B41CC"/>
    <w:rsid w:val="005B43C2"/>
    <w:rsid w:val="005B5562"/>
    <w:rsid w:val="005B689D"/>
    <w:rsid w:val="005B7103"/>
    <w:rsid w:val="005B7937"/>
    <w:rsid w:val="005B7DC2"/>
    <w:rsid w:val="005C02E0"/>
    <w:rsid w:val="005C0C56"/>
    <w:rsid w:val="005C1353"/>
    <w:rsid w:val="005C15D2"/>
    <w:rsid w:val="005C1E0B"/>
    <w:rsid w:val="005C1F86"/>
    <w:rsid w:val="005C20EA"/>
    <w:rsid w:val="005C477F"/>
    <w:rsid w:val="005C4860"/>
    <w:rsid w:val="005C489F"/>
    <w:rsid w:val="005C5231"/>
    <w:rsid w:val="005C5468"/>
    <w:rsid w:val="005C600C"/>
    <w:rsid w:val="005C601E"/>
    <w:rsid w:val="005C717A"/>
    <w:rsid w:val="005D02E2"/>
    <w:rsid w:val="005D116B"/>
    <w:rsid w:val="005D170E"/>
    <w:rsid w:val="005D1C48"/>
    <w:rsid w:val="005D2F75"/>
    <w:rsid w:val="005D3454"/>
    <w:rsid w:val="005D3584"/>
    <w:rsid w:val="005D3986"/>
    <w:rsid w:val="005D3CB4"/>
    <w:rsid w:val="005D47E2"/>
    <w:rsid w:val="005D4D43"/>
    <w:rsid w:val="005D5618"/>
    <w:rsid w:val="005D6157"/>
    <w:rsid w:val="005D750F"/>
    <w:rsid w:val="005E12D8"/>
    <w:rsid w:val="005E3D28"/>
    <w:rsid w:val="005E448E"/>
    <w:rsid w:val="005E5141"/>
    <w:rsid w:val="005E54B0"/>
    <w:rsid w:val="005E62BF"/>
    <w:rsid w:val="005F09C6"/>
    <w:rsid w:val="005F0B13"/>
    <w:rsid w:val="005F0B2D"/>
    <w:rsid w:val="005F1050"/>
    <w:rsid w:val="005F110B"/>
    <w:rsid w:val="005F15F4"/>
    <w:rsid w:val="005F2BA1"/>
    <w:rsid w:val="005F2D28"/>
    <w:rsid w:val="005F362F"/>
    <w:rsid w:val="005F4C4D"/>
    <w:rsid w:val="005F5652"/>
    <w:rsid w:val="005F7326"/>
    <w:rsid w:val="00601089"/>
    <w:rsid w:val="00602144"/>
    <w:rsid w:val="00602A04"/>
    <w:rsid w:val="0060312B"/>
    <w:rsid w:val="00603FD5"/>
    <w:rsid w:val="0060530D"/>
    <w:rsid w:val="00605E7F"/>
    <w:rsid w:val="00605FBE"/>
    <w:rsid w:val="00606E13"/>
    <w:rsid w:val="00607C87"/>
    <w:rsid w:val="006112CD"/>
    <w:rsid w:val="006124EE"/>
    <w:rsid w:val="00612543"/>
    <w:rsid w:val="00613A65"/>
    <w:rsid w:val="00617AD6"/>
    <w:rsid w:val="00617B59"/>
    <w:rsid w:val="006201F7"/>
    <w:rsid w:val="00620339"/>
    <w:rsid w:val="006213A9"/>
    <w:rsid w:val="006218EE"/>
    <w:rsid w:val="00622014"/>
    <w:rsid w:val="00622A83"/>
    <w:rsid w:val="00623DE0"/>
    <w:rsid w:val="00624C28"/>
    <w:rsid w:val="0062503B"/>
    <w:rsid w:val="00625879"/>
    <w:rsid w:val="00626240"/>
    <w:rsid w:val="00626321"/>
    <w:rsid w:val="006319D6"/>
    <w:rsid w:val="006330CF"/>
    <w:rsid w:val="00633BEF"/>
    <w:rsid w:val="00633D29"/>
    <w:rsid w:val="00634298"/>
    <w:rsid w:val="00634475"/>
    <w:rsid w:val="00634B62"/>
    <w:rsid w:val="0063501C"/>
    <w:rsid w:val="006375A9"/>
    <w:rsid w:val="00637ECC"/>
    <w:rsid w:val="00640F7D"/>
    <w:rsid w:val="00641452"/>
    <w:rsid w:val="00642785"/>
    <w:rsid w:val="00642E46"/>
    <w:rsid w:val="0064317F"/>
    <w:rsid w:val="00643E86"/>
    <w:rsid w:val="00644BD0"/>
    <w:rsid w:val="00644E54"/>
    <w:rsid w:val="00645577"/>
    <w:rsid w:val="00645AC4"/>
    <w:rsid w:val="00645CBE"/>
    <w:rsid w:val="00645E5B"/>
    <w:rsid w:val="0064619E"/>
    <w:rsid w:val="006461B1"/>
    <w:rsid w:val="00646F4A"/>
    <w:rsid w:val="00647A88"/>
    <w:rsid w:val="00647C30"/>
    <w:rsid w:val="00647C54"/>
    <w:rsid w:val="00650269"/>
    <w:rsid w:val="00650889"/>
    <w:rsid w:val="006509CB"/>
    <w:rsid w:val="00651BE5"/>
    <w:rsid w:val="00651D01"/>
    <w:rsid w:val="00651E0B"/>
    <w:rsid w:val="0065341C"/>
    <w:rsid w:val="00653787"/>
    <w:rsid w:val="006537FF"/>
    <w:rsid w:val="00653CA4"/>
    <w:rsid w:val="00654485"/>
    <w:rsid w:val="00655335"/>
    <w:rsid w:val="0065588E"/>
    <w:rsid w:val="00655DA4"/>
    <w:rsid w:val="00657177"/>
    <w:rsid w:val="006574B0"/>
    <w:rsid w:val="0065786B"/>
    <w:rsid w:val="00660581"/>
    <w:rsid w:val="00661374"/>
    <w:rsid w:val="00661499"/>
    <w:rsid w:val="00661653"/>
    <w:rsid w:val="00661CD5"/>
    <w:rsid w:val="00661E42"/>
    <w:rsid w:val="00662445"/>
    <w:rsid w:val="00662F16"/>
    <w:rsid w:val="0066405C"/>
    <w:rsid w:val="00664697"/>
    <w:rsid w:val="00664844"/>
    <w:rsid w:val="00664D32"/>
    <w:rsid w:val="00665C12"/>
    <w:rsid w:val="006666B2"/>
    <w:rsid w:val="0066704F"/>
    <w:rsid w:val="006709C3"/>
    <w:rsid w:val="00670F52"/>
    <w:rsid w:val="00671282"/>
    <w:rsid w:val="006713AC"/>
    <w:rsid w:val="00671D90"/>
    <w:rsid w:val="00671DFD"/>
    <w:rsid w:val="006720D2"/>
    <w:rsid w:val="00672128"/>
    <w:rsid w:val="00672560"/>
    <w:rsid w:val="0067273B"/>
    <w:rsid w:val="006727EE"/>
    <w:rsid w:val="00672820"/>
    <w:rsid w:val="00673319"/>
    <w:rsid w:val="006737BF"/>
    <w:rsid w:val="0067404A"/>
    <w:rsid w:val="00674841"/>
    <w:rsid w:val="00675265"/>
    <w:rsid w:val="00675B63"/>
    <w:rsid w:val="00676113"/>
    <w:rsid w:val="00677338"/>
    <w:rsid w:val="00677373"/>
    <w:rsid w:val="00677BB2"/>
    <w:rsid w:val="0068087D"/>
    <w:rsid w:val="0068113A"/>
    <w:rsid w:val="00681554"/>
    <w:rsid w:val="00682378"/>
    <w:rsid w:val="00684992"/>
    <w:rsid w:val="00685366"/>
    <w:rsid w:val="006854CF"/>
    <w:rsid w:val="00687345"/>
    <w:rsid w:val="0068765B"/>
    <w:rsid w:val="00687660"/>
    <w:rsid w:val="006900ED"/>
    <w:rsid w:val="00690161"/>
    <w:rsid w:val="00690805"/>
    <w:rsid w:val="006911B6"/>
    <w:rsid w:val="006916D5"/>
    <w:rsid w:val="006922CD"/>
    <w:rsid w:val="006922CE"/>
    <w:rsid w:val="00692557"/>
    <w:rsid w:val="006929AB"/>
    <w:rsid w:val="006941D0"/>
    <w:rsid w:val="0069561B"/>
    <w:rsid w:val="00696B51"/>
    <w:rsid w:val="006973C3"/>
    <w:rsid w:val="00697561"/>
    <w:rsid w:val="006A07AC"/>
    <w:rsid w:val="006A1041"/>
    <w:rsid w:val="006A10AE"/>
    <w:rsid w:val="006A144B"/>
    <w:rsid w:val="006A1B2A"/>
    <w:rsid w:val="006A238E"/>
    <w:rsid w:val="006A3357"/>
    <w:rsid w:val="006A3C62"/>
    <w:rsid w:val="006A490B"/>
    <w:rsid w:val="006A4EE5"/>
    <w:rsid w:val="006A6AB9"/>
    <w:rsid w:val="006A6E1E"/>
    <w:rsid w:val="006A7346"/>
    <w:rsid w:val="006A78BE"/>
    <w:rsid w:val="006B0695"/>
    <w:rsid w:val="006B0B23"/>
    <w:rsid w:val="006B2DB6"/>
    <w:rsid w:val="006B2F06"/>
    <w:rsid w:val="006B3429"/>
    <w:rsid w:val="006B6424"/>
    <w:rsid w:val="006B717B"/>
    <w:rsid w:val="006B722C"/>
    <w:rsid w:val="006B7E2D"/>
    <w:rsid w:val="006C001E"/>
    <w:rsid w:val="006C0B7C"/>
    <w:rsid w:val="006C185A"/>
    <w:rsid w:val="006C1903"/>
    <w:rsid w:val="006C2932"/>
    <w:rsid w:val="006C4AAE"/>
    <w:rsid w:val="006C5F78"/>
    <w:rsid w:val="006C7186"/>
    <w:rsid w:val="006C7A1B"/>
    <w:rsid w:val="006D0216"/>
    <w:rsid w:val="006D1789"/>
    <w:rsid w:val="006D1CCC"/>
    <w:rsid w:val="006D2CE0"/>
    <w:rsid w:val="006D3033"/>
    <w:rsid w:val="006D30E0"/>
    <w:rsid w:val="006D3229"/>
    <w:rsid w:val="006D336D"/>
    <w:rsid w:val="006D3449"/>
    <w:rsid w:val="006D3C18"/>
    <w:rsid w:val="006D3D2C"/>
    <w:rsid w:val="006D4521"/>
    <w:rsid w:val="006D459C"/>
    <w:rsid w:val="006D73D4"/>
    <w:rsid w:val="006D790D"/>
    <w:rsid w:val="006D7E5E"/>
    <w:rsid w:val="006E0322"/>
    <w:rsid w:val="006E0684"/>
    <w:rsid w:val="006E08E7"/>
    <w:rsid w:val="006E0965"/>
    <w:rsid w:val="006E0E08"/>
    <w:rsid w:val="006E123F"/>
    <w:rsid w:val="006E1D9F"/>
    <w:rsid w:val="006E2676"/>
    <w:rsid w:val="006E27AF"/>
    <w:rsid w:val="006E2B94"/>
    <w:rsid w:val="006E311D"/>
    <w:rsid w:val="006E37DC"/>
    <w:rsid w:val="006E3901"/>
    <w:rsid w:val="006E419D"/>
    <w:rsid w:val="006E46A7"/>
    <w:rsid w:val="006E4C7E"/>
    <w:rsid w:val="006E65E3"/>
    <w:rsid w:val="006E6E73"/>
    <w:rsid w:val="006E725B"/>
    <w:rsid w:val="006E742F"/>
    <w:rsid w:val="006E7605"/>
    <w:rsid w:val="006E7D16"/>
    <w:rsid w:val="006F01BB"/>
    <w:rsid w:val="006F11DC"/>
    <w:rsid w:val="006F1E83"/>
    <w:rsid w:val="006F2078"/>
    <w:rsid w:val="006F2751"/>
    <w:rsid w:val="006F2901"/>
    <w:rsid w:val="006F29EC"/>
    <w:rsid w:val="006F3EDA"/>
    <w:rsid w:val="006F4B0B"/>
    <w:rsid w:val="006F4F14"/>
    <w:rsid w:val="006F5066"/>
    <w:rsid w:val="006F54FF"/>
    <w:rsid w:val="006F631A"/>
    <w:rsid w:val="006F7570"/>
    <w:rsid w:val="006F79BA"/>
    <w:rsid w:val="007006AE"/>
    <w:rsid w:val="007007BC"/>
    <w:rsid w:val="00700856"/>
    <w:rsid w:val="007025B6"/>
    <w:rsid w:val="00702E81"/>
    <w:rsid w:val="00703881"/>
    <w:rsid w:val="007054D9"/>
    <w:rsid w:val="00707CF8"/>
    <w:rsid w:val="0071042C"/>
    <w:rsid w:val="00710CDB"/>
    <w:rsid w:val="0071126D"/>
    <w:rsid w:val="00712BF7"/>
    <w:rsid w:val="00713A7D"/>
    <w:rsid w:val="00716028"/>
    <w:rsid w:val="007169EE"/>
    <w:rsid w:val="00717009"/>
    <w:rsid w:val="007171EB"/>
    <w:rsid w:val="00723353"/>
    <w:rsid w:val="007237FD"/>
    <w:rsid w:val="007254B0"/>
    <w:rsid w:val="007255EC"/>
    <w:rsid w:val="00725EA2"/>
    <w:rsid w:val="00727067"/>
    <w:rsid w:val="00727695"/>
    <w:rsid w:val="00730486"/>
    <w:rsid w:val="007304D1"/>
    <w:rsid w:val="00730634"/>
    <w:rsid w:val="00731779"/>
    <w:rsid w:val="007318B8"/>
    <w:rsid w:val="00731FE6"/>
    <w:rsid w:val="0073243C"/>
    <w:rsid w:val="007332BD"/>
    <w:rsid w:val="007333E2"/>
    <w:rsid w:val="00733833"/>
    <w:rsid w:val="00733C29"/>
    <w:rsid w:val="00733F86"/>
    <w:rsid w:val="007356B8"/>
    <w:rsid w:val="00735E7B"/>
    <w:rsid w:val="00740F4E"/>
    <w:rsid w:val="007410B2"/>
    <w:rsid w:val="00741196"/>
    <w:rsid w:val="00741ECB"/>
    <w:rsid w:val="00741F06"/>
    <w:rsid w:val="00741F14"/>
    <w:rsid w:val="00742085"/>
    <w:rsid w:val="00742169"/>
    <w:rsid w:val="00742976"/>
    <w:rsid w:val="00743971"/>
    <w:rsid w:val="007448D4"/>
    <w:rsid w:val="00744D25"/>
    <w:rsid w:val="0074584C"/>
    <w:rsid w:val="007468E4"/>
    <w:rsid w:val="00746A54"/>
    <w:rsid w:val="00747B29"/>
    <w:rsid w:val="00747F24"/>
    <w:rsid w:val="007500C4"/>
    <w:rsid w:val="0075023B"/>
    <w:rsid w:val="007505BD"/>
    <w:rsid w:val="007509C6"/>
    <w:rsid w:val="00752D66"/>
    <w:rsid w:val="00753B61"/>
    <w:rsid w:val="007542CE"/>
    <w:rsid w:val="00754352"/>
    <w:rsid w:val="0075479C"/>
    <w:rsid w:val="00754C6A"/>
    <w:rsid w:val="00754E5C"/>
    <w:rsid w:val="00755B7E"/>
    <w:rsid w:val="0075611A"/>
    <w:rsid w:val="007574FD"/>
    <w:rsid w:val="00757625"/>
    <w:rsid w:val="00760AB0"/>
    <w:rsid w:val="00760FAA"/>
    <w:rsid w:val="00761237"/>
    <w:rsid w:val="007613FB"/>
    <w:rsid w:val="0076188D"/>
    <w:rsid w:val="00761C8A"/>
    <w:rsid w:val="0076227B"/>
    <w:rsid w:val="00763136"/>
    <w:rsid w:val="007637CA"/>
    <w:rsid w:val="00763DA4"/>
    <w:rsid w:val="0076402D"/>
    <w:rsid w:val="00764AA1"/>
    <w:rsid w:val="00765056"/>
    <w:rsid w:val="00765DB5"/>
    <w:rsid w:val="00766244"/>
    <w:rsid w:val="00767112"/>
    <w:rsid w:val="0076717C"/>
    <w:rsid w:val="00767DF3"/>
    <w:rsid w:val="007704E6"/>
    <w:rsid w:val="007713D8"/>
    <w:rsid w:val="00771515"/>
    <w:rsid w:val="007718E4"/>
    <w:rsid w:val="00771E82"/>
    <w:rsid w:val="007735AE"/>
    <w:rsid w:val="0077390B"/>
    <w:rsid w:val="007739AE"/>
    <w:rsid w:val="00773B86"/>
    <w:rsid w:val="00773F77"/>
    <w:rsid w:val="007741F1"/>
    <w:rsid w:val="00774211"/>
    <w:rsid w:val="00774693"/>
    <w:rsid w:val="00774D6C"/>
    <w:rsid w:val="00774FB9"/>
    <w:rsid w:val="007754DD"/>
    <w:rsid w:val="0077559A"/>
    <w:rsid w:val="0077600D"/>
    <w:rsid w:val="007765C0"/>
    <w:rsid w:val="00776AAB"/>
    <w:rsid w:val="00776F37"/>
    <w:rsid w:val="00777329"/>
    <w:rsid w:val="0077795E"/>
    <w:rsid w:val="00777AE3"/>
    <w:rsid w:val="00777BCE"/>
    <w:rsid w:val="0078115D"/>
    <w:rsid w:val="007812CD"/>
    <w:rsid w:val="00782714"/>
    <w:rsid w:val="00782C24"/>
    <w:rsid w:val="007852CB"/>
    <w:rsid w:val="0078773E"/>
    <w:rsid w:val="00790B54"/>
    <w:rsid w:val="00790C18"/>
    <w:rsid w:val="00792C02"/>
    <w:rsid w:val="00792D21"/>
    <w:rsid w:val="00794078"/>
    <w:rsid w:val="00794331"/>
    <w:rsid w:val="00794707"/>
    <w:rsid w:val="0079544E"/>
    <w:rsid w:val="00795D9D"/>
    <w:rsid w:val="007A0624"/>
    <w:rsid w:val="007A2750"/>
    <w:rsid w:val="007A4221"/>
    <w:rsid w:val="007A54F5"/>
    <w:rsid w:val="007A5B4B"/>
    <w:rsid w:val="007A61B1"/>
    <w:rsid w:val="007B05AF"/>
    <w:rsid w:val="007B0EEA"/>
    <w:rsid w:val="007B388E"/>
    <w:rsid w:val="007B6658"/>
    <w:rsid w:val="007B6C95"/>
    <w:rsid w:val="007B71D8"/>
    <w:rsid w:val="007B7609"/>
    <w:rsid w:val="007B79DC"/>
    <w:rsid w:val="007B7B32"/>
    <w:rsid w:val="007C0083"/>
    <w:rsid w:val="007C0E5C"/>
    <w:rsid w:val="007C0EB0"/>
    <w:rsid w:val="007C1C22"/>
    <w:rsid w:val="007C4338"/>
    <w:rsid w:val="007C6287"/>
    <w:rsid w:val="007C6E27"/>
    <w:rsid w:val="007C7AA5"/>
    <w:rsid w:val="007D0F94"/>
    <w:rsid w:val="007D1E22"/>
    <w:rsid w:val="007D2071"/>
    <w:rsid w:val="007D2344"/>
    <w:rsid w:val="007D3BB9"/>
    <w:rsid w:val="007D4048"/>
    <w:rsid w:val="007D4585"/>
    <w:rsid w:val="007D4680"/>
    <w:rsid w:val="007D5C5C"/>
    <w:rsid w:val="007D5DDB"/>
    <w:rsid w:val="007E02EA"/>
    <w:rsid w:val="007E060A"/>
    <w:rsid w:val="007E19AF"/>
    <w:rsid w:val="007E1A21"/>
    <w:rsid w:val="007E2475"/>
    <w:rsid w:val="007E24A6"/>
    <w:rsid w:val="007E2985"/>
    <w:rsid w:val="007E3319"/>
    <w:rsid w:val="007E4044"/>
    <w:rsid w:val="007E417D"/>
    <w:rsid w:val="007E4D1B"/>
    <w:rsid w:val="007E51E4"/>
    <w:rsid w:val="007E5233"/>
    <w:rsid w:val="007E5330"/>
    <w:rsid w:val="007E5574"/>
    <w:rsid w:val="007E5862"/>
    <w:rsid w:val="007E7E84"/>
    <w:rsid w:val="007E7FD1"/>
    <w:rsid w:val="007F0992"/>
    <w:rsid w:val="007F0F2D"/>
    <w:rsid w:val="007F1AD7"/>
    <w:rsid w:val="007F2DFA"/>
    <w:rsid w:val="007F3FDF"/>
    <w:rsid w:val="007F426A"/>
    <w:rsid w:val="007F6148"/>
    <w:rsid w:val="007F6D8E"/>
    <w:rsid w:val="007F7613"/>
    <w:rsid w:val="00801796"/>
    <w:rsid w:val="0080192F"/>
    <w:rsid w:val="00801C89"/>
    <w:rsid w:val="00801E74"/>
    <w:rsid w:val="008022C4"/>
    <w:rsid w:val="00802F03"/>
    <w:rsid w:val="00802FAA"/>
    <w:rsid w:val="008037EB"/>
    <w:rsid w:val="008039A0"/>
    <w:rsid w:val="00804F09"/>
    <w:rsid w:val="0080589F"/>
    <w:rsid w:val="00805974"/>
    <w:rsid w:val="00805F5B"/>
    <w:rsid w:val="008061CE"/>
    <w:rsid w:val="008069C6"/>
    <w:rsid w:val="00807385"/>
    <w:rsid w:val="00810349"/>
    <w:rsid w:val="0081064E"/>
    <w:rsid w:val="008106EA"/>
    <w:rsid w:val="00811F4F"/>
    <w:rsid w:val="0081395D"/>
    <w:rsid w:val="008145D1"/>
    <w:rsid w:val="00814A07"/>
    <w:rsid w:val="00816708"/>
    <w:rsid w:val="00816987"/>
    <w:rsid w:val="00817470"/>
    <w:rsid w:val="00817786"/>
    <w:rsid w:val="008178AB"/>
    <w:rsid w:val="0081796D"/>
    <w:rsid w:val="00817CFA"/>
    <w:rsid w:val="00817D19"/>
    <w:rsid w:val="008213AF"/>
    <w:rsid w:val="008216E5"/>
    <w:rsid w:val="00822D1E"/>
    <w:rsid w:val="00823D3E"/>
    <w:rsid w:val="00824D80"/>
    <w:rsid w:val="00825777"/>
    <w:rsid w:val="00826351"/>
    <w:rsid w:val="0082652A"/>
    <w:rsid w:val="00826BBD"/>
    <w:rsid w:val="0082773D"/>
    <w:rsid w:val="008300CD"/>
    <w:rsid w:val="008301C2"/>
    <w:rsid w:val="008309F3"/>
    <w:rsid w:val="00830B4B"/>
    <w:rsid w:val="00831582"/>
    <w:rsid w:val="008321BA"/>
    <w:rsid w:val="008333BF"/>
    <w:rsid w:val="0083427F"/>
    <w:rsid w:val="0083502D"/>
    <w:rsid w:val="0083532D"/>
    <w:rsid w:val="00835813"/>
    <w:rsid w:val="00835C83"/>
    <w:rsid w:val="00836646"/>
    <w:rsid w:val="00840191"/>
    <w:rsid w:val="00841838"/>
    <w:rsid w:val="00841848"/>
    <w:rsid w:val="00841EC5"/>
    <w:rsid w:val="008423BC"/>
    <w:rsid w:val="00842721"/>
    <w:rsid w:val="008427B1"/>
    <w:rsid w:val="008427FD"/>
    <w:rsid w:val="00842D09"/>
    <w:rsid w:val="00843AFF"/>
    <w:rsid w:val="00844451"/>
    <w:rsid w:val="00844BD2"/>
    <w:rsid w:val="00844D98"/>
    <w:rsid w:val="00844FBA"/>
    <w:rsid w:val="00845795"/>
    <w:rsid w:val="00846C2A"/>
    <w:rsid w:val="00847BCD"/>
    <w:rsid w:val="00850322"/>
    <w:rsid w:val="00850654"/>
    <w:rsid w:val="0085086F"/>
    <w:rsid w:val="00851899"/>
    <w:rsid w:val="00852EAD"/>
    <w:rsid w:val="0085373C"/>
    <w:rsid w:val="00854554"/>
    <w:rsid w:val="00854E59"/>
    <w:rsid w:val="00855206"/>
    <w:rsid w:val="008559F1"/>
    <w:rsid w:val="00855BAA"/>
    <w:rsid w:val="008562AB"/>
    <w:rsid w:val="008578A3"/>
    <w:rsid w:val="00860FD4"/>
    <w:rsid w:val="008611CA"/>
    <w:rsid w:val="00861730"/>
    <w:rsid w:val="008617B4"/>
    <w:rsid w:val="00862B8B"/>
    <w:rsid w:val="00863123"/>
    <w:rsid w:val="008632CB"/>
    <w:rsid w:val="00863C84"/>
    <w:rsid w:val="00866B6C"/>
    <w:rsid w:val="008676C8"/>
    <w:rsid w:val="00867916"/>
    <w:rsid w:val="00870BF7"/>
    <w:rsid w:val="00870C2E"/>
    <w:rsid w:val="0087101D"/>
    <w:rsid w:val="008714F9"/>
    <w:rsid w:val="0087198B"/>
    <w:rsid w:val="008724F0"/>
    <w:rsid w:val="008727E8"/>
    <w:rsid w:val="008734A2"/>
    <w:rsid w:val="00874641"/>
    <w:rsid w:val="00874A01"/>
    <w:rsid w:val="00874A76"/>
    <w:rsid w:val="00874DC8"/>
    <w:rsid w:val="00875590"/>
    <w:rsid w:val="00875EF5"/>
    <w:rsid w:val="00877061"/>
    <w:rsid w:val="00877EC4"/>
    <w:rsid w:val="00877FF2"/>
    <w:rsid w:val="00881F18"/>
    <w:rsid w:val="00882EAA"/>
    <w:rsid w:val="008833D7"/>
    <w:rsid w:val="0088371C"/>
    <w:rsid w:val="0088419E"/>
    <w:rsid w:val="008856BC"/>
    <w:rsid w:val="00885D1F"/>
    <w:rsid w:val="0088647E"/>
    <w:rsid w:val="008866A9"/>
    <w:rsid w:val="0088677F"/>
    <w:rsid w:val="008868DE"/>
    <w:rsid w:val="00887232"/>
    <w:rsid w:val="00887BB9"/>
    <w:rsid w:val="008908BC"/>
    <w:rsid w:val="0089237D"/>
    <w:rsid w:val="00893127"/>
    <w:rsid w:val="008932C1"/>
    <w:rsid w:val="00893311"/>
    <w:rsid w:val="0089388C"/>
    <w:rsid w:val="00894335"/>
    <w:rsid w:val="00894958"/>
    <w:rsid w:val="00894CB4"/>
    <w:rsid w:val="00895101"/>
    <w:rsid w:val="00895543"/>
    <w:rsid w:val="0089661A"/>
    <w:rsid w:val="00896636"/>
    <w:rsid w:val="008972A6"/>
    <w:rsid w:val="008A03FB"/>
    <w:rsid w:val="008A13C1"/>
    <w:rsid w:val="008A1AA5"/>
    <w:rsid w:val="008A2706"/>
    <w:rsid w:val="008A301D"/>
    <w:rsid w:val="008A333C"/>
    <w:rsid w:val="008A443A"/>
    <w:rsid w:val="008A4E37"/>
    <w:rsid w:val="008A59E0"/>
    <w:rsid w:val="008A5F1E"/>
    <w:rsid w:val="008A792E"/>
    <w:rsid w:val="008A795C"/>
    <w:rsid w:val="008B0080"/>
    <w:rsid w:val="008B02C5"/>
    <w:rsid w:val="008B054A"/>
    <w:rsid w:val="008B129C"/>
    <w:rsid w:val="008B155B"/>
    <w:rsid w:val="008B177A"/>
    <w:rsid w:val="008B21B1"/>
    <w:rsid w:val="008B2226"/>
    <w:rsid w:val="008B2AD2"/>
    <w:rsid w:val="008B2D30"/>
    <w:rsid w:val="008B36EB"/>
    <w:rsid w:val="008B54D3"/>
    <w:rsid w:val="008B5CB5"/>
    <w:rsid w:val="008B62F2"/>
    <w:rsid w:val="008B640E"/>
    <w:rsid w:val="008B651B"/>
    <w:rsid w:val="008B6F38"/>
    <w:rsid w:val="008B7FD5"/>
    <w:rsid w:val="008C09A9"/>
    <w:rsid w:val="008C0A5A"/>
    <w:rsid w:val="008C0CB7"/>
    <w:rsid w:val="008C12AF"/>
    <w:rsid w:val="008C14C1"/>
    <w:rsid w:val="008C217E"/>
    <w:rsid w:val="008C29EB"/>
    <w:rsid w:val="008C2D5C"/>
    <w:rsid w:val="008C39CC"/>
    <w:rsid w:val="008C49B7"/>
    <w:rsid w:val="008C5C89"/>
    <w:rsid w:val="008C5F98"/>
    <w:rsid w:val="008C63C5"/>
    <w:rsid w:val="008C665C"/>
    <w:rsid w:val="008C6953"/>
    <w:rsid w:val="008C7682"/>
    <w:rsid w:val="008C7C04"/>
    <w:rsid w:val="008C7F20"/>
    <w:rsid w:val="008D0FC1"/>
    <w:rsid w:val="008D1548"/>
    <w:rsid w:val="008D1B32"/>
    <w:rsid w:val="008D2990"/>
    <w:rsid w:val="008D2C69"/>
    <w:rsid w:val="008D331B"/>
    <w:rsid w:val="008D388D"/>
    <w:rsid w:val="008D3CE6"/>
    <w:rsid w:val="008D4360"/>
    <w:rsid w:val="008D5B14"/>
    <w:rsid w:val="008D6859"/>
    <w:rsid w:val="008D6DB6"/>
    <w:rsid w:val="008D790B"/>
    <w:rsid w:val="008E153F"/>
    <w:rsid w:val="008E225A"/>
    <w:rsid w:val="008E2404"/>
    <w:rsid w:val="008E336D"/>
    <w:rsid w:val="008E3D51"/>
    <w:rsid w:val="008E4D46"/>
    <w:rsid w:val="008E5D11"/>
    <w:rsid w:val="008E6495"/>
    <w:rsid w:val="008E6A0B"/>
    <w:rsid w:val="008E6E37"/>
    <w:rsid w:val="008E7B34"/>
    <w:rsid w:val="008E7B51"/>
    <w:rsid w:val="008F1405"/>
    <w:rsid w:val="008F161E"/>
    <w:rsid w:val="008F1816"/>
    <w:rsid w:val="008F2332"/>
    <w:rsid w:val="008F2AB5"/>
    <w:rsid w:val="008F4A7B"/>
    <w:rsid w:val="008F4C7D"/>
    <w:rsid w:val="008F51C7"/>
    <w:rsid w:val="008F52B6"/>
    <w:rsid w:val="008F5D39"/>
    <w:rsid w:val="008F74F6"/>
    <w:rsid w:val="008F76B8"/>
    <w:rsid w:val="009013CF"/>
    <w:rsid w:val="009024A9"/>
    <w:rsid w:val="009029A7"/>
    <w:rsid w:val="0090321B"/>
    <w:rsid w:val="00903276"/>
    <w:rsid w:val="0090329B"/>
    <w:rsid w:val="00903646"/>
    <w:rsid w:val="009038A1"/>
    <w:rsid w:val="00903AA1"/>
    <w:rsid w:val="00903B12"/>
    <w:rsid w:val="00904009"/>
    <w:rsid w:val="00905652"/>
    <w:rsid w:val="00905A01"/>
    <w:rsid w:val="00905FE6"/>
    <w:rsid w:val="00906036"/>
    <w:rsid w:val="009067C9"/>
    <w:rsid w:val="00907D20"/>
    <w:rsid w:val="00910B3B"/>
    <w:rsid w:val="00911719"/>
    <w:rsid w:val="00911BD8"/>
    <w:rsid w:val="00911EB3"/>
    <w:rsid w:val="0091214B"/>
    <w:rsid w:val="00912EAF"/>
    <w:rsid w:val="009130A6"/>
    <w:rsid w:val="00913337"/>
    <w:rsid w:val="0091465E"/>
    <w:rsid w:val="00914866"/>
    <w:rsid w:val="00914F94"/>
    <w:rsid w:val="0091549E"/>
    <w:rsid w:val="00915A84"/>
    <w:rsid w:val="009172C7"/>
    <w:rsid w:val="009175CD"/>
    <w:rsid w:val="00917F03"/>
    <w:rsid w:val="009200C6"/>
    <w:rsid w:val="00920732"/>
    <w:rsid w:val="00920ADC"/>
    <w:rsid w:val="00921A7F"/>
    <w:rsid w:val="009222B7"/>
    <w:rsid w:val="00922417"/>
    <w:rsid w:val="0092265F"/>
    <w:rsid w:val="0092444B"/>
    <w:rsid w:val="00925254"/>
    <w:rsid w:val="00925264"/>
    <w:rsid w:val="009256C3"/>
    <w:rsid w:val="00925928"/>
    <w:rsid w:val="00926AB9"/>
    <w:rsid w:val="00926E1E"/>
    <w:rsid w:val="00927052"/>
    <w:rsid w:val="009274C5"/>
    <w:rsid w:val="00927B63"/>
    <w:rsid w:val="00930DD1"/>
    <w:rsid w:val="00931172"/>
    <w:rsid w:val="00931988"/>
    <w:rsid w:val="00932FAA"/>
    <w:rsid w:val="009336B1"/>
    <w:rsid w:val="00933C5E"/>
    <w:rsid w:val="00933E3C"/>
    <w:rsid w:val="009340DE"/>
    <w:rsid w:val="009349F7"/>
    <w:rsid w:val="0093606C"/>
    <w:rsid w:val="00936154"/>
    <w:rsid w:val="00936BAE"/>
    <w:rsid w:val="00937C4B"/>
    <w:rsid w:val="009406AC"/>
    <w:rsid w:val="009411CB"/>
    <w:rsid w:val="0094136C"/>
    <w:rsid w:val="00941741"/>
    <w:rsid w:val="009432A3"/>
    <w:rsid w:val="009436A3"/>
    <w:rsid w:val="00943947"/>
    <w:rsid w:val="00943BCD"/>
    <w:rsid w:val="00944C63"/>
    <w:rsid w:val="00944E82"/>
    <w:rsid w:val="009453EB"/>
    <w:rsid w:val="0094559B"/>
    <w:rsid w:val="00945ECB"/>
    <w:rsid w:val="00945FFB"/>
    <w:rsid w:val="0094616B"/>
    <w:rsid w:val="00946A7F"/>
    <w:rsid w:val="00946BB4"/>
    <w:rsid w:val="00946D4C"/>
    <w:rsid w:val="00947524"/>
    <w:rsid w:val="00947F0E"/>
    <w:rsid w:val="0095004D"/>
    <w:rsid w:val="00950A79"/>
    <w:rsid w:val="009516F9"/>
    <w:rsid w:val="00951C66"/>
    <w:rsid w:val="00952841"/>
    <w:rsid w:val="0095300B"/>
    <w:rsid w:val="00953098"/>
    <w:rsid w:val="009534C5"/>
    <w:rsid w:val="00954819"/>
    <w:rsid w:val="00955834"/>
    <w:rsid w:val="00956B5C"/>
    <w:rsid w:val="00956E4F"/>
    <w:rsid w:val="00956EA1"/>
    <w:rsid w:val="00957A3D"/>
    <w:rsid w:val="0096009E"/>
    <w:rsid w:val="009610CB"/>
    <w:rsid w:val="009615D9"/>
    <w:rsid w:val="00961BF9"/>
    <w:rsid w:val="00963B37"/>
    <w:rsid w:val="00963FCE"/>
    <w:rsid w:val="00964ACC"/>
    <w:rsid w:val="0096632D"/>
    <w:rsid w:val="00966F4F"/>
    <w:rsid w:val="009703FD"/>
    <w:rsid w:val="00970E8A"/>
    <w:rsid w:val="00971D0D"/>
    <w:rsid w:val="00971ECD"/>
    <w:rsid w:val="00971F61"/>
    <w:rsid w:val="00972164"/>
    <w:rsid w:val="009736A5"/>
    <w:rsid w:val="00973F52"/>
    <w:rsid w:val="0097430D"/>
    <w:rsid w:val="00974386"/>
    <w:rsid w:val="009744AC"/>
    <w:rsid w:val="00974C3A"/>
    <w:rsid w:val="00974C70"/>
    <w:rsid w:val="00974ED6"/>
    <w:rsid w:val="00975174"/>
    <w:rsid w:val="00975D3F"/>
    <w:rsid w:val="00976364"/>
    <w:rsid w:val="00976807"/>
    <w:rsid w:val="00977288"/>
    <w:rsid w:val="009776C7"/>
    <w:rsid w:val="00977C98"/>
    <w:rsid w:val="009804D7"/>
    <w:rsid w:val="009805C6"/>
    <w:rsid w:val="0098071E"/>
    <w:rsid w:val="00981161"/>
    <w:rsid w:val="00981C06"/>
    <w:rsid w:val="00981EA6"/>
    <w:rsid w:val="00982055"/>
    <w:rsid w:val="009820BE"/>
    <w:rsid w:val="00982256"/>
    <w:rsid w:val="009833B4"/>
    <w:rsid w:val="0098349A"/>
    <w:rsid w:val="00983863"/>
    <w:rsid w:val="00983E6A"/>
    <w:rsid w:val="00983F00"/>
    <w:rsid w:val="0098456E"/>
    <w:rsid w:val="009845A1"/>
    <w:rsid w:val="00984D44"/>
    <w:rsid w:val="00984FE8"/>
    <w:rsid w:val="00985211"/>
    <w:rsid w:val="00985421"/>
    <w:rsid w:val="009868C6"/>
    <w:rsid w:val="009879CC"/>
    <w:rsid w:val="00990080"/>
    <w:rsid w:val="00990B47"/>
    <w:rsid w:val="00991096"/>
    <w:rsid w:val="00991931"/>
    <w:rsid w:val="00991C20"/>
    <w:rsid w:val="00992189"/>
    <w:rsid w:val="00992532"/>
    <w:rsid w:val="00992774"/>
    <w:rsid w:val="00992B6E"/>
    <w:rsid w:val="00992FA6"/>
    <w:rsid w:val="0099374E"/>
    <w:rsid w:val="00993967"/>
    <w:rsid w:val="00994AA1"/>
    <w:rsid w:val="00995F6B"/>
    <w:rsid w:val="00996D27"/>
    <w:rsid w:val="009976AD"/>
    <w:rsid w:val="009977FD"/>
    <w:rsid w:val="00997EF7"/>
    <w:rsid w:val="009A025E"/>
    <w:rsid w:val="009A051D"/>
    <w:rsid w:val="009A0A08"/>
    <w:rsid w:val="009A1321"/>
    <w:rsid w:val="009A1611"/>
    <w:rsid w:val="009A24EC"/>
    <w:rsid w:val="009A3C6A"/>
    <w:rsid w:val="009A3D6D"/>
    <w:rsid w:val="009A53CB"/>
    <w:rsid w:val="009A64E4"/>
    <w:rsid w:val="009A6FB5"/>
    <w:rsid w:val="009A70D5"/>
    <w:rsid w:val="009A7411"/>
    <w:rsid w:val="009A78D2"/>
    <w:rsid w:val="009B02F6"/>
    <w:rsid w:val="009B0773"/>
    <w:rsid w:val="009B0864"/>
    <w:rsid w:val="009B11EE"/>
    <w:rsid w:val="009B1980"/>
    <w:rsid w:val="009B1EE2"/>
    <w:rsid w:val="009B2F69"/>
    <w:rsid w:val="009B3051"/>
    <w:rsid w:val="009B35B8"/>
    <w:rsid w:val="009B4329"/>
    <w:rsid w:val="009B432D"/>
    <w:rsid w:val="009B443B"/>
    <w:rsid w:val="009B600B"/>
    <w:rsid w:val="009B6544"/>
    <w:rsid w:val="009B6591"/>
    <w:rsid w:val="009B6DA8"/>
    <w:rsid w:val="009B752F"/>
    <w:rsid w:val="009C0A6F"/>
    <w:rsid w:val="009C2B3F"/>
    <w:rsid w:val="009C2CED"/>
    <w:rsid w:val="009C2D1C"/>
    <w:rsid w:val="009C4FA4"/>
    <w:rsid w:val="009C542B"/>
    <w:rsid w:val="009C6018"/>
    <w:rsid w:val="009C65D3"/>
    <w:rsid w:val="009C665D"/>
    <w:rsid w:val="009C688B"/>
    <w:rsid w:val="009D0164"/>
    <w:rsid w:val="009D01FE"/>
    <w:rsid w:val="009D07AA"/>
    <w:rsid w:val="009D0C97"/>
    <w:rsid w:val="009D16DB"/>
    <w:rsid w:val="009D19A5"/>
    <w:rsid w:val="009D2C79"/>
    <w:rsid w:val="009D3A7D"/>
    <w:rsid w:val="009D3E77"/>
    <w:rsid w:val="009D407B"/>
    <w:rsid w:val="009D549E"/>
    <w:rsid w:val="009D72B1"/>
    <w:rsid w:val="009D7650"/>
    <w:rsid w:val="009D7AA0"/>
    <w:rsid w:val="009D7BC4"/>
    <w:rsid w:val="009D7D4D"/>
    <w:rsid w:val="009E04E6"/>
    <w:rsid w:val="009E1BDD"/>
    <w:rsid w:val="009E22F9"/>
    <w:rsid w:val="009E2F63"/>
    <w:rsid w:val="009E3039"/>
    <w:rsid w:val="009E334D"/>
    <w:rsid w:val="009E3BC5"/>
    <w:rsid w:val="009E4E70"/>
    <w:rsid w:val="009E5808"/>
    <w:rsid w:val="009E5C42"/>
    <w:rsid w:val="009E6129"/>
    <w:rsid w:val="009F0497"/>
    <w:rsid w:val="009F0CB9"/>
    <w:rsid w:val="009F10F5"/>
    <w:rsid w:val="009F1788"/>
    <w:rsid w:val="009F1D9D"/>
    <w:rsid w:val="009F2032"/>
    <w:rsid w:val="009F283A"/>
    <w:rsid w:val="009F2883"/>
    <w:rsid w:val="009F2A06"/>
    <w:rsid w:val="009F3EA8"/>
    <w:rsid w:val="009F4ABE"/>
    <w:rsid w:val="009F4D8E"/>
    <w:rsid w:val="009F54D8"/>
    <w:rsid w:val="009F622D"/>
    <w:rsid w:val="009F62BF"/>
    <w:rsid w:val="009F62E0"/>
    <w:rsid w:val="009F6691"/>
    <w:rsid w:val="00A005BB"/>
    <w:rsid w:val="00A0063C"/>
    <w:rsid w:val="00A0097E"/>
    <w:rsid w:val="00A0140E"/>
    <w:rsid w:val="00A01D9E"/>
    <w:rsid w:val="00A02CC8"/>
    <w:rsid w:val="00A03E08"/>
    <w:rsid w:val="00A0407C"/>
    <w:rsid w:val="00A056D9"/>
    <w:rsid w:val="00A059B1"/>
    <w:rsid w:val="00A05C09"/>
    <w:rsid w:val="00A06B48"/>
    <w:rsid w:val="00A074F2"/>
    <w:rsid w:val="00A10027"/>
    <w:rsid w:val="00A10586"/>
    <w:rsid w:val="00A10D1C"/>
    <w:rsid w:val="00A1129A"/>
    <w:rsid w:val="00A11C73"/>
    <w:rsid w:val="00A11DCB"/>
    <w:rsid w:val="00A12AAF"/>
    <w:rsid w:val="00A13915"/>
    <w:rsid w:val="00A13FA7"/>
    <w:rsid w:val="00A150B6"/>
    <w:rsid w:val="00A151C5"/>
    <w:rsid w:val="00A15348"/>
    <w:rsid w:val="00A156D6"/>
    <w:rsid w:val="00A15A20"/>
    <w:rsid w:val="00A2073D"/>
    <w:rsid w:val="00A20B80"/>
    <w:rsid w:val="00A20B83"/>
    <w:rsid w:val="00A21388"/>
    <w:rsid w:val="00A213E6"/>
    <w:rsid w:val="00A214CF"/>
    <w:rsid w:val="00A216A1"/>
    <w:rsid w:val="00A21CFA"/>
    <w:rsid w:val="00A2200E"/>
    <w:rsid w:val="00A23A2E"/>
    <w:rsid w:val="00A23F29"/>
    <w:rsid w:val="00A2450B"/>
    <w:rsid w:val="00A24629"/>
    <w:rsid w:val="00A2462F"/>
    <w:rsid w:val="00A24AAA"/>
    <w:rsid w:val="00A24C6D"/>
    <w:rsid w:val="00A25121"/>
    <w:rsid w:val="00A2512A"/>
    <w:rsid w:val="00A26165"/>
    <w:rsid w:val="00A26532"/>
    <w:rsid w:val="00A26C37"/>
    <w:rsid w:val="00A273C3"/>
    <w:rsid w:val="00A278B4"/>
    <w:rsid w:val="00A30813"/>
    <w:rsid w:val="00A3278A"/>
    <w:rsid w:val="00A3315B"/>
    <w:rsid w:val="00A33A88"/>
    <w:rsid w:val="00A34AA4"/>
    <w:rsid w:val="00A3503B"/>
    <w:rsid w:val="00A352A6"/>
    <w:rsid w:val="00A36650"/>
    <w:rsid w:val="00A367CC"/>
    <w:rsid w:val="00A36A52"/>
    <w:rsid w:val="00A377A2"/>
    <w:rsid w:val="00A40595"/>
    <w:rsid w:val="00A40B0B"/>
    <w:rsid w:val="00A40D4F"/>
    <w:rsid w:val="00A423CC"/>
    <w:rsid w:val="00A42713"/>
    <w:rsid w:val="00A44024"/>
    <w:rsid w:val="00A474E3"/>
    <w:rsid w:val="00A47707"/>
    <w:rsid w:val="00A50EA8"/>
    <w:rsid w:val="00A5188F"/>
    <w:rsid w:val="00A51F71"/>
    <w:rsid w:val="00A53EB9"/>
    <w:rsid w:val="00A54479"/>
    <w:rsid w:val="00A54864"/>
    <w:rsid w:val="00A548BE"/>
    <w:rsid w:val="00A54C38"/>
    <w:rsid w:val="00A54F98"/>
    <w:rsid w:val="00A55533"/>
    <w:rsid w:val="00A56364"/>
    <w:rsid w:val="00A57076"/>
    <w:rsid w:val="00A5748D"/>
    <w:rsid w:val="00A57654"/>
    <w:rsid w:val="00A579CE"/>
    <w:rsid w:val="00A6038C"/>
    <w:rsid w:val="00A611B0"/>
    <w:rsid w:val="00A61D41"/>
    <w:rsid w:val="00A61E8D"/>
    <w:rsid w:val="00A624E9"/>
    <w:rsid w:val="00A6265C"/>
    <w:rsid w:val="00A633B6"/>
    <w:rsid w:val="00A64026"/>
    <w:rsid w:val="00A645B0"/>
    <w:rsid w:val="00A65086"/>
    <w:rsid w:val="00A65855"/>
    <w:rsid w:val="00A65E98"/>
    <w:rsid w:val="00A6633E"/>
    <w:rsid w:val="00A6674F"/>
    <w:rsid w:val="00A66853"/>
    <w:rsid w:val="00A6695F"/>
    <w:rsid w:val="00A66E38"/>
    <w:rsid w:val="00A676C8"/>
    <w:rsid w:val="00A67893"/>
    <w:rsid w:val="00A7005E"/>
    <w:rsid w:val="00A705D3"/>
    <w:rsid w:val="00A71764"/>
    <w:rsid w:val="00A71EA9"/>
    <w:rsid w:val="00A71F01"/>
    <w:rsid w:val="00A724EA"/>
    <w:rsid w:val="00A72993"/>
    <w:rsid w:val="00A72B33"/>
    <w:rsid w:val="00A7386E"/>
    <w:rsid w:val="00A73AC6"/>
    <w:rsid w:val="00A74083"/>
    <w:rsid w:val="00A75013"/>
    <w:rsid w:val="00A758A4"/>
    <w:rsid w:val="00A76A11"/>
    <w:rsid w:val="00A76F03"/>
    <w:rsid w:val="00A80490"/>
    <w:rsid w:val="00A80B02"/>
    <w:rsid w:val="00A80D60"/>
    <w:rsid w:val="00A80E3D"/>
    <w:rsid w:val="00A815D6"/>
    <w:rsid w:val="00A81653"/>
    <w:rsid w:val="00A81C6E"/>
    <w:rsid w:val="00A81D28"/>
    <w:rsid w:val="00A823E8"/>
    <w:rsid w:val="00A829F9"/>
    <w:rsid w:val="00A82C39"/>
    <w:rsid w:val="00A8376E"/>
    <w:rsid w:val="00A858C0"/>
    <w:rsid w:val="00A8626D"/>
    <w:rsid w:val="00A86312"/>
    <w:rsid w:val="00A863C5"/>
    <w:rsid w:val="00A87F98"/>
    <w:rsid w:val="00A904E2"/>
    <w:rsid w:val="00A9051C"/>
    <w:rsid w:val="00A906A3"/>
    <w:rsid w:val="00A917E6"/>
    <w:rsid w:val="00A92319"/>
    <w:rsid w:val="00A93A07"/>
    <w:rsid w:val="00A9445C"/>
    <w:rsid w:val="00A955BD"/>
    <w:rsid w:val="00A95CED"/>
    <w:rsid w:val="00A95D73"/>
    <w:rsid w:val="00A960B9"/>
    <w:rsid w:val="00A97718"/>
    <w:rsid w:val="00A97AB4"/>
    <w:rsid w:val="00AA06C9"/>
    <w:rsid w:val="00AA15EA"/>
    <w:rsid w:val="00AA1EA5"/>
    <w:rsid w:val="00AA2022"/>
    <w:rsid w:val="00AA358E"/>
    <w:rsid w:val="00AA4BE0"/>
    <w:rsid w:val="00AA56C8"/>
    <w:rsid w:val="00AA5EA5"/>
    <w:rsid w:val="00AA71C8"/>
    <w:rsid w:val="00AB0354"/>
    <w:rsid w:val="00AB0848"/>
    <w:rsid w:val="00AB1E81"/>
    <w:rsid w:val="00AB1EEF"/>
    <w:rsid w:val="00AB2087"/>
    <w:rsid w:val="00AB22B6"/>
    <w:rsid w:val="00AB2E71"/>
    <w:rsid w:val="00AB30B3"/>
    <w:rsid w:val="00AB4413"/>
    <w:rsid w:val="00AB4695"/>
    <w:rsid w:val="00AB5C14"/>
    <w:rsid w:val="00AB5F02"/>
    <w:rsid w:val="00AB6392"/>
    <w:rsid w:val="00AB6EC5"/>
    <w:rsid w:val="00AB75AA"/>
    <w:rsid w:val="00AC082A"/>
    <w:rsid w:val="00AC21A3"/>
    <w:rsid w:val="00AC30D1"/>
    <w:rsid w:val="00AC398F"/>
    <w:rsid w:val="00AC3C2D"/>
    <w:rsid w:val="00AC3E6E"/>
    <w:rsid w:val="00AC4412"/>
    <w:rsid w:val="00AC4F2A"/>
    <w:rsid w:val="00AC5302"/>
    <w:rsid w:val="00AC55C3"/>
    <w:rsid w:val="00AC5CEC"/>
    <w:rsid w:val="00AC5F28"/>
    <w:rsid w:val="00AC7916"/>
    <w:rsid w:val="00AD0020"/>
    <w:rsid w:val="00AD0124"/>
    <w:rsid w:val="00AD127F"/>
    <w:rsid w:val="00AD1F26"/>
    <w:rsid w:val="00AD2145"/>
    <w:rsid w:val="00AD353E"/>
    <w:rsid w:val="00AD4D6E"/>
    <w:rsid w:val="00AD53A7"/>
    <w:rsid w:val="00AD57DD"/>
    <w:rsid w:val="00AD5D24"/>
    <w:rsid w:val="00AD7074"/>
    <w:rsid w:val="00AD790B"/>
    <w:rsid w:val="00AE029D"/>
    <w:rsid w:val="00AE1657"/>
    <w:rsid w:val="00AE1DF5"/>
    <w:rsid w:val="00AE1FA3"/>
    <w:rsid w:val="00AE2190"/>
    <w:rsid w:val="00AE277C"/>
    <w:rsid w:val="00AE343D"/>
    <w:rsid w:val="00AE38ED"/>
    <w:rsid w:val="00AE5801"/>
    <w:rsid w:val="00AE5EFD"/>
    <w:rsid w:val="00AE639F"/>
    <w:rsid w:val="00AF0097"/>
    <w:rsid w:val="00AF0D23"/>
    <w:rsid w:val="00AF0D45"/>
    <w:rsid w:val="00AF2073"/>
    <w:rsid w:val="00AF2240"/>
    <w:rsid w:val="00AF2A51"/>
    <w:rsid w:val="00AF3006"/>
    <w:rsid w:val="00AF3023"/>
    <w:rsid w:val="00AF35CD"/>
    <w:rsid w:val="00AF39D0"/>
    <w:rsid w:val="00AF420C"/>
    <w:rsid w:val="00AF4863"/>
    <w:rsid w:val="00AF5ED4"/>
    <w:rsid w:val="00AF6E07"/>
    <w:rsid w:val="00AF6E1B"/>
    <w:rsid w:val="00AF6ECA"/>
    <w:rsid w:val="00B00B03"/>
    <w:rsid w:val="00B00B8E"/>
    <w:rsid w:val="00B015D5"/>
    <w:rsid w:val="00B01A94"/>
    <w:rsid w:val="00B01C60"/>
    <w:rsid w:val="00B02972"/>
    <w:rsid w:val="00B03B13"/>
    <w:rsid w:val="00B04F7A"/>
    <w:rsid w:val="00B05712"/>
    <w:rsid w:val="00B07454"/>
    <w:rsid w:val="00B07A7E"/>
    <w:rsid w:val="00B10252"/>
    <w:rsid w:val="00B109FC"/>
    <w:rsid w:val="00B114C1"/>
    <w:rsid w:val="00B11509"/>
    <w:rsid w:val="00B11E65"/>
    <w:rsid w:val="00B12BFB"/>
    <w:rsid w:val="00B14374"/>
    <w:rsid w:val="00B15F7A"/>
    <w:rsid w:val="00B1775B"/>
    <w:rsid w:val="00B17776"/>
    <w:rsid w:val="00B20B21"/>
    <w:rsid w:val="00B20B89"/>
    <w:rsid w:val="00B20D8C"/>
    <w:rsid w:val="00B211AA"/>
    <w:rsid w:val="00B21F9E"/>
    <w:rsid w:val="00B22039"/>
    <w:rsid w:val="00B23111"/>
    <w:rsid w:val="00B244A7"/>
    <w:rsid w:val="00B248D1"/>
    <w:rsid w:val="00B24C31"/>
    <w:rsid w:val="00B25132"/>
    <w:rsid w:val="00B2540C"/>
    <w:rsid w:val="00B2543C"/>
    <w:rsid w:val="00B25683"/>
    <w:rsid w:val="00B26EE9"/>
    <w:rsid w:val="00B2703D"/>
    <w:rsid w:val="00B27BD0"/>
    <w:rsid w:val="00B30312"/>
    <w:rsid w:val="00B30412"/>
    <w:rsid w:val="00B304A9"/>
    <w:rsid w:val="00B305E3"/>
    <w:rsid w:val="00B3138D"/>
    <w:rsid w:val="00B31552"/>
    <w:rsid w:val="00B316F9"/>
    <w:rsid w:val="00B31803"/>
    <w:rsid w:val="00B32284"/>
    <w:rsid w:val="00B328C6"/>
    <w:rsid w:val="00B32A7F"/>
    <w:rsid w:val="00B33569"/>
    <w:rsid w:val="00B33988"/>
    <w:rsid w:val="00B33EE6"/>
    <w:rsid w:val="00B3523F"/>
    <w:rsid w:val="00B36346"/>
    <w:rsid w:val="00B367AD"/>
    <w:rsid w:val="00B372DB"/>
    <w:rsid w:val="00B409FA"/>
    <w:rsid w:val="00B41EFB"/>
    <w:rsid w:val="00B41F84"/>
    <w:rsid w:val="00B425FF"/>
    <w:rsid w:val="00B433B5"/>
    <w:rsid w:val="00B43DD7"/>
    <w:rsid w:val="00B44A07"/>
    <w:rsid w:val="00B44A98"/>
    <w:rsid w:val="00B44C45"/>
    <w:rsid w:val="00B457B8"/>
    <w:rsid w:val="00B458AE"/>
    <w:rsid w:val="00B4721F"/>
    <w:rsid w:val="00B474FC"/>
    <w:rsid w:val="00B475AC"/>
    <w:rsid w:val="00B5066A"/>
    <w:rsid w:val="00B50682"/>
    <w:rsid w:val="00B507B6"/>
    <w:rsid w:val="00B517F7"/>
    <w:rsid w:val="00B518E4"/>
    <w:rsid w:val="00B5198A"/>
    <w:rsid w:val="00B51DDC"/>
    <w:rsid w:val="00B532EC"/>
    <w:rsid w:val="00B5382F"/>
    <w:rsid w:val="00B543BC"/>
    <w:rsid w:val="00B5481C"/>
    <w:rsid w:val="00B54A1D"/>
    <w:rsid w:val="00B54DEE"/>
    <w:rsid w:val="00B54EA7"/>
    <w:rsid w:val="00B5522A"/>
    <w:rsid w:val="00B55619"/>
    <w:rsid w:val="00B55B26"/>
    <w:rsid w:val="00B57B7F"/>
    <w:rsid w:val="00B60DD0"/>
    <w:rsid w:val="00B61A81"/>
    <w:rsid w:val="00B625DE"/>
    <w:rsid w:val="00B6332A"/>
    <w:rsid w:val="00B636CB"/>
    <w:rsid w:val="00B63B21"/>
    <w:rsid w:val="00B64E73"/>
    <w:rsid w:val="00B6501A"/>
    <w:rsid w:val="00B6539C"/>
    <w:rsid w:val="00B6581B"/>
    <w:rsid w:val="00B65B92"/>
    <w:rsid w:val="00B7045D"/>
    <w:rsid w:val="00B7056D"/>
    <w:rsid w:val="00B711B1"/>
    <w:rsid w:val="00B724A4"/>
    <w:rsid w:val="00B72E4C"/>
    <w:rsid w:val="00B73A23"/>
    <w:rsid w:val="00B74548"/>
    <w:rsid w:val="00B75034"/>
    <w:rsid w:val="00B75118"/>
    <w:rsid w:val="00B762AF"/>
    <w:rsid w:val="00B7774A"/>
    <w:rsid w:val="00B77B93"/>
    <w:rsid w:val="00B77D1E"/>
    <w:rsid w:val="00B802FE"/>
    <w:rsid w:val="00B8085A"/>
    <w:rsid w:val="00B810E8"/>
    <w:rsid w:val="00B81129"/>
    <w:rsid w:val="00B83118"/>
    <w:rsid w:val="00B83F63"/>
    <w:rsid w:val="00B846C9"/>
    <w:rsid w:val="00B8497C"/>
    <w:rsid w:val="00B84DE5"/>
    <w:rsid w:val="00B85725"/>
    <w:rsid w:val="00B86C35"/>
    <w:rsid w:val="00B86F8D"/>
    <w:rsid w:val="00B90300"/>
    <w:rsid w:val="00B905E7"/>
    <w:rsid w:val="00B90BC2"/>
    <w:rsid w:val="00B90BD3"/>
    <w:rsid w:val="00B91A6D"/>
    <w:rsid w:val="00B93116"/>
    <w:rsid w:val="00B93C48"/>
    <w:rsid w:val="00B940EA"/>
    <w:rsid w:val="00B94827"/>
    <w:rsid w:val="00B9496E"/>
    <w:rsid w:val="00B94EA0"/>
    <w:rsid w:val="00B94F13"/>
    <w:rsid w:val="00B955FE"/>
    <w:rsid w:val="00B9566C"/>
    <w:rsid w:val="00B97401"/>
    <w:rsid w:val="00BA2B98"/>
    <w:rsid w:val="00BA3138"/>
    <w:rsid w:val="00BA445E"/>
    <w:rsid w:val="00BA469A"/>
    <w:rsid w:val="00BA481C"/>
    <w:rsid w:val="00BA4A6E"/>
    <w:rsid w:val="00BA4C7D"/>
    <w:rsid w:val="00BA4F54"/>
    <w:rsid w:val="00BA6799"/>
    <w:rsid w:val="00BA68B5"/>
    <w:rsid w:val="00BA6A0F"/>
    <w:rsid w:val="00BA7D10"/>
    <w:rsid w:val="00BA7E09"/>
    <w:rsid w:val="00BB3278"/>
    <w:rsid w:val="00BB32B2"/>
    <w:rsid w:val="00BB3374"/>
    <w:rsid w:val="00BB37E9"/>
    <w:rsid w:val="00BB3853"/>
    <w:rsid w:val="00BB3CCF"/>
    <w:rsid w:val="00BB4083"/>
    <w:rsid w:val="00BB48E7"/>
    <w:rsid w:val="00BB5482"/>
    <w:rsid w:val="00BB59D0"/>
    <w:rsid w:val="00BB5F71"/>
    <w:rsid w:val="00BB66B4"/>
    <w:rsid w:val="00BB66D9"/>
    <w:rsid w:val="00BB755E"/>
    <w:rsid w:val="00BB79D0"/>
    <w:rsid w:val="00BC0537"/>
    <w:rsid w:val="00BC062A"/>
    <w:rsid w:val="00BC1BFB"/>
    <w:rsid w:val="00BC2A0D"/>
    <w:rsid w:val="00BC3971"/>
    <w:rsid w:val="00BC51E6"/>
    <w:rsid w:val="00BC5FC7"/>
    <w:rsid w:val="00BC6156"/>
    <w:rsid w:val="00BC6D16"/>
    <w:rsid w:val="00BC6DA2"/>
    <w:rsid w:val="00BC7001"/>
    <w:rsid w:val="00BC7645"/>
    <w:rsid w:val="00BC7AE4"/>
    <w:rsid w:val="00BC7B3A"/>
    <w:rsid w:val="00BC7C06"/>
    <w:rsid w:val="00BC7DC7"/>
    <w:rsid w:val="00BD03AF"/>
    <w:rsid w:val="00BD1043"/>
    <w:rsid w:val="00BD2410"/>
    <w:rsid w:val="00BD39A5"/>
    <w:rsid w:val="00BD42F5"/>
    <w:rsid w:val="00BD595A"/>
    <w:rsid w:val="00BD6064"/>
    <w:rsid w:val="00BD7099"/>
    <w:rsid w:val="00BD74AA"/>
    <w:rsid w:val="00BE018D"/>
    <w:rsid w:val="00BE0777"/>
    <w:rsid w:val="00BE0AED"/>
    <w:rsid w:val="00BE0B94"/>
    <w:rsid w:val="00BE0F92"/>
    <w:rsid w:val="00BE100F"/>
    <w:rsid w:val="00BE1300"/>
    <w:rsid w:val="00BE1A1F"/>
    <w:rsid w:val="00BE1C6C"/>
    <w:rsid w:val="00BE1D5C"/>
    <w:rsid w:val="00BE2B08"/>
    <w:rsid w:val="00BE2B26"/>
    <w:rsid w:val="00BE562E"/>
    <w:rsid w:val="00BE6832"/>
    <w:rsid w:val="00BE68C8"/>
    <w:rsid w:val="00BE6C91"/>
    <w:rsid w:val="00BE6EFF"/>
    <w:rsid w:val="00BE7AFE"/>
    <w:rsid w:val="00BE7DC5"/>
    <w:rsid w:val="00BF0070"/>
    <w:rsid w:val="00BF0317"/>
    <w:rsid w:val="00BF050B"/>
    <w:rsid w:val="00BF12FC"/>
    <w:rsid w:val="00BF13E7"/>
    <w:rsid w:val="00BF1611"/>
    <w:rsid w:val="00BF1EA7"/>
    <w:rsid w:val="00BF27BC"/>
    <w:rsid w:val="00BF28C3"/>
    <w:rsid w:val="00BF3D66"/>
    <w:rsid w:val="00BF3E98"/>
    <w:rsid w:val="00BF4189"/>
    <w:rsid w:val="00BF493B"/>
    <w:rsid w:val="00BF4C6B"/>
    <w:rsid w:val="00BF4EDF"/>
    <w:rsid w:val="00BF53FB"/>
    <w:rsid w:val="00BF59FB"/>
    <w:rsid w:val="00BF5DEF"/>
    <w:rsid w:val="00BF6FAF"/>
    <w:rsid w:val="00BF7201"/>
    <w:rsid w:val="00C000FF"/>
    <w:rsid w:val="00C00374"/>
    <w:rsid w:val="00C00418"/>
    <w:rsid w:val="00C02AEC"/>
    <w:rsid w:val="00C02FF1"/>
    <w:rsid w:val="00C0343A"/>
    <w:rsid w:val="00C0438E"/>
    <w:rsid w:val="00C04F8F"/>
    <w:rsid w:val="00C04FFF"/>
    <w:rsid w:val="00C05065"/>
    <w:rsid w:val="00C0564B"/>
    <w:rsid w:val="00C06895"/>
    <w:rsid w:val="00C070E4"/>
    <w:rsid w:val="00C07798"/>
    <w:rsid w:val="00C07E52"/>
    <w:rsid w:val="00C107A6"/>
    <w:rsid w:val="00C108D2"/>
    <w:rsid w:val="00C10A95"/>
    <w:rsid w:val="00C118F6"/>
    <w:rsid w:val="00C11E46"/>
    <w:rsid w:val="00C11EE2"/>
    <w:rsid w:val="00C126FF"/>
    <w:rsid w:val="00C12869"/>
    <w:rsid w:val="00C131DD"/>
    <w:rsid w:val="00C13413"/>
    <w:rsid w:val="00C143A0"/>
    <w:rsid w:val="00C14876"/>
    <w:rsid w:val="00C14E5A"/>
    <w:rsid w:val="00C15172"/>
    <w:rsid w:val="00C1576C"/>
    <w:rsid w:val="00C1581F"/>
    <w:rsid w:val="00C165D5"/>
    <w:rsid w:val="00C16B55"/>
    <w:rsid w:val="00C1717D"/>
    <w:rsid w:val="00C17C98"/>
    <w:rsid w:val="00C20265"/>
    <w:rsid w:val="00C20B33"/>
    <w:rsid w:val="00C2123A"/>
    <w:rsid w:val="00C21579"/>
    <w:rsid w:val="00C21F7F"/>
    <w:rsid w:val="00C220B6"/>
    <w:rsid w:val="00C2289B"/>
    <w:rsid w:val="00C22BB0"/>
    <w:rsid w:val="00C23543"/>
    <w:rsid w:val="00C23730"/>
    <w:rsid w:val="00C23852"/>
    <w:rsid w:val="00C239B5"/>
    <w:rsid w:val="00C24E54"/>
    <w:rsid w:val="00C267AA"/>
    <w:rsid w:val="00C306F5"/>
    <w:rsid w:val="00C30C0D"/>
    <w:rsid w:val="00C30E7E"/>
    <w:rsid w:val="00C3317E"/>
    <w:rsid w:val="00C33410"/>
    <w:rsid w:val="00C339BA"/>
    <w:rsid w:val="00C33E88"/>
    <w:rsid w:val="00C35221"/>
    <w:rsid w:val="00C3544F"/>
    <w:rsid w:val="00C37386"/>
    <w:rsid w:val="00C378C9"/>
    <w:rsid w:val="00C37EEE"/>
    <w:rsid w:val="00C40589"/>
    <w:rsid w:val="00C40E36"/>
    <w:rsid w:val="00C40EC1"/>
    <w:rsid w:val="00C42B7A"/>
    <w:rsid w:val="00C42C5B"/>
    <w:rsid w:val="00C43ACB"/>
    <w:rsid w:val="00C445DE"/>
    <w:rsid w:val="00C451D8"/>
    <w:rsid w:val="00C45DFF"/>
    <w:rsid w:val="00C4608E"/>
    <w:rsid w:val="00C4622E"/>
    <w:rsid w:val="00C4630D"/>
    <w:rsid w:val="00C46446"/>
    <w:rsid w:val="00C46909"/>
    <w:rsid w:val="00C4691F"/>
    <w:rsid w:val="00C46BA6"/>
    <w:rsid w:val="00C46C45"/>
    <w:rsid w:val="00C46D5E"/>
    <w:rsid w:val="00C46FD8"/>
    <w:rsid w:val="00C47336"/>
    <w:rsid w:val="00C50686"/>
    <w:rsid w:val="00C50E52"/>
    <w:rsid w:val="00C50FC2"/>
    <w:rsid w:val="00C51E13"/>
    <w:rsid w:val="00C526A4"/>
    <w:rsid w:val="00C529A4"/>
    <w:rsid w:val="00C55CB5"/>
    <w:rsid w:val="00C564D0"/>
    <w:rsid w:val="00C569B2"/>
    <w:rsid w:val="00C56F3C"/>
    <w:rsid w:val="00C61721"/>
    <w:rsid w:val="00C61836"/>
    <w:rsid w:val="00C641D2"/>
    <w:rsid w:val="00C6422C"/>
    <w:rsid w:val="00C6585A"/>
    <w:rsid w:val="00C65B39"/>
    <w:rsid w:val="00C65B83"/>
    <w:rsid w:val="00C65C4E"/>
    <w:rsid w:val="00C66980"/>
    <w:rsid w:val="00C66B8B"/>
    <w:rsid w:val="00C67085"/>
    <w:rsid w:val="00C6745F"/>
    <w:rsid w:val="00C67862"/>
    <w:rsid w:val="00C67C62"/>
    <w:rsid w:val="00C701B0"/>
    <w:rsid w:val="00C70667"/>
    <w:rsid w:val="00C709B3"/>
    <w:rsid w:val="00C70FDF"/>
    <w:rsid w:val="00C71E4A"/>
    <w:rsid w:val="00C72228"/>
    <w:rsid w:val="00C729AC"/>
    <w:rsid w:val="00C72D3F"/>
    <w:rsid w:val="00C73006"/>
    <w:rsid w:val="00C735DB"/>
    <w:rsid w:val="00C73AC1"/>
    <w:rsid w:val="00C74A8F"/>
    <w:rsid w:val="00C75709"/>
    <w:rsid w:val="00C76747"/>
    <w:rsid w:val="00C76F8B"/>
    <w:rsid w:val="00C7709A"/>
    <w:rsid w:val="00C77603"/>
    <w:rsid w:val="00C803D1"/>
    <w:rsid w:val="00C805F3"/>
    <w:rsid w:val="00C805FA"/>
    <w:rsid w:val="00C807DA"/>
    <w:rsid w:val="00C81430"/>
    <w:rsid w:val="00C81D84"/>
    <w:rsid w:val="00C82201"/>
    <w:rsid w:val="00C8235A"/>
    <w:rsid w:val="00C82A74"/>
    <w:rsid w:val="00C82C59"/>
    <w:rsid w:val="00C82E07"/>
    <w:rsid w:val="00C831D6"/>
    <w:rsid w:val="00C8330B"/>
    <w:rsid w:val="00C83BB7"/>
    <w:rsid w:val="00C83D77"/>
    <w:rsid w:val="00C843E2"/>
    <w:rsid w:val="00C846D1"/>
    <w:rsid w:val="00C8606A"/>
    <w:rsid w:val="00C87E74"/>
    <w:rsid w:val="00C92544"/>
    <w:rsid w:val="00C9375E"/>
    <w:rsid w:val="00C94231"/>
    <w:rsid w:val="00C94591"/>
    <w:rsid w:val="00C95369"/>
    <w:rsid w:val="00C956B3"/>
    <w:rsid w:val="00C962A2"/>
    <w:rsid w:val="00C963B5"/>
    <w:rsid w:val="00C96EEE"/>
    <w:rsid w:val="00C9701D"/>
    <w:rsid w:val="00CA0309"/>
    <w:rsid w:val="00CA0876"/>
    <w:rsid w:val="00CA22A9"/>
    <w:rsid w:val="00CA27F4"/>
    <w:rsid w:val="00CA305D"/>
    <w:rsid w:val="00CA430C"/>
    <w:rsid w:val="00CA4E40"/>
    <w:rsid w:val="00CA547D"/>
    <w:rsid w:val="00CA55EB"/>
    <w:rsid w:val="00CA6107"/>
    <w:rsid w:val="00CA6171"/>
    <w:rsid w:val="00CA64E1"/>
    <w:rsid w:val="00CA67A7"/>
    <w:rsid w:val="00CA70F6"/>
    <w:rsid w:val="00CA7CD6"/>
    <w:rsid w:val="00CB0261"/>
    <w:rsid w:val="00CB0495"/>
    <w:rsid w:val="00CB0D33"/>
    <w:rsid w:val="00CB1CF3"/>
    <w:rsid w:val="00CB2529"/>
    <w:rsid w:val="00CB2B5D"/>
    <w:rsid w:val="00CB386D"/>
    <w:rsid w:val="00CB3C93"/>
    <w:rsid w:val="00CB410E"/>
    <w:rsid w:val="00CB42A3"/>
    <w:rsid w:val="00CB6187"/>
    <w:rsid w:val="00CB6938"/>
    <w:rsid w:val="00CB7338"/>
    <w:rsid w:val="00CB7484"/>
    <w:rsid w:val="00CC0F6F"/>
    <w:rsid w:val="00CC158B"/>
    <w:rsid w:val="00CC187C"/>
    <w:rsid w:val="00CC1F28"/>
    <w:rsid w:val="00CC2E74"/>
    <w:rsid w:val="00CC3287"/>
    <w:rsid w:val="00CC381C"/>
    <w:rsid w:val="00CC3B85"/>
    <w:rsid w:val="00CC3C36"/>
    <w:rsid w:val="00CC5815"/>
    <w:rsid w:val="00CC5AF7"/>
    <w:rsid w:val="00CC6205"/>
    <w:rsid w:val="00CC6CD9"/>
    <w:rsid w:val="00CC716B"/>
    <w:rsid w:val="00CC7964"/>
    <w:rsid w:val="00CC7BBE"/>
    <w:rsid w:val="00CC7C62"/>
    <w:rsid w:val="00CC7FA2"/>
    <w:rsid w:val="00CD0EBC"/>
    <w:rsid w:val="00CD11F2"/>
    <w:rsid w:val="00CD17E1"/>
    <w:rsid w:val="00CD188C"/>
    <w:rsid w:val="00CD1EDC"/>
    <w:rsid w:val="00CD1FDE"/>
    <w:rsid w:val="00CD2311"/>
    <w:rsid w:val="00CD23D3"/>
    <w:rsid w:val="00CD384B"/>
    <w:rsid w:val="00CD3B25"/>
    <w:rsid w:val="00CD40A2"/>
    <w:rsid w:val="00CD5DDB"/>
    <w:rsid w:val="00CD6455"/>
    <w:rsid w:val="00CD7283"/>
    <w:rsid w:val="00CD7374"/>
    <w:rsid w:val="00CE03D4"/>
    <w:rsid w:val="00CE0C7C"/>
    <w:rsid w:val="00CE1E2B"/>
    <w:rsid w:val="00CE2BA0"/>
    <w:rsid w:val="00CE2D41"/>
    <w:rsid w:val="00CE3528"/>
    <w:rsid w:val="00CE3CCA"/>
    <w:rsid w:val="00CE4113"/>
    <w:rsid w:val="00CE4D71"/>
    <w:rsid w:val="00CE584C"/>
    <w:rsid w:val="00CE7283"/>
    <w:rsid w:val="00CE7D67"/>
    <w:rsid w:val="00CF08ED"/>
    <w:rsid w:val="00CF09C0"/>
    <w:rsid w:val="00CF1C3F"/>
    <w:rsid w:val="00CF225E"/>
    <w:rsid w:val="00CF2260"/>
    <w:rsid w:val="00CF2B03"/>
    <w:rsid w:val="00CF2C2E"/>
    <w:rsid w:val="00CF3734"/>
    <w:rsid w:val="00CF3C45"/>
    <w:rsid w:val="00CF4871"/>
    <w:rsid w:val="00CF4DAB"/>
    <w:rsid w:val="00CF5E36"/>
    <w:rsid w:val="00D01390"/>
    <w:rsid w:val="00D01E35"/>
    <w:rsid w:val="00D02325"/>
    <w:rsid w:val="00D027E0"/>
    <w:rsid w:val="00D02CD9"/>
    <w:rsid w:val="00D02E7B"/>
    <w:rsid w:val="00D04013"/>
    <w:rsid w:val="00D046DD"/>
    <w:rsid w:val="00D04CA1"/>
    <w:rsid w:val="00D05100"/>
    <w:rsid w:val="00D10B2C"/>
    <w:rsid w:val="00D12191"/>
    <w:rsid w:val="00D1270B"/>
    <w:rsid w:val="00D12FE9"/>
    <w:rsid w:val="00D1381E"/>
    <w:rsid w:val="00D13D6A"/>
    <w:rsid w:val="00D13EF3"/>
    <w:rsid w:val="00D13F4E"/>
    <w:rsid w:val="00D141E3"/>
    <w:rsid w:val="00D14BDD"/>
    <w:rsid w:val="00D1790F"/>
    <w:rsid w:val="00D17A79"/>
    <w:rsid w:val="00D17F3D"/>
    <w:rsid w:val="00D200F6"/>
    <w:rsid w:val="00D20204"/>
    <w:rsid w:val="00D20807"/>
    <w:rsid w:val="00D210AF"/>
    <w:rsid w:val="00D21C32"/>
    <w:rsid w:val="00D223F0"/>
    <w:rsid w:val="00D22B7E"/>
    <w:rsid w:val="00D2305A"/>
    <w:rsid w:val="00D246AE"/>
    <w:rsid w:val="00D24E0E"/>
    <w:rsid w:val="00D2502B"/>
    <w:rsid w:val="00D25CB2"/>
    <w:rsid w:val="00D25E84"/>
    <w:rsid w:val="00D26316"/>
    <w:rsid w:val="00D26415"/>
    <w:rsid w:val="00D26788"/>
    <w:rsid w:val="00D26A4F"/>
    <w:rsid w:val="00D26EEA"/>
    <w:rsid w:val="00D27199"/>
    <w:rsid w:val="00D276B4"/>
    <w:rsid w:val="00D278C3"/>
    <w:rsid w:val="00D27EDA"/>
    <w:rsid w:val="00D27F12"/>
    <w:rsid w:val="00D3065F"/>
    <w:rsid w:val="00D31106"/>
    <w:rsid w:val="00D311A8"/>
    <w:rsid w:val="00D31A2C"/>
    <w:rsid w:val="00D326BD"/>
    <w:rsid w:val="00D326DC"/>
    <w:rsid w:val="00D32BA8"/>
    <w:rsid w:val="00D33B50"/>
    <w:rsid w:val="00D33C6F"/>
    <w:rsid w:val="00D33D3C"/>
    <w:rsid w:val="00D33D77"/>
    <w:rsid w:val="00D35CC5"/>
    <w:rsid w:val="00D36BF4"/>
    <w:rsid w:val="00D3726F"/>
    <w:rsid w:val="00D3761E"/>
    <w:rsid w:val="00D37B9E"/>
    <w:rsid w:val="00D40CBE"/>
    <w:rsid w:val="00D4129F"/>
    <w:rsid w:val="00D416DC"/>
    <w:rsid w:val="00D42A6F"/>
    <w:rsid w:val="00D42AE5"/>
    <w:rsid w:val="00D42B57"/>
    <w:rsid w:val="00D43482"/>
    <w:rsid w:val="00D43EFD"/>
    <w:rsid w:val="00D4475B"/>
    <w:rsid w:val="00D44A6F"/>
    <w:rsid w:val="00D44C70"/>
    <w:rsid w:val="00D462EB"/>
    <w:rsid w:val="00D46967"/>
    <w:rsid w:val="00D46F8B"/>
    <w:rsid w:val="00D47CC1"/>
    <w:rsid w:val="00D5019F"/>
    <w:rsid w:val="00D50EE7"/>
    <w:rsid w:val="00D51BC0"/>
    <w:rsid w:val="00D51FBB"/>
    <w:rsid w:val="00D523BF"/>
    <w:rsid w:val="00D52419"/>
    <w:rsid w:val="00D529C7"/>
    <w:rsid w:val="00D52ECF"/>
    <w:rsid w:val="00D52EF8"/>
    <w:rsid w:val="00D53409"/>
    <w:rsid w:val="00D5356F"/>
    <w:rsid w:val="00D5435F"/>
    <w:rsid w:val="00D551B1"/>
    <w:rsid w:val="00D5572D"/>
    <w:rsid w:val="00D56031"/>
    <w:rsid w:val="00D560D4"/>
    <w:rsid w:val="00D56CB6"/>
    <w:rsid w:val="00D56D3A"/>
    <w:rsid w:val="00D56E4A"/>
    <w:rsid w:val="00D578CE"/>
    <w:rsid w:val="00D60127"/>
    <w:rsid w:val="00D60222"/>
    <w:rsid w:val="00D6245F"/>
    <w:rsid w:val="00D63FDB"/>
    <w:rsid w:val="00D644C0"/>
    <w:rsid w:val="00D64A02"/>
    <w:rsid w:val="00D64EF3"/>
    <w:rsid w:val="00D6588E"/>
    <w:rsid w:val="00D664EA"/>
    <w:rsid w:val="00D66EBA"/>
    <w:rsid w:val="00D67735"/>
    <w:rsid w:val="00D67797"/>
    <w:rsid w:val="00D67F82"/>
    <w:rsid w:val="00D711D8"/>
    <w:rsid w:val="00D714AF"/>
    <w:rsid w:val="00D724A2"/>
    <w:rsid w:val="00D73E79"/>
    <w:rsid w:val="00D74073"/>
    <w:rsid w:val="00D74169"/>
    <w:rsid w:val="00D741D0"/>
    <w:rsid w:val="00D749DB"/>
    <w:rsid w:val="00D74CFE"/>
    <w:rsid w:val="00D758B7"/>
    <w:rsid w:val="00D75D38"/>
    <w:rsid w:val="00D76773"/>
    <w:rsid w:val="00D801B1"/>
    <w:rsid w:val="00D81007"/>
    <w:rsid w:val="00D81059"/>
    <w:rsid w:val="00D814AA"/>
    <w:rsid w:val="00D81BAB"/>
    <w:rsid w:val="00D827E0"/>
    <w:rsid w:val="00D82A97"/>
    <w:rsid w:val="00D835B5"/>
    <w:rsid w:val="00D84B29"/>
    <w:rsid w:val="00D85073"/>
    <w:rsid w:val="00D85765"/>
    <w:rsid w:val="00D85812"/>
    <w:rsid w:val="00D85C84"/>
    <w:rsid w:val="00D85CCE"/>
    <w:rsid w:val="00D85E7C"/>
    <w:rsid w:val="00D85FEA"/>
    <w:rsid w:val="00D86C5E"/>
    <w:rsid w:val="00D913D7"/>
    <w:rsid w:val="00D92829"/>
    <w:rsid w:val="00D935F1"/>
    <w:rsid w:val="00D949E3"/>
    <w:rsid w:val="00D9516B"/>
    <w:rsid w:val="00D953A9"/>
    <w:rsid w:val="00D95C9D"/>
    <w:rsid w:val="00D96072"/>
    <w:rsid w:val="00D9721F"/>
    <w:rsid w:val="00D97D14"/>
    <w:rsid w:val="00D97DCC"/>
    <w:rsid w:val="00DA131E"/>
    <w:rsid w:val="00DA1957"/>
    <w:rsid w:val="00DA1FD9"/>
    <w:rsid w:val="00DA2C94"/>
    <w:rsid w:val="00DA3247"/>
    <w:rsid w:val="00DA37A1"/>
    <w:rsid w:val="00DA3F0A"/>
    <w:rsid w:val="00DA4115"/>
    <w:rsid w:val="00DA441E"/>
    <w:rsid w:val="00DA4640"/>
    <w:rsid w:val="00DA64FA"/>
    <w:rsid w:val="00DA672F"/>
    <w:rsid w:val="00DA6886"/>
    <w:rsid w:val="00DA6D50"/>
    <w:rsid w:val="00DA707C"/>
    <w:rsid w:val="00DA7D94"/>
    <w:rsid w:val="00DB03AE"/>
    <w:rsid w:val="00DB0F7B"/>
    <w:rsid w:val="00DB1AD5"/>
    <w:rsid w:val="00DB2544"/>
    <w:rsid w:val="00DB2672"/>
    <w:rsid w:val="00DB3194"/>
    <w:rsid w:val="00DB4220"/>
    <w:rsid w:val="00DB44AD"/>
    <w:rsid w:val="00DB55E8"/>
    <w:rsid w:val="00DB5627"/>
    <w:rsid w:val="00DB5C37"/>
    <w:rsid w:val="00DB63CB"/>
    <w:rsid w:val="00DB69E3"/>
    <w:rsid w:val="00DB6E6B"/>
    <w:rsid w:val="00DB74F1"/>
    <w:rsid w:val="00DB79E9"/>
    <w:rsid w:val="00DB7F39"/>
    <w:rsid w:val="00DC0310"/>
    <w:rsid w:val="00DC0E72"/>
    <w:rsid w:val="00DC17EE"/>
    <w:rsid w:val="00DC1E41"/>
    <w:rsid w:val="00DC2112"/>
    <w:rsid w:val="00DC26BD"/>
    <w:rsid w:val="00DC275C"/>
    <w:rsid w:val="00DC30D6"/>
    <w:rsid w:val="00DC3A87"/>
    <w:rsid w:val="00DC3ACD"/>
    <w:rsid w:val="00DC52CE"/>
    <w:rsid w:val="00DC5D1D"/>
    <w:rsid w:val="00DC5E3D"/>
    <w:rsid w:val="00DC63A4"/>
    <w:rsid w:val="00DC64F2"/>
    <w:rsid w:val="00DC671F"/>
    <w:rsid w:val="00DC7012"/>
    <w:rsid w:val="00DC7525"/>
    <w:rsid w:val="00DC7657"/>
    <w:rsid w:val="00DC7913"/>
    <w:rsid w:val="00DC7991"/>
    <w:rsid w:val="00DC7AC9"/>
    <w:rsid w:val="00DC7D7D"/>
    <w:rsid w:val="00DD04FB"/>
    <w:rsid w:val="00DD1336"/>
    <w:rsid w:val="00DD1A6A"/>
    <w:rsid w:val="00DD1CED"/>
    <w:rsid w:val="00DD1E59"/>
    <w:rsid w:val="00DD243F"/>
    <w:rsid w:val="00DD289D"/>
    <w:rsid w:val="00DD29FF"/>
    <w:rsid w:val="00DD2A4D"/>
    <w:rsid w:val="00DD2A58"/>
    <w:rsid w:val="00DD2BB8"/>
    <w:rsid w:val="00DD3384"/>
    <w:rsid w:val="00DD3AC3"/>
    <w:rsid w:val="00DD4C06"/>
    <w:rsid w:val="00DD4FC6"/>
    <w:rsid w:val="00DD516D"/>
    <w:rsid w:val="00DD5FA9"/>
    <w:rsid w:val="00DD605B"/>
    <w:rsid w:val="00DD6331"/>
    <w:rsid w:val="00DD6DB5"/>
    <w:rsid w:val="00DE1191"/>
    <w:rsid w:val="00DE128D"/>
    <w:rsid w:val="00DE2F1E"/>
    <w:rsid w:val="00DE42FF"/>
    <w:rsid w:val="00DE4657"/>
    <w:rsid w:val="00DE47F0"/>
    <w:rsid w:val="00DE49DC"/>
    <w:rsid w:val="00DE5226"/>
    <w:rsid w:val="00DE5C06"/>
    <w:rsid w:val="00DE5CF0"/>
    <w:rsid w:val="00DE60E6"/>
    <w:rsid w:val="00DE62E4"/>
    <w:rsid w:val="00DE6858"/>
    <w:rsid w:val="00DE6CC4"/>
    <w:rsid w:val="00DF03AB"/>
    <w:rsid w:val="00DF0757"/>
    <w:rsid w:val="00DF0D8C"/>
    <w:rsid w:val="00DF0FA8"/>
    <w:rsid w:val="00DF2768"/>
    <w:rsid w:val="00DF2A78"/>
    <w:rsid w:val="00DF2CC6"/>
    <w:rsid w:val="00DF2F06"/>
    <w:rsid w:val="00DF32FB"/>
    <w:rsid w:val="00DF3B06"/>
    <w:rsid w:val="00DF5B1B"/>
    <w:rsid w:val="00DF5E57"/>
    <w:rsid w:val="00DF66E7"/>
    <w:rsid w:val="00DF701E"/>
    <w:rsid w:val="00E0086F"/>
    <w:rsid w:val="00E009A8"/>
    <w:rsid w:val="00E024AF"/>
    <w:rsid w:val="00E02A0C"/>
    <w:rsid w:val="00E03D1B"/>
    <w:rsid w:val="00E04173"/>
    <w:rsid w:val="00E04330"/>
    <w:rsid w:val="00E04B79"/>
    <w:rsid w:val="00E04C8E"/>
    <w:rsid w:val="00E04CD2"/>
    <w:rsid w:val="00E05421"/>
    <w:rsid w:val="00E05932"/>
    <w:rsid w:val="00E059D3"/>
    <w:rsid w:val="00E05D73"/>
    <w:rsid w:val="00E05E19"/>
    <w:rsid w:val="00E06EF3"/>
    <w:rsid w:val="00E073A2"/>
    <w:rsid w:val="00E07A8C"/>
    <w:rsid w:val="00E10B7A"/>
    <w:rsid w:val="00E12BA4"/>
    <w:rsid w:val="00E13468"/>
    <w:rsid w:val="00E13E6F"/>
    <w:rsid w:val="00E14B9D"/>
    <w:rsid w:val="00E15526"/>
    <w:rsid w:val="00E1620B"/>
    <w:rsid w:val="00E1761A"/>
    <w:rsid w:val="00E17E61"/>
    <w:rsid w:val="00E20874"/>
    <w:rsid w:val="00E237EB"/>
    <w:rsid w:val="00E238C3"/>
    <w:rsid w:val="00E24CE2"/>
    <w:rsid w:val="00E2523C"/>
    <w:rsid w:val="00E26879"/>
    <w:rsid w:val="00E27906"/>
    <w:rsid w:val="00E27DBE"/>
    <w:rsid w:val="00E30113"/>
    <w:rsid w:val="00E304C2"/>
    <w:rsid w:val="00E307E9"/>
    <w:rsid w:val="00E30E25"/>
    <w:rsid w:val="00E3203C"/>
    <w:rsid w:val="00E3286E"/>
    <w:rsid w:val="00E33009"/>
    <w:rsid w:val="00E338E1"/>
    <w:rsid w:val="00E33B56"/>
    <w:rsid w:val="00E341F9"/>
    <w:rsid w:val="00E350CC"/>
    <w:rsid w:val="00E351A8"/>
    <w:rsid w:val="00E355C4"/>
    <w:rsid w:val="00E35AC3"/>
    <w:rsid w:val="00E36794"/>
    <w:rsid w:val="00E36A3D"/>
    <w:rsid w:val="00E36B2B"/>
    <w:rsid w:val="00E370D5"/>
    <w:rsid w:val="00E373D9"/>
    <w:rsid w:val="00E374B7"/>
    <w:rsid w:val="00E377DF"/>
    <w:rsid w:val="00E434A5"/>
    <w:rsid w:val="00E436F3"/>
    <w:rsid w:val="00E43CB7"/>
    <w:rsid w:val="00E4413B"/>
    <w:rsid w:val="00E447FC"/>
    <w:rsid w:val="00E4761D"/>
    <w:rsid w:val="00E5013C"/>
    <w:rsid w:val="00E501CC"/>
    <w:rsid w:val="00E509D1"/>
    <w:rsid w:val="00E51361"/>
    <w:rsid w:val="00E51B7E"/>
    <w:rsid w:val="00E5255D"/>
    <w:rsid w:val="00E53AEC"/>
    <w:rsid w:val="00E53AFA"/>
    <w:rsid w:val="00E53F3B"/>
    <w:rsid w:val="00E545C7"/>
    <w:rsid w:val="00E54D51"/>
    <w:rsid w:val="00E55F23"/>
    <w:rsid w:val="00E569FC"/>
    <w:rsid w:val="00E57054"/>
    <w:rsid w:val="00E57640"/>
    <w:rsid w:val="00E60755"/>
    <w:rsid w:val="00E61387"/>
    <w:rsid w:val="00E61C1F"/>
    <w:rsid w:val="00E620A8"/>
    <w:rsid w:val="00E63E61"/>
    <w:rsid w:val="00E64393"/>
    <w:rsid w:val="00E64869"/>
    <w:rsid w:val="00E64BA9"/>
    <w:rsid w:val="00E65AD4"/>
    <w:rsid w:val="00E660F6"/>
    <w:rsid w:val="00E66D02"/>
    <w:rsid w:val="00E67320"/>
    <w:rsid w:val="00E67D96"/>
    <w:rsid w:val="00E70521"/>
    <w:rsid w:val="00E70E6C"/>
    <w:rsid w:val="00E73350"/>
    <w:rsid w:val="00E73984"/>
    <w:rsid w:val="00E73D4A"/>
    <w:rsid w:val="00E75289"/>
    <w:rsid w:val="00E7528E"/>
    <w:rsid w:val="00E756DE"/>
    <w:rsid w:val="00E75ABC"/>
    <w:rsid w:val="00E75BC5"/>
    <w:rsid w:val="00E75D31"/>
    <w:rsid w:val="00E76524"/>
    <w:rsid w:val="00E776D7"/>
    <w:rsid w:val="00E80566"/>
    <w:rsid w:val="00E807E0"/>
    <w:rsid w:val="00E80CA7"/>
    <w:rsid w:val="00E81B85"/>
    <w:rsid w:val="00E81BC0"/>
    <w:rsid w:val="00E81E39"/>
    <w:rsid w:val="00E82309"/>
    <w:rsid w:val="00E83322"/>
    <w:rsid w:val="00E84B24"/>
    <w:rsid w:val="00E855E3"/>
    <w:rsid w:val="00E868EB"/>
    <w:rsid w:val="00E86C84"/>
    <w:rsid w:val="00E86DE2"/>
    <w:rsid w:val="00E873BC"/>
    <w:rsid w:val="00E879DB"/>
    <w:rsid w:val="00E87A94"/>
    <w:rsid w:val="00E908F0"/>
    <w:rsid w:val="00E90BA8"/>
    <w:rsid w:val="00E91B4C"/>
    <w:rsid w:val="00E92073"/>
    <w:rsid w:val="00E93661"/>
    <w:rsid w:val="00E94423"/>
    <w:rsid w:val="00E95483"/>
    <w:rsid w:val="00E96505"/>
    <w:rsid w:val="00E96F9E"/>
    <w:rsid w:val="00E97AD1"/>
    <w:rsid w:val="00E97B2A"/>
    <w:rsid w:val="00E97F2D"/>
    <w:rsid w:val="00EA1929"/>
    <w:rsid w:val="00EA1D8D"/>
    <w:rsid w:val="00EA2147"/>
    <w:rsid w:val="00EA25C7"/>
    <w:rsid w:val="00EA3457"/>
    <w:rsid w:val="00EA3680"/>
    <w:rsid w:val="00EA4E47"/>
    <w:rsid w:val="00EA5245"/>
    <w:rsid w:val="00EA668A"/>
    <w:rsid w:val="00EA7522"/>
    <w:rsid w:val="00EA7585"/>
    <w:rsid w:val="00EA76B9"/>
    <w:rsid w:val="00EA7EB5"/>
    <w:rsid w:val="00EB0EAF"/>
    <w:rsid w:val="00EB16C8"/>
    <w:rsid w:val="00EB189E"/>
    <w:rsid w:val="00EB2923"/>
    <w:rsid w:val="00EB304B"/>
    <w:rsid w:val="00EB3968"/>
    <w:rsid w:val="00EB3AE1"/>
    <w:rsid w:val="00EB4119"/>
    <w:rsid w:val="00EB5956"/>
    <w:rsid w:val="00EB5A4B"/>
    <w:rsid w:val="00EC0668"/>
    <w:rsid w:val="00EC1339"/>
    <w:rsid w:val="00EC165D"/>
    <w:rsid w:val="00EC1684"/>
    <w:rsid w:val="00EC1D54"/>
    <w:rsid w:val="00EC1D8A"/>
    <w:rsid w:val="00EC3B8D"/>
    <w:rsid w:val="00EC45A6"/>
    <w:rsid w:val="00EC48CD"/>
    <w:rsid w:val="00EC50DD"/>
    <w:rsid w:val="00EC51CF"/>
    <w:rsid w:val="00EC5CEE"/>
    <w:rsid w:val="00EC5FC7"/>
    <w:rsid w:val="00EC6614"/>
    <w:rsid w:val="00ED017C"/>
    <w:rsid w:val="00ED0300"/>
    <w:rsid w:val="00ED0BF7"/>
    <w:rsid w:val="00ED116F"/>
    <w:rsid w:val="00ED172E"/>
    <w:rsid w:val="00ED1A44"/>
    <w:rsid w:val="00ED1D5A"/>
    <w:rsid w:val="00ED233C"/>
    <w:rsid w:val="00ED29C6"/>
    <w:rsid w:val="00ED47B8"/>
    <w:rsid w:val="00ED5F55"/>
    <w:rsid w:val="00ED6107"/>
    <w:rsid w:val="00ED64BB"/>
    <w:rsid w:val="00ED72F6"/>
    <w:rsid w:val="00ED7967"/>
    <w:rsid w:val="00ED7A67"/>
    <w:rsid w:val="00ED7EF4"/>
    <w:rsid w:val="00EE0075"/>
    <w:rsid w:val="00EE0122"/>
    <w:rsid w:val="00EE205B"/>
    <w:rsid w:val="00EE2258"/>
    <w:rsid w:val="00EE276E"/>
    <w:rsid w:val="00EE3F2E"/>
    <w:rsid w:val="00EE57AC"/>
    <w:rsid w:val="00EF0C39"/>
    <w:rsid w:val="00EF0D09"/>
    <w:rsid w:val="00EF0DEA"/>
    <w:rsid w:val="00EF136B"/>
    <w:rsid w:val="00EF195A"/>
    <w:rsid w:val="00EF3578"/>
    <w:rsid w:val="00EF41F9"/>
    <w:rsid w:val="00EF4BCC"/>
    <w:rsid w:val="00EF4C34"/>
    <w:rsid w:val="00EF5434"/>
    <w:rsid w:val="00EF7A02"/>
    <w:rsid w:val="00F006A4"/>
    <w:rsid w:val="00F011C7"/>
    <w:rsid w:val="00F01A94"/>
    <w:rsid w:val="00F01EB8"/>
    <w:rsid w:val="00F02070"/>
    <w:rsid w:val="00F0240D"/>
    <w:rsid w:val="00F02E45"/>
    <w:rsid w:val="00F034A5"/>
    <w:rsid w:val="00F04105"/>
    <w:rsid w:val="00F0581C"/>
    <w:rsid w:val="00F06142"/>
    <w:rsid w:val="00F068D9"/>
    <w:rsid w:val="00F10600"/>
    <w:rsid w:val="00F108EE"/>
    <w:rsid w:val="00F10B66"/>
    <w:rsid w:val="00F11079"/>
    <w:rsid w:val="00F1249F"/>
    <w:rsid w:val="00F128B6"/>
    <w:rsid w:val="00F128C9"/>
    <w:rsid w:val="00F13922"/>
    <w:rsid w:val="00F13D4E"/>
    <w:rsid w:val="00F14B58"/>
    <w:rsid w:val="00F1683F"/>
    <w:rsid w:val="00F16BE8"/>
    <w:rsid w:val="00F16E89"/>
    <w:rsid w:val="00F176F2"/>
    <w:rsid w:val="00F17953"/>
    <w:rsid w:val="00F2033E"/>
    <w:rsid w:val="00F20833"/>
    <w:rsid w:val="00F21D8C"/>
    <w:rsid w:val="00F22172"/>
    <w:rsid w:val="00F22280"/>
    <w:rsid w:val="00F22E55"/>
    <w:rsid w:val="00F231E1"/>
    <w:rsid w:val="00F24485"/>
    <w:rsid w:val="00F245ED"/>
    <w:rsid w:val="00F25694"/>
    <w:rsid w:val="00F267D2"/>
    <w:rsid w:val="00F2754C"/>
    <w:rsid w:val="00F27ABB"/>
    <w:rsid w:val="00F30691"/>
    <w:rsid w:val="00F31335"/>
    <w:rsid w:val="00F319DD"/>
    <w:rsid w:val="00F31F06"/>
    <w:rsid w:val="00F336C6"/>
    <w:rsid w:val="00F33989"/>
    <w:rsid w:val="00F34ABC"/>
    <w:rsid w:val="00F34ACE"/>
    <w:rsid w:val="00F34B10"/>
    <w:rsid w:val="00F34FE2"/>
    <w:rsid w:val="00F354AD"/>
    <w:rsid w:val="00F35A6B"/>
    <w:rsid w:val="00F36955"/>
    <w:rsid w:val="00F376AF"/>
    <w:rsid w:val="00F37BB9"/>
    <w:rsid w:val="00F40781"/>
    <w:rsid w:val="00F40C4E"/>
    <w:rsid w:val="00F40FED"/>
    <w:rsid w:val="00F41E37"/>
    <w:rsid w:val="00F432A0"/>
    <w:rsid w:val="00F43863"/>
    <w:rsid w:val="00F44A8C"/>
    <w:rsid w:val="00F4567D"/>
    <w:rsid w:val="00F4735F"/>
    <w:rsid w:val="00F475D6"/>
    <w:rsid w:val="00F500E1"/>
    <w:rsid w:val="00F5142B"/>
    <w:rsid w:val="00F51487"/>
    <w:rsid w:val="00F5154A"/>
    <w:rsid w:val="00F526FD"/>
    <w:rsid w:val="00F534BF"/>
    <w:rsid w:val="00F54514"/>
    <w:rsid w:val="00F55555"/>
    <w:rsid w:val="00F575F4"/>
    <w:rsid w:val="00F57D8D"/>
    <w:rsid w:val="00F618D3"/>
    <w:rsid w:val="00F61A67"/>
    <w:rsid w:val="00F61EB7"/>
    <w:rsid w:val="00F61FCE"/>
    <w:rsid w:val="00F623DF"/>
    <w:rsid w:val="00F6268D"/>
    <w:rsid w:val="00F626C1"/>
    <w:rsid w:val="00F6284B"/>
    <w:rsid w:val="00F632B8"/>
    <w:rsid w:val="00F63D0E"/>
    <w:rsid w:val="00F65B5B"/>
    <w:rsid w:val="00F66D6F"/>
    <w:rsid w:val="00F67639"/>
    <w:rsid w:val="00F67CF8"/>
    <w:rsid w:val="00F70136"/>
    <w:rsid w:val="00F70182"/>
    <w:rsid w:val="00F70392"/>
    <w:rsid w:val="00F709C7"/>
    <w:rsid w:val="00F711EA"/>
    <w:rsid w:val="00F71222"/>
    <w:rsid w:val="00F7130D"/>
    <w:rsid w:val="00F72D02"/>
    <w:rsid w:val="00F732D9"/>
    <w:rsid w:val="00F73764"/>
    <w:rsid w:val="00F7411D"/>
    <w:rsid w:val="00F74301"/>
    <w:rsid w:val="00F74BE7"/>
    <w:rsid w:val="00F75B86"/>
    <w:rsid w:val="00F75FDF"/>
    <w:rsid w:val="00F7609C"/>
    <w:rsid w:val="00F76109"/>
    <w:rsid w:val="00F76285"/>
    <w:rsid w:val="00F76819"/>
    <w:rsid w:val="00F77607"/>
    <w:rsid w:val="00F80225"/>
    <w:rsid w:val="00F8030B"/>
    <w:rsid w:val="00F8051B"/>
    <w:rsid w:val="00F8089C"/>
    <w:rsid w:val="00F80F01"/>
    <w:rsid w:val="00F82BA3"/>
    <w:rsid w:val="00F8511E"/>
    <w:rsid w:val="00F855A9"/>
    <w:rsid w:val="00F85888"/>
    <w:rsid w:val="00F86298"/>
    <w:rsid w:val="00F86878"/>
    <w:rsid w:val="00F91B26"/>
    <w:rsid w:val="00F91BA6"/>
    <w:rsid w:val="00F92C69"/>
    <w:rsid w:val="00F9328E"/>
    <w:rsid w:val="00F93DF9"/>
    <w:rsid w:val="00F9487F"/>
    <w:rsid w:val="00F94FF3"/>
    <w:rsid w:val="00F953D9"/>
    <w:rsid w:val="00F961C7"/>
    <w:rsid w:val="00F97974"/>
    <w:rsid w:val="00FA0692"/>
    <w:rsid w:val="00FA0C96"/>
    <w:rsid w:val="00FA0F28"/>
    <w:rsid w:val="00FA0FA9"/>
    <w:rsid w:val="00FA1647"/>
    <w:rsid w:val="00FA19DF"/>
    <w:rsid w:val="00FA1D4D"/>
    <w:rsid w:val="00FA1ED7"/>
    <w:rsid w:val="00FA2604"/>
    <w:rsid w:val="00FA3118"/>
    <w:rsid w:val="00FA3BB1"/>
    <w:rsid w:val="00FA56B4"/>
    <w:rsid w:val="00FA5C02"/>
    <w:rsid w:val="00FA5C76"/>
    <w:rsid w:val="00FA5DC6"/>
    <w:rsid w:val="00FA7A62"/>
    <w:rsid w:val="00FB0EB8"/>
    <w:rsid w:val="00FB1578"/>
    <w:rsid w:val="00FB16DE"/>
    <w:rsid w:val="00FB1CA7"/>
    <w:rsid w:val="00FB1ECC"/>
    <w:rsid w:val="00FB2C69"/>
    <w:rsid w:val="00FB2F20"/>
    <w:rsid w:val="00FB343A"/>
    <w:rsid w:val="00FB3DB9"/>
    <w:rsid w:val="00FB4B9F"/>
    <w:rsid w:val="00FB4BBF"/>
    <w:rsid w:val="00FB4FCA"/>
    <w:rsid w:val="00FB50B3"/>
    <w:rsid w:val="00FB5805"/>
    <w:rsid w:val="00FB631C"/>
    <w:rsid w:val="00FB785B"/>
    <w:rsid w:val="00FB7A1D"/>
    <w:rsid w:val="00FC0710"/>
    <w:rsid w:val="00FC0777"/>
    <w:rsid w:val="00FC1093"/>
    <w:rsid w:val="00FC1685"/>
    <w:rsid w:val="00FC1D03"/>
    <w:rsid w:val="00FC1F08"/>
    <w:rsid w:val="00FC2189"/>
    <w:rsid w:val="00FC25A2"/>
    <w:rsid w:val="00FC2B1B"/>
    <w:rsid w:val="00FC2F42"/>
    <w:rsid w:val="00FC2F4A"/>
    <w:rsid w:val="00FC48EA"/>
    <w:rsid w:val="00FC4A27"/>
    <w:rsid w:val="00FC51B6"/>
    <w:rsid w:val="00FC7523"/>
    <w:rsid w:val="00FC7EA7"/>
    <w:rsid w:val="00FD01B1"/>
    <w:rsid w:val="00FD0B1F"/>
    <w:rsid w:val="00FD1A9D"/>
    <w:rsid w:val="00FD2760"/>
    <w:rsid w:val="00FD30E3"/>
    <w:rsid w:val="00FD3380"/>
    <w:rsid w:val="00FD3B70"/>
    <w:rsid w:val="00FD5410"/>
    <w:rsid w:val="00FD5797"/>
    <w:rsid w:val="00FD66F8"/>
    <w:rsid w:val="00FE06D7"/>
    <w:rsid w:val="00FE0B98"/>
    <w:rsid w:val="00FE0D21"/>
    <w:rsid w:val="00FE2DD6"/>
    <w:rsid w:val="00FE3DA3"/>
    <w:rsid w:val="00FE477D"/>
    <w:rsid w:val="00FE4D26"/>
    <w:rsid w:val="00FE5508"/>
    <w:rsid w:val="00FE6B86"/>
    <w:rsid w:val="00FE741B"/>
    <w:rsid w:val="00FE7AB5"/>
    <w:rsid w:val="00FF0D5F"/>
    <w:rsid w:val="00FF1C09"/>
    <w:rsid w:val="00FF2771"/>
    <w:rsid w:val="00FF2865"/>
    <w:rsid w:val="00FF412E"/>
    <w:rsid w:val="00FF5506"/>
    <w:rsid w:val="00FF5AC2"/>
    <w:rsid w:val="00FF705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8482">
      <o:colormenu v:ext="edit" fillcolor="none" strokecolor="#0070c0"/>
    </o:shapedefaults>
    <o:shapelayout v:ext="edit">
      <o:idmap v:ext="edit" data="1"/>
      <o:rules v:ext="edit">
        <o:r id="V:Rule16" type="connector" idref="#_x0000_s1130"/>
        <o:r id="V:Rule17" type="connector" idref="#_x0000_s1129"/>
        <o:r id="V:Rule18" type="connector" idref="#_x0000_s1112"/>
        <o:r id="V:Rule19" type="connector" idref="#_x0000_s1108"/>
        <o:r id="V:Rule20" type="connector" idref="#_x0000_s1117"/>
        <o:r id="V:Rule21" type="connector" idref="#_x0000_s1118"/>
        <o:r id="V:Rule22" type="connector" idref="#_x0000_s1126"/>
        <o:r id="V:Rule23" type="connector" idref="#_x0000_s1109"/>
        <o:r id="V:Rule24" type="connector" idref="#_x0000_s1113"/>
        <o:r id="V:Rule25" type="connector" idref="#_x0000_s1043"/>
        <o:r id="V:Rule26" type="connector" idref="#_x0000_s1026"/>
        <o:r id="V:Rule27" type="connector" idref="#_x0000_s1114"/>
        <o:r id="V:Rule28" type="connector" idref="#_x0000_s1119"/>
        <o:r id="V:Rule29" type="connector" idref="#_x0000_s1127"/>
        <o:r id="V:Rule30" type="connector" idref="#_x0000_s1128"/>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E7E8A"/>
    <w:rPr>
      <w:b/>
      <w:bCs/>
    </w:rPr>
  </w:style>
  <w:style w:type="table" w:styleId="MediumGrid1-Accent2">
    <w:name w:val="Medium Grid 1 Accent 2"/>
    <w:basedOn w:val="TableNormal"/>
    <w:uiPriority w:val="67"/>
    <w:rsid w:val="00A7176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Grid-Accent4">
    <w:name w:val="Light Grid Accent 4"/>
    <w:basedOn w:val="TableNormal"/>
    <w:uiPriority w:val="62"/>
    <w:rsid w:val="0026767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3">
    <w:name w:val="Medium Shading 1 Accent 3"/>
    <w:basedOn w:val="TableNormal"/>
    <w:uiPriority w:val="63"/>
    <w:rsid w:val="0015731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29435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09148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Grid-Accent5">
    <w:name w:val="Light Grid Accent 5"/>
    <w:basedOn w:val="TableNormal"/>
    <w:uiPriority w:val="62"/>
    <w:rsid w:val="00885D1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Accent6">
    <w:name w:val="Medium Grid 1 Accent 6"/>
    <w:basedOn w:val="TableNormal"/>
    <w:uiPriority w:val="67"/>
    <w:rsid w:val="00341482"/>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microsoft.com/office/2007/relationships/diagramDrawing" Target="diagrams/drawing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04BAD4-C7D0-4DCC-855D-E923F7EDEEE7}" type="doc">
      <dgm:prSet loTypeId="urn:microsoft.com/office/officeart/2005/8/layout/lProcess3" loCatId="process" qsTypeId="urn:microsoft.com/office/officeart/2005/8/quickstyle/simple5" qsCatId="simple" csTypeId="urn:microsoft.com/office/officeart/2005/8/colors/colorful1" csCatId="colorful" phldr="1"/>
      <dgm:spPr/>
      <dgm:t>
        <a:bodyPr/>
        <a:lstStyle/>
        <a:p>
          <a:endParaRPr lang="en-IN"/>
        </a:p>
      </dgm:t>
    </dgm:pt>
    <dgm:pt modelId="{CB9F6C52-C5F3-4BBC-9A20-74F1CBA2D030}">
      <dgm:prSet phldrT="[Text]" custT="1"/>
      <dgm:spPr/>
      <dgm:t>
        <a:bodyPr/>
        <a:lstStyle/>
        <a:p>
          <a:r>
            <a:rPr lang="en-US" sz="1800" b="1">
              <a:solidFill>
                <a:sysClr val="windowText" lastClr="000000"/>
              </a:solidFill>
              <a:latin typeface="+mj-lt"/>
            </a:rPr>
            <a:t>POLLOCK</a:t>
          </a:r>
          <a:endParaRPr lang="en-IN" sz="1800">
            <a:solidFill>
              <a:sysClr val="windowText" lastClr="000000"/>
            </a:solidFill>
            <a:latin typeface="+mj-lt"/>
          </a:endParaRPr>
        </a:p>
      </dgm:t>
    </dgm:pt>
    <dgm:pt modelId="{6B208604-B632-4FB1-998D-913AC081057B}" type="parTrans" cxnId="{007DBCE2-2EC8-4CF0-817E-B8D86FF0993A}">
      <dgm:prSet/>
      <dgm:spPr/>
      <dgm:t>
        <a:bodyPr/>
        <a:lstStyle/>
        <a:p>
          <a:endParaRPr lang="en-IN"/>
        </a:p>
      </dgm:t>
    </dgm:pt>
    <dgm:pt modelId="{46D3EA60-6DB6-4A6B-84B0-6734D10FE1D2}" type="sibTrans" cxnId="{007DBCE2-2EC8-4CF0-817E-B8D86FF0993A}">
      <dgm:prSet/>
      <dgm:spPr/>
      <dgm:t>
        <a:bodyPr/>
        <a:lstStyle/>
        <a:p>
          <a:endParaRPr lang="en-IN"/>
        </a:p>
      </dgm:t>
    </dgm:pt>
    <dgm:pt modelId="{94D7D5EA-3618-48FC-8E78-EEE433D41FB9}">
      <dgm:prSet phldrT="[Text]" custT="1"/>
      <dgm:spPr/>
      <dgm:t>
        <a:bodyPr/>
        <a:lstStyle/>
        <a:p>
          <a:pPr algn="just"/>
          <a:r>
            <a:rPr lang="en-US" sz="1100">
              <a:latin typeface="+mj-lt"/>
            </a:rPr>
            <a:t>“Every agreement and promise enforceable at law is a contract.” </a:t>
          </a:r>
          <a:endParaRPr lang="en-IN" sz="1100">
            <a:latin typeface="+mj-lt"/>
          </a:endParaRPr>
        </a:p>
      </dgm:t>
    </dgm:pt>
    <dgm:pt modelId="{A4BEFABC-3634-49B3-9849-042C3BF52DD4}" type="parTrans" cxnId="{033D9871-12DA-4C69-9A86-ECAA01023F42}">
      <dgm:prSet/>
      <dgm:spPr/>
      <dgm:t>
        <a:bodyPr/>
        <a:lstStyle/>
        <a:p>
          <a:endParaRPr lang="en-IN"/>
        </a:p>
      </dgm:t>
    </dgm:pt>
    <dgm:pt modelId="{0C753026-17DB-42F2-9BA7-953CD2F514F7}" type="sibTrans" cxnId="{033D9871-12DA-4C69-9A86-ECAA01023F42}">
      <dgm:prSet/>
      <dgm:spPr/>
      <dgm:t>
        <a:bodyPr/>
        <a:lstStyle/>
        <a:p>
          <a:endParaRPr lang="en-IN"/>
        </a:p>
      </dgm:t>
    </dgm:pt>
    <dgm:pt modelId="{F7253E96-C88B-4AEF-91AF-F2ED2D6849D3}">
      <dgm:prSet phldrT="[Text]" custT="1"/>
      <dgm:spPr/>
      <dgm:t>
        <a:bodyPr/>
        <a:lstStyle/>
        <a:p>
          <a:r>
            <a:rPr lang="en-US" sz="1800" b="1">
              <a:solidFill>
                <a:sysClr val="windowText" lastClr="000000"/>
              </a:solidFill>
              <a:latin typeface="+mj-lt"/>
            </a:rPr>
            <a:t>HALSBURY</a:t>
          </a:r>
          <a:endParaRPr lang="en-IN" sz="1800">
            <a:solidFill>
              <a:sysClr val="windowText" lastClr="000000"/>
            </a:solidFill>
            <a:latin typeface="+mj-lt"/>
          </a:endParaRPr>
        </a:p>
      </dgm:t>
    </dgm:pt>
    <dgm:pt modelId="{81F98D59-6E87-43A3-8CF0-FAFBACB1114E}" type="parTrans" cxnId="{B53176CE-DD59-4977-B5BB-FD8AEF80CB95}">
      <dgm:prSet/>
      <dgm:spPr/>
      <dgm:t>
        <a:bodyPr/>
        <a:lstStyle/>
        <a:p>
          <a:endParaRPr lang="en-IN"/>
        </a:p>
      </dgm:t>
    </dgm:pt>
    <dgm:pt modelId="{78D864A7-08F6-4E7B-A24A-E06971A99D5E}" type="sibTrans" cxnId="{B53176CE-DD59-4977-B5BB-FD8AEF80CB95}">
      <dgm:prSet/>
      <dgm:spPr/>
      <dgm:t>
        <a:bodyPr/>
        <a:lstStyle/>
        <a:p>
          <a:endParaRPr lang="en-IN"/>
        </a:p>
      </dgm:t>
    </dgm:pt>
    <dgm:pt modelId="{3960FB85-84AA-46E3-8898-BF6C5BD76335}">
      <dgm:prSet phldrT="[Text]" custT="1"/>
      <dgm:spPr/>
      <dgm:t>
        <a:bodyPr/>
        <a:lstStyle/>
        <a:p>
          <a:pPr algn="just"/>
          <a:r>
            <a:rPr lang="en-US" sz="1100">
              <a:latin typeface="+mj-lt"/>
            </a:rPr>
            <a:t>“A contract is an agreement between two or more persons which is intended to be enforceable at law and is contracted by the acceptance by one party of an offer made to him by the other party to do or abstain from doing some act.”</a:t>
          </a:r>
          <a:endParaRPr lang="en-IN" sz="1100">
            <a:latin typeface="+mj-lt"/>
          </a:endParaRPr>
        </a:p>
      </dgm:t>
    </dgm:pt>
    <dgm:pt modelId="{14F841B4-7597-40F5-9CC5-5597736DDAD6}" type="parTrans" cxnId="{6996FCB8-588A-4A0B-8BC3-763A5B5AD57F}">
      <dgm:prSet/>
      <dgm:spPr/>
      <dgm:t>
        <a:bodyPr/>
        <a:lstStyle/>
        <a:p>
          <a:endParaRPr lang="en-IN"/>
        </a:p>
      </dgm:t>
    </dgm:pt>
    <dgm:pt modelId="{6C5B262F-3AEF-4CCA-9C0E-1B42C8290CE5}" type="sibTrans" cxnId="{6996FCB8-588A-4A0B-8BC3-763A5B5AD57F}">
      <dgm:prSet/>
      <dgm:spPr/>
      <dgm:t>
        <a:bodyPr/>
        <a:lstStyle/>
        <a:p>
          <a:endParaRPr lang="en-IN"/>
        </a:p>
      </dgm:t>
    </dgm:pt>
    <dgm:pt modelId="{1CB3A2CC-13DF-4796-AA2A-8900C226DCB2}">
      <dgm:prSet phldrT="[Text]" custT="1"/>
      <dgm:spPr/>
      <dgm:t>
        <a:bodyPr/>
        <a:lstStyle/>
        <a:p>
          <a:pPr algn="just"/>
          <a:r>
            <a:rPr lang="en-US" sz="1100">
              <a:latin typeface="+mj-lt"/>
            </a:rPr>
            <a:t>“A contract is an agreement creating and defining obligation between the parties”</a:t>
          </a:r>
          <a:endParaRPr lang="en-IN" sz="1100">
            <a:latin typeface="+mj-lt"/>
          </a:endParaRPr>
        </a:p>
      </dgm:t>
    </dgm:pt>
    <dgm:pt modelId="{23644B5A-450C-49B4-8570-73B359F02C66}" type="parTrans" cxnId="{C8210261-AE86-4C61-B331-9ED21AA4B6BE}">
      <dgm:prSet/>
      <dgm:spPr/>
      <dgm:t>
        <a:bodyPr/>
        <a:lstStyle/>
        <a:p>
          <a:endParaRPr lang="en-IN"/>
        </a:p>
      </dgm:t>
    </dgm:pt>
    <dgm:pt modelId="{65B19608-8F38-44BC-9561-935F19E0AA52}" type="sibTrans" cxnId="{C8210261-AE86-4C61-B331-9ED21AA4B6BE}">
      <dgm:prSet/>
      <dgm:spPr/>
      <dgm:t>
        <a:bodyPr/>
        <a:lstStyle/>
        <a:p>
          <a:endParaRPr lang="en-IN"/>
        </a:p>
      </dgm:t>
    </dgm:pt>
    <dgm:pt modelId="{C36F34E5-DA21-43F4-A4A2-B883070A9D01}">
      <dgm:prSet phldrT="[Text]" custT="1"/>
      <dgm:spPr/>
      <dgm:t>
        <a:bodyPr/>
        <a:lstStyle/>
        <a:p>
          <a:r>
            <a:rPr lang="en-US" sz="1800" b="1">
              <a:solidFill>
                <a:sysClr val="windowText" lastClr="000000"/>
              </a:solidFill>
              <a:latin typeface="+mj-lt"/>
            </a:rPr>
            <a:t>SALMOND</a:t>
          </a:r>
          <a:r>
            <a:rPr lang="en-US" sz="1800">
              <a:solidFill>
                <a:sysClr val="windowText" lastClr="000000"/>
              </a:solidFill>
              <a:latin typeface="+mj-lt"/>
            </a:rPr>
            <a:t>  </a:t>
          </a:r>
          <a:endParaRPr lang="en-IN" sz="1800">
            <a:solidFill>
              <a:sysClr val="windowText" lastClr="000000"/>
            </a:solidFill>
            <a:latin typeface="+mj-lt"/>
          </a:endParaRPr>
        </a:p>
      </dgm:t>
    </dgm:pt>
    <dgm:pt modelId="{4E23B7B7-5FB0-4296-8159-0C307BB2308C}" type="sibTrans" cxnId="{E39D927A-2DDC-42FF-8026-1A8C4D188BF5}">
      <dgm:prSet/>
      <dgm:spPr/>
      <dgm:t>
        <a:bodyPr/>
        <a:lstStyle/>
        <a:p>
          <a:endParaRPr lang="en-IN"/>
        </a:p>
      </dgm:t>
    </dgm:pt>
    <dgm:pt modelId="{00C1D35E-98AF-4E55-8F49-B879FAFCF0BF}" type="parTrans" cxnId="{E39D927A-2DDC-42FF-8026-1A8C4D188BF5}">
      <dgm:prSet/>
      <dgm:spPr/>
      <dgm:t>
        <a:bodyPr/>
        <a:lstStyle/>
        <a:p>
          <a:endParaRPr lang="en-IN"/>
        </a:p>
      </dgm:t>
    </dgm:pt>
    <dgm:pt modelId="{526C8468-A660-4312-813A-FE28B7FC6CE6}">
      <dgm:prSet phldrT="[Text]" custT="1"/>
      <dgm:spPr/>
      <dgm:t>
        <a:bodyPr/>
        <a:lstStyle/>
        <a:p>
          <a:pPr algn="just"/>
          <a:r>
            <a:rPr lang="en-US" sz="1100">
              <a:latin typeface="+mj-lt"/>
            </a:rPr>
            <a:t>"A legally binding agreement made between two or more persons by which rights are acquired by one or more to acts or forbearances on the other or others."</a:t>
          </a:r>
          <a:endParaRPr lang="en-IN" sz="1100">
            <a:latin typeface="+mj-lt"/>
          </a:endParaRPr>
        </a:p>
      </dgm:t>
    </dgm:pt>
    <dgm:pt modelId="{8A42AAA9-5D46-4DD2-8BFC-8A84D8104730}" type="parTrans" cxnId="{8B2ED197-949D-4CD4-A05B-91F478E39DA9}">
      <dgm:prSet/>
      <dgm:spPr/>
      <dgm:t>
        <a:bodyPr/>
        <a:lstStyle/>
        <a:p>
          <a:endParaRPr lang="en-IN"/>
        </a:p>
      </dgm:t>
    </dgm:pt>
    <dgm:pt modelId="{E9B6295C-4362-4AE9-8DC0-6CBFCD0239BC}" type="sibTrans" cxnId="{8B2ED197-949D-4CD4-A05B-91F478E39DA9}">
      <dgm:prSet/>
      <dgm:spPr/>
      <dgm:t>
        <a:bodyPr/>
        <a:lstStyle/>
        <a:p>
          <a:endParaRPr lang="en-IN"/>
        </a:p>
      </dgm:t>
    </dgm:pt>
    <dgm:pt modelId="{4E01870B-F3A2-4FC8-AAF4-6866BC31E912}">
      <dgm:prSet phldrT="[Text]" custT="1"/>
      <dgm:spPr/>
      <dgm:t>
        <a:bodyPr/>
        <a:lstStyle/>
        <a:p>
          <a:r>
            <a:rPr lang="en-US" sz="1800" b="1">
              <a:solidFill>
                <a:sysClr val="windowText" lastClr="000000"/>
              </a:solidFill>
              <a:latin typeface="+mj-lt"/>
            </a:rPr>
            <a:t>SIR WILLIAM ANSON</a:t>
          </a:r>
          <a:endParaRPr lang="en-IN" sz="1800">
            <a:solidFill>
              <a:sysClr val="windowText" lastClr="000000"/>
            </a:solidFill>
            <a:latin typeface="+mj-lt"/>
          </a:endParaRPr>
        </a:p>
      </dgm:t>
    </dgm:pt>
    <dgm:pt modelId="{3B17B6FE-B699-47C6-9BA2-BBDF7B273A31}" type="parTrans" cxnId="{FC3F43C0-E2EA-493E-BC6A-EB704D9261FA}">
      <dgm:prSet/>
      <dgm:spPr/>
      <dgm:t>
        <a:bodyPr/>
        <a:lstStyle/>
        <a:p>
          <a:endParaRPr lang="en-IN"/>
        </a:p>
      </dgm:t>
    </dgm:pt>
    <dgm:pt modelId="{F1195B67-0E36-4B57-B049-5C53E7A68A44}" type="sibTrans" cxnId="{FC3F43C0-E2EA-493E-BC6A-EB704D9261FA}">
      <dgm:prSet/>
      <dgm:spPr/>
      <dgm:t>
        <a:bodyPr/>
        <a:lstStyle/>
        <a:p>
          <a:endParaRPr lang="en-IN"/>
        </a:p>
      </dgm:t>
    </dgm:pt>
    <dgm:pt modelId="{AD734C43-6388-4A41-BD99-609FC4292342}" type="pres">
      <dgm:prSet presAssocID="{5E04BAD4-C7D0-4DCC-855D-E923F7EDEEE7}" presName="Name0" presStyleCnt="0">
        <dgm:presLayoutVars>
          <dgm:chPref val="3"/>
          <dgm:dir/>
          <dgm:animLvl val="lvl"/>
          <dgm:resizeHandles/>
        </dgm:presLayoutVars>
      </dgm:prSet>
      <dgm:spPr/>
      <dgm:t>
        <a:bodyPr/>
        <a:lstStyle/>
        <a:p>
          <a:endParaRPr lang="en-IN"/>
        </a:p>
      </dgm:t>
    </dgm:pt>
    <dgm:pt modelId="{E0F3A27E-A35E-460E-B301-2A9AA7DDDBC6}" type="pres">
      <dgm:prSet presAssocID="{CB9F6C52-C5F3-4BBC-9A20-74F1CBA2D030}" presName="horFlow" presStyleCnt="0"/>
      <dgm:spPr/>
    </dgm:pt>
    <dgm:pt modelId="{20889019-F045-4551-8F06-7F69ADFE16B6}" type="pres">
      <dgm:prSet presAssocID="{CB9F6C52-C5F3-4BBC-9A20-74F1CBA2D030}" presName="bigChev" presStyleLbl="node1" presStyleIdx="0" presStyleCnt="4" custScaleX="67778" custScaleY="39302" custLinFactX="-21592" custLinFactNeighborX="-100000" custLinFactNeighborY="9788"/>
      <dgm:spPr/>
      <dgm:t>
        <a:bodyPr/>
        <a:lstStyle/>
        <a:p>
          <a:endParaRPr lang="en-IN"/>
        </a:p>
      </dgm:t>
    </dgm:pt>
    <dgm:pt modelId="{2EBDEB2C-A4BA-4636-8532-938DF9347F37}" type="pres">
      <dgm:prSet presAssocID="{A4BEFABC-3634-49B3-9849-042C3BF52DD4}" presName="parTrans" presStyleCnt="0"/>
      <dgm:spPr/>
    </dgm:pt>
    <dgm:pt modelId="{B15FD913-29A2-4F33-860A-E14DE8FDEF34}" type="pres">
      <dgm:prSet presAssocID="{94D7D5EA-3618-48FC-8E78-EEE433D41FB9}" presName="node" presStyleLbl="alignAccFollowNode1" presStyleIdx="0" presStyleCnt="4" custScaleX="160913" custScaleY="44740" custLinFactNeighborX="41732" custLinFactNeighborY="10174">
        <dgm:presLayoutVars>
          <dgm:bulletEnabled val="1"/>
        </dgm:presLayoutVars>
      </dgm:prSet>
      <dgm:spPr/>
      <dgm:t>
        <a:bodyPr/>
        <a:lstStyle/>
        <a:p>
          <a:endParaRPr lang="en-IN"/>
        </a:p>
      </dgm:t>
    </dgm:pt>
    <dgm:pt modelId="{05BB447C-C574-498D-B68A-DC979887D3EA}" type="pres">
      <dgm:prSet presAssocID="{CB9F6C52-C5F3-4BBC-9A20-74F1CBA2D030}" presName="vSp" presStyleCnt="0"/>
      <dgm:spPr/>
    </dgm:pt>
    <dgm:pt modelId="{A8AF487B-0C12-4ABD-8D8C-8D7183AF1511}" type="pres">
      <dgm:prSet presAssocID="{F7253E96-C88B-4AEF-91AF-F2ED2D6849D3}" presName="horFlow" presStyleCnt="0"/>
      <dgm:spPr/>
    </dgm:pt>
    <dgm:pt modelId="{ED615099-CB47-4A04-92F2-5930B379D981}" type="pres">
      <dgm:prSet presAssocID="{F7253E96-C88B-4AEF-91AF-F2ED2D6849D3}" presName="bigChev" presStyleLbl="node1" presStyleIdx="1" presStyleCnt="4" custScaleX="67303" custScaleY="59307" custLinFactNeighborX="-9903" custLinFactNeighborY="2414"/>
      <dgm:spPr/>
      <dgm:t>
        <a:bodyPr/>
        <a:lstStyle/>
        <a:p>
          <a:endParaRPr lang="en-IN"/>
        </a:p>
      </dgm:t>
    </dgm:pt>
    <dgm:pt modelId="{5D5E07E6-BCCB-4566-AEBD-1ED47C116BC8}" type="pres">
      <dgm:prSet presAssocID="{14F841B4-7597-40F5-9CC5-5597736DDAD6}" presName="parTrans" presStyleCnt="0"/>
      <dgm:spPr/>
    </dgm:pt>
    <dgm:pt modelId="{5967EE85-3764-4D15-9DC1-1E865B84E06C}" type="pres">
      <dgm:prSet presAssocID="{3960FB85-84AA-46E3-8898-BF6C5BD76335}" presName="node" presStyleLbl="alignAccFollowNode1" presStyleIdx="1" presStyleCnt="4" custScaleX="166918" custScaleY="72665" custLinFactNeighborX="7864" custLinFactNeighborY="1315">
        <dgm:presLayoutVars>
          <dgm:bulletEnabled val="1"/>
        </dgm:presLayoutVars>
      </dgm:prSet>
      <dgm:spPr/>
      <dgm:t>
        <a:bodyPr/>
        <a:lstStyle/>
        <a:p>
          <a:endParaRPr lang="en-IN"/>
        </a:p>
      </dgm:t>
    </dgm:pt>
    <dgm:pt modelId="{12F65B08-1955-4F87-9839-B95744A22E2A}" type="pres">
      <dgm:prSet presAssocID="{F7253E96-C88B-4AEF-91AF-F2ED2D6849D3}" presName="vSp" presStyleCnt="0"/>
      <dgm:spPr/>
    </dgm:pt>
    <dgm:pt modelId="{B65DF477-7524-42DE-B67D-A2738575FD20}" type="pres">
      <dgm:prSet presAssocID="{C36F34E5-DA21-43F4-A4A2-B883070A9D01}" presName="horFlow" presStyleCnt="0"/>
      <dgm:spPr/>
    </dgm:pt>
    <dgm:pt modelId="{B65751F0-396C-4F00-9F19-F0BFFEF18B5F}" type="pres">
      <dgm:prSet presAssocID="{C36F34E5-DA21-43F4-A4A2-B883070A9D01}" presName="bigChev" presStyleLbl="node1" presStyleIdx="2" presStyleCnt="4" custScaleX="69901" custScaleY="40886" custLinFactNeighborX="-9903" custLinFactNeighborY="-3560"/>
      <dgm:spPr/>
      <dgm:t>
        <a:bodyPr/>
        <a:lstStyle/>
        <a:p>
          <a:endParaRPr lang="en-IN"/>
        </a:p>
      </dgm:t>
    </dgm:pt>
    <dgm:pt modelId="{EB277E9E-5AC6-4C70-813D-951D9370037C}" type="pres">
      <dgm:prSet presAssocID="{23644B5A-450C-49B4-8570-73B359F02C66}" presName="parTrans" presStyleCnt="0"/>
      <dgm:spPr/>
    </dgm:pt>
    <dgm:pt modelId="{ED280D79-0B91-406E-A032-D1D36ABFB5E2}" type="pres">
      <dgm:prSet presAssocID="{1CB3A2CC-13DF-4796-AA2A-8900C226DCB2}" presName="node" presStyleLbl="alignAccFollowNode1" presStyleIdx="2" presStyleCnt="4" custScaleX="160066" custScaleY="49869" custLinFactNeighborX="33666" custLinFactNeighborY="-4091">
        <dgm:presLayoutVars>
          <dgm:bulletEnabled val="1"/>
        </dgm:presLayoutVars>
      </dgm:prSet>
      <dgm:spPr/>
      <dgm:t>
        <a:bodyPr/>
        <a:lstStyle/>
        <a:p>
          <a:endParaRPr lang="en-IN"/>
        </a:p>
      </dgm:t>
    </dgm:pt>
    <dgm:pt modelId="{CD16BFC1-A550-4F16-A31C-A1C2312A228F}" type="pres">
      <dgm:prSet presAssocID="{C36F34E5-DA21-43F4-A4A2-B883070A9D01}" presName="vSp" presStyleCnt="0"/>
      <dgm:spPr/>
    </dgm:pt>
    <dgm:pt modelId="{26159E9B-D3B5-4D02-B813-AC516134CB69}" type="pres">
      <dgm:prSet presAssocID="{4E01870B-F3A2-4FC8-AAF4-6866BC31E912}" presName="horFlow" presStyleCnt="0"/>
      <dgm:spPr/>
    </dgm:pt>
    <dgm:pt modelId="{7B3E58EB-A1C3-4BFB-AF27-8D16F7D98751}" type="pres">
      <dgm:prSet presAssocID="{4E01870B-F3A2-4FC8-AAF4-6866BC31E912}" presName="bigChev" presStyleLbl="node1" presStyleIdx="3" presStyleCnt="4" custScaleX="68514" custScaleY="51669" custLinFactNeighborX="-9903" custLinFactNeighborY="-10424"/>
      <dgm:spPr/>
      <dgm:t>
        <a:bodyPr/>
        <a:lstStyle/>
        <a:p>
          <a:endParaRPr lang="en-IN"/>
        </a:p>
      </dgm:t>
    </dgm:pt>
    <dgm:pt modelId="{CBD2D583-209C-4492-B7F6-FDDE977DCBAC}" type="pres">
      <dgm:prSet presAssocID="{8A42AAA9-5D46-4DD2-8BFC-8A84D8104730}" presName="parTrans" presStyleCnt="0"/>
      <dgm:spPr/>
    </dgm:pt>
    <dgm:pt modelId="{B31A9236-C0FA-40C0-9CB2-1EB9F9240EA7}" type="pres">
      <dgm:prSet presAssocID="{526C8468-A660-4312-813A-FE28B7FC6CE6}" presName="node" presStyleLbl="alignAccFollowNode1" presStyleIdx="3" presStyleCnt="4" custScaleX="163167" custScaleY="59560" custLinFactNeighborX="33367" custLinFactNeighborY="-13328">
        <dgm:presLayoutVars>
          <dgm:bulletEnabled val="1"/>
        </dgm:presLayoutVars>
      </dgm:prSet>
      <dgm:spPr/>
      <dgm:t>
        <a:bodyPr/>
        <a:lstStyle/>
        <a:p>
          <a:endParaRPr lang="en-IN"/>
        </a:p>
      </dgm:t>
    </dgm:pt>
  </dgm:ptLst>
  <dgm:cxnLst>
    <dgm:cxn modelId="{EFB44338-EB0F-4793-A98E-2AE23DF1B281}" type="presOf" srcId="{4E01870B-F3A2-4FC8-AAF4-6866BC31E912}" destId="{7B3E58EB-A1C3-4BFB-AF27-8D16F7D98751}" srcOrd="0" destOrd="0" presId="urn:microsoft.com/office/officeart/2005/8/layout/lProcess3"/>
    <dgm:cxn modelId="{2933CC9F-FBCF-48A1-AB41-CE633828E899}" type="presOf" srcId="{C36F34E5-DA21-43F4-A4A2-B883070A9D01}" destId="{B65751F0-396C-4F00-9F19-F0BFFEF18B5F}" srcOrd="0" destOrd="0" presId="urn:microsoft.com/office/officeart/2005/8/layout/lProcess3"/>
    <dgm:cxn modelId="{FC3F43C0-E2EA-493E-BC6A-EB704D9261FA}" srcId="{5E04BAD4-C7D0-4DCC-855D-E923F7EDEEE7}" destId="{4E01870B-F3A2-4FC8-AAF4-6866BC31E912}" srcOrd="3" destOrd="0" parTransId="{3B17B6FE-B699-47C6-9BA2-BBDF7B273A31}" sibTransId="{F1195B67-0E36-4B57-B049-5C53E7A68A44}"/>
    <dgm:cxn modelId="{395EE998-B4AA-4AA8-9A39-5630DFCBA038}" type="presOf" srcId="{CB9F6C52-C5F3-4BBC-9A20-74F1CBA2D030}" destId="{20889019-F045-4551-8F06-7F69ADFE16B6}" srcOrd="0" destOrd="0" presId="urn:microsoft.com/office/officeart/2005/8/layout/lProcess3"/>
    <dgm:cxn modelId="{8B2ED197-949D-4CD4-A05B-91F478E39DA9}" srcId="{4E01870B-F3A2-4FC8-AAF4-6866BC31E912}" destId="{526C8468-A660-4312-813A-FE28B7FC6CE6}" srcOrd="0" destOrd="0" parTransId="{8A42AAA9-5D46-4DD2-8BFC-8A84D8104730}" sibTransId="{E9B6295C-4362-4AE9-8DC0-6CBFCD0239BC}"/>
    <dgm:cxn modelId="{E39D927A-2DDC-42FF-8026-1A8C4D188BF5}" srcId="{5E04BAD4-C7D0-4DCC-855D-E923F7EDEEE7}" destId="{C36F34E5-DA21-43F4-A4A2-B883070A9D01}" srcOrd="2" destOrd="0" parTransId="{00C1D35E-98AF-4E55-8F49-B879FAFCF0BF}" sibTransId="{4E23B7B7-5FB0-4296-8159-0C307BB2308C}"/>
    <dgm:cxn modelId="{29D659E4-6165-4E91-B5B1-C2FEF18B5825}" type="presOf" srcId="{F7253E96-C88B-4AEF-91AF-F2ED2D6849D3}" destId="{ED615099-CB47-4A04-92F2-5930B379D981}" srcOrd="0" destOrd="0" presId="urn:microsoft.com/office/officeart/2005/8/layout/lProcess3"/>
    <dgm:cxn modelId="{007DBCE2-2EC8-4CF0-817E-B8D86FF0993A}" srcId="{5E04BAD4-C7D0-4DCC-855D-E923F7EDEEE7}" destId="{CB9F6C52-C5F3-4BBC-9A20-74F1CBA2D030}" srcOrd="0" destOrd="0" parTransId="{6B208604-B632-4FB1-998D-913AC081057B}" sibTransId="{46D3EA60-6DB6-4A6B-84B0-6734D10FE1D2}"/>
    <dgm:cxn modelId="{A7B220AC-A455-4622-AADF-1D976225CD97}" type="presOf" srcId="{94D7D5EA-3618-48FC-8E78-EEE433D41FB9}" destId="{B15FD913-29A2-4F33-860A-E14DE8FDEF34}" srcOrd="0" destOrd="0" presId="urn:microsoft.com/office/officeart/2005/8/layout/lProcess3"/>
    <dgm:cxn modelId="{C8210261-AE86-4C61-B331-9ED21AA4B6BE}" srcId="{C36F34E5-DA21-43F4-A4A2-B883070A9D01}" destId="{1CB3A2CC-13DF-4796-AA2A-8900C226DCB2}" srcOrd="0" destOrd="0" parTransId="{23644B5A-450C-49B4-8570-73B359F02C66}" sibTransId="{65B19608-8F38-44BC-9561-935F19E0AA52}"/>
    <dgm:cxn modelId="{033D9871-12DA-4C69-9A86-ECAA01023F42}" srcId="{CB9F6C52-C5F3-4BBC-9A20-74F1CBA2D030}" destId="{94D7D5EA-3618-48FC-8E78-EEE433D41FB9}" srcOrd="0" destOrd="0" parTransId="{A4BEFABC-3634-49B3-9849-042C3BF52DD4}" sibTransId="{0C753026-17DB-42F2-9BA7-953CD2F514F7}"/>
    <dgm:cxn modelId="{A23DD70E-331C-46F3-8CB8-B2D886A99B25}" type="presOf" srcId="{526C8468-A660-4312-813A-FE28B7FC6CE6}" destId="{B31A9236-C0FA-40C0-9CB2-1EB9F9240EA7}" srcOrd="0" destOrd="0" presId="urn:microsoft.com/office/officeart/2005/8/layout/lProcess3"/>
    <dgm:cxn modelId="{6996FCB8-588A-4A0B-8BC3-763A5B5AD57F}" srcId="{F7253E96-C88B-4AEF-91AF-F2ED2D6849D3}" destId="{3960FB85-84AA-46E3-8898-BF6C5BD76335}" srcOrd="0" destOrd="0" parTransId="{14F841B4-7597-40F5-9CC5-5597736DDAD6}" sibTransId="{6C5B262F-3AEF-4CCA-9C0E-1B42C8290CE5}"/>
    <dgm:cxn modelId="{67DC35D1-BB7B-4C45-95DF-690BCA7F1EAB}" type="presOf" srcId="{1CB3A2CC-13DF-4796-AA2A-8900C226DCB2}" destId="{ED280D79-0B91-406E-A032-D1D36ABFB5E2}" srcOrd="0" destOrd="0" presId="urn:microsoft.com/office/officeart/2005/8/layout/lProcess3"/>
    <dgm:cxn modelId="{967C72FA-7B3B-40A5-A8B3-0D3E257AAAFF}" type="presOf" srcId="{3960FB85-84AA-46E3-8898-BF6C5BD76335}" destId="{5967EE85-3764-4D15-9DC1-1E865B84E06C}" srcOrd="0" destOrd="0" presId="urn:microsoft.com/office/officeart/2005/8/layout/lProcess3"/>
    <dgm:cxn modelId="{906474B8-8EA3-4DA9-9481-F46D6CE6929D}" type="presOf" srcId="{5E04BAD4-C7D0-4DCC-855D-E923F7EDEEE7}" destId="{AD734C43-6388-4A41-BD99-609FC4292342}" srcOrd="0" destOrd="0" presId="urn:microsoft.com/office/officeart/2005/8/layout/lProcess3"/>
    <dgm:cxn modelId="{B53176CE-DD59-4977-B5BB-FD8AEF80CB95}" srcId="{5E04BAD4-C7D0-4DCC-855D-E923F7EDEEE7}" destId="{F7253E96-C88B-4AEF-91AF-F2ED2D6849D3}" srcOrd="1" destOrd="0" parTransId="{81F98D59-6E87-43A3-8CF0-FAFBACB1114E}" sibTransId="{78D864A7-08F6-4E7B-A24A-E06971A99D5E}"/>
    <dgm:cxn modelId="{06D9E2C1-E115-495B-987D-B948EEBC0B55}" type="presParOf" srcId="{AD734C43-6388-4A41-BD99-609FC4292342}" destId="{E0F3A27E-A35E-460E-B301-2A9AA7DDDBC6}" srcOrd="0" destOrd="0" presId="urn:microsoft.com/office/officeart/2005/8/layout/lProcess3"/>
    <dgm:cxn modelId="{D9D961AD-B0FB-4AF9-9590-283021F9BF92}" type="presParOf" srcId="{E0F3A27E-A35E-460E-B301-2A9AA7DDDBC6}" destId="{20889019-F045-4551-8F06-7F69ADFE16B6}" srcOrd="0" destOrd="0" presId="urn:microsoft.com/office/officeart/2005/8/layout/lProcess3"/>
    <dgm:cxn modelId="{9A2FD436-B464-4682-81A3-D59565F7B200}" type="presParOf" srcId="{E0F3A27E-A35E-460E-B301-2A9AA7DDDBC6}" destId="{2EBDEB2C-A4BA-4636-8532-938DF9347F37}" srcOrd="1" destOrd="0" presId="urn:microsoft.com/office/officeart/2005/8/layout/lProcess3"/>
    <dgm:cxn modelId="{E570F13C-38BB-430D-B520-02BC540D8157}" type="presParOf" srcId="{E0F3A27E-A35E-460E-B301-2A9AA7DDDBC6}" destId="{B15FD913-29A2-4F33-860A-E14DE8FDEF34}" srcOrd="2" destOrd="0" presId="urn:microsoft.com/office/officeart/2005/8/layout/lProcess3"/>
    <dgm:cxn modelId="{003F92C2-9E87-4432-91BF-923372E068DE}" type="presParOf" srcId="{AD734C43-6388-4A41-BD99-609FC4292342}" destId="{05BB447C-C574-498D-B68A-DC979887D3EA}" srcOrd="1" destOrd="0" presId="urn:microsoft.com/office/officeart/2005/8/layout/lProcess3"/>
    <dgm:cxn modelId="{A3684F38-5723-48BD-AE56-CF84BEA2A784}" type="presParOf" srcId="{AD734C43-6388-4A41-BD99-609FC4292342}" destId="{A8AF487B-0C12-4ABD-8D8C-8D7183AF1511}" srcOrd="2" destOrd="0" presId="urn:microsoft.com/office/officeart/2005/8/layout/lProcess3"/>
    <dgm:cxn modelId="{A642A88F-9AA9-4E7D-9D96-DD7267C5830A}" type="presParOf" srcId="{A8AF487B-0C12-4ABD-8D8C-8D7183AF1511}" destId="{ED615099-CB47-4A04-92F2-5930B379D981}" srcOrd="0" destOrd="0" presId="urn:microsoft.com/office/officeart/2005/8/layout/lProcess3"/>
    <dgm:cxn modelId="{47511E8D-AE84-4252-9F22-E99970C03FEB}" type="presParOf" srcId="{A8AF487B-0C12-4ABD-8D8C-8D7183AF1511}" destId="{5D5E07E6-BCCB-4566-AEBD-1ED47C116BC8}" srcOrd="1" destOrd="0" presId="urn:microsoft.com/office/officeart/2005/8/layout/lProcess3"/>
    <dgm:cxn modelId="{11350A19-D212-460B-89B3-AA7558A38213}" type="presParOf" srcId="{A8AF487B-0C12-4ABD-8D8C-8D7183AF1511}" destId="{5967EE85-3764-4D15-9DC1-1E865B84E06C}" srcOrd="2" destOrd="0" presId="urn:microsoft.com/office/officeart/2005/8/layout/lProcess3"/>
    <dgm:cxn modelId="{67684F62-691B-40A7-8A0B-C65EE167FA20}" type="presParOf" srcId="{AD734C43-6388-4A41-BD99-609FC4292342}" destId="{12F65B08-1955-4F87-9839-B95744A22E2A}" srcOrd="3" destOrd="0" presId="urn:microsoft.com/office/officeart/2005/8/layout/lProcess3"/>
    <dgm:cxn modelId="{01554124-30AE-48FD-A432-3836525099D5}" type="presParOf" srcId="{AD734C43-6388-4A41-BD99-609FC4292342}" destId="{B65DF477-7524-42DE-B67D-A2738575FD20}" srcOrd="4" destOrd="0" presId="urn:microsoft.com/office/officeart/2005/8/layout/lProcess3"/>
    <dgm:cxn modelId="{C230EA1A-976A-4712-A484-BBEB35BA0814}" type="presParOf" srcId="{B65DF477-7524-42DE-B67D-A2738575FD20}" destId="{B65751F0-396C-4F00-9F19-F0BFFEF18B5F}" srcOrd="0" destOrd="0" presId="urn:microsoft.com/office/officeart/2005/8/layout/lProcess3"/>
    <dgm:cxn modelId="{20A50E40-79C8-4086-BA65-DFED272463FE}" type="presParOf" srcId="{B65DF477-7524-42DE-B67D-A2738575FD20}" destId="{EB277E9E-5AC6-4C70-813D-951D9370037C}" srcOrd="1" destOrd="0" presId="urn:microsoft.com/office/officeart/2005/8/layout/lProcess3"/>
    <dgm:cxn modelId="{E24E18A5-A42C-4DDC-BEE3-BB65780ACF08}" type="presParOf" srcId="{B65DF477-7524-42DE-B67D-A2738575FD20}" destId="{ED280D79-0B91-406E-A032-D1D36ABFB5E2}" srcOrd="2" destOrd="0" presId="urn:microsoft.com/office/officeart/2005/8/layout/lProcess3"/>
    <dgm:cxn modelId="{BDE92643-2664-4351-A164-2E35BE32E1B0}" type="presParOf" srcId="{AD734C43-6388-4A41-BD99-609FC4292342}" destId="{CD16BFC1-A550-4F16-A31C-A1C2312A228F}" srcOrd="5" destOrd="0" presId="urn:microsoft.com/office/officeart/2005/8/layout/lProcess3"/>
    <dgm:cxn modelId="{3CDAE197-63EE-4888-BF92-0D523F560E4F}" type="presParOf" srcId="{AD734C43-6388-4A41-BD99-609FC4292342}" destId="{26159E9B-D3B5-4D02-B813-AC516134CB69}" srcOrd="6" destOrd="0" presId="urn:microsoft.com/office/officeart/2005/8/layout/lProcess3"/>
    <dgm:cxn modelId="{CF8541C0-B62D-4652-A4EE-2BB99417FE5D}" type="presParOf" srcId="{26159E9B-D3B5-4D02-B813-AC516134CB69}" destId="{7B3E58EB-A1C3-4BFB-AF27-8D16F7D98751}" srcOrd="0" destOrd="0" presId="urn:microsoft.com/office/officeart/2005/8/layout/lProcess3"/>
    <dgm:cxn modelId="{D002088F-F823-4882-A541-315B272B4BF3}" type="presParOf" srcId="{26159E9B-D3B5-4D02-B813-AC516134CB69}" destId="{CBD2D583-209C-4492-B7F6-FDDE977DCBAC}" srcOrd="1" destOrd="0" presId="urn:microsoft.com/office/officeart/2005/8/layout/lProcess3"/>
    <dgm:cxn modelId="{BCF1878D-4EEE-45E3-BF02-5A595B4C0679}" type="presParOf" srcId="{26159E9B-D3B5-4D02-B813-AC516134CB69}" destId="{B31A9236-C0FA-40C0-9CB2-1EB9F9240EA7}" srcOrd="2" destOrd="0" presId="urn:microsoft.com/office/officeart/2005/8/layout/lProcess3"/>
  </dgm:cxnLst>
  <dgm:bg/>
  <dgm:whole/>
</dgm:dataModel>
</file>

<file path=word/diagrams/data2.xml><?xml version="1.0" encoding="utf-8"?>
<dgm:dataModel xmlns:dgm="http://schemas.openxmlformats.org/drawingml/2006/diagram" xmlns:a="http://schemas.openxmlformats.org/drawingml/2006/main">
  <dgm:ptLst>
    <dgm:pt modelId="{E05891E9-5D31-4EAF-BFB7-60E4AE97FED6}" type="doc">
      <dgm:prSet loTypeId="urn:microsoft.com/office/officeart/2005/8/layout/vList2" loCatId="list" qsTypeId="urn:microsoft.com/office/officeart/2005/8/quickstyle/simple5" qsCatId="simple" csTypeId="urn:microsoft.com/office/officeart/2005/8/colors/accent6_4" csCatId="accent6" phldr="1"/>
      <dgm:spPr/>
      <dgm:t>
        <a:bodyPr/>
        <a:lstStyle/>
        <a:p>
          <a:endParaRPr lang="en-IN"/>
        </a:p>
      </dgm:t>
    </dgm:pt>
    <dgm:pt modelId="{63124587-A11D-4796-9CD0-C9D6138C710C}">
      <dgm:prSet phldrT="[Text]" custT="1"/>
      <dgm:spPr/>
      <dgm:t>
        <a:bodyPr/>
        <a:lstStyle/>
        <a:p>
          <a:pPr algn="ctr"/>
          <a:r>
            <a:rPr lang="en-US" sz="1600" b="1" u="none">
              <a:solidFill>
                <a:sysClr val="windowText" lastClr="000000"/>
              </a:solidFill>
              <a:latin typeface="+mj-lt"/>
            </a:rPr>
            <a:t>ESSENTIAL ELEMENTS OF A VALID CONTRACT</a:t>
          </a:r>
          <a:endParaRPr lang="en-IN" sz="1600" u="none">
            <a:solidFill>
              <a:sysClr val="windowText" lastClr="000000"/>
            </a:solidFill>
            <a:latin typeface="+mj-lt"/>
          </a:endParaRPr>
        </a:p>
      </dgm:t>
    </dgm:pt>
    <dgm:pt modelId="{9E8F912C-4D66-4DA6-8D1C-7551B8C471CD}" type="parTrans" cxnId="{A7C44F53-2231-4573-855F-3F0FC8FF495B}">
      <dgm:prSet/>
      <dgm:spPr/>
      <dgm:t>
        <a:bodyPr/>
        <a:lstStyle/>
        <a:p>
          <a:endParaRPr lang="en-IN"/>
        </a:p>
      </dgm:t>
    </dgm:pt>
    <dgm:pt modelId="{7383F268-ABAF-4D1C-85A1-4EC94783590D}" type="sibTrans" cxnId="{A7C44F53-2231-4573-855F-3F0FC8FF495B}">
      <dgm:prSet/>
      <dgm:spPr/>
      <dgm:t>
        <a:bodyPr/>
        <a:lstStyle/>
        <a:p>
          <a:endParaRPr lang="en-IN"/>
        </a:p>
      </dgm:t>
    </dgm:pt>
    <dgm:pt modelId="{89DDBF44-F633-4F49-8B2A-685C17AC98A2}" type="pres">
      <dgm:prSet presAssocID="{E05891E9-5D31-4EAF-BFB7-60E4AE97FED6}" presName="linear" presStyleCnt="0">
        <dgm:presLayoutVars>
          <dgm:animLvl val="lvl"/>
          <dgm:resizeHandles val="exact"/>
        </dgm:presLayoutVars>
      </dgm:prSet>
      <dgm:spPr/>
      <dgm:t>
        <a:bodyPr/>
        <a:lstStyle/>
        <a:p>
          <a:endParaRPr lang="en-IN"/>
        </a:p>
      </dgm:t>
    </dgm:pt>
    <dgm:pt modelId="{8F515207-7D6C-43F1-903E-6543EFD4E67E}" type="pres">
      <dgm:prSet presAssocID="{63124587-A11D-4796-9CD0-C9D6138C710C}" presName="parentText" presStyleLbl="node1" presStyleIdx="0" presStyleCnt="1" custScaleX="78199" custScaleY="38698" custLinFactNeighborX="276" custLinFactNeighborY="-1692">
        <dgm:presLayoutVars>
          <dgm:chMax val="0"/>
          <dgm:bulletEnabled val="1"/>
        </dgm:presLayoutVars>
      </dgm:prSet>
      <dgm:spPr/>
      <dgm:t>
        <a:bodyPr/>
        <a:lstStyle/>
        <a:p>
          <a:endParaRPr lang="en-IN"/>
        </a:p>
      </dgm:t>
    </dgm:pt>
  </dgm:ptLst>
  <dgm:cxnLst>
    <dgm:cxn modelId="{B8FABC02-9060-4F83-BB8B-00DB5480D071}" type="presOf" srcId="{63124587-A11D-4796-9CD0-C9D6138C710C}" destId="{8F515207-7D6C-43F1-903E-6543EFD4E67E}" srcOrd="0" destOrd="0" presId="urn:microsoft.com/office/officeart/2005/8/layout/vList2"/>
    <dgm:cxn modelId="{AC066EAA-9FB1-4D42-8098-E20CBB6213A6}" type="presOf" srcId="{E05891E9-5D31-4EAF-BFB7-60E4AE97FED6}" destId="{89DDBF44-F633-4F49-8B2A-685C17AC98A2}" srcOrd="0" destOrd="0" presId="urn:microsoft.com/office/officeart/2005/8/layout/vList2"/>
    <dgm:cxn modelId="{A7C44F53-2231-4573-855F-3F0FC8FF495B}" srcId="{E05891E9-5D31-4EAF-BFB7-60E4AE97FED6}" destId="{63124587-A11D-4796-9CD0-C9D6138C710C}" srcOrd="0" destOrd="0" parTransId="{9E8F912C-4D66-4DA6-8D1C-7551B8C471CD}" sibTransId="{7383F268-ABAF-4D1C-85A1-4EC94783590D}"/>
    <dgm:cxn modelId="{E9A85A9B-6CD6-4B1E-B98F-364DE381529F}" type="presParOf" srcId="{89DDBF44-F633-4F49-8B2A-685C17AC98A2}" destId="{8F515207-7D6C-43F1-903E-6543EFD4E67E}" srcOrd="0" destOrd="0" presId="urn:microsoft.com/office/officeart/2005/8/layout/vList2"/>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0889019-F045-4551-8F06-7F69ADFE16B6}">
      <dsp:nvSpPr>
        <dsp:cNvPr id="0" name=""/>
        <dsp:cNvSpPr/>
      </dsp:nvSpPr>
      <dsp:spPr>
        <a:xfrm>
          <a:off x="0" y="125235"/>
          <a:ext cx="2159591" cy="500907"/>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mj-lt"/>
            </a:rPr>
            <a:t>POLLOCK</a:t>
          </a:r>
          <a:endParaRPr lang="en-IN" sz="1800" kern="1200">
            <a:solidFill>
              <a:sysClr val="windowText" lastClr="000000"/>
            </a:solidFill>
            <a:latin typeface="+mj-lt"/>
          </a:endParaRPr>
        </a:p>
      </dsp:txBody>
      <dsp:txXfrm>
        <a:off x="0" y="125235"/>
        <a:ext cx="2159591" cy="500907"/>
      </dsp:txXfrm>
    </dsp:sp>
    <dsp:sp modelId="{B15FD913-29A2-4F33-860A-E14DE8FDEF34}">
      <dsp:nvSpPr>
        <dsp:cNvPr id="0" name=""/>
        <dsp:cNvSpPr/>
      </dsp:nvSpPr>
      <dsp:spPr>
        <a:xfrm>
          <a:off x="1959257" y="121926"/>
          <a:ext cx="4255513" cy="47327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n-US" sz="1100" kern="1200">
              <a:latin typeface="+mj-lt"/>
            </a:rPr>
            <a:t>“Every agreement and promise enforceable at law is a contract.” </a:t>
          </a:r>
          <a:endParaRPr lang="en-IN" sz="1100" kern="1200">
            <a:latin typeface="+mj-lt"/>
          </a:endParaRPr>
        </a:p>
      </dsp:txBody>
      <dsp:txXfrm>
        <a:off x="1959257" y="121926"/>
        <a:ext cx="4255513" cy="473278"/>
      </dsp:txXfrm>
    </dsp:sp>
    <dsp:sp modelId="{ED615099-CB47-4A04-92F2-5930B379D981}">
      <dsp:nvSpPr>
        <dsp:cNvPr id="0" name=""/>
        <dsp:cNvSpPr/>
      </dsp:nvSpPr>
      <dsp:spPr>
        <a:xfrm>
          <a:off x="2" y="716996"/>
          <a:ext cx="2144456" cy="755872"/>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mj-lt"/>
            </a:rPr>
            <a:t>HALSBURY</a:t>
          </a:r>
          <a:endParaRPr lang="en-IN" sz="1800" kern="1200">
            <a:solidFill>
              <a:sysClr val="windowText" lastClr="000000"/>
            </a:solidFill>
            <a:latin typeface="+mj-lt"/>
          </a:endParaRPr>
        </a:p>
      </dsp:txBody>
      <dsp:txXfrm>
        <a:off x="2" y="716996"/>
        <a:ext cx="2144456" cy="755872"/>
      </dsp:txXfrm>
    </dsp:sp>
    <dsp:sp modelId="{5967EE85-3764-4D15-9DC1-1E865B84E06C}">
      <dsp:nvSpPr>
        <dsp:cNvPr id="0" name=""/>
        <dsp:cNvSpPr/>
      </dsp:nvSpPr>
      <dsp:spPr>
        <a:xfrm>
          <a:off x="1803836" y="693736"/>
          <a:ext cx="4414322" cy="768681"/>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n-US" sz="1100" kern="1200">
              <a:latin typeface="+mj-lt"/>
            </a:rPr>
            <a:t>“A contract is an agreement between two or more persons which is intended to be enforceable at law and is contracted by the acceptance by one party of an offer made to him by the other party to do or abstain from doing some act.”</a:t>
          </a:r>
          <a:endParaRPr lang="en-IN" sz="1100" kern="1200">
            <a:latin typeface="+mj-lt"/>
          </a:endParaRPr>
        </a:p>
      </dsp:txBody>
      <dsp:txXfrm>
        <a:off x="1803836" y="693736"/>
        <a:ext cx="4414322" cy="768681"/>
      </dsp:txXfrm>
    </dsp:sp>
    <dsp:sp modelId="{B65751F0-396C-4F00-9F19-F0BFFEF18B5F}">
      <dsp:nvSpPr>
        <dsp:cNvPr id="0" name=""/>
        <dsp:cNvSpPr/>
      </dsp:nvSpPr>
      <dsp:spPr>
        <a:xfrm>
          <a:off x="2" y="1584785"/>
          <a:ext cx="2227235" cy="521095"/>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mj-lt"/>
            </a:rPr>
            <a:t>SALMOND</a:t>
          </a:r>
          <a:r>
            <a:rPr lang="en-US" sz="1800" kern="1200">
              <a:solidFill>
                <a:sysClr val="windowText" lastClr="000000"/>
              </a:solidFill>
              <a:latin typeface="+mj-lt"/>
            </a:rPr>
            <a:t>  </a:t>
          </a:r>
          <a:endParaRPr lang="en-IN" sz="1800" kern="1200">
            <a:solidFill>
              <a:sysClr val="windowText" lastClr="000000"/>
            </a:solidFill>
            <a:latin typeface="+mj-lt"/>
          </a:endParaRPr>
        </a:p>
      </dsp:txBody>
      <dsp:txXfrm>
        <a:off x="2" y="1584785"/>
        <a:ext cx="2227235" cy="521095"/>
      </dsp:txXfrm>
    </dsp:sp>
    <dsp:sp modelId="{ED280D79-0B91-406E-A032-D1D36ABFB5E2}">
      <dsp:nvSpPr>
        <dsp:cNvPr id="0" name=""/>
        <dsp:cNvSpPr/>
      </dsp:nvSpPr>
      <dsp:spPr>
        <a:xfrm>
          <a:off x="1993491" y="1583661"/>
          <a:ext cx="4233114" cy="527535"/>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n-US" sz="1100" kern="1200">
              <a:latin typeface="+mj-lt"/>
            </a:rPr>
            <a:t>“A contract is an agreement creating and defining obligation between the parties”</a:t>
          </a:r>
          <a:endParaRPr lang="en-IN" sz="1100" kern="1200">
            <a:latin typeface="+mj-lt"/>
          </a:endParaRPr>
        </a:p>
      </dsp:txBody>
      <dsp:txXfrm>
        <a:off x="1993491" y="1583661"/>
        <a:ext cx="4233114" cy="527535"/>
      </dsp:txXfrm>
    </dsp:sp>
    <dsp:sp modelId="{7B3E58EB-A1C3-4BFB-AF27-8D16F7D98751}">
      <dsp:nvSpPr>
        <dsp:cNvPr id="0" name=""/>
        <dsp:cNvSpPr/>
      </dsp:nvSpPr>
      <dsp:spPr>
        <a:xfrm>
          <a:off x="2" y="2200049"/>
          <a:ext cx="2183042" cy="658525"/>
        </a:xfrm>
        <a:prstGeom prst="chevron">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mj-lt"/>
            </a:rPr>
            <a:t>SIR WILLIAM ANSON</a:t>
          </a:r>
          <a:endParaRPr lang="en-IN" sz="1800" kern="1200">
            <a:solidFill>
              <a:sysClr val="windowText" lastClr="000000"/>
            </a:solidFill>
            <a:latin typeface="+mj-lt"/>
          </a:endParaRPr>
        </a:p>
      </dsp:txBody>
      <dsp:txXfrm>
        <a:off x="2" y="2200049"/>
        <a:ext cx="2183042" cy="658525"/>
      </dsp:txXfrm>
    </dsp:sp>
    <dsp:sp modelId="{B31A9236-C0FA-40C0-9CB2-1EB9F9240EA7}">
      <dsp:nvSpPr>
        <dsp:cNvPr id="0" name=""/>
        <dsp:cNvSpPr/>
      </dsp:nvSpPr>
      <dsp:spPr>
        <a:xfrm>
          <a:off x="1911483" y="2206152"/>
          <a:ext cx="4315123" cy="630050"/>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n-US" sz="1100" kern="1200">
              <a:latin typeface="+mj-lt"/>
            </a:rPr>
            <a:t>"A legally binding agreement made between two or more persons by which rights are acquired by one or more to acts or forbearances on the other or others."</a:t>
          </a:r>
          <a:endParaRPr lang="en-IN" sz="1100" kern="1200">
            <a:latin typeface="+mj-lt"/>
          </a:endParaRPr>
        </a:p>
      </dsp:txBody>
      <dsp:txXfrm>
        <a:off x="1911483" y="2206152"/>
        <a:ext cx="4315123" cy="63005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F515207-7D6C-43F1-903E-6543EFD4E67E}">
      <dsp:nvSpPr>
        <dsp:cNvPr id="0" name=""/>
        <dsp:cNvSpPr/>
      </dsp:nvSpPr>
      <dsp:spPr>
        <a:xfrm>
          <a:off x="708027" y="43896"/>
          <a:ext cx="4953877" cy="470877"/>
        </a:xfrm>
        <a:prstGeom prst="roundRect">
          <a:avLst/>
        </a:prstGeom>
        <a:gradFill rotWithShape="0">
          <a:gsLst>
            <a:gs pos="0">
              <a:schemeClr val="accent6">
                <a:shade val="50000"/>
                <a:hueOff val="0"/>
                <a:satOff val="0"/>
                <a:lumOff val="0"/>
                <a:alphaOff val="0"/>
                <a:shade val="51000"/>
                <a:satMod val="130000"/>
              </a:schemeClr>
            </a:gs>
            <a:gs pos="80000">
              <a:schemeClr val="accent6">
                <a:shade val="50000"/>
                <a:hueOff val="0"/>
                <a:satOff val="0"/>
                <a:lumOff val="0"/>
                <a:alphaOff val="0"/>
                <a:shade val="93000"/>
                <a:satMod val="130000"/>
              </a:schemeClr>
            </a:gs>
            <a:gs pos="100000">
              <a:schemeClr val="accent6">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u="none" kern="1200">
              <a:solidFill>
                <a:sysClr val="windowText" lastClr="000000"/>
              </a:solidFill>
              <a:latin typeface="+mj-lt"/>
            </a:rPr>
            <a:t>ESSENTIAL ELEMENTS OF A VALID CONTRACT</a:t>
          </a:r>
          <a:endParaRPr lang="en-IN" sz="1600" u="none" kern="1200">
            <a:solidFill>
              <a:sysClr val="windowText" lastClr="000000"/>
            </a:solidFill>
            <a:latin typeface="+mj-lt"/>
          </a:endParaRPr>
        </a:p>
      </dsp:txBody>
      <dsp:txXfrm>
        <a:off x="708027" y="43896"/>
        <a:ext cx="4953877" cy="470877"/>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9B92B1DD-DE5A-4570-AD54-E1E2A96CE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6747</TotalTime>
  <Pages>71</Pages>
  <Words>27796</Words>
  <Characters>158440</Characters>
  <Application>Microsoft Office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185865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4233</cp:revision>
  <cp:lastPrinted>2015-09-10T09:11:00Z</cp:lastPrinted>
  <dcterms:created xsi:type="dcterms:W3CDTF">2014-05-24T07:08:00Z</dcterms:created>
  <dcterms:modified xsi:type="dcterms:W3CDTF">2015-09-18T05:52:00Z</dcterms:modified>
</cp:coreProperties>
</file>