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9F3" w:rsidRDefault="004F29F3" w:rsidP="00EE63E5"/>
    <w:p w:rsidR="00084BAA" w:rsidRDefault="00EE63E5" w:rsidP="00EE63E5">
      <w:pPr>
        <w:pStyle w:val="ListParagraph"/>
        <w:numPr>
          <w:ilvl w:val="0"/>
          <w:numId w:val="1"/>
        </w:numPr>
      </w:pPr>
      <w:r>
        <w:t xml:space="preserve">Bob’s retirement Savings will run out at the </w:t>
      </w:r>
      <w:r w:rsidRPr="004F29F3">
        <w:rPr>
          <w:b/>
        </w:rPr>
        <w:t>age of 87</w:t>
      </w:r>
      <w:r>
        <w:t xml:space="preserve"> as per our analysis. We did the </w:t>
      </w:r>
      <w:proofErr w:type="spellStart"/>
      <w:r>
        <w:t>Break even</w:t>
      </w:r>
      <w:proofErr w:type="spellEnd"/>
      <w:r>
        <w:t xml:space="preserve"> analysis on his </w:t>
      </w:r>
      <w:proofErr w:type="spellStart"/>
      <w:r>
        <w:t>Year end</w:t>
      </w:r>
      <w:proofErr w:type="spellEnd"/>
      <w:r>
        <w:t xml:space="preserve"> assets after retirement and the value came 1 corresponding to age 87. The </w:t>
      </w:r>
      <w:proofErr w:type="spellStart"/>
      <w:r>
        <w:t>Year end</w:t>
      </w:r>
      <w:proofErr w:type="spellEnd"/>
      <w:r>
        <w:t xml:space="preserve"> assets went negative after that point.</w:t>
      </w:r>
    </w:p>
    <w:p w:rsidR="00637507" w:rsidRDefault="00637507" w:rsidP="00637507">
      <w:r>
        <w:rPr>
          <w:noProof/>
        </w:rPr>
        <w:drawing>
          <wp:inline distT="0" distB="0" distL="0" distR="0" wp14:anchorId="5B11B760" wp14:editId="51B4C3A0">
            <wp:extent cx="3055716" cy="2095018"/>
            <wp:effectExtent l="0" t="0" r="11430" b="6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9343C" w:rsidRDefault="0079343C" w:rsidP="0079343C">
      <w:r>
        <w:t xml:space="preserve">Assumptions -: </w:t>
      </w:r>
    </w:p>
    <w:p w:rsidR="00CB609E" w:rsidRDefault="000041D5" w:rsidP="001D3CFA">
      <w:pPr>
        <w:pStyle w:val="ListParagraph"/>
        <w:numPr>
          <w:ilvl w:val="0"/>
          <w:numId w:val="3"/>
        </w:numPr>
      </w:pPr>
      <w:r>
        <w:t xml:space="preserve">Bob is not using </w:t>
      </w:r>
      <w:r w:rsidR="00CB609E">
        <w:t>his extra income (post tax</w:t>
      </w:r>
      <w:r w:rsidR="00DF0584">
        <w:t xml:space="preserve">- column I </w:t>
      </w:r>
      <w:r w:rsidR="00CB609E">
        <w:t>) after retirement .</w:t>
      </w:r>
    </w:p>
    <w:p w:rsidR="00637507" w:rsidRDefault="00B56226" w:rsidP="001D3CFA">
      <w:pPr>
        <w:pStyle w:val="ListParagraph"/>
        <w:numPr>
          <w:ilvl w:val="0"/>
          <w:numId w:val="3"/>
        </w:numPr>
      </w:pPr>
      <w:r>
        <w:t>Bob is withdrawing the expense after retirement in start of the year so hi is getting return only on the leftover amount</w:t>
      </w:r>
    </w:p>
    <w:p w:rsidR="00367FDF" w:rsidRDefault="00367FDF" w:rsidP="00EE63E5"/>
    <w:p w:rsidR="00367FDF" w:rsidRDefault="00367FDF" w:rsidP="00EE63E5"/>
    <w:p w:rsidR="00367FDF" w:rsidRDefault="00367FDF" w:rsidP="00EE63E5"/>
    <w:p w:rsidR="00367FDF" w:rsidRDefault="00367FDF" w:rsidP="00EE63E5"/>
    <w:p w:rsidR="00FB59C1" w:rsidRDefault="00FB59C1" w:rsidP="00EE63E5"/>
    <w:p w:rsidR="00FB59C1" w:rsidRDefault="00FB59C1" w:rsidP="00EE63E5"/>
    <w:p w:rsidR="00FB59C1" w:rsidRDefault="00FB59C1" w:rsidP="00EE63E5"/>
    <w:p w:rsidR="00FB59C1" w:rsidRDefault="00FB59C1" w:rsidP="00EE63E5"/>
    <w:p w:rsidR="00FB59C1" w:rsidRDefault="00FB59C1" w:rsidP="00EE63E5"/>
    <w:p w:rsidR="00FB59C1" w:rsidRDefault="00FB59C1" w:rsidP="00EE63E5"/>
    <w:p w:rsidR="00FB59C1" w:rsidRDefault="00FB59C1" w:rsidP="00EE63E5"/>
    <w:p w:rsidR="00FB59C1" w:rsidRDefault="00FB59C1" w:rsidP="00EE63E5"/>
    <w:p w:rsidR="00FB59C1" w:rsidRDefault="00FB59C1" w:rsidP="00EE63E5"/>
    <w:p w:rsidR="00FB59C1" w:rsidRDefault="00FB59C1" w:rsidP="00EE63E5"/>
    <w:p w:rsidR="00FB59C1" w:rsidRDefault="00FB59C1" w:rsidP="00EE63E5"/>
    <w:p w:rsidR="00EE63E5" w:rsidRDefault="00EE63E5" w:rsidP="00EE63E5">
      <w:pPr>
        <w:pStyle w:val="ListParagraph"/>
        <w:numPr>
          <w:ilvl w:val="0"/>
          <w:numId w:val="1"/>
        </w:numPr>
      </w:pPr>
      <w:r>
        <w:t>Tornado Chart</w:t>
      </w:r>
    </w:p>
    <w:p w:rsidR="00EE63E5" w:rsidRDefault="00EE63E5" w:rsidP="00EE63E5">
      <w:pPr>
        <w:pStyle w:val="ListParagraph"/>
      </w:pPr>
    </w:p>
    <w:p w:rsidR="00EE63E5" w:rsidRDefault="00436AA0" w:rsidP="00436AA0">
      <w:r>
        <w:rPr>
          <w:noProof/>
        </w:rPr>
        <w:drawing>
          <wp:inline distT="0" distB="0" distL="0" distR="0" wp14:anchorId="75F1448B" wp14:editId="43DF8B8C">
            <wp:extent cx="6655435" cy="4424083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8758" cy="445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E5" w:rsidRPr="00367FDF" w:rsidRDefault="00436AA0" w:rsidP="00EE63E5">
      <w:pPr>
        <w:pStyle w:val="ListParagraph"/>
        <w:rPr>
          <w:b/>
        </w:rPr>
      </w:pPr>
      <w:r w:rsidRPr="00367FDF">
        <w:rPr>
          <w:b/>
        </w:rPr>
        <w:t>Annual expense vs zero asset age</w:t>
      </w:r>
      <w:r w:rsidR="00A448CE" w:rsidRPr="00367FDF">
        <w:rPr>
          <w:b/>
        </w:rPr>
        <w:t>:</w:t>
      </w:r>
    </w:p>
    <w:p w:rsidR="00436AA0" w:rsidRDefault="00436AA0" w:rsidP="00EE63E5">
      <w:pPr>
        <w:pStyle w:val="ListParagraph"/>
      </w:pPr>
      <w:r>
        <w:t xml:space="preserve">As can be seen from the graph these two variables are indirectly proportional. </w:t>
      </w:r>
    </w:p>
    <w:p w:rsidR="00A448CE" w:rsidRDefault="00A448CE" w:rsidP="00EE63E5">
      <w:pPr>
        <w:pStyle w:val="ListParagraph"/>
      </w:pPr>
      <w:r>
        <w:t>When the expense decreases by 10%, the zero asset age increases to the age of 88.</w:t>
      </w:r>
    </w:p>
    <w:p w:rsidR="00A448CE" w:rsidRDefault="00A448CE" w:rsidP="00EE63E5">
      <w:pPr>
        <w:pStyle w:val="ListParagraph"/>
      </w:pPr>
      <w:r>
        <w:t>When the expense increases by 10%, the zero asset age decreases to 79.</w:t>
      </w:r>
    </w:p>
    <w:p w:rsidR="00A448CE" w:rsidRDefault="00A448CE" w:rsidP="00EE63E5">
      <w:pPr>
        <w:pStyle w:val="ListParagraph"/>
      </w:pPr>
    </w:p>
    <w:p w:rsidR="00A448CE" w:rsidRPr="00367FDF" w:rsidRDefault="00A448CE" w:rsidP="00EE63E5">
      <w:pPr>
        <w:pStyle w:val="ListParagraph"/>
        <w:rPr>
          <w:b/>
        </w:rPr>
      </w:pPr>
      <w:r w:rsidRPr="00367FDF">
        <w:rPr>
          <w:b/>
        </w:rPr>
        <w:t xml:space="preserve">Pre-retirement investment return vs zero asset age: </w:t>
      </w:r>
    </w:p>
    <w:p w:rsidR="00A448CE" w:rsidRDefault="00A448CE" w:rsidP="00A448CE">
      <w:pPr>
        <w:pStyle w:val="ListParagraph"/>
      </w:pPr>
      <w:r>
        <w:t xml:space="preserve">As can be seen from the graph these two variables are directly proportional. </w:t>
      </w:r>
    </w:p>
    <w:p w:rsidR="00A448CE" w:rsidRDefault="00A448CE" w:rsidP="00A448CE">
      <w:pPr>
        <w:pStyle w:val="ListParagraph"/>
      </w:pPr>
      <w:r>
        <w:t xml:space="preserve">When the </w:t>
      </w:r>
      <w:r w:rsidR="000739AC">
        <w:t xml:space="preserve">Pre-retirement investment return </w:t>
      </w:r>
      <w:r>
        <w:t>decreases by 10%, the zero asset age decreases to the age of 84.</w:t>
      </w:r>
    </w:p>
    <w:p w:rsidR="00A448CE" w:rsidRDefault="00A448CE" w:rsidP="00A448CE">
      <w:pPr>
        <w:pStyle w:val="ListParagraph"/>
      </w:pPr>
      <w:r>
        <w:t xml:space="preserve">When the </w:t>
      </w:r>
      <w:r w:rsidR="000739AC">
        <w:t xml:space="preserve">Pre-retirement investment return </w:t>
      </w:r>
      <w:r>
        <w:t>increases by 10%, the zero asset age increases to 92.</w:t>
      </w:r>
    </w:p>
    <w:p w:rsidR="00436AA0" w:rsidRDefault="00436AA0" w:rsidP="00EE63E5">
      <w:pPr>
        <w:pStyle w:val="ListParagraph"/>
      </w:pPr>
    </w:p>
    <w:p w:rsidR="00436AA0" w:rsidRPr="00367FDF" w:rsidRDefault="00A448CE" w:rsidP="00A448CE">
      <w:pPr>
        <w:pStyle w:val="ListParagraph"/>
        <w:rPr>
          <w:b/>
        </w:rPr>
      </w:pPr>
      <w:r w:rsidRPr="00367FDF">
        <w:rPr>
          <w:b/>
        </w:rPr>
        <w:t>Initial Annual Income vs zero asset age:</w:t>
      </w:r>
    </w:p>
    <w:p w:rsidR="00A448CE" w:rsidRDefault="00A448CE" w:rsidP="00A448CE">
      <w:pPr>
        <w:pStyle w:val="ListParagraph"/>
      </w:pPr>
      <w:r>
        <w:t xml:space="preserve">As can be seen from the graph these two variables are directly proportional. </w:t>
      </w:r>
    </w:p>
    <w:p w:rsidR="00A448CE" w:rsidRDefault="00A448CE" w:rsidP="00A448CE">
      <w:pPr>
        <w:pStyle w:val="ListParagraph"/>
      </w:pPr>
      <w:r>
        <w:t xml:space="preserve">When the </w:t>
      </w:r>
      <w:r w:rsidR="000739AC">
        <w:t xml:space="preserve">Initial Annual Income </w:t>
      </w:r>
      <w:r>
        <w:t>decreases by 10%, the zero asset age decreases to the age of 79.</w:t>
      </w:r>
    </w:p>
    <w:p w:rsidR="00A448CE" w:rsidRDefault="00A448CE" w:rsidP="00A448CE">
      <w:pPr>
        <w:pStyle w:val="ListParagraph"/>
      </w:pPr>
    </w:p>
    <w:p w:rsidR="000739AC" w:rsidRPr="00367FDF" w:rsidRDefault="000739AC" w:rsidP="00A448CE">
      <w:pPr>
        <w:pStyle w:val="ListParagraph"/>
        <w:rPr>
          <w:b/>
        </w:rPr>
      </w:pPr>
      <w:r w:rsidRPr="00367FDF">
        <w:rPr>
          <w:b/>
        </w:rPr>
        <w:t>First year retirement expense percentage vs zero asset age:</w:t>
      </w:r>
    </w:p>
    <w:p w:rsidR="000739AC" w:rsidRDefault="000739AC" w:rsidP="000739AC">
      <w:pPr>
        <w:pStyle w:val="ListParagraph"/>
      </w:pPr>
      <w:r>
        <w:t xml:space="preserve">As can be seen from the graph these two variables are indirectly proportional. </w:t>
      </w:r>
    </w:p>
    <w:p w:rsidR="000739AC" w:rsidRDefault="000739AC" w:rsidP="000739AC">
      <w:pPr>
        <w:pStyle w:val="ListParagraph"/>
      </w:pPr>
      <w:r>
        <w:t>When the First year retirement expense percentage decreases by 10%, the zero asset age increases to the age of 85.</w:t>
      </w:r>
    </w:p>
    <w:p w:rsidR="000739AC" w:rsidRDefault="000739AC" w:rsidP="000739AC">
      <w:pPr>
        <w:pStyle w:val="ListParagraph"/>
      </w:pPr>
      <w:r>
        <w:t>When the First year retirement expense percentage increases by 10%, the zero asset age decreases to 91.</w:t>
      </w:r>
    </w:p>
    <w:p w:rsidR="000739AC" w:rsidRDefault="000739AC" w:rsidP="000739AC">
      <w:pPr>
        <w:pStyle w:val="ListParagraph"/>
      </w:pPr>
    </w:p>
    <w:p w:rsidR="000739AC" w:rsidRPr="00367FDF" w:rsidRDefault="000739AC" w:rsidP="000739AC">
      <w:pPr>
        <w:pStyle w:val="ListParagraph"/>
        <w:rPr>
          <w:b/>
          <w:u w:val="single"/>
        </w:rPr>
      </w:pPr>
      <w:r w:rsidRPr="00367FDF">
        <w:rPr>
          <w:b/>
          <w:u w:val="single"/>
        </w:rPr>
        <w:t>Pre-retirement tax vs zero asset age:</w:t>
      </w:r>
    </w:p>
    <w:p w:rsidR="000739AC" w:rsidRDefault="000739AC" w:rsidP="000739AC">
      <w:pPr>
        <w:pStyle w:val="ListParagraph"/>
      </w:pPr>
      <w:r>
        <w:t xml:space="preserve">As can be seen from the graph these two variables are indirectly proportional. </w:t>
      </w:r>
    </w:p>
    <w:p w:rsidR="000739AC" w:rsidRDefault="000739AC" w:rsidP="000739AC">
      <w:pPr>
        <w:pStyle w:val="ListParagraph"/>
      </w:pPr>
      <w:r>
        <w:t>When the Pre-retirement tax decreases by 10%, the zero asset age increases to the age of 88.</w:t>
      </w:r>
    </w:p>
    <w:p w:rsidR="000739AC" w:rsidRDefault="000739AC" w:rsidP="000739AC">
      <w:pPr>
        <w:pStyle w:val="ListParagraph"/>
      </w:pPr>
      <w:r>
        <w:t>When the Pre-retirement tax increases by 10%, the zero asset age decreases to 83.</w:t>
      </w:r>
    </w:p>
    <w:p w:rsidR="000739AC" w:rsidRDefault="000739AC" w:rsidP="000739AC">
      <w:pPr>
        <w:pStyle w:val="ListParagraph"/>
      </w:pPr>
    </w:p>
    <w:p w:rsidR="000739AC" w:rsidRPr="00367FDF" w:rsidRDefault="000739AC" w:rsidP="000739AC">
      <w:pPr>
        <w:pStyle w:val="ListParagraph"/>
        <w:rPr>
          <w:b/>
          <w:u w:val="single"/>
        </w:rPr>
      </w:pPr>
      <w:r w:rsidRPr="00367FDF">
        <w:rPr>
          <w:b/>
          <w:u w:val="single"/>
        </w:rPr>
        <w:t>Post retirement investment return vs zero asset age:</w:t>
      </w:r>
    </w:p>
    <w:p w:rsidR="000739AC" w:rsidRDefault="000739AC" w:rsidP="000739AC">
      <w:pPr>
        <w:pStyle w:val="ListParagraph"/>
      </w:pPr>
      <w:r>
        <w:t xml:space="preserve">As can be seen from the graph these two variables are directly proportional. </w:t>
      </w:r>
    </w:p>
    <w:p w:rsidR="000739AC" w:rsidRDefault="000739AC" w:rsidP="000739AC">
      <w:pPr>
        <w:pStyle w:val="ListParagraph"/>
      </w:pPr>
      <w:r>
        <w:t>When the Post retirement investment return decreases by 10%, the zero asset age decreases to the age of 86.</w:t>
      </w:r>
    </w:p>
    <w:p w:rsidR="000739AC" w:rsidRDefault="000739AC" w:rsidP="000739AC">
      <w:pPr>
        <w:pStyle w:val="ListParagraph"/>
      </w:pPr>
      <w:r>
        <w:t>When the Post retirement investment return increases by 10%, the zero asset age increases to 89.</w:t>
      </w:r>
    </w:p>
    <w:p w:rsidR="000739AC" w:rsidRDefault="000739AC" w:rsidP="000739AC">
      <w:pPr>
        <w:pStyle w:val="ListParagraph"/>
      </w:pPr>
    </w:p>
    <w:p w:rsidR="00FB7D33" w:rsidRPr="00367FDF" w:rsidRDefault="00FB7D33" w:rsidP="000739AC">
      <w:pPr>
        <w:pStyle w:val="ListParagraph"/>
        <w:rPr>
          <w:b/>
          <w:u w:val="single"/>
        </w:rPr>
      </w:pPr>
      <w:r w:rsidRPr="00367FDF">
        <w:rPr>
          <w:b/>
          <w:u w:val="single"/>
        </w:rPr>
        <w:t>Salary Increment vs zero asset age:</w:t>
      </w:r>
    </w:p>
    <w:p w:rsidR="00FB7D33" w:rsidRDefault="00FB7D33" w:rsidP="00FB7D33">
      <w:pPr>
        <w:pStyle w:val="ListParagraph"/>
      </w:pPr>
      <w:r>
        <w:t xml:space="preserve">As can be seen from the graph these two variables are indirectly proportional. </w:t>
      </w:r>
    </w:p>
    <w:p w:rsidR="00FB7D33" w:rsidRDefault="00FB7D33" w:rsidP="00FB7D33">
      <w:pPr>
        <w:pStyle w:val="ListParagraph"/>
      </w:pPr>
      <w:r>
        <w:t xml:space="preserve">When the </w:t>
      </w:r>
      <w:r w:rsidRPr="00FB7D33">
        <w:t xml:space="preserve">Salary Increment </w:t>
      </w:r>
      <w:r>
        <w:t>decreases by 10%, the zero asset age increases to the age of</w:t>
      </w:r>
      <w:r w:rsidR="00B3507A">
        <w:t xml:space="preserve"> 88</w:t>
      </w:r>
      <w:r>
        <w:t>.</w:t>
      </w:r>
    </w:p>
    <w:p w:rsidR="00FB7D33" w:rsidRDefault="00FB7D33" w:rsidP="00FB7D33">
      <w:pPr>
        <w:pStyle w:val="ListParagraph"/>
      </w:pPr>
      <w:r>
        <w:t xml:space="preserve">When the </w:t>
      </w:r>
      <w:r w:rsidRPr="00FB7D33">
        <w:t xml:space="preserve">Salary Increment </w:t>
      </w:r>
      <w:r>
        <w:t>increases by 10%, th</w:t>
      </w:r>
      <w:r w:rsidR="00B3507A">
        <w:t>e zero asset age decreases to 86</w:t>
      </w:r>
      <w:r>
        <w:t>.</w:t>
      </w:r>
    </w:p>
    <w:p w:rsidR="00B3507A" w:rsidRDefault="00B3507A" w:rsidP="00FB7D33">
      <w:pPr>
        <w:pStyle w:val="ListParagraph"/>
      </w:pPr>
    </w:p>
    <w:p w:rsidR="00B3507A" w:rsidRPr="00367FDF" w:rsidRDefault="00B3507A" w:rsidP="00FB7D33">
      <w:pPr>
        <w:pStyle w:val="ListParagraph"/>
        <w:rPr>
          <w:b/>
          <w:u w:val="single"/>
        </w:rPr>
      </w:pPr>
      <w:r w:rsidRPr="00367FDF">
        <w:rPr>
          <w:b/>
          <w:u w:val="single"/>
        </w:rPr>
        <w:t>Inflation rate vs zero asset age:</w:t>
      </w:r>
    </w:p>
    <w:p w:rsidR="00B3507A" w:rsidRDefault="00B3507A" w:rsidP="00B3507A">
      <w:pPr>
        <w:pStyle w:val="ListParagraph"/>
      </w:pPr>
      <w:r>
        <w:t xml:space="preserve">As can be seen from the graph these two variables are indirectly proportional. </w:t>
      </w:r>
    </w:p>
    <w:p w:rsidR="00B3507A" w:rsidRDefault="00B3507A" w:rsidP="00B3507A">
      <w:pPr>
        <w:pStyle w:val="ListParagraph"/>
      </w:pPr>
      <w:r>
        <w:t>When the inflation rate</w:t>
      </w:r>
      <w:r w:rsidRPr="00FB7D33">
        <w:t xml:space="preserve"> </w:t>
      </w:r>
      <w:r>
        <w:t>decreases by 10%, the zero asset age increases to the age of 88.</w:t>
      </w:r>
    </w:p>
    <w:p w:rsidR="00B3507A" w:rsidRDefault="00B3507A" w:rsidP="00B3507A">
      <w:pPr>
        <w:pStyle w:val="ListParagraph"/>
      </w:pPr>
      <w:r>
        <w:t>When the inflation rate</w:t>
      </w:r>
      <w:r w:rsidRPr="00FB7D33">
        <w:t xml:space="preserve"> </w:t>
      </w:r>
      <w:r>
        <w:t>increases by 10%, the zero asset age decreases to 86.</w:t>
      </w:r>
    </w:p>
    <w:p w:rsidR="00B3507A" w:rsidRDefault="00B3507A" w:rsidP="00FB7D33">
      <w:pPr>
        <w:pStyle w:val="ListParagraph"/>
      </w:pPr>
    </w:p>
    <w:p w:rsidR="00FB7D33" w:rsidRDefault="00445A9D" w:rsidP="000739AC">
      <w:pPr>
        <w:pStyle w:val="ListParagraph"/>
      </w:pPr>
      <w:r>
        <w:t>Similarly, research support money and employer contribution are directly proportional to zero asset age. Post-retirement tax is indirectly proportional to the zero asset age.</w:t>
      </w:r>
    </w:p>
    <w:p w:rsidR="00051311" w:rsidRDefault="00051311" w:rsidP="000739AC">
      <w:pPr>
        <w:pStyle w:val="ListParagraph"/>
      </w:pPr>
    </w:p>
    <w:p w:rsidR="00051311" w:rsidRDefault="00051311" w:rsidP="000739AC">
      <w:pPr>
        <w:pStyle w:val="ListParagraph"/>
      </w:pPr>
    </w:p>
    <w:p w:rsidR="00051311" w:rsidRDefault="00051311" w:rsidP="000739AC">
      <w:pPr>
        <w:pStyle w:val="ListParagraph"/>
      </w:pPr>
    </w:p>
    <w:p w:rsidR="00445A9D" w:rsidRDefault="00445A9D" w:rsidP="000739AC">
      <w:pPr>
        <w:pStyle w:val="ListParagraph"/>
      </w:pPr>
      <w:bookmarkStart w:id="0" w:name="_GoBack"/>
      <w:bookmarkEnd w:id="0"/>
    </w:p>
    <w:p w:rsidR="00303085" w:rsidRPr="00073EBB" w:rsidRDefault="00303085" w:rsidP="00303085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The </w:t>
      </w:r>
      <w:r w:rsidRPr="00367FDF">
        <w:rPr>
          <w:b/>
          <w:i/>
          <w:sz w:val="24"/>
        </w:rPr>
        <w:t>minimum additional savings</w:t>
      </w:r>
      <w:r>
        <w:rPr>
          <w:i/>
          <w:sz w:val="24"/>
        </w:rPr>
        <w:t xml:space="preserve"> </w:t>
      </w:r>
      <w:r w:rsidRPr="009E346B">
        <w:rPr>
          <w:sz w:val="24"/>
        </w:rPr>
        <w:t>(currently $7,500</w:t>
      </w:r>
      <w:r>
        <w:rPr>
          <w:sz w:val="24"/>
        </w:rPr>
        <w:t>, all before tax</w:t>
      </w:r>
      <w:r w:rsidRPr="009E346B">
        <w:rPr>
          <w:sz w:val="24"/>
        </w:rPr>
        <w:t>)</w:t>
      </w:r>
      <w:r>
        <w:rPr>
          <w:i/>
          <w:sz w:val="24"/>
        </w:rPr>
        <w:t xml:space="preserve"> </w:t>
      </w:r>
      <w:r>
        <w:rPr>
          <w:sz w:val="24"/>
        </w:rPr>
        <w:t xml:space="preserve">Bob needs to contribute such that Bob’s retirement assets do not run out before age 90 is </w:t>
      </w:r>
      <w:r w:rsidRPr="00367FDF">
        <w:rPr>
          <w:b/>
          <w:sz w:val="24"/>
        </w:rPr>
        <w:t>15900</w:t>
      </w:r>
      <w:r>
        <w:rPr>
          <w:sz w:val="24"/>
        </w:rPr>
        <w:t>. We obtained this value by Goal seek analysis.</w:t>
      </w:r>
    </w:p>
    <w:p w:rsidR="00073EBB" w:rsidRPr="00367FDF" w:rsidRDefault="00073EBB" w:rsidP="00073EBB"/>
    <w:p w:rsidR="00367FDF" w:rsidRPr="00303085" w:rsidRDefault="00367FDF" w:rsidP="00367FDF">
      <w:pPr>
        <w:pStyle w:val="ListParagraph"/>
      </w:pPr>
    </w:p>
    <w:p w:rsidR="001B4F24" w:rsidRDefault="001B4F24" w:rsidP="001B4F24">
      <w:r>
        <w:rPr>
          <w:noProof/>
        </w:rPr>
        <w:lastRenderedPageBreak/>
        <w:drawing>
          <wp:inline distT="0" distB="0" distL="0" distR="0" wp14:anchorId="2D160045" wp14:editId="068F36A4">
            <wp:extent cx="3732964" cy="3187700"/>
            <wp:effectExtent l="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216" cy="319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24" w:rsidRDefault="001B4F24" w:rsidP="001B4F24">
      <w:r>
        <w:t xml:space="preserve">We can see from the graph that pre-retirement investment return and zero asset age are directly proportional. </w:t>
      </w:r>
      <w:r w:rsidR="00E40039">
        <w:t xml:space="preserve">As </w:t>
      </w:r>
      <w:proofErr w:type="spellStart"/>
      <w:r w:rsidR="00E40039">
        <w:t>pre retirement</w:t>
      </w:r>
      <w:proofErr w:type="spellEnd"/>
      <w:r w:rsidR="00E40039">
        <w:t xml:space="preserve"> investment increases , zero asset age also increases</w:t>
      </w:r>
      <w:r w:rsidR="00BB5ECC">
        <w:t>.</w:t>
      </w:r>
    </w:p>
    <w:p w:rsidR="00BB5ECC" w:rsidRDefault="00BB5ECC" w:rsidP="001B4F24"/>
    <w:p w:rsidR="001B4F24" w:rsidRDefault="001B4F24" w:rsidP="001B4F24">
      <w:r>
        <w:rPr>
          <w:noProof/>
        </w:rPr>
        <w:drawing>
          <wp:inline distT="0" distB="0" distL="0" distR="0" wp14:anchorId="6B0CE4DA" wp14:editId="6EE1854D">
            <wp:extent cx="4069957" cy="3498850"/>
            <wp:effectExtent l="0" t="0" r="6985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023" cy="350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24" w:rsidRDefault="004F29F3" w:rsidP="001B4F24">
      <w:r>
        <w:t>P</w:t>
      </w:r>
      <w:r w:rsidR="001B4F24">
        <w:t xml:space="preserve">ost retirement investment return and zero asset age are directly </w:t>
      </w:r>
      <w:proofErr w:type="spellStart"/>
      <w:r w:rsidR="001B4F24">
        <w:t>proportional.</w:t>
      </w:r>
      <w:r w:rsidR="00D17C11">
        <w:t>As</w:t>
      </w:r>
      <w:proofErr w:type="spellEnd"/>
      <w:r w:rsidR="00D17C11">
        <w:t xml:space="preserve"> the post </w:t>
      </w:r>
      <w:proofErr w:type="spellStart"/>
      <w:r w:rsidR="00D17C11">
        <w:t>retiremrnt</w:t>
      </w:r>
      <w:proofErr w:type="spellEnd"/>
      <w:r w:rsidR="00D17C11">
        <w:t xml:space="preserve"> investment increases , zero asset age also increases.</w:t>
      </w:r>
    </w:p>
    <w:p w:rsidR="001B4F24" w:rsidRDefault="001B4F24" w:rsidP="001B4F24">
      <w:r>
        <w:rPr>
          <w:noProof/>
        </w:rPr>
        <w:lastRenderedPageBreak/>
        <w:drawing>
          <wp:inline distT="0" distB="0" distL="0" distR="0" wp14:anchorId="76CE7D3A" wp14:editId="26998D56">
            <wp:extent cx="3541853" cy="3051532"/>
            <wp:effectExtent l="0" t="0" r="190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763" cy="306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24" w:rsidRDefault="001B4F24" w:rsidP="001B4F24">
      <w:r>
        <w:t>We can see from the graph that with respect to both the variables – pre retirement investment return and post retirement investment return, the value of age is also increasing.</w:t>
      </w:r>
    </w:p>
    <w:p w:rsidR="00CF1FEA" w:rsidRPr="00073EBB" w:rsidRDefault="00CF1FEA" w:rsidP="00CF1FEA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b/>
          <w:sz w:val="24"/>
        </w:rPr>
      </w:pPr>
      <w:r w:rsidRPr="00073EBB">
        <w:rPr>
          <w:b/>
          <w:sz w:val="24"/>
        </w:rPr>
        <w:t xml:space="preserve">How does Bob’s </w:t>
      </w:r>
      <w:r w:rsidRPr="00073EBB">
        <w:rPr>
          <w:b/>
          <w:i/>
          <w:sz w:val="24"/>
        </w:rPr>
        <w:t>zero-asset age</w:t>
      </w:r>
      <w:r w:rsidRPr="00073EBB">
        <w:rPr>
          <w:b/>
          <w:sz w:val="24"/>
        </w:rPr>
        <w:t xml:space="preserve"> vary with the age at which he retires?  Display a chart assuming a retirement age between 60 and 70 years.</w:t>
      </w:r>
    </w:p>
    <w:p w:rsidR="0005055B" w:rsidRDefault="00EE2093" w:rsidP="00EE2093">
      <w:pPr>
        <w:spacing w:after="200" w:line="276" w:lineRule="auto"/>
        <w:jc w:val="both"/>
        <w:rPr>
          <w:b/>
          <w:sz w:val="24"/>
        </w:rPr>
      </w:pPr>
      <w:r w:rsidRPr="00367FDF">
        <w:rPr>
          <w:b/>
          <w:sz w:val="24"/>
        </w:rPr>
        <w:t>Answer</w:t>
      </w:r>
      <w:r>
        <w:rPr>
          <w:b/>
          <w:sz w:val="24"/>
        </w:rPr>
        <w:t xml:space="preserve"> :-</w:t>
      </w:r>
      <w:r w:rsidR="00BC4E9D">
        <w:rPr>
          <w:b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2FEB" w:rsidTr="00CA2FEB">
        <w:tc>
          <w:tcPr>
            <w:tcW w:w="4675" w:type="dxa"/>
          </w:tcPr>
          <w:p w:rsidR="00CA2FEB" w:rsidRDefault="00CA2FEB" w:rsidP="00EE2093">
            <w:pPr>
              <w:spacing w:after="200" w:line="276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</w:p>
        </w:tc>
        <w:tc>
          <w:tcPr>
            <w:tcW w:w="4675" w:type="dxa"/>
          </w:tcPr>
          <w:p w:rsidR="00CA2FEB" w:rsidRDefault="00CA2FEB" w:rsidP="00EE2093">
            <w:pPr>
              <w:spacing w:after="200" w:line="276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Observation</w:t>
            </w:r>
          </w:p>
        </w:tc>
      </w:tr>
      <w:tr w:rsidR="00CA2FEB" w:rsidTr="00CA2FEB">
        <w:tc>
          <w:tcPr>
            <w:tcW w:w="4675" w:type="dxa"/>
          </w:tcPr>
          <w:p w:rsidR="00CA2FEB" w:rsidRDefault="00CA2FEB" w:rsidP="00EE2093">
            <w:pPr>
              <w:spacing w:after="200" w:line="276" w:lineRule="auto"/>
              <w:jc w:val="both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DE59D0A" wp14:editId="0CC654C3">
                  <wp:extent cx="2684422" cy="2200595"/>
                  <wp:effectExtent l="0" t="0" r="1905" b="9525"/>
                  <wp:docPr id="6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00000000-0008-0000-04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420" cy="2207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E553B" w:rsidRDefault="00AE553B" w:rsidP="00AE553B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As can be seen from the graph </w:t>
            </w:r>
            <w:r w:rsidRPr="00964097">
              <w:rPr>
                <w:sz w:val="24"/>
              </w:rPr>
              <w:t xml:space="preserve">Bob’s </w:t>
            </w:r>
            <w:r w:rsidRPr="00964097">
              <w:rPr>
                <w:i/>
                <w:sz w:val="24"/>
              </w:rPr>
              <w:t>zero-asset age</w:t>
            </w:r>
            <w:r w:rsidRPr="009640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is directly proportional to </w:t>
            </w:r>
            <w:r w:rsidRPr="00964097">
              <w:rPr>
                <w:sz w:val="24"/>
              </w:rPr>
              <w:t>the age at which he retires</w:t>
            </w:r>
            <w:r>
              <w:rPr>
                <w:sz w:val="24"/>
              </w:rPr>
              <w:t>.</w:t>
            </w:r>
          </w:p>
          <w:p w:rsidR="00CA2FEB" w:rsidRDefault="00CA2FEB" w:rsidP="00EE2093">
            <w:pPr>
              <w:spacing w:after="200" w:line="276" w:lineRule="auto"/>
              <w:jc w:val="both"/>
              <w:rPr>
                <w:b/>
                <w:sz w:val="24"/>
              </w:rPr>
            </w:pPr>
          </w:p>
        </w:tc>
      </w:tr>
    </w:tbl>
    <w:p w:rsidR="00CA2FEB" w:rsidRDefault="00CA2FEB" w:rsidP="00EE2093">
      <w:pPr>
        <w:spacing w:after="200" w:line="276" w:lineRule="auto"/>
        <w:jc w:val="both"/>
        <w:rPr>
          <w:b/>
          <w:sz w:val="24"/>
        </w:rPr>
      </w:pPr>
    </w:p>
    <w:p w:rsidR="00EE2093" w:rsidRPr="00EE2093" w:rsidRDefault="00EE2093" w:rsidP="00EE2093">
      <w:pPr>
        <w:spacing w:after="200" w:line="276" w:lineRule="auto"/>
        <w:jc w:val="both"/>
        <w:rPr>
          <w:b/>
          <w:sz w:val="24"/>
        </w:rPr>
      </w:pPr>
    </w:p>
    <w:p w:rsidR="00EE2093" w:rsidRDefault="00EE2093" w:rsidP="00964097">
      <w:pPr>
        <w:ind w:left="360"/>
        <w:rPr>
          <w:sz w:val="24"/>
        </w:rPr>
      </w:pPr>
    </w:p>
    <w:p w:rsidR="00CA2FEB" w:rsidRDefault="00CA2FEB" w:rsidP="00964097">
      <w:pPr>
        <w:ind w:left="360"/>
        <w:rPr>
          <w:sz w:val="24"/>
        </w:rPr>
      </w:pPr>
    </w:p>
    <w:p w:rsidR="00EE2093" w:rsidRDefault="00EE2093" w:rsidP="00964097">
      <w:pPr>
        <w:ind w:left="360"/>
        <w:rPr>
          <w:sz w:val="24"/>
        </w:rPr>
      </w:pPr>
    </w:p>
    <w:p w:rsidR="00EE2093" w:rsidRDefault="00EE2093" w:rsidP="00964097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</w:rPr>
      </w:pPr>
    </w:p>
    <w:p w:rsidR="00964097" w:rsidRPr="00BC4E9D" w:rsidRDefault="00964097" w:rsidP="00EE2093">
      <w:pPr>
        <w:pStyle w:val="ListParagraph"/>
        <w:spacing w:after="200" w:line="276" w:lineRule="auto"/>
        <w:jc w:val="both"/>
        <w:rPr>
          <w:b/>
          <w:sz w:val="24"/>
        </w:rPr>
      </w:pPr>
      <w:r w:rsidRPr="00BC4E9D">
        <w:rPr>
          <w:b/>
          <w:sz w:val="24"/>
        </w:rPr>
        <w:t xml:space="preserve">How does Bob’s </w:t>
      </w:r>
      <w:r w:rsidRPr="00BC4E9D">
        <w:rPr>
          <w:b/>
          <w:i/>
          <w:sz w:val="24"/>
        </w:rPr>
        <w:t>zero-asset age</w:t>
      </w:r>
      <w:r w:rsidRPr="00BC4E9D">
        <w:rPr>
          <w:b/>
          <w:sz w:val="24"/>
        </w:rPr>
        <w:t xml:space="preserve"> vary with post-retirement tax rate?  Vary the tax rate from 20% to 40% in 2% steps.</w:t>
      </w:r>
    </w:p>
    <w:p w:rsidR="005174CC" w:rsidRDefault="005174CC" w:rsidP="00EE2093">
      <w:pPr>
        <w:pStyle w:val="ListParagraph"/>
        <w:spacing w:after="200" w:line="276" w:lineRule="auto"/>
        <w:jc w:val="both"/>
        <w:rPr>
          <w:sz w:val="24"/>
        </w:rPr>
      </w:pPr>
    </w:p>
    <w:p w:rsidR="005174CC" w:rsidRDefault="005174CC" w:rsidP="00EE2093">
      <w:pPr>
        <w:pStyle w:val="ListParagraph"/>
        <w:spacing w:after="200" w:line="276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1E4C9308" wp14:editId="79E5C4D9">
            <wp:extent cx="2946400" cy="2394265"/>
            <wp:effectExtent l="0" t="0" r="6350" b="6350"/>
            <wp:docPr id="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A11471B-7F19-4FC9-A445-F38C8AFA7E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2A11471B-7F19-4FC9-A445-F38C8AFA7E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201" cy="239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5B" w:rsidRDefault="007F305B" w:rsidP="007F305B">
      <w:pPr>
        <w:ind w:left="360"/>
      </w:pPr>
      <w:r w:rsidRPr="00367FDF">
        <w:rPr>
          <w:b/>
        </w:rPr>
        <w:t>Answer</w:t>
      </w:r>
      <w:r>
        <w:t xml:space="preserve">: </w:t>
      </w:r>
      <w:r w:rsidR="009B4B87">
        <w:rPr>
          <w:sz w:val="24"/>
        </w:rPr>
        <w:t xml:space="preserve">Bob’s </w:t>
      </w:r>
      <w:r w:rsidR="009B4B87" w:rsidRPr="00F7133F">
        <w:rPr>
          <w:i/>
          <w:sz w:val="24"/>
        </w:rPr>
        <w:t>zero-asset age</w:t>
      </w:r>
      <w:r w:rsidR="009B4B87">
        <w:rPr>
          <w:sz w:val="24"/>
        </w:rPr>
        <w:t xml:space="preserve"> is indirectly proportional with post-retirement tax </w:t>
      </w:r>
      <w:proofErr w:type="spellStart"/>
      <w:r w:rsidR="009B4B87">
        <w:rPr>
          <w:sz w:val="24"/>
        </w:rPr>
        <w:t>rate</w:t>
      </w:r>
      <w:r w:rsidR="00634BCB">
        <w:rPr>
          <w:sz w:val="24"/>
        </w:rPr>
        <w:t>.</w:t>
      </w:r>
      <w:r w:rsidR="00CA2FEB">
        <w:rPr>
          <w:sz w:val="24"/>
        </w:rPr>
        <w:t>When</w:t>
      </w:r>
      <w:proofErr w:type="spellEnd"/>
      <w:r w:rsidR="00CA2FEB">
        <w:rPr>
          <w:sz w:val="24"/>
        </w:rPr>
        <w:t xml:space="preserve"> the tax rate increases his money will run out early and zero asset age decreases.</w:t>
      </w:r>
    </w:p>
    <w:p w:rsidR="00FB7D33" w:rsidRDefault="00FB7D33" w:rsidP="000739AC">
      <w:pPr>
        <w:pStyle w:val="ListParagraph"/>
      </w:pPr>
    </w:p>
    <w:p w:rsidR="000739AC" w:rsidRDefault="000739AC" w:rsidP="000739AC">
      <w:pPr>
        <w:pStyle w:val="ListParagraph"/>
      </w:pPr>
    </w:p>
    <w:p w:rsidR="000739AC" w:rsidRDefault="000739AC" w:rsidP="000739AC">
      <w:pPr>
        <w:pStyle w:val="ListParagraph"/>
      </w:pPr>
    </w:p>
    <w:p w:rsidR="000739AC" w:rsidRDefault="000739AC" w:rsidP="00A448CE">
      <w:pPr>
        <w:pStyle w:val="ListParagraph"/>
      </w:pPr>
    </w:p>
    <w:p w:rsidR="00A448CE" w:rsidRDefault="00A448CE" w:rsidP="00A448CE">
      <w:pPr>
        <w:pStyle w:val="ListParagraph"/>
      </w:pPr>
    </w:p>
    <w:p w:rsidR="00A448CE" w:rsidRDefault="00A448CE" w:rsidP="00A448CE">
      <w:pPr>
        <w:pStyle w:val="ListParagraph"/>
      </w:pPr>
    </w:p>
    <w:sectPr w:rsidR="00A4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FA4"/>
    <w:multiLevelType w:val="hybridMultilevel"/>
    <w:tmpl w:val="F9D60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41AF2"/>
    <w:multiLevelType w:val="hybridMultilevel"/>
    <w:tmpl w:val="98AC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C56C0E2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A3C34"/>
    <w:multiLevelType w:val="hybridMultilevel"/>
    <w:tmpl w:val="B1F6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E5"/>
    <w:rsid w:val="000041D5"/>
    <w:rsid w:val="0005055B"/>
    <w:rsid w:val="00051311"/>
    <w:rsid w:val="000739AC"/>
    <w:rsid w:val="00073EBB"/>
    <w:rsid w:val="00084BAA"/>
    <w:rsid w:val="000E2AB8"/>
    <w:rsid w:val="001B4F24"/>
    <w:rsid w:val="001D3CFA"/>
    <w:rsid w:val="00303085"/>
    <w:rsid w:val="003313FC"/>
    <w:rsid w:val="00367FDF"/>
    <w:rsid w:val="004358B8"/>
    <w:rsid w:val="00436AA0"/>
    <w:rsid w:val="00445A9D"/>
    <w:rsid w:val="004F29F3"/>
    <w:rsid w:val="005174CC"/>
    <w:rsid w:val="00634BCB"/>
    <w:rsid w:val="00637507"/>
    <w:rsid w:val="0079343C"/>
    <w:rsid w:val="007F305B"/>
    <w:rsid w:val="00964097"/>
    <w:rsid w:val="009B4B87"/>
    <w:rsid w:val="00A448CE"/>
    <w:rsid w:val="00A97342"/>
    <w:rsid w:val="00AE553B"/>
    <w:rsid w:val="00B1419E"/>
    <w:rsid w:val="00B3507A"/>
    <w:rsid w:val="00B56226"/>
    <w:rsid w:val="00BB5ECC"/>
    <w:rsid w:val="00BC4E9D"/>
    <w:rsid w:val="00CA2FEB"/>
    <w:rsid w:val="00CB609E"/>
    <w:rsid w:val="00CF1FEA"/>
    <w:rsid w:val="00D17C11"/>
    <w:rsid w:val="00DF0584"/>
    <w:rsid w:val="00E40039"/>
    <w:rsid w:val="00EE2093"/>
    <w:rsid w:val="00EE63E5"/>
    <w:rsid w:val="00F16755"/>
    <w:rsid w:val="00FB59C1"/>
    <w:rsid w:val="00FB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D519"/>
  <w15:chartTrackingRefBased/>
  <w15:docId w15:val="{E02EEC0B-80E1-40CB-8BA7-3C86C633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E5"/>
    <w:pPr>
      <w:ind w:left="720"/>
      <w:contextualSpacing/>
    </w:pPr>
  </w:style>
  <w:style w:type="table" w:styleId="TableGrid">
    <w:name w:val="Table Grid"/>
    <w:basedOn w:val="TableNormal"/>
    <w:uiPriority w:val="39"/>
    <w:rsid w:val="00CA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B:\New%20Folder\BAPM\BDM\rETIRMENT%20CASE\Retirement%20Ca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ZeroAssetAge!$S$29</c:f>
              <c:strCache>
                <c:ptCount val="1"/>
                <c:pt idx="0">
                  <c:v>Year end assets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ZeroAssetAge!$O$30:$O$64</c:f>
              <c:numCache>
                <c:formatCode>General</c:formatCode>
                <c:ptCount val="35"/>
                <c:pt idx="0">
                  <c:v>66</c:v>
                </c:pt>
                <c:pt idx="1">
                  <c:v>67</c:v>
                </c:pt>
                <c:pt idx="2">
                  <c:v>68</c:v>
                </c:pt>
                <c:pt idx="3">
                  <c:v>69</c:v>
                </c:pt>
                <c:pt idx="4">
                  <c:v>70</c:v>
                </c:pt>
                <c:pt idx="5">
                  <c:v>71</c:v>
                </c:pt>
                <c:pt idx="6">
                  <c:v>72</c:v>
                </c:pt>
                <c:pt idx="7">
                  <c:v>73</c:v>
                </c:pt>
                <c:pt idx="8">
                  <c:v>74</c:v>
                </c:pt>
                <c:pt idx="9">
                  <c:v>75</c:v>
                </c:pt>
                <c:pt idx="10">
                  <c:v>76</c:v>
                </c:pt>
                <c:pt idx="11">
                  <c:v>77</c:v>
                </c:pt>
                <c:pt idx="12">
                  <c:v>78</c:v>
                </c:pt>
                <c:pt idx="13">
                  <c:v>79</c:v>
                </c:pt>
                <c:pt idx="14">
                  <c:v>80</c:v>
                </c:pt>
                <c:pt idx="15">
                  <c:v>81</c:v>
                </c:pt>
                <c:pt idx="16">
                  <c:v>82</c:v>
                </c:pt>
                <c:pt idx="17">
                  <c:v>83</c:v>
                </c:pt>
                <c:pt idx="18">
                  <c:v>84</c:v>
                </c:pt>
                <c:pt idx="19">
                  <c:v>85</c:v>
                </c:pt>
                <c:pt idx="20">
                  <c:v>86</c:v>
                </c:pt>
                <c:pt idx="21">
                  <c:v>87</c:v>
                </c:pt>
                <c:pt idx="22">
                  <c:v>88</c:v>
                </c:pt>
                <c:pt idx="23">
                  <c:v>89</c:v>
                </c:pt>
                <c:pt idx="24">
                  <c:v>90</c:v>
                </c:pt>
                <c:pt idx="25">
                  <c:v>91</c:v>
                </c:pt>
                <c:pt idx="26">
                  <c:v>92</c:v>
                </c:pt>
                <c:pt idx="27">
                  <c:v>93</c:v>
                </c:pt>
                <c:pt idx="28">
                  <c:v>94</c:v>
                </c:pt>
                <c:pt idx="29">
                  <c:v>95</c:v>
                </c:pt>
                <c:pt idx="30">
                  <c:v>96</c:v>
                </c:pt>
                <c:pt idx="31">
                  <c:v>97</c:v>
                </c:pt>
                <c:pt idx="32">
                  <c:v>98</c:v>
                </c:pt>
                <c:pt idx="33">
                  <c:v>99</c:v>
                </c:pt>
                <c:pt idx="34">
                  <c:v>100</c:v>
                </c:pt>
              </c:numCache>
            </c:numRef>
          </c:cat>
          <c:val>
            <c:numRef>
              <c:f>ZeroAssetAge!$S$30:$S$64</c:f>
              <c:numCache>
                <c:formatCode>General</c:formatCode>
                <c:ptCount val="35"/>
                <c:pt idx="0">
                  <c:v>1743262.3260847989</c:v>
                </c:pt>
                <c:pt idx="1">
                  <c:v>1714243.5401469858</c:v>
                </c:pt>
                <c:pt idx="2">
                  <c:v>1681450.176867441</c:v>
                </c:pt>
                <c:pt idx="3">
                  <c:v>1644647.0346181812</c:v>
                </c:pt>
                <c:pt idx="4">
                  <c:v>1603586.2222346056</c:v>
                </c:pt>
                <c:pt idx="5">
                  <c:v>1558006.5059495615</c:v>
                </c:pt>
                <c:pt idx="6">
                  <c:v>1507632.6233023298</c:v>
                </c:pt>
                <c:pt idx="7">
                  <c:v>1452174.5623638423</c:v>
                </c:pt>
                <c:pt idx="8">
                  <c:v>1391326.8045363585</c:v>
                </c:pt>
                <c:pt idx="9">
                  <c:v>1324767.5290985866</c:v>
                </c:pt>
                <c:pt idx="10">
                  <c:v>1252157.7775756344</c:v>
                </c:pt>
                <c:pt idx="11">
                  <c:v>1173140.5759169771</c:v>
                </c:pt>
                <c:pt idx="12">
                  <c:v>1087340.0123646383</c:v>
                </c:pt>
                <c:pt idx="13">
                  <c:v>994360.26878771861</c:v>
                </c:pt>
                <c:pt idx="14">
                  <c:v>893784.60314805002</c:v>
                </c:pt>
                <c:pt idx="15">
                  <c:v>785174.28064481681</c:v>
                </c:pt>
                <c:pt idx="16">
                  <c:v>668067.45096320915</c:v>
                </c:pt>
                <c:pt idx="17">
                  <c:v>541977.96892324428</c:v>
                </c:pt>
                <c:pt idx="18">
                  <c:v>406394.15568951861</c:v>
                </c:pt>
                <c:pt idx="19">
                  <c:v>260777.49756050887</c:v>
                </c:pt>
                <c:pt idx="20">
                  <c:v>104561.27920677891</c:v>
                </c:pt>
                <c:pt idx="21">
                  <c:v>-62850.851929272641</c:v>
                </c:pt>
                <c:pt idx="22">
                  <c:v>-242086.39352405461</c:v>
                </c:pt>
                <c:pt idx="23">
                  <c:v>-433805.57217854209</c:v>
                </c:pt>
                <c:pt idx="24">
                  <c:v>-638703.00694531959</c:v>
                </c:pt>
                <c:pt idx="25">
                  <c:v>-857509.45657359296</c:v>
                </c:pt>
                <c:pt idx="26">
                  <c:v>-1090993.6546689002</c:v>
                </c:pt>
                <c:pt idx="27">
                  <c:v>-1339964.2371743054</c:v>
                </c:pt>
                <c:pt idx="28">
                  <c:v>-1605271.7668004201</c:v>
                </c:pt>
                <c:pt idx="29">
                  <c:v>-1887810.8592631887</c:v>
                </c:pt>
                <c:pt idx="30">
                  <c:v>-2188522.4164315504</c:v>
                </c:pt>
                <c:pt idx="31">
                  <c:v>-2508395.9717424344</c:v>
                </c:pt>
                <c:pt idx="32">
                  <c:v>-2848472.1535086487</c:v>
                </c:pt>
                <c:pt idx="33">
                  <c:v>-3209845.2720267554</c:v>
                </c:pt>
                <c:pt idx="34">
                  <c:v>-3593666.0366876214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8C-4E7B-85F8-000F360687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1800096"/>
        <c:axId val="481801664"/>
      </c:barChart>
      <c:catAx>
        <c:axId val="48180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801664"/>
        <c:crosses val="autoZero"/>
        <c:auto val="1"/>
        <c:lblAlgn val="ctr"/>
        <c:lblOffset val="100"/>
        <c:noMultiLvlLbl val="0"/>
      </c:catAx>
      <c:valAx>
        <c:axId val="48180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80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28456-6AAB-45C8-8612-7EAFFF18F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Sonakshi</dc:creator>
  <cp:keywords/>
  <dc:description/>
  <cp:lastModifiedBy>Prachi Gupta</cp:lastModifiedBy>
  <cp:revision>39</cp:revision>
  <dcterms:created xsi:type="dcterms:W3CDTF">2017-02-14T23:24:00Z</dcterms:created>
  <dcterms:modified xsi:type="dcterms:W3CDTF">2017-02-16T19:33:00Z</dcterms:modified>
</cp:coreProperties>
</file>