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38472" w14:textId="70C46B9D" w:rsidR="00EE387D" w:rsidRDefault="000B7EFC" w:rsidP="00EE387D">
      <w:pPr>
        <w:pStyle w:val="Heading1"/>
      </w:pPr>
      <w:r>
        <w:t xml:space="preserve"> </w:t>
      </w:r>
      <w:r w:rsidR="00EE387D">
        <w:t>What is a Binomial Distribution?</w:t>
      </w:r>
    </w:p>
    <w:p w14:paraId="3F9D01C0" w14:textId="77777777" w:rsidR="00EE387D" w:rsidRDefault="00EE387D" w:rsidP="00EE38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A </w:t>
      </w:r>
      <w:r>
        <w:rPr>
          <w:rStyle w:val="Strong"/>
          <w:rFonts w:ascii="inherit" w:hAnsi="inherit" w:cs="Arial"/>
          <w:color w:val="777777"/>
          <w:sz w:val="20"/>
          <w:szCs w:val="20"/>
          <w:bdr w:val="none" w:sz="0" w:space="0" w:color="auto" w:frame="1"/>
        </w:rPr>
        <w:t>binomial distribution</w:t>
      </w:r>
      <w:r>
        <w:rPr>
          <w:rFonts w:ascii="Arial" w:hAnsi="Arial" w:cs="Arial"/>
          <w:color w:val="777777"/>
          <w:sz w:val="20"/>
          <w:szCs w:val="20"/>
        </w:rPr>
        <w:t xml:space="preserve"> can be thought of as simply the probability of a SUCCESS or FAILURE outcome in an experiment or survey that is repeated multiple times. </w:t>
      </w:r>
      <w:r w:rsidRPr="00EE387D">
        <w:rPr>
          <w:rFonts w:ascii="Arial" w:hAnsi="Arial" w:cs="Arial"/>
          <w:color w:val="777777"/>
          <w:sz w:val="20"/>
          <w:szCs w:val="20"/>
          <w:highlight w:val="yellow"/>
        </w:rPr>
        <w:t>The binomial is a type of distribution that has </w:t>
      </w:r>
      <w:r w:rsidRPr="00EE387D">
        <w:rPr>
          <w:rStyle w:val="Strong"/>
          <w:rFonts w:ascii="inherit" w:hAnsi="inherit" w:cs="Arial"/>
          <w:color w:val="777777"/>
          <w:sz w:val="20"/>
          <w:szCs w:val="20"/>
          <w:highlight w:val="yellow"/>
          <w:bdr w:val="none" w:sz="0" w:space="0" w:color="auto" w:frame="1"/>
        </w:rPr>
        <w:t>two possible outcomes</w:t>
      </w:r>
      <w:r>
        <w:rPr>
          <w:rFonts w:ascii="Arial" w:hAnsi="Arial" w:cs="Arial"/>
          <w:color w:val="777777"/>
          <w:sz w:val="20"/>
          <w:szCs w:val="20"/>
        </w:rPr>
        <w:t> (the prefix “</w:t>
      </w:r>
      <w:hyperlink r:id="rId8" w:tgtFrame="_blank" w:history="1">
        <w:r>
          <w:rPr>
            <w:rStyle w:val="Hyperlink"/>
            <w:rFonts w:ascii="inherit" w:hAnsi="inherit" w:cs="Arial"/>
            <w:color w:val="05A9C5"/>
            <w:bdr w:val="none" w:sz="0" w:space="0" w:color="auto" w:frame="1"/>
          </w:rPr>
          <w:t>bi</w:t>
        </w:r>
      </w:hyperlink>
      <w:r>
        <w:rPr>
          <w:rFonts w:ascii="Arial" w:hAnsi="Arial" w:cs="Arial"/>
          <w:color w:val="777777"/>
          <w:sz w:val="20"/>
          <w:szCs w:val="20"/>
        </w:rPr>
        <w:t>” means two, or twice). For example, a coin toss has only two possible outcomes: heads or tails and taking a test could have two possible outcomes: pass or fail.</w:t>
      </w:r>
    </w:p>
    <w:p w14:paraId="40F42B02" w14:textId="77777777" w:rsidR="00054889" w:rsidRDefault="00054889" w:rsidP="00054889">
      <w:pPr>
        <w:rPr>
          <w:b/>
          <w:bCs/>
          <w:sz w:val="44"/>
          <w:szCs w:val="44"/>
        </w:rPr>
      </w:pPr>
    </w:p>
    <w:p w14:paraId="7222C304" w14:textId="66F89017" w:rsidR="00054889" w:rsidRDefault="00EE387D" w:rsidP="00054889">
      <w:pPr>
        <w:pStyle w:val="Heading1"/>
        <w:rPr>
          <w:rFonts w:ascii="Arial" w:hAnsi="Arial" w:cs="Arial"/>
          <w:i/>
          <w:iCs/>
          <w:color w:val="FF0000"/>
          <w:shd w:val="clear" w:color="auto" w:fill="FFFFFF"/>
        </w:rPr>
      </w:pPr>
      <w:r>
        <w:t>Criteria</w:t>
      </w:r>
    </w:p>
    <w:p w14:paraId="3AA061BF" w14:textId="77777777" w:rsidR="00054889" w:rsidRPr="0099779A" w:rsidRDefault="00054889" w:rsidP="000548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1. N</w:t>
      </w:r>
      <w:r w:rsidRPr="0099779A">
        <w:rPr>
          <w:rFonts w:ascii="Times New Roman" w:eastAsia="Times New Roman" w:hAnsi="Times New Roman" w:cs="Times New Roman"/>
          <w:szCs w:val="24"/>
        </w:rPr>
        <w:t>umber of trials in the experiment is fixed,</w:t>
      </w:r>
    </w:p>
    <w:p w14:paraId="35D2A871" w14:textId="77777777" w:rsidR="00054889" w:rsidRPr="0099779A" w:rsidRDefault="00054889" w:rsidP="000548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9779A">
        <w:rPr>
          <w:rFonts w:ascii="Times New Roman" w:eastAsia="Times New Roman" w:hAnsi="Times New Roman" w:cs="Times New Roman"/>
          <w:szCs w:val="24"/>
        </w:rPr>
        <w:t>2. The only outcomes are success and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99779A">
        <w:rPr>
          <w:rFonts w:ascii="Times New Roman" w:eastAsia="Times New Roman" w:hAnsi="Times New Roman" w:cs="Times New Roman"/>
          <w:szCs w:val="24"/>
        </w:rPr>
        <w:t>failure,</w:t>
      </w:r>
    </w:p>
    <w:p w14:paraId="6D94B889" w14:textId="77777777" w:rsidR="00054889" w:rsidRPr="0099779A" w:rsidRDefault="00054889" w:rsidP="000548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9779A">
        <w:rPr>
          <w:rFonts w:ascii="Times New Roman" w:eastAsia="Times New Roman" w:hAnsi="Times New Roman" w:cs="Times New Roman"/>
          <w:szCs w:val="24"/>
        </w:rPr>
        <w:t>3. In each trial the success probability is the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99779A">
        <w:rPr>
          <w:rFonts w:ascii="Times New Roman" w:eastAsia="Times New Roman" w:hAnsi="Times New Roman" w:cs="Times New Roman"/>
          <w:szCs w:val="24"/>
        </w:rPr>
        <w:t>same, and</w:t>
      </w:r>
    </w:p>
    <w:p w14:paraId="7D785687" w14:textId="583B231D" w:rsidR="00054889" w:rsidRDefault="00054889" w:rsidP="00054889">
      <w:pPr>
        <w:rPr>
          <w:rFonts w:ascii="Times New Roman" w:eastAsia="Times New Roman" w:hAnsi="Times New Roman" w:cs="Times New Roman"/>
          <w:szCs w:val="24"/>
        </w:rPr>
      </w:pPr>
      <w:r w:rsidRPr="0099779A">
        <w:rPr>
          <w:rFonts w:ascii="Times New Roman" w:eastAsia="Times New Roman" w:hAnsi="Times New Roman" w:cs="Times New Roman"/>
          <w:szCs w:val="24"/>
        </w:rPr>
        <w:t>4. The trials are independent of each other.</w:t>
      </w:r>
    </w:p>
    <w:p w14:paraId="6FBEF25D" w14:textId="0B64CA08" w:rsidR="00EE387D" w:rsidRDefault="00EE387D" w:rsidP="00054889">
      <w:pPr>
        <w:rPr>
          <w:rFonts w:ascii="Times New Roman" w:eastAsia="Times New Roman" w:hAnsi="Times New Roman" w:cs="Times New Roman"/>
          <w:szCs w:val="24"/>
        </w:rPr>
      </w:pPr>
    </w:p>
    <w:p w14:paraId="34A74C47" w14:textId="49190041" w:rsidR="00EE387D" w:rsidRDefault="00EE387D" w:rsidP="00577D89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Bernauli</w:t>
      </w:r>
      <w:proofErr w:type="spellEnd"/>
      <w:r>
        <w:rPr>
          <w:rFonts w:eastAsia="Times New Roman"/>
        </w:rPr>
        <w:t xml:space="preserve"> Distribution </w:t>
      </w:r>
    </w:p>
    <w:p w14:paraId="5F2B8F5C" w14:textId="14A601E5" w:rsidR="00577D89" w:rsidRPr="00577D89" w:rsidRDefault="00577D89" w:rsidP="00577D89"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The binomial distribution is closely related to the </w:t>
      </w:r>
      <w:hyperlink r:id="rId9" w:history="1">
        <w:r>
          <w:rPr>
            <w:rStyle w:val="Hyperlink"/>
            <w:rFonts w:ascii="Arial" w:hAnsi="Arial" w:cs="Arial"/>
            <w:color w:val="05A9C5"/>
            <w:sz w:val="20"/>
            <w:szCs w:val="20"/>
            <w:bdr w:val="none" w:sz="0" w:space="0" w:color="auto" w:frame="1"/>
            <w:shd w:val="clear" w:color="auto" w:fill="FFFFFF"/>
          </w:rPr>
          <w:t>Bernoulli distribution</w:t>
        </w:r>
      </w:hyperlink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. According to Washington State University, “If each Bernoulli trial is independent, then the number of successes in Bernoulli trails has a binomial Distribution. On the other hand, </w:t>
      </w:r>
      <w:r w:rsidRPr="00577D89">
        <w:rPr>
          <w:rFonts w:ascii="Arial" w:hAnsi="Arial" w:cs="Arial"/>
          <w:color w:val="777777"/>
          <w:sz w:val="20"/>
          <w:szCs w:val="20"/>
          <w:highlight w:val="yellow"/>
          <w:shd w:val="clear" w:color="auto" w:fill="FFFFFF"/>
        </w:rPr>
        <w:t>the Bernoulli distribution is the Binomial distribution with n=1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.”</w:t>
      </w:r>
    </w:p>
    <w:p w14:paraId="0C9C7581" w14:textId="7EB3F4EC" w:rsidR="00054889" w:rsidRDefault="00577D89" w:rsidP="00054889">
      <w:pPr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A </w:t>
      </w:r>
      <w:proofErr w:type="spellStart"/>
      <w:r>
        <w:fldChar w:fldCharType="begin"/>
      </w:r>
      <w:r>
        <w:instrText xml:space="preserve"> HYPERLINK "http://www.statisticshowto.com/bernoulli-sampling/" \t "_blank" </w:instrText>
      </w:r>
      <w:r>
        <w:fldChar w:fldCharType="separate"/>
      </w:r>
      <w:r>
        <w:rPr>
          <w:rStyle w:val="Hyperlink"/>
          <w:rFonts w:ascii="Arial" w:hAnsi="Arial" w:cs="Arial"/>
          <w:color w:val="05A9C5"/>
          <w:sz w:val="20"/>
          <w:szCs w:val="20"/>
          <w:bdr w:val="none" w:sz="0" w:space="0" w:color="auto" w:frame="1"/>
          <w:shd w:val="clear" w:color="auto" w:fill="FFFFFF"/>
        </w:rPr>
        <w:t>Bernouilli</w:t>
      </w:r>
      <w:proofErr w:type="spellEnd"/>
      <w:r>
        <w:rPr>
          <w:rStyle w:val="Hyperlink"/>
          <w:rFonts w:ascii="Arial" w:hAnsi="Arial" w:cs="Arial"/>
          <w:color w:val="05A9C5"/>
          <w:sz w:val="20"/>
          <w:szCs w:val="20"/>
          <w:bdr w:val="none" w:sz="0" w:space="0" w:color="auto" w:frame="1"/>
          <w:shd w:val="clear" w:color="auto" w:fill="FFFFFF"/>
        </w:rPr>
        <w:t xml:space="preserve"> distribution</w:t>
      </w:r>
      <w:r>
        <w:fldChar w:fldCharType="end"/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 is a set of </w:t>
      </w:r>
      <w:proofErr w:type="spellStart"/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Bernouilli</w:t>
      </w:r>
      <w:proofErr w:type="spellEnd"/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trials. Each </w:t>
      </w:r>
      <w:proofErr w:type="spellStart"/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Bernouilli</w:t>
      </w:r>
      <w:proofErr w:type="spellEnd"/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trial has one possible outcome, chosen from S, success, or F, failure. In each trial, the probability of success, P(S)=p, is the same. The probability of failure is just 1 minus the probability of success: P(F) = 1-p. (Remember that “1” is the total probability of an event occurring…probability is always between zero and 1). Finally, all </w:t>
      </w:r>
      <w:proofErr w:type="spellStart"/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Bernouilli</w:t>
      </w:r>
      <w:proofErr w:type="spellEnd"/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trials are independent from each other and the probability of success doesn’t change from trial to trial, even if you have information about the other trials’ outcomes.</w:t>
      </w:r>
    </w:p>
    <w:p w14:paraId="2925404B" w14:textId="152034D9" w:rsidR="00EE387D" w:rsidRDefault="00EE387D" w:rsidP="00054889">
      <w:pPr>
        <w:jc w:val="center"/>
        <w:rPr>
          <w:rFonts w:ascii="Times New Roman" w:eastAsia="Times New Roman" w:hAnsi="Times New Roman" w:cs="Times New Roman"/>
          <w:szCs w:val="24"/>
        </w:rPr>
      </w:pPr>
    </w:p>
    <w:p w14:paraId="0F9813C5" w14:textId="77777777" w:rsidR="00EE387D" w:rsidRDefault="00EE387D" w:rsidP="00054889">
      <w:pPr>
        <w:jc w:val="center"/>
        <w:rPr>
          <w:rFonts w:ascii="Times New Roman" w:eastAsia="Times New Roman" w:hAnsi="Times New Roman" w:cs="Times New Roman"/>
          <w:szCs w:val="24"/>
        </w:rPr>
      </w:pPr>
    </w:p>
    <w:p w14:paraId="69547E19" w14:textId="77777777" w:rsidR="00054889" w:rsidRDefault="00054889" w:rsidP="00054889">
      <w:pPr>
        <w:jc w:val="center"/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5A4E860" wp14:editId="22736073">
            <wp:extent cx="2965907" cy="186761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8131" cy="187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73AD" w14:textId="77777777" w:rsidR="00054889" w:rsidRDefault="00054889" w:rsidP="00054889">
      <w:pPr>
        <w:jc w:val="center"/>
        <w:rPr>
          <w:rFonts w:ascii="Times New Roman" w:eastAsia="Times New Roman" w:hAnsi="Times New Roman" w:cs="Times New Roman"/>
          <w:szCs w:val="24"/>
        </w:rPr>
      </w:pPr>
    </w:p>
    <w:p w14:paraId="00409196" w14:textId="77777777" w:rsidR="00054889" w:rsidRDefault="00054889" w:rsidP="00054889">
      <w:pPr>
        <w:jc w:val="center"/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3F47F0BF" wp14:editId="45EBA87A">
            <wp:extent cx="3276600" cy="134471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236" cy="135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E3E2" w14:textId="77777777" w:rsidR="00054889" w:rsidRDefault="00054889" w:rsidP="00054889">
      <w:pPr>
        <w:jc w:val="center"/>
        <w:rPr>
          <w:rFonts w:ascii="Times New Roman" w:eastAsia="Times New Roman" w:hAnsi="Times New Roman" w:cs="Times New Roman"/>
          <w:szCs w:val="24"/>
        </w:rPr>
      </w:pPr>
    </w:p>
    <w:p w14:paraId="3DBC3E61" w14:textId="77777777" w:rsidR="00054889" w:rsidRDefault="00054889" w:rsidP="00054889">
      <w:pPr>
        <w:jc w:val="center"/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CAB2908" wp14:editId="4D521A81">
            <wp:extent cx="5155949" cy="127907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819" cy="128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D8F7" w14:textId="77777777" w:rsidR="00054889" w:rsidRDefault="00054889" w:rsidP="00054889">
      <w:pPr>
        <w:spacing w:after="120"/>
        <w:rPr>
          <w:bCs/>
        </w:rPr>
      </w:pPr>
    </w:p>
    <w:p w14:paraId="36DD71BE" w14:textId="77777777" w:rsidR="00054889" w:rsidRDefault="00054889" w:rsidP="00054889">
      <w:pPr>
        <w:pStyle w:val="Heading2"/>
        <w:rPr>
          <w:rFonts w:eastAsia="Times New Roman"/>
        </w:rPr>
      </w:pPr>
      <w:bookmarkStart w:id="0" w:name="_Toc521529583"/>
      <w:r>
        <w:rPr>
          <w:rFonts w:eastAsia="Times New Roman"/>
        </w:rPr>
        <w:t>Binomial distribution</w:t>
      </w:r>
      <w:bookmarkEnd w:id="0"/>
      <w:r>
        <w:rPr>
          <w:rFonts w:eastAsia="Times New Roman"/>
        </w:rPr>
        <w:t xml:space="preserve"> </w:t>
      </w:r>
    </w:p>
    <w:p w14:paraId="68616328" w14:textId="77777777" w:rsidR="00054889" w:rsidRDefault="00054889" w:rsidP="00054889"/>
    <w:p w14:paraId="7B25ED43" w14:textId="77777777" w:rsidR="00054889" w:rsidRDefault="00054889" w:rsidP="00054889">
      <w:pPr>
        <w:jc w:val="center"/>
        <w:rPr>
          <w:rFonts w:ascii="Times New Roman" w:eastAsia="Times New Roman" w:hAnsi="Times New Roman" w:cs="Times New Roman"/>
          <w:szCs w:val="24"/>
        </w:rPr>
      </w:pPr>
    </w:p>
    <w:p w14:paraId="790C2D94" w14:textId="77777777" w:rsidR="00054889" w:rsidRDefault="00054889" w:rsidP="00054889">
      <w:pPr>
        <w:rPr>
          <w:rFonts w:ascii="Times New Roman" w:eastAsia="Times New Roman" w:hAnsi="Times New Roman" w:cs="Times New Roman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054889" w14:paraId="0D8F3576" w14:textId="77777777" w:rsidTr="00097C2D">
        <w:tc>
          <w:tcPr>
            <w:tcW w:w="9445" w:type="dxa"/>
          </w:tcPr>
          <w:p w14:paraId="633D8BE9" w14:textId="77777777" w:rsidR="00054889" w:rsidRDefault="00054889" w:rsidP="0081231F">
            <w:pPr>
              <w:rPr>
                <w:rFonts w:ascii="Arial" w:hAnsi="Arial" w:cs="Arial"/>
                <w:b/>
                <w:i/>
                <w:iCs/>
                <w:color w:val="FF000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i/>
                <w:iCs/>
                <w:color w:val="FF0000"/>
                <w:shd w:val="clear" w:color="auto" w:fill="FFFFFF"/>
              </w:rPr>
              <w:t>Questio</w:t>
            </w:r>
            <w:proofErr w:type="spellEnd"/>
            <w:r>
              <w:rPr>
                <w:rFonts w:ascii="Arial" w:hAnsi="Arial" w:cs="Arial"/>
                <w:b/>
                <w:i/>
                <w:iCs/>
                <w:color w:val="FF0000"/>
                <w:shd w:val="clear" w:color="auto" w:fill="FFFFFF"/>
              </w:rPr>
              <w:t xml:space="preserve"> 5</w:t>
            </w:r>
          </w:p>
          <w:p w14:paraId="4B2D614E" w14:textId="77777777" w:rsidR="00054889" w:rsidRDefault="00054889" w:rsidP="0081231F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  <w:p w14:paraId="26FACA40" w14:textId="77777777" w:rsidR="00054889" w:rsidRPr="008668A2" w:rsidRDefault="00054889" w:rsidP="0081231F">
            <w:pPr>
              <w:autoSpaceDE w:val="0"/>
              <w:autoSpaceDN w:val="0"/>
              <w:adjustRightInd w:val="0"/>
              <w:rPr>
                <w:color w:val="C00000"/>
              </w:rPr>
            </w:pPr>
            <w:r w:rsidRPr="008668A2">
              <w:rPr>
                <w:color w:val="C00000"/>
              </w:rPr>
              <w:t>Five cards are drawn, with replacement, from a standard 52-card</w:t>
            </w:r>
          </w:p>
          <w:p w14:paraId="7E2DB5B7" w14:textId="77777777" w:rsidR="00054889" w:rsidRPr="008668A2" w:rsidRDefault="00054889" w:rsidP="0081231F">
            <w:pPr>
              <w:autoSpaceDE w:val="0"/>
              <w:autoSpaceDN w:val="0"/>
              <w:adjustRightInd w:val="0"/>
              <w:rPr>
                <w:color w:val="C00000"/>
              </w:rPr>
            </w:pPr>
            <w:r w:rsidRPr="008668A2">
              <w:rPr>
                <w:color w:val="C00000"/>
              </w:rPr>
              <w:t>deck. If drawing a club is considered a success, find the mean,</w:t>
            </w:r>
          </w:p>
          <w:p w14:paraId="3AA11DB9" w14:textId="77777777" w:rsidR="00054889" w:rsidRPr="008668A2" w:rsidRDefault="00054889" w:rsidP="0081231F">
            <w:pPr>
              <w:autoSpaceDE w:val="0"/>
              <w:autoSpaceDN w:val="0"/>
              <w:adjustRightInd w:val="0"/>
              <w:rPr>
                <w:color w:val="C00000"/>
              </w:rPr>
            </w:pPr>
            <w:r w:rsidRPr="008668A2">
              <w:rPr>
                <w:color w:val="C00000"/>
              </w:rPr>
              <w:t>variance, and standard deviation of X (where X is the number of</w:t>
            </w:r>
          </w:p>
          <w:p w14:paraId="51FE1FF1" w14:textId="77777777" w:rsidR="00054889" w:rsidRDefault="00054889" w:rsidP="0081231F">
            <w:pPr>
              <w:jc w:val="center"/>
              <w:rPr>
                <w:color w:val="C00000"/>
              </w:rPr>
            </w:pPr>
            <w:r w:rsidRPr="008668A2">
              <w:rPr>
                <w:color w:val="C00000"/>
              </w:rPr>
              <w:t>successes).</w:t>
            </w:r>
          </w:p>
          <w:p w14:paraId="1D1C434F" w14:textId="77777777" w:rsidR="00054889" w:rsidRDefault="00054889" w:rsidP="0081231F">
            <w:pPr>
              <w:jc w:val="center"/>
              <w:rPr>
                <w:color w:val="C00000"/>
              </w:rPr>
            </w:pPr>
          </w:p>
          <w:p w14:paraId="604EF09C" w14:textId="77777777" w:rsidR="00054889" w:rsidRPr="00D25994" w:rsidRDefault="00054889" w:rsidP="0081231F">
            <w:pPr>
              <w:rPr>
                <w:color w:val="C00000"/>
                <w:highlight w:val="yellow"/>
              </w:rPr>
            </w:pPr>
            <w:r w:rsidRPr="00D25994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Number of trials are fixed</w:t>
            </w:r>
          </w:p>
          <w:p w14:paraId="4F717261" w14:textId="77777777" w:rsidR="00054889" w:rsidRPr="00D25994" w:rsidRDefault="00054889" w:rsidP="0081231F">
            <w:pPr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D25994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It is a binomial distribution as each card is either a club or not.</w:t>
            </w:r>
          </w:p>
          <w:p w14:paraId="4E3DC7AF" w14:textId="77777777" w:rsidR="00054889" w:rsidRDefault="00054889" w:rsidP="0081231F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D25994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And since it is done with replacement every experiment is independent of other experiment</w:t>
            </w:r>
          </w:p>
          <w:p w14:paraId="33225340" w14:textId="77777777" w:rsidR="00054889" w:rsidRDefault="00054889" w:rsidP="0081231F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And probability in each experiment is same </w:t>
            </w:r>
          </w:p>
          <w:p w14:paraId="46E08D73" w14:textId="77777777" w:rsidR="00054889" w:rsidRDefault="00054889" w:rsidP="0081231F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So p =1/</w:t>
            </w:r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4 ,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q=1-1/4 , </w:t>
            </w:r>
            <w:r w:rsidRPr="00097C2D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mean = np, var = </w:t>
            </w:r>
            <w:proofErr w:type="spellStart"/>
            <w:r w:rsidRPr="00097C2D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npq</w:t>
            </w:r>
            <w:proofErr w:type="spellEnd"/>
          </w:p>
          <w:p w14:paraId="2F9F4E65" w14:textId="77777777" w:rsidR="00054889" w:rsidRDefault="00054889" w:rsidP="0081231F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14:paraId="1119D54A" w14:textId="3A3CF6A9" w:rsidR="00054889" w:rsidRDefault="006454CE" w:rsidP="00054889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54889" w14:paraId="15D4A7D2" w14:textId="77777777" w:rsidTr="0081231F">
        <w:tc>
          <w:tcPr>
            <w:tcW w:w="9350" w:type="dxa"/>
          </w:tcPr>
          <w:p w14:paraId="27183B78" w14:textId="77777777" w:rsidR="00054889" w:rsidRPr="004D3A57" w:rsidRDefault="00054889" w:rsidP="0081231F">
            <w:pPr>
              <w:spacing w:after="120"/>
              <w:rPr>
                <w:b/>
                <w:color w:val="C00000"/>
              </w:rPr>
            </w:pPr>
            <w:r w:rsidRPr="004C02FA">
              <w:rPr>
                <w:b/>
                <w:color w:val="C00000"/>
              </w:rPr>
              <w:t>Ten percent of computer parts produced by a certain supplier are defective. What is the probability that a sample of 10 parts contains more than 3 defective ones?</w:t>
            </w:r>
          </w:p>
          <w:p w14:paraId="67AE3E49" w14:textId="77777777" w:rsidR="00054889" w:rsidRDefault="00054889" w:rsidP="0081231F">
            <w:pPr>
              <w:spacing w:after="120"/>
            </w:pPr>
            <w:r>
              <w:t xml:space="preserve">n= </w:t>
            </w:r>
            <w:proofErr w:type="gramStart"/>
            <w:r>
              <w:t>10,x</w:t>
            </w:r>
            <w:proofErr w:type="gramEnd"/>
            <w:r>
              <w:t>=3 ,P = probability of success - .10</w:t>
            </w:r>
          </w:p>
          <w:p w14:paraId="2298729A" w14:textId="77777777" w:rsidR="00054889" w:rsidRDefault="00054889" w:rsidP="0081231F">
            <w:pPr>
              <w:spacing w:after="120"/>
            </w:pPr>
            <w:proofErr w:type="gramStart"/>
            <w:r>
              <w:t>P(</w:t>
            </w:r>
            <w:proofErr w:type="gramEnd"/>
            <w:r>
              <w:t>X &gt; 3) = 1 − F(3)</w:t>
            </w:r>
          </w:p>
          <w:p w14:paraId="4D714FFE" w14:textId="77777777" w:rsidR="00054889" w:rsidRDefault="00054889" w:rsidP="0081231F">
            <w:pPr>
              <w:tabs>
                <w:tab w:val="left" w:pos="2808"/>
              </w:tabs>
              <w:spacing w:after="120"/>
            </w:pPr>
            <w:r w:rsidRPr="00BC6BEE">
              <w:t xml:space="preserve">1- </w:t>
            </w:r>
            <w:proofErr w:type="spellStart"/>
            <w:proofErr w:type="gramStart"/>
            <w:r w:rsidRPr="00BC6BEE">
              <w:t>pbinom</w:t>
            </w:r>
            <w:proofErr w:type="spellEnd"/>
            <w:r w:rsidRPr="00BC6BEE">
              <w:t>(</w:t>
            </w:r>
            <w:proofErr w:type="gramEnd"/>
            <w:r w:rsidRPr="00BC6BEE">
              <w:t>3,10,1/10)</w:t>
            </w:r>
          </w:p>
          <w:p w14:paraId="0F169925" w14:textId="77777777" w:rsidR="00054889" w:rsidRDefault="00054889" w:rsidP="0081231F">
            <w:pPr>
              <w:tabs>
                <w:tab w:val="left" w:pos="2808"/>
              </w:tabs>
              <w:spacing w:after="120"/>
            </w:pPr>
            <w:r>
              <w:lastRenderedPageBreak/>
              <w:t xml:space="preserve">If the question is </w:t>
            </w:r>
            <w:proofErr w:type="spellStart"/>
            <w:r>
              <w:t>atleast</w:t>
            </w:r>
            <w:proofErr w:type="spellEnd"/>
            <w:r>
              <w:t xml:space="preserve"> 3 parts </w:t>
            </w:r>
          </w:p>
          <w:p w14:paraId="70FDDA0F" w14:textId="77777777" w:rsidR="00054889" w:rsidRDefault="00054889" w:rsidP="0081231F">
            <w:pPr>
              <w:tabs>
                <w:tab w:val="left" w:pos="2808"/>
              </w:tabs>
              <w:spacing w:after="120"/>
            </w:pPr>
            <w:r>
              <w:t>P(x&gt;=3)    1-</w:t>
            </w:r>
            <w:proofErr w:type="gramStart"/>
            <w:r>
              <w:t>F(</w:t>
            </w:r>
            <w:proofErr w:type="gramEnd"/>
            <w:r>
              <w:t xml:space="preserve">2) </w:t>
            </w:r>
          </w:p>
          <w:p w14:paraId="55A36570" w14:textId="77777777" w:rsidR="00054889" w:rsidRPr="00BC6BEE" w:rsidRDefault="00054889" w:rsidP="0081231F">
            <w:pPr>
              <w:tabs>
                <w:tab w:val="left" w:pos="2808"/>
              </w:tabs>
              <w:spacing w:after="120"/>
            </w:pPr>
          </w:p>
          <w:p w14:paraId="78775A6B" w14:textId="77777777" w:rsidR="00054889" w:rsidRPr="004C02FA" w:rsidRDefault="00054889" w:rsidP="0081231F">
            <w:pPr>
              <w:spacing w:after="120"/>
              <w:rPr>
                <w:b/>
                <w:color w:val="C00000"/>
              </w:rPr>
            </w:pPr>
          </w:p>
        </w:tc>
      </w:tr>
    </w:tbl>
    <w:p w14:paraId="1A36DAF7" w14:textId="77777777" w:rsidR="00054889" w:rsidRDefault="00054889" w:rsidP="00054889">
      <w:pPr>
        <w:spacing w:after="120"/>
        <w:ind w:left="360" w:hanging="360"/>
        <w:rPr>
          <w:b/>
          <w:color w:val="C00000"/>
        </w:rPr>
      </w:pPr>
    </w:p>
    <w:tbl>
      <w:tblPr>
        <w:tblStyle w:val="TableGrid"/>
        <w:tblW w:w="6745" w:type="dxa"/>
        <w:tblInd w:w="360" w:type="dxa"/>
        <w:tblLook w:val="04A0" w:firstRow="1" w:lastRow="0" w:firstColumn="1" w:lastColumn="0" w:noHBand="0" w:noVBand="1"/>
      </w:tblPr>
      <w:tblGrid>
        <w:gridCol w:w="7506"/>
      </w:tblGrid>
      <w:tr w:rsidR="00054889" w14:paraId="34991B05" w14:textId="77777777" w:rsidTr="004A22D1">
        <w:trPr>
          <w:trHeight w:val="3509"/>
        </w:trPr>
        <w:tc>
          <w:tcPr>
            <w:tcW w:w="6745" w:type="dxa"/>
          </w:tcPr>
          <w:p w14:paraId="457AE7A2" w14:textId="77777777" w:rsidR="00054889" w:rsidRDefault="00054889" w:rsidP="0081231F">
            <w:pPr>
              <w:spacing w:after="120"/>
              <w:rPr>
                <w:b/>
                <w:color w:val="C00000"/>
              </w:rPr>
            </w:pPr>
            <w:r>
              <w:rPr>
                <w:noProof/>
              </w:rPr>
              <w:drawing>
                <wp:inline distT="0" distB="0" distL="0" distR="0" wp14:anchorId="61CFB7C7" wp14:editId="78CA433A">
                  <wp:extent cx="4626853" cy="3037114"/>
                  <wp:effectExtent l="0" t="0" r="254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595" cy="303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19D61" w14:textId="77777777" w:rsidR="00054889" w:rsidRPr="00627118" w:rsidRDefault="00054889" w:rsidP="00054889">
            <w:pPr>
              <w:pStyle w:val="ListParagraph"/>
              <w:numPr>
                <w:ilvl w:val="0"/>
                <w:numId w:val="28"/>
              </w:numPr>
              <w:spacing w:after="120"/>
            </w:pPr>
            <w:proofErr w:type="spellStart"/>
            <w:proofErr w:type="gramStart"/>
            <w:r w:rsidRPr="00627118">
              <w:t>dbinom</w:t>
            </w:r>
            <w:proofErr w:type="spellEnd"/>
            <w:r w:rsidRPr="00627118">
              <w:t>(</w:t>
            </w:r>
            <w:proofErr w:type="gramEnd"/>
            <w:r w:rsidRPr="00627118">
              <w:t>8,8,0.82)</w:t>
            </w:r>
          </w:p>
          <w:p w14:paraId="7B6F5B37" w14:textId="77777777" w:rsidR="00054889" w:rsidRPr="00627118" w:rsidRDefault="00054889" w:rsidP="00054889">
            <w:pPr>
              <w:pStyle w:val="ListParagraph"/>
              <w:numPr>
                <w:ilvl w:val="0"/>
                <w:numId w:val="28"/>
              </w:numPr>
              <w:spacing w:after="120"/>
            </w:pPr>
            <w:proofErr w:type="spellStart"/>
            <w:proofErr w:type="gramStart"/>
            <w:r w:rsidRPr="00627118">
              <w:t>dbinom</w:t>
            </w:r>
            <w:proofErr w:type="spellEnd"/>
            <w:r w:rsidRPr="00627118">
              <w:t>(</w:t>
            </w:r>
            <w:proofErr w:type="gramEnd"/>
            <w:r w:rsidRPr="00627118">
              <w:t>0,8,0.82)</w:t>
            </w:r>
          </w:p>
          <w:p w14:paraId="7A0B4A08" w14:textId="77777777" w:rsidR="00054889" w:rsidRDefault="00054889" w:rsidP="00054889">
            <w:pPr>
              <w:pStyle w:val="ListParagraph"/>
              <w:numPr>
                <w:ilvl w:val="0"/>
                <w:numId w:val="28"/>
              </w:numPr>
              <w:spacing w:after="120"/>
            </w:pPr>
            <w:proofErr w:type="spellStart"/>
            <w:r w:rsidRPr="00627118">
              <w:t>atleast</w:t>
            </w:r>
            <w:proofErr w:type="spellEnd"/>
            <w:r w:rsidRPr="00627118">
              <w:t xml:space="preserve"> 6 pass =</w:t>
            </w:r>
            <w:r>
              <w:t>P(x&gt;=6) =</w:t>
            </w:r>
            <w:r w:rsidRPr="00627118">
              <w:t xml:space="preserve"> 1- Prob(x</w:t>
            </w:r>
            <w:r>
              <w:t>&lt;</w:t>
            </w:r>
            <w:r w:rsidRPr="00627118">
              <w:t>=5)</w:t>
            </w:r>
            <w:r>
              <w:t xml:space="preserve">  </w:t>
            </w:r>
          </w:p>
          <w:p w14:paraId="1E241B41" w14:textId="77777777" w:rsidR="00054889" w:rsidRDefault="00054889" w:rsidP="0081231F">
            <w:pPr>
              <w:pStyle w:val="ListParagraph"/>
              <w:spacing w:after="120"/>
            </w:pPr>
            <w:r>
              <w:t>1-</w:t>
            </w:r>
            <w:proofErr w:type="gramStart"/>
            <w:r>
              <w:t>pbinom(</w:t>
            </w:r>
            <w:proofErr w:type="gramEnd"/>
            <w:r>
              <w:t>5,8,0.82)</w:t>
            </w:r>
          </w:p>
          <w:p w14:paraId="6A365A50" w14:textId="77777777" w:rsidR="00054889" w:rsidRDefault="00054889" w:rsidP="0081231F">
            <w:pPr>
              <w:pStyle w:val="ListParagraph"/>
              <w:spacing w:after="120"/>
            </w:pPr>
          </w:p>
          <w:p w14:paraId="423396C3" w14:textId="77777777" w:rsidR="00054889" w:rsidRPr="00627118" w:rsidRDefault="00054889" w:rsidP="0081231F">
            <w:pPr>
              <w:pStyle w:val="ListParagraph"/>
              <w:spacing w:after="120"/>
            </w:pPr>
          </w:p>
          <w:p w14:paraId="502B9FAA" w14:textId="77777777" w:rsidR="00054889" w:rsidRPr="00F1065F" w:rsidRDefault="00054889" w:rsidP="0081231F">
            <w:pPr>
              <w:pStyle w:val="ListParagraph"/>
              <w:spacing w:after="120"/>
              <w:rPr>
                <w:color w:val="C00000"/>
              </w:rPr>
            </w:pPr>
          </w:p>
        </w:tc>
      </w:tr>
    </w:tbl>
    <w:p w14:paraId="70AE559F" w14:textId="77777777" w:rsidR="00054889" w:rsidRDefault="00054889" w:rsidP="00054889">
      <w:pPr>
        <w:spacing w:after="120"/>
        <w:ind w:left="360" w:hanging="360"/>
        <w:rPr>
          <w:b/>
          <w:color w:val="C00000"/>
        </w:rPr>
      </w:pPr>
    </w:p>
    <w:p w14:paraId="6B17A78D" w14:textId="77777777" w:rsidR="00054889" w:rsidRDefault="00054889" w:rsidP="00054889">
      <w:pPr>
        <w:spacing w:after="120"/>
        <w:ind w:left="360" w:hanging="360"/>
        <w:rPr>
          <w:b/>
          <w:color w:val="C0000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54889" w14:paraId="2EAA36F9" w14:textId="77777777" w:rsidTr="0081231F">
        <w:tc>
          <w:tcPr>
            <w:tcW w:w="9350" w:type="dxa"/>
          </w:tcPr>
          <w:p w14:paraId="0583B08E" w14:textId="77777777" w:rsidR="00054889" w:rsidRPr="00CB6FEE" w:rsidRDefault="00054889" w:rsidP="0081231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C00000"/>
                <w:sz w:val="24"/>
                <w:szCs w:val="24"/>
              </w:rPr>
            </w:pPr>
            <w:r w:rsidRPr="00CB6FEE">
              <w:rPr>
                <w:rFonts w:ascii="NimbusRomNo9L-Regu" w:hAnsi="NimbusRomNo9L-Regu" w:cs="NimbusRomNo9L-Regu"/>
                <w:color w:val="C00000"/>
                <w:sz w:val="24"/>
                <w:szCs w:val="24"/>
              </w:rPr>
              <w:t>The Stanley Cup winner is determined in the final series between two teams. The</w:t>
            </w:r>
          </w:p>
          <w:p w14:paraId="2818F375" w14:textId="77777777" w:rsidR="00054889" w:rsidRPr="00CB6FEE" w:rsidRDefault="00054889" w:rsidP="0081231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C00000"/>
                <w:sz w:val="24"/>
                <w:szCs w:val="24"/>
              </w:rPr>
            </w:pPr>
            <w:r w:rsidRPr="00CB6FEE">
              <w:rPr>
                <w:rFonts w:ascii="NimbusRomNo9L-Regu" w:hAnsi="NimbusRomNo9L-Regu" w:cs="NimbusRomNo9L-Regu"/>
                <w:color w:val="C00000"/>
                <w:sz w:val="24"/>
                <w:szCs w:val="24"/>
              </w:rPr>
              <w:t>first team to win 4 games wins the Cup. Suppose that Dallas Stars advance to the final series, and</w:t>
            </w:r>
            <w:r>
              <w:rPr>
                <w:rFonts w:ascii="NimbusRomNo9L-Regu" w:hAnsi="NimbusRomNo9L-Regu" w:cs="NimbusRomNo9L-Regu"/>
                <w:color w:val="C00000"/>
                <w:sz w:val="24"/>
                <w:szCs w:val="24"/>
              </w:rPr>
              <w:t xml:space="preserve"> </w:t>
            </w:r>
            <w:r w:rsidRPr="00CB6FEE">
              <w:rPr>
                <w:rFonts w:ascii="NimbusRomNo9L-Regu" w:hAnsi="NimbusRomNo9L-Regu" w:cs="NimbusRomNo9L-Regu"/>
                <w:color w:val="C00000"/>
                <w:sz w:val="24"/>
                <w:szCs w:val="24"/>
              </w:rPr>
              <w:t>they have a probability of 0.55 to win each game, and the game results are independent of each</w:t>
            </w:r>
          </w:p>
          <w:p w14:paraId="60408800" w14:textId="77777777" w:rsidR="00054889" w:rsidRPr="00CB6FEE" w:rsidRDefault="00054889" w:rsidP="0081231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C00000"/>
                <w:sz w:val="24"/>
                <w:szCs w:val="24"/>
              </w:rPr>
            </w:pPr>
            <w:r w:rsidRPr="00CB6FEE">
              <w:rPr>
                <w:rFonts w:ascii="NimbusRomNo9L-Regu" w:hAnsi="NimbusRomNo9L-Regu" w:cs="NimbusRomNo9L-Regu"/>
                <w:color w:val="C00000"/>
                <w:sz w:val="24"/>
                <w:szCs w:val="24"/>
              </w:rPr>
              <w:t>other. Find the probability that</w:t>
            </w:r>
          </w:p>
          <w:p w14:paraId="26AE4031" w14:textId="77777777" w:rsidR="00054889" w:rsidRPr="00CB6FEE" w:rsidRDefault="00054889" w:rsidP="0081231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C00000"/>
                <w:sz w:val="24"/>
                <w:szCs w:val="24"/>
              </w:rPr>
            </w:pPr>
            <w:r w:rsidRPr="00CB6FEE">
              <w:rPr>
                <w:rFonts w:ascii="NimbusRomNo9L-Medi" w:hAnsi="NimbusRomNo9L-Medi" w:cs="NimbusRomNo9L-Medi"/>
                <w:color w:val="C00000"/>
                <w:sz w:val="24"/>
                <w:szCs w:val="24"/>
              </w:rPr>
              <w:t xml:space="preserve">a) </w:t>
            </w:r>
            <w:r w:rsidRPr="00CB6FEE">
              <w:rPr>
                <w:rFonts w:ascii="NimbusRomNo9L-Regu" w:hAnsi="NimbusRomNo9L-Regu" w:cs="NimbusRomNo9L-Regu"/>
                <w:color w:val="C00000"/>
                <w:sz w:val="24"/>
                <w:szCs w:val="24"/>
              </w:rPr>
              <w:t>Dallas Stars wins the Stanley Cup</w:t>
            </w:r>
          </w:p>
          <w:p w14:paraId="05E169A0" w14:textId="77777777" w:rsidR="00054889" w:rsidRPr="00CB6FEE" w:rsidRDefault="00054889" w:rsidP="0081231F">
            <w:pPr>
              <w:spacing w:after="120"/>
              <w:rPr>
                <w:rFonts w:ascii="NimbusRomNo9L-Regu" w:hAnsi="NimbusRomNo9L-Regu" w:cs="NimbusRomNo9L-Regu"/>
                <w:color w:val="C00000"/>
                <w:sz w:val="24"/>
                <w:szCs w:val="24"/>
              </w:rPr>
            </w:pPr>
            <w:r w:rsidRPr="00CB6FEE">
              <w:rPr>
                <w:rFonts w:ascii="NimbusRomNo9L-Medi" w:hAnsi="NimbusRomNo9L-Medi" w:cs="NimbusRomNo9L-Medi"/>
                <w:color w:val="C00000"/>
                <w:sz w:val="24"/>
                <w:szCs w:val="24"/>
              </w:rPr>
              <w:t xml:space="preserve">b) </w:t>
            </w:r>
            <w:r w:rsidRPr="00CB6FEE">
              <w:rPr>
                <w:rFonts w:ascii="NimbusRomNo9L-Regu" w:hAnsi="NimbusRomNo9L-Regu" w:cs="NimbusRomNo9L-Regu"/>
                <w:color w:val="C00000"/>
                <w:sz w:val="24"/>
                <w:szCs w:val="24"/>
              </w:rPr>
              <w:t>seven games are required to determine the Cup winner</w:t>
            </w:r>
          </w:p>
          <w:p w14:paraId="339DE017" w14:textId="77777777" w:rsidR="00054889" w:rsidRPr="001916B1" w:rsidRDefault="00054889" w:rsidP="0081231F">
            <w:pPr>
              <w:spacing w:after="120"/>
              <w:rPr>
                <w:rFonts w:ascii="NimbusRomNo9L-Regu" w:hAnsi="NimbusRomNo9L-Regu" w:cs="NimbusRomNo9L-Regu"/>
                <w:color w:val="C00000"/>
                <w:sz w:val="24"/>
                <w:szCs w:val="24"/>
              </w:rPr>
            </w:pPr>
            <w:r w:rsidRPr="001916B1">
              <w:rPr>
                <w:color w:val="C00000"/>
              </w:rPr>
              <w:t xml:space="preserve">(Hint: Without loss of generality, you can assume that the series continues until 7 games are played, even if the Cup winner is determined earlier. </w:t>
            </w:r>
            <w:proofErr w:type="gramStart"/>
            <w:r w:rsidRPr="001916B1">
              <w:rPr>
                <w:color w:val="C00000"/>
              </w:rPr>
              <w:t>This ”change</w:t>
            </w:r>
            <w:proofErr w:type="gramEnd"/>
            <w:r w:rsidRPr="001916B1">
              <w:rPr>
                <w:color w:val="C00000"/>
              </w:rPr>
              <w:t xml:space="preserve"> of Stanley Cup rules” will not change the answer to the problem!)</w:t>
            </w:r>
          </w:p>
          <w:p w14:paraId="4AAA9857" w14:textId="77777777" w:rsidR="00054889" w:rsidRPr="00C357D9" w:rsidRDefault="00054889" w:rsidP="0081231F">
            <w:pPr>
              <w:spacing w:after="120"/>
              <w:rPr>
                <w:color w:val="C00000"/>
              </w:rPr>
            </w:pPr>
          </w:p>
          <w:p w14:paraId="0DA30E1C" w14:textId="77777777" w:rsidR="00054889" w:rsidRDefault="00054889" w:rsidP="0081231F">
            <w:pPr>
              <w:spacing w:after="120"/>
              <w:rPr>
                <w:color w:val="C00000"/>
              </w:rPr>
            </w:pPr>
            <w:r w:rsidRPr="00C357D9">
              <w:rPr>
                <w:color w:val="C00000"/>
              </w:rPr>
              <w:t>Suppose that the series continues until Dallas Stars win 4 games, even if the other rival wins the Cup earlier.</w:t>
            </w:r>
          </w:p>
          <w:p w14:paraId="43610D1B" w14:textId="77777777" w:rsidR="00054889" w:rsidRDefault="00054889" w:rsidP="00054889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 xml:space="preserve">n = </w:t>
            </w:r>
            <w:proofErr w:type="gramStart"/>
            <w:r>
              <w:rPr>
                <w:rFonts w:ascii="NimbusRomNo9L-Regu" w:hAnsi="NimbusRomNo9L-Regu" w:cs="NimbusRomNo9L-Regu"/>
              </w:rPr>
              <w:t>7 ,</w:t>
            </w:r>
            <w:proofErr w:type="gramEnd"/>
            <w:r>
              <w:rPr>
                <w:rFonts w:ascii="NimbusRomNo9L-Regu" w:hAnsi="NimbusRomNo9L-Regu" w:cs="NimbusRomNo9L-Regu"/>
              </w:rPr>
              <w:t xml:space="preserve"> p = 0.55,x=3</w:t>
            </w:r>
          </w:p>
          <w:p w14:paraId="7D40A2D7" w14:textId="77777777" w:rsidR="00054889" w:rsidRDefault="00054889" w:rsidP="0081231F">
            <w:pPr>
              <w:pStyle w:val="ListParagraph"/>
              <w:spacing w:after="120"/>
              <w:rPr>
                <w:rFonts w:ascii="NimbusRomNo9L-Regu" w:hAnsi="NimbusRomNo9L-Regu" w:cs="NimbusRomNo9L-Regu"/>
              </w:rPr>
            </w:pPr>
            <w:proofErr w:type="gramStart"/>
            <w:r>
              <w:rPr>
                <w:rFonts w:ascii="CMMI12" w:hAnsi="CMMI12" w:cs="CMMI12"/>
              </w:rPr>
              <w:t>P</w:t>
            </w:r>
            <w:r>
              <w:rPr>
                <w:rFonts w:ascii="CMR12" w:hAnsi="CMR12" w:cs="CMR12"/>
              </w:rPr>
              <w:t xml:space="preserve">( </w:t>
            </w:r>
            <w:r>
              <w:rPr>
                <w:rFonts w:ascii="NimbusRomNo9L-Regu" w:hAnsi="NimbusRomNo9L-Regu" w:cs="NimbusRomNo9L-Regu"/>
              </w:rPr>
              <w:t>Dallas</w:t>
            </w:r>
            <w:proofErr w:type="gramEnd"/>
            <w:r>
              <w:rPr>
                <w:rFonts w:ascii="NimbusRomNo9L-Regu" w:hAnsi="NimbusRomNo9L-Regu" w:cs="NimbusRomNo9L-Regu"/>
              </w:rPr>
              <w:t xml:space="preserve"> wins </w:t>
            </w:r>
            <w:r>
              <w:rPr>
                <w:rFonts w:ascii="CMR12" w:hAnsi="CMR12" w:cs="CMR12"/>
              </w:rPr>
              <w:t xml:space="preserve">) = </w:t>
            </w:r>
            <w:r w:rsidRPr="00EB002A">
              <w:rPr>
                <w:rFonts w:ascii="CMMI12" w:hAnsi="CMMI12" w:cs="CMMI12"/>
                <w:highlight w:val="yellow"/>
              </w:rPr>
              <w:t>P</w:t>
            </w:r>
            <w:r w:rsidRPr="00EB002A">
              <w:rPr>
                <w:rFonts w:ascii="CMR12" w:hAnsi="CMR12" w:cs="CMR12"/>
                <w:highlight w:val="yellow"/>
              </w:rPr>
              <w:t>(</w:t>
            </w:r>
            <w:r w:rsidRPr="00EB002A">
              <w:rPr>
                <w:rFonts w:ascii="CMMI12" w:hAnsi="CMMI12" w:cs="CMMI12"/>
                <w:highlight w:val="yellow"/>
              </w:rPr>
              <w:t xml:space="preserve">X </w:t>
            </w:r>
            <w:r w:rsidRPr="00EB002A">
              <w:rPr>
                <w:rFonts w:ascii="CMSY10" w:hAnsi="CMSY10" w:cs="CMSY10"/>
                <w:highlight w:val="yellow"/>
              </w:rPr>
              <w:t>&gt;=</w:t>
            </w:r>
            <w:r w:rsidRPr="00EB002A">
              <w:rPr>
                <w:rFonts w:ascii="CMR12" w:hAnsi="CMR12" w:cs="CMR12"/>
                <w:highlight w:val="yellow"/>
              </w:rPr>
              <w:t xml:space="preserve">4) = 1 </w:t>
            </w:r>
            <w:r w:rsidRPr="00EB002A">
              <w:rPr>
                <w:rFonts w:ascii="Calibri" w:eastAsia="Calibri" w:hAnsi="Calibri" w:cs="Calibri"/>
                <w:highlight w:val="yellow"/>
              </w:rPr>
              <w:t xml:space="preserve">- </w:t>
            </w:r>
            <w:r w:rsidRPr="00EB002A">
              <w:rPr>
                <w:rFonts w:ascii="CMMI12" w:hAnsi="CMMI12" w:cs="CMMI12"/>
                <w:highlight w:val="yellow"/>
              </w:rPr>
              <w:t>F</w:t>
            </w:r>
            <w:r w:rsidRPr="00EB002A">
              <w:rPr>
                <w:rFonts w:ascii="CMR12" w:hAnsi="CMR12" w:cs="CMR12"/>
                <w:highlight w:val="yellow"/>
              </w:rPr>
              <w:t>(3)</w:t>
            </w:r>
            <w:r>
              <w:rPr>
                <w:rFonts w:ascii="CMR12" w:hAnsi="CMR12" w:cs="CMR12"/>
              </w:rPr>
              <w:t xml:space="preserve"> = </w:t>
            </w:r>
            <w:r>
              <w:rPr>
                <w:rFonts w:ascii="NimbusRomNo9L-Regu" w:hAnsi="NimbusRomNo9L-Regu" w:cs="NimbusRomNo9L-Regu"/>
              </w:rPr>
              <w:t>0.6083</w:t>
            </w:r>
          </w:p>
          <w:p w14:paraId="33B410BC" w14:textId="77777777" w:rsidR="00054889" w:rsidRDefault="00054889" w:rsidP="0081231F">
            <w:pPr>
              <w:pStyle w:val="ListParagraph"/>
              <w:spacing w:after="120"/>
              <w:rPr>
                <w:rFonts w:ascii="NimbusRomNo9L-Regu" w:hAnsi="NimbusRomNo9L-Regu" w:cs="NimbusRomNo9L-Regu"/>
              </w:rPr>
            </w:pPr>
            <w:r>
              <w:rPr>
                <w:rFonts w:ascii="CMMI12" w:hAnsi="CMMI12" w:cs="CMMI12"/>
              </w:rPr>
              <w:t xml:space="preserve"> </w:t>
            </w:r>
          </w:p>
          <w:p w14:paraId="1DF2D53D" w14:textId="77777777" w:rsidR="00054889" w:rsidRDefault="00054889" w:rsidP="00054889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NimbusRomNo9L-Regu" w:hAnsi="NimbusRomNo9L-Regu" w:cs="NimbusRomNo9L-Regu"/>
              </w:rPr>
            </w:pPr>
            <w:proofErr w:type="spellStart"/>
            <w:r>
              <w:rPr>
                <w:rFonts w:ascii="NimbusRomNo9L-Regu" w:hAnsi="NimbusRomNo9L-Regu" w:cs="NimbusRomNo9L-Regu"/>
              </w:rPr>
              <w:t>pbinom</w:t>
            </w:r>
            <w:proofErr w:type="spellEnd"/>
            <w:r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Start"/>
            <w:r>
              <w:rPr>
                <w:rFonts w:ascii="NimbusRomNo9L-Regu" w:hAnsi="NimbusRomNo9L-Regu" w:cs="NimbusRomNo9L-Regu"/>
              </w:rPr>
              <w:t>x,n</w:t>
            </w:r>
            <w:proofErr w:type="gramEnd"/>
            <w:r>
              <w:rPr>
                <w:rFonts w:ascii="NimbusRomNo9L-Regu" w:hAnsi="NimbusRomNo9L-Regu" w:cs="NimbusRomNo9L-Regu"/>
              </w:rPr>
              <w:t>,p</w:t>
            </w:r>
            <w:proofErr w:type="spellEnd"/>
            <w:r>
              <w:rPr>
                <w:rFonts w:ascii="NimbusRomNo9L-Regu" w:hAnsi="NimbusRomNo9L-Regu" w:cs="NimbusRomNo9L-Regu"/>
              </w:rPr>
              <w:t>)</w:t>
            </w:r>
          </w:p>
          <w:p w14:paraId="07EB4FF1" w14:textId="77777777" w:rsidR="00054889" w:rsidRDefault="00054889" w:rsidP="0081231F">
            <w:pPr>
              <w:spacing w:after="120"/>
              <w:rPr>
                <w:rFonts w:ascii="NimbusRomNo9L-Regu" w:hAnsi="NimbusRomNo9L-Regu" w:cs="NimbusRomNo9L-Regu"/>
              </w:rPr>
            </w:pPr>
          </w:p>
          <w:p w14:paraId="69668EAA" w14:textId="77777777" w:rsidR="00054889" w:rsidRDefault="00054889" w:rsidP="0081231F">
            <w:pPr>
              <w:spacing w:after="120"/>
              <w:rPr>
                <w:rFonts w:ascii="NimbusRomNo9L-Regu" w:hAnsi="NimbusRomNo9L-Regu" w:cs="NimbusRomNo9L-Regu"/>
              </w:rPr>
            </w:pPr>
          </w:p>
          <w:p w14:paraId="1E7BFFDA" w14:textId="77777777" w:rsidR="00054889" w:rsidRPr="00D54EF5" w:rsidRDefault="00054889" w:rsidP="00054889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 xml:space="preserve">First team to win 4 </w:t>
            </w:r>
            <w:proofErr w:type="gramStart"/>
            <w:r>
              <w:rPr>
                <w:rFonts w:ascii="NimbusRomNo9L-Regu" w:hAnsi="NimbusRomNo9L-Regu" w:cs="NimbusRomNo9L-Regu"/>
              </w:rPr>
              <w:t>games  will</w:t>
            </w:r>
            <w:proofErr w:type="gramEnd"/>
            <w:r>
              <w:rPr>
                <w:rFonts w:ascii="NimbusRomNo9L-Regu" w:hAnsi="NimbusRomNo9L-Regu" w:cs="NimbusRomNo9L-Regu"/>
              </w:rPr>
              <w:t xml:space="preserve"> win the tournament so if 7 games are required to determine </w:t>
            </w:r>
            <w:proofErr w:type="spellStart"/>
            <w:r>
              <w:rPr>
                <w:rFonts w:ascii="NimbusRomNo9L-Regu" w:hAnsi="NimbusRomNo9L-Regu" w:cs="NimbusRomNo9L-Regu"/>
              </w:rPr>
              <w:t>te</w:t>
            </w:r>
            <w:proofErr w:type="spellEnd"/>
            <w:r>
              <w:rPr>
                <w:rFonts w:ascii="NimbusRomNo9L-Regu" w:hAnsi="NimbusRomNo9L-Regu" w:cs="NimbusRomNo9L-Regu"/>
              </w:rPr>
              <w:t xml:space="preserve"> game winner that means no team must have won 4 games </w:t>
            </w:r>
          </w:p>
          <w:p w14:paraId="16131DD9" w14:textId="77777777" w:rsidR="00054889" w:rsidRPr="00B73A6A" w:rsidRDefault="00054889" w:rsidP="0081231F">
            <w:pPr>
              <w:spacing w:after="12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  <w:p w14:paraId="766CC487" w14:textId="77777777" w:rsidR="00054889" w:rsidRPr="00B73A6A" w:rsidRDefault="00054889" w:rsidP="0081231F">
            <w:pPr>
              <w:spacing w:after="120"/>
              <w:rPr>
                <w:rFonts w:ascii="NimbusRomNo9L-Regu" w:hAnsi="NimbusRomNo9L-Regu" w:cs="NimbusRomNo9L-Regu"/>
                <w:sz w:val="24"/>
                <w:szCs w:val="24"/>
              </w:rPr>
            </w:pPr>
            <w:r w:rsidRPr="00B73A6A">
              <w:rPr>
                <w:rFonts w:ascii="NimbusRomNo9L-Regu" w:hAnsi="NimbusRomNo9L-Regu" w:cs="NimbusRomNo9L-Regu"/>
                <w:sz w:val="24"/>
                <w:szCs w:val="24"/>
              </w:rPr>
              <w:tab/>
              <w:t xml:space="preserve">n = </w:t>
            </w:r>
            <w:proofErr w:type="gramStart"/>
            <w:r w:rsidRPr="00B73A6A">
              <w:rPr>
                <w:rFonts w:ascii="NimbusRomNo9L-Regu" w:hAnsi="NimbusRomNo9L-Regu" w:cs="NimbusRomNo9L-Regu"/>
                <w:sz w:val="24"/>
                <w:szCs w:val="24"/>
              </w:rPr>
              <w:t>6 ;</w:t>
            </w:r>
            <w:proofErr w:type="gramEnd"/>
            <w:r w:rsidRPr="00B73A6A">
              <w:rPr>
                <w:rFonts w:ascii="NimbusRomNo9L-Regu" w:hAnsi="NimbusRomNo9L-Regu" w:cs="NimbusRomNo9L-Regu"/>
                <w:sz w:val="24"/>
                <w:szCs w:val="24"/>
              </w:rPr>
              <w:t xml:space="preserve"> p = 0.55 ;x=3</w:t>
            </w:r>
          </w:p>
          <w:p w14:paraId="45BC5FCF" w14:textId="77777777" w:rsidR="00054889" w:rsidRDefault="00054889" w:rsidP="0081231F">
            <w:pPr>
              <w:spacing w:after="120"/>
              <w:rPr>
                <w:rFonts w:ascii="NimbusRomNo9L-Regu" w:hAnsi="NimbusRomNo9L-Regu" w:cs="NimbusRomNo9L-Regu"/>
                <w:sz w:val="24"/>
                <w:szCs w:val="24"/>
              </w:rPr>
            </w:pPr>
            <w:proofErr w:type="spellStart"/>
            <w:r w:rsidRPr="00B73A6A">
              <w:rPr>
                <w:rFonts w:ascii="NimbusRomNo9L-Regu" w:hAnsi="NimbusRomNo9L-Regu" w:cs="NimbusRomNo9L-Regu"/>
                <w:sz w:val="24"/>
                <w:szCs w:val="24"/>
              </w:rPr>
              <w:t>pbinom</w:t>
            </w:r>
            <w:proofErr w:type="spellEnd"/>
            <w:r w:rsidRPr="00B73A6A">
              <w:rPr>
                <w:rFonts w:ascii="NimbusRomNo9L-Regu" w:hAnsi="NimbusRomNo9L-Regu" w:cs="NimbusRomNo9L-Regu"/>
                <w:sz w:val="24"/>
                <w:szCs w:val="24"/>
              </w:rPr>
              <w:t>(</w:t>
            </w:r>
            <w:proofErr w:type="gramStart"/>
            <w:r w:rsidRPr="00B73A6A">
              <w:rPr>
                <w:rFonts w:ascii="NimbusRomNo9L-Regu" w:hAnsi="NimbusRomNo9L-Regu" w:cs="NimbusRomNo9L-Regu"/>
                <w:sz w:val="24"/>
                <w:szCs w:val="24"/>
              </w:rPr>
              <w:t>3,n</w:t>
            </w:r>
            <w:proofErr w:type="gramEnd"/>
            <w:r w:rsidRPr="00B73A6A">
              <w:rPr>
                <w:rFonts w:ascii="NimbusRomNo9L-Regu" w:hAnsi="NimbusRomNo9L-Regu" w:cs="NimbusRomNo9L-Regu"/>
                <w:sz w:val="24"/>
                <w:szCs w:val="24"/>
              </w:rPr>
              <w:t xml:space="preserve">,p) - </w:t>
            </w:r>
            <w:proofErr w:type="spellStart"/>
            <w:r w:rsidRPr="00B73A6A">
              <w:rPr>
                <w:rFonts w:ascii="NimbusRomNo9L-Regu" w:hAnsi="NimbusRomNo9L-Regu" w:cs="NimbusRomNo9L-Regu"/>
                <w:sz w:val="24"/>
                <w:szCs w:val="24"/>
              </w:rPr>
              <w:t>pbinom</w:t>
            </w:r>
            <w:proofErr w:type="spellEnd"/>
            <w:r w:rsidRPr="00B73A6A">
              <w:rPr>
                <w:rFonts w:ascii="NimbusRomNo9L-Regu" w:hAnsi="NimbusRomNo9L-Regu" w:cs="NimbusRomNo9L-Regu"/>
                <w:sz w:val="24"/>
                <w:szCs w:val="24"/>
              </w:rPr>
              <w:t>(2,n,p)</w:t>
            </w:r>
          </w:p>
          <w:p w14:paraId="66B47046" w14:textId="77777777" w:rsidR="00054889" w:rsidRDefault="00054889" w:rsidP="0081231F">
            <w:pPr>
              <w:spacing w:after="12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  <w:p w14:paraId="334412BC" w14:textId="77777777" w:rsidR="00054889" w:rsidRPr="007E003B" w:rsidRDefault="00054889" w:rsidP="00054889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NimbusRomNo9L-Regu" w:hAnsi="NimbusRomNo9L-Regu" w:cs="NimbusRomNo9L-Regu"/>
              </w:rPr>
            </w:pPr>
          </w:p>
          <w:p w14:paraId="558F7FF3" w14:textId="77777777" w:rsidR="00054889" w:rsidRDefault="00054889" w:rsidP="0081231F">
            <w:pPr>
              <w:spacing w:after="12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  <w:p w14:paraId="7D2C7C51" w14:textId="77777777" w:rsidR="00054889" w:rsidRDefault="00054889" w:rsidP="0081231F">
            <w:pPr>
              <w:spacing w:after="120"/>
              <w:rPr>
                <w:b/>
                <w:color w:val="C00000"/>
              </w:rPr>
            </w:pPr>
          </w:p>
        </w:tc>
      </w:tr>
    </w:tbl>
    <w:p w14:paraId="530BB88F" w14:textId="77777777" w:rsidR="00054889" w:rsidRDefault="00054889" w:rsidP="00054889">
      <w:pPr>
        <w:spacing w:after="120"/>
        <w:ind w:left="360" w:hanging="360"/>
        <w:rPr>
          <w:b/>
          <w:color w:val="C00000"/>
        </w:rPr>
      </w:pPr>
    </w:p>
    <w:p w14:paraId="03B43872" w14:textId="77777777" w:rsidR="00054889" w:rsidRDefault="00054889" w:rsidP="00054889">
      <w:pPr>
        <w:spacing w:after="120"/>
        <w:ind w:left="360" w:hanging="360"/>
        <w:rPr>
          <w:b/>
          <w:color w:val="C00000"/>
        </w:rPr>
      </w:pPr>
    </w:p>
    <w:p w14:paraId="33E60F82" w14:textId="77777777" w:rsidR="00054889" w:rsidRDefault="00054889" w:rsidP="00054889">
      <w:pPr>
        <w:spacing w:after="120"/>
        <w:ind w:left="360" w:hanging="360"/>
        <w:rPr>
          <w:b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4889" w14:paraId="6B387691" w14:textId="77777777" w:rsidTr="0081231F">
        <w:tc>
          <w:tcPr>
            <w:tcW w:w="9350" w:type="dxa"/>
          </w:tcPr>
          <w:p w14:paraId="1BEDBA82" w14:textId="77777777" w:rsidR="00054889" w:rsidRDefault="00054889" w:rsidP="0081231F">
            <w:pPr>
              <w:rPr>
                <w:rStyle w:val="apple-converted-space"/>
                <w:rFonts w:ascii="Segoe UI" w:hAnsi="Segoe UI" w:cs="Segoe UI"/>
                <w:b/>
                <w:color w:val="C00000"/>
                <w:sz w:val="20"/>
                <w:szCs w:val="20"/>
                <w:shd w:val="clear" w:color="auto" w:fill="FFFFFF"/>
              </w:rPr>
            </w:pPr>
            <w:r w:rsidRPr="00AB5EDC">
              <w:rPr>
                <w:rFonts w:ascii="Segoe UI" w:hAnsi="Segoe UI" w:cs="Segoe UI"/>
                <w:b/>
                <w:color w:val="C00000"/>
                <w:sz w:val="20"/>
                <w:szCs w:val="20"/>
                <w:shd w:val="clear" w:color="auto" w:fill="FFFFFF"/>
              </w:rPr>
              <w:t>Suppose you toss a fair coin 12 times. What is the probability of getting exactly 7 Heads.</w:t>
            </w:r>
            <w:r w:rsidRPr="00AB5EDC">
              <w:rPr>
                <w:rStyle w:val="apple-converted-space"/>
                <w:rFonts w:ascii="Segoe UI" w:hAnsi="Segoe UI" w:cs="Segoe UI"/>
                <w:b/>
                <w:color w:val="C00000"/>
                <w:sz w:val="20"/>
                <w:szCs w:val="20"/>
                <w:shd w:val="clear" w:color="auto" w:fill="FFFFFF"/>
              </w:rPr>
              <w:t> </w:t>
            </w:r>
          </w:p>
          <w:p w14:paraId="0A18BD42" w14:textId="77777777" w:rsidR="00054889" w:rsidRDefault="00054889" w:rsidP="0081231F">
            <w:pPr>
              <w:rPr>
                <w:rStyle w:val="apple-converted-space"/>
                <w:rFonts w:ascii="Segoe UI" w:hAnsi="Segoe UI" w:cs="Segoe UI"/>
                <w:b/>
                <w:color w:val="C00000"/>
                <w:sz w:val="20"/>
                <w:szCs w:val="20"/>
                <w:shd w:val="clear" w:color="auto" w:fill="FFFFFF"/>
              </w:rPr>
            </w:pPr>
          </w:p>
          <w:p w14:paraId="72215102" w14:textId="77777777" w:rsidR="00054889" w:rsidRPr="00C62DDF" w:rsidRDefault="00054889" w:rsidP="0081231F">
            <w:pPr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</w:pPr>
            <w:r w:rsidRPr="00C62DDF"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X=7</w:t>
            </w:r>
          </w:p>
          <w:p w14:paraId="032DB73C" w14:textId="77777777" w:rsidR="00054889" w:rsidRPr="00C62DDF" w:rsidRDefault="00054889" w:rsidP="0081231F">
            <w:pPr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</w:pPr>
            <w:r w:rsidRPr="00C62DDF"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N=12</w:t>
            </w:r>
          </w:p>
          <w:p w14:paraId="0BDB35DE" w14:textId="77777777" w:rsidR="00054889" w:rsidRPr="00C62DDF" w:rsidRDefault="00054889" w:rsidP="0081231F">
            <w:pPr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</w:pPr>
            <w:r w:rsidRPr="00C62DDF"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P=1/2</w:t>
            </w:r>
          </w:p>
          <w:p w14:paraId="73AE3A8C" w14:textId="77777777" w:rsidR="00054889" w:rsidRPr="00C62DDF" w:rsidRDefault="00054889" w:rsidP="0081231F">
            <w:pPr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</w:pPr>
          </w:p>
          <w:p w14:paraId="7E0906D4" w14:textId="77777777" w:rsidR="00054889" w:rsidRPr="00C62DDF" w:rsidRDefault="00054889" w:rsidP="0081231F">
            <w:pPr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C62DDF"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dbinom</w:t>
            </w:r>
            <w:proofErr w:type="spellEnd"/>
            <w:r w:rsidRPr="00C62DDF"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C62DDF"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7,12,1/2)</w:t>
            </w:r>
          </w:p>
          <w:p w14:paraId="3B57FF5B" w14:textId="77777777" w:rsidR="00054889" w:rsidRPr="00C62DDF" w:rsidRDefault="00054889" w:rsidP="0081231F">
            <w:pPr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</w:pPr>
          </w:p>
          <w:p w14:paraId="39EC2824" w14:textId="77777777" w:rsidR="00054889" w:rsidRPr="00C62DDF" w:rsidRDefault="00054889" w:rsidP="0081231F">
            <w:pPr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</w:pPr>
          </w:p>
          <w:p w14:paraId="33CCBE00" w14:textId="77777777" w:rsidR="00054889" w:rsidRPr="00C62DDF" w:rsidRDefault="00054889" w:rsidP="0081231F">
            <w:pPr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C62DDF"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atmost</w:t>
            </w:r>
            <w:proofErr w:type="spellEnd"/>
            <w:r w:rsidRPr="00C62DDF"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 xml:space="preserve"> 7 heads </w:t>
            </w:r>
          </w:p>
          <w:p w14:paraId="50A1E66F" w14:textId="77777777" w:rsidR="00054889" w:rsidRPr="00C62DDF" w:rsidRDefault="00054889" w:rsidP="0081231F">
            <w:pPr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C62DDF"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pbinom</w:t>
            </w:r>
            <w:proofErr w:type="spellEnd"/>
            <w:r w:rsidRPr="00C62DDF"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C62DDF"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7,12,1/2)</w:t>
            </w:r>
            <w:bookmarkStart w:id="1" w:name="_GoBack"/>
            <w:bookmarkEnd w:id="1"/>
          </w:p>
          <w:p w14:paraId="6E120165" w14:textId="77777777" w:rsidR="00054889" w:rsidRPr="00AB5EDC" w:rsidRDefault="00054889" w:rsidP="0081231F">
            <w:pPr>
              <w:ind w:firstLine="720"/>
              <w:rPr>
                <w:rStyle w:val="apple-converted-space"/>
                <w:rFonts w:ascii="Segoe UI" w:hAnsi="Segoe UI" w:cs="Segoe UI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  <w:p w14:paraId="43CC6E10" w14:textId="77777777" w:rsidR="00054889" w:rsidRPr="00AB5EDC" w:rsidRDefault="00054889" w:rsidP="0081231F">
            <w:pPr>
              <w:rPr>
                <w:rStyle w:val="apple-converted-space"/>
                <w:rFonts w:ascii="Segoe UI" w:hAnsi="Segoe UI" w:cs="Segoe UI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  <w:p w14:paraId="14A724B8" w14:textId="77777777" w:rsidR="00054889" w:rsidRPr="00AB5EDC" w:rsidRDefault="00054889" w:rsidP="0081231F">
            <w:pPr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</w:tr>
    </w:tbl>
    <w:p w14:paraId="70297CB4" w14:textId="77777777" w:rsidR="00054889" w:rsidRDefault="00054889" w:rsidP="00054889">
      <w:pPr>
        <w:rPr>
          <w:rFonts w:ascii="Times New Roman" w:eastAsia="Times New Roman" w:hAnsi="Times New Roman" w:cs="Times New Roman"/>
          <w:szCs w:val="24"/>
        </w:rPr>
      </w:pPr>
    </w:p>
    <w:p w14:paraId="02A1F21E" w14:textId="77777777" w:rsidR="00054889" w:rsidRDefault="00054889" w:rsidP="00054889">
      <w:pPr>
        <w:rPr>
          <w:rFonts w:ascii="Times New Roman" w:eastAsia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4889" w14:paraId="6EA57D6B" w14:textId="77777777" w:rsidTr="0081231F">
        <w:tc>
          <w:tcPr>
            <w:tcW w:w="9350" w:type="dxa"/>
          </w:tcPr>
          <w:p w14:paraId="19D20B98" w14:textId="77777777" w:rsidR="00054889" w:rsidRPr="00241D1E" w:rsidRDefault="00054889" w:rsidP="0081231F">
            <w:pPr>
              <w:rPr>
                <w:color w:val="C00000"/>
              </w:rPr>
            </w:pPr>
            <w:r w:rsidRPr="00241D1E">
              <w:rPr>
                <w:color w:val="C00000"/>
              </w:rPr>
              <w:lastRenderedPageBreak/>
              <w:t xml:space="preserve">) An internet search engine looks for a certain </w:t>
            </w:r>
            <w:proofErr w:type="spellStart"/>
            <w:r w:rsidRPr="00241D1E">
              <w:rPr>
                <w:color w:val="C00000"/>
              </w:rPr>
              <w:t>keywordin</w:t>
            </w:r>
            <w:proofErr w:type="spellEnd"/>
            <w:r w:rsidRPr="00241D1E">
              <w:rPr>
                <w:color w:val="C00000"/>
              </w:rPr>
              <w:t xml:space="preserve"> a sequence of independent web sites. It is believed that 20% of the sites contain this keyword.</w:t>
            </w:r>
          </w:p>
          <w:p w14:paraId="2A137D85" w14:textId="77777777" w:rsidR="00054889" w:rsidRPr="00241D1E" w:rsidRDefault="00054889" w:rsidP="0081231F">
            <w:pPr>
              <w:rPr>
                <w:color w:val="C00000"/>
              </w:rPr>
            </w:pPr>
          </w:p>
          <w:p w14:paraId="48C323BE" w14:textId="77777777" w:rsidR="00054889" w:rsidRPr="00241D1E" w:rsidRDefault="00054889" w:rsidP="0081231F">
            <w:pPr>
              <w:rPr>
                <w:color w:val="C00000"/>
              </w:rPr>
            </w:pPr>
            <w:r w:rsidRPr="00241D1E">
              <w:rPr>
                <w:color w:val="C00000"/>
              </w:rPr>
              <w:t xml:space="preserve">c) Out of the first 10 websites, let Y be the number of sites that contain the keyword. Find the distribution of </w:t>
            </w:r>
            <w:proofErr w:type="gramStart"/>
            <w:r w:rsidRPr="00241D1E">
              <w:rPr>
                <w:color w:val="C00000"/>
              </w:rPr>
              <w:t>Y .</w:t>
            </w:r>
            <w:proofErr w:type="gramEnd"/>
          </w:p>
          <w:p w14:paraId="013F145B" w14:textId="77777777" w:rsidR="00054889" w:rsidRPr="00241D1E" w:rsidRDefault="00054889" w:rsidP="0081231F">
            <w:pPr>
              <w:rPr>
                <w:color w:val="C00000"/>
              </w:rPr>
            </w:pPr>
          </w:p>
          <w:p w14:paraId="6BFCA2D9" w14:textId="77777777" w:rsidR="00054889" w:rsidRPr="00241D1E" w:rsidRDefault="00054889" w:rsidP="0081231F">
            <w:pPr>
              <w:rPr>
                <w:color w:val="C00000"/>
              </w:rPr>
            </w:pPr>
            <w:r w:rsidRPr="00241D1E">
              <w:rPr>
                <w:color w:val="C00000"/>
              </w:rPr>
              <w:t xml:space="preserve"> d) Compute the expected value and the standard deviation of </w:t>
            </w:r>
            <w:proofErr w:type="gramStart"/>
            <w:r w:rsidRPr="00241D1E">
              <w:rPr>
                <w:color w:val="C00000"/>
              </w:rPr>
              <w:t>Y .</w:t>
            </w:r>
            <w:proofErr w:type="gramEnd"/>
            <w:r w:rsidRPr="00241D1E">
              <w:rPr>
                <w:color w:val="C00000"/>
              </w:rPr>
              <w:t xml:space="preserve"> </w:t>
            </w:r>
          </w:p>
          <w:p w14:paraId="56005D16" w14:textId="77777777" w:rsidR="00054889" w:rsidRPr="00241D1E" w:rsidRDefault="00054889" w:rsidP="0081231F">
            <w:pPr>
              <w:rPr>
                <w:color w:val="C00000"/>
              </w:rPr>
            </w:pPr>
            <w:r w:rsidRPr="00241D1E">
              <w:rPr>
                <w:color w:val="C00000"/>
              </w:rPr>
              <w:t>e) Compute the probability that at least 5 of the first 10 websites contain the keyword.</w:t>
            </w:r>
          </w:p>
          <w:p w14:paraId="66FFFCEA" w14:textId="77777777" w:rsidR="00054889" w:rsidRPr="00241D1E" w:rsidRDefault="00054889" w:rsidP="0081231F">
            <w:pPr>
              <w:rPr>
                <w:color w:val="C00000"/>
              </w:rPr>
            </w:pPr>
            <w:r w:rsidRPr="00241D1E">
              <w:rPr>
                <w:color w:val="C00000"/>
              </w:rPr>
              <w:t xml:space="preserve"> f) Compute the probability that the search engine had to visit at least 5 sites </w:t>
            </w:r>
            <w:proofErr w:type="spellStart"/>
            <w:r w:rsidRPr="00241D1E">
              <w:rPr>
                <w:color w:val="C00000"/>
              </w:rPr>
              <w:t>inorder</w:t>
            </w:r>
            <w:proofErr w:type="spellEnd"/>
            <w:r w:rsidRPr="00241D1E">
              <w:rPr>
                <w:color w:val="C00000"/>
              </w:rPr>
              <w:t xml:space="preserve"> to find the first occurrence of a keyword.</w:t>
            </w:r>
          </w:p>
          <w:p w14:paraId="05969ABE" w14:textId="77777777" w:rsidR="00054889" w:rsidRDefault="00054889" w:rsidP="0081231F"/>
          <w:p w14:paraId="7DBB168E" w14:textId="77777777" w:rsidR="00054889" w:rsidRDefault="00054889" w:rsidP="0081231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4"/>
                <w:szCs w:val="24"/>
              </w:rPr>
            </w:pPr>
            <w:r>
              <w:rPr>
                <w:rFonts w:ascii="NimbusRomNo9L-Medi" w:hAnsi="NimbusRomNo9L-Medi" w:cs="NimbusRomNo9L-Medi"/>
                <w:sz w:val="24"/>
                <w:szCs w:val="24"/>
              </w:rPr>
              <w:t xml:space="preserve">c) </w:t>
            </w:r>
            <w:r>
              <w:rPr>
                <w:rFonts w:ascii="CMMI12" w:hAnsi="CMMI12" w:cs="CMMI12"/>
                <w:sz w:val="24"/>
                <w:szCs w:val="24"/>
              </w:rPr>
              <w:t xml:space="preserve">Y </w:t>
            </w:r>
            <w:r>
              <w:rPr>
                <w:rFonts w:ascii="NimbusRomNo9L-Regu" w:hAnsi="NimbusRomNo9L-Regu" w:cs="NimbusRomNo9L-Regu"/>
                <w:sz w:val="24"/>
                <w:szCs w:val="24"/>
              </w:rPr>
              <w:t xml:space="preserve">is </w:t>
            </w:r>
            <w:proofErr w:type="gramStart"/>
            <w:r>
              <w:rPr>
                <w:rFonts w:ascii="NimbusRomNo9L-Regu" w:hAnsi="NimbusRomNo9L-Regu" w:cs="NimbusRomNo9L-Regu"/>
                <w:sz w:val="24"/>
                <w:szCs w:val="24"/>
              </w:rPr>
              <w:t>Binomial</w:t>
            </w:r>
            <w:r>
              <w:rPr>
                <w:rFonts w:ascii="CMR12" w:hAnsi="CMR12" w:cs="CMR12"/>
                <w:sz w:val="24"/>
                <w:szCs w:val="24"/>
              </w:rPr>
              <w:t>(</w:t>
            </w:r>
            <w:proofErr w:type="gramEnd"/>
            <w:r>
              <w:rPr>
                <w:rFonts w:ascii="CMMI12" w:hAnsi="CMMI12" w:cs="CMMI12"/>
                <w:sz w:val="24"/>
                <w:szCs w:val="24"/>
              </w:rPr>
              <w:t xml:space="preserve">n </w:t>
            </w:r>
            <w:r>
              <w:rPr>
                <w:rFonts w:ascii="CMR12" w:hAnsi="CMR12" w:cs="CMR12"/>
                <w:sz w:val="24"/>
                <w:szCs w:val="24"/>
              </w:rPr>
              <w:t>= 10</w:t>
            </w:r>
            <w:r>
              <w:rPr>
                <w:rFonts w:ascii="CMMI12" w:hAnsi="CMMI12" w:cs="CMMI12"/>
                <w:sz w:val="24"/>
                <w:szCs w:val="24"/>
              </w:rPr>
              <w:t xml:space="preserve">; p </w:t>
            </w:r>
            <w:r>
              <w:rPr>
                <w:rFonts w:ascii="CMR12" w:hAnsi="CMR12" w:cs="CMR12"/>
                <w:sz w:val="24"/>
                <w:szCs w:val="24"/>
              </w:rPr>
              <w:t>= 0</w:t>
            </w:r>
            <w:r>
              <w:rPr>
                <w:rFonts w:ascii="CMMI12" w:hAnsi="CMMI12" w:cs="CMMI12"/>
                <w:sz w:val="24"/>
                <w:szCs w:val="24"/>
              </w:rPr>
              <w:t>:</w:t>
            </w:r>
            <w:r>
              <w:rPr>
                <w:rFonts w:ascii="CMR12" w:hAnsi="CMR12" w:cs="CMR12"/>
                <w:sz w:val="24"/>
                <w:szCs w:val="24"/>
              </w:rPr>
              <w:t>2)</w:t>
            </w:r>
            <w:r>
              <w:rPr>
                <w:rFonts w:ascii="NimbusRomNo9L-Regu" w:hAnsi="NimbusRomNo9L-Regu" w:cs="NimbusRomNo9L-Regu"/>
                <w:sz w:val="24"/>
                <w:szCs w:val="24"/>
              </w:rPr>
              <w:t>.</w:t>
            </w:r>
          </w:p>
          <w:p w14:paraId="0D5D33E2" w14:textId="77777777" w:rsidR="00054889" w:rsidRDefault="00054889" w:rsidP="0081231F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NimbusRomNo9L-Medi" w:hAnsi="NimbusRomNo9L-Medi" w:cs="NimbusRomNo9L-Medi"/>
                <w:sz w:val="24"/>
                <w:szCs w:val="24"/>
              </w:rPr>
              <w:t xml:space="preserve">d) </w:t>
            </w:r>
            <w:proofErr w:type="gramStart"/>
            <w:r>
              <w:rPr>
                <w:rFonts w:ascii="CMMI12" w:hAnsi="CMMI12" w:cs="CMMI12"/>
                <w:sz w:val="24"/>
                <w:szCs w:val="24"/>
              </w:rPr>
              <w:t>E</w:t>
            </w:r>
            <w:r>
              <w:rPr>
                <w:rFonts w:ascii="CMR12" w:hAnsi="CMR12" w:cs="CMR12"/>
                <w:sz w:val="24"/>
                <w:szCs w:val="24"/>
              </w:rPr>
              <w:t>(</w:t>
            </w:r>
            <w:proofErr w:type="gramEnd"/>
            <w:r>
              <w:rPr>
                <w:rFonts w:ascii="CMMI12" w:hAnsi="CMMI12" w:cs="CMMI12"/>
                <w:sz w:val="24"/>
                <w:szCs w:val="24"/>
              </w:rPr>
              <w:t xml:space="preserve">Y </w:t>
            </w:r>
            <w:r>
              <w:rPr>
                <w:rFonts w:ascii="CMR12" w:hAnsi="CMR12" w:cs="CMR12"/>
                <w:sz w:val="24"/>
                <w:szCs w:val="24"/>
              </w:rPr>
              <w:t xml:space="preserve">) = </w:t>
            </w:r>
            <w:r>
              <w:rPr>
                <w:rFonts w:ascii="CMMI12" w:hAnsi="CMMI12" w:cs="CMMI12"/>
                <w:sz w:val="24"/>
                <w:szCs w:val="24"/>
              </w:rPr>
              <w:t xml:space="preserve">np </w:t>
            </w:r>
            <w:r>
              <w:rPr>
                <w:rFonts w:ascii="CMR12" w:hAnsi="CMR12" w:cs="CMR12"/>
                <w:sz w:val="24"/>
                <w:szCs w:val="24"/>
              </w:rPr>
              <w:t xml:space="preserve">= 2 </w:t>
            </w:r>
            <w:r>
              <w:rPr>
                <w:rFonts w:ascii="NimbusRomNo9L-Regu" w:hAnsi="NimbusRomNo9L-Regu" w:cs="NimbusRomNo9L-Regu"/>
                <w:sz w:val="24"/>
                <w:szCs w:val="24"/>
              </w:rPr>
              <w:t xml:space="preserve">and </w:t>
            </w:r>
            <w:r>
              <w:rPr>
                <w:rFonts w:ascii="CMMI12" w:hAnsi="CMMI12" w:cs="CMMI12"/>
                <w:sz w:val="24"/>
                <w:szCs w:val="24"/>
              </w:rPr>
              <w:t>Std</w:t>
            </w:r>
            <w:r>
              <w:rPr>
                <w:rFonts w:ascii="CMR12" w:hAnsi="CMR12" w:cs="CMR12"/>
                <w:sz w:val="24"/>
                <w:szCs w:val="24"/>
              </w:rPr>
              <w:t>(</w:t>
            </w:r>
            <w:r>
              <w:rPr>
                <w:rFonts w:ascii="CMMI12" w:hAnsi="CMMI12" w:cs="CMMI12"/>
                <w:sz w:val="24"/>
                <w:szCs w:val="24"/>
              </w:rPr>
              <w:t xml:space="preserve">Y </w:t>
            </w:r>
            <w:r>
              <w:rPr>
                <w:rFonts w:ascii="CMR12" w:hAnsi="CMR12" w:cs="CMR12"/>
                <w:sz w:val="24"/>
                <w:szCs w:val="24"/>
              </w:rPr>
              <w:t>) =sqrt( np(1-p))</w:t>
            </w:r>
          </w:p>
          <w:p w14:paraId="4B9C26F7" w14:textId="77777777" w:rsidR="00054889" w:rsidRDefault="00054889" w:rsidP="0081231F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</w:p>
          <w:p w14:paraId="408F9E9B" w14:textId="77777777" w:rsidR="00054889" w:rsidRDefault="00054889" w:rsidP="0081231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4"/>
                <w:szCs w:val="24"/>
              </w:rPr>
            </w:pPr>
            <w:r>
              <w:rPr>
                <w:rFonts w:ascii="NimbusRomNo9L-Medi" w:hAnsi="NimbusRomNo9L-Medi" w:cs="NimbusRomNo9L-Medi"/>
                <w:sz w:val="24"/>
                <w:szCs w:val="24"/>
              </w:rPr>
              <w:t xml:space="preserve">e) </w:t>
            </w:r>
            <w:r>
              <w:rPr>
                <w:rFonts w:ascii="NimbusRomNo9L-Regu" w:hAnsi="NimbusRomNo9L-Regu" w:cs="NimbusRomNo9L-Regu"/>
                <w:sz w:val="24"/>
                <w:szCs w:val="24"/>
              </w:rPr>
              <w:t xml:space="preserve">From the Binomial Table, </w:t>
            </w:r>
            <w:proofErr w:type="gramStart"/>
            <w:r>
              <w:rPr>
                <w:rFonts w:ascii="CMMI12" w:hAnsi="CMMI12" w:cs="CMMI12"/>
                <w:sz w:val="24"/>
                <w:szCs w:val="24"/>
              </w:rPr>
              <w:t>P</w:t>
            </w:r>
            <w:r>
              <w:rPr>
                <w:rFonts w:ascii="CMR12" w:hAnsi="CMR12" w:cs="CMR12"/>
                <w:sz w:val="24"/>
                <w:szCs w:val="24"/>
              </w:rPr>
              <w:t>(</w:t>
            </w:r>
            <w:proofErr w:type="gramEnd"/>
            <w:r>
              <w:rPr>
                <w:rFonts w:ascii="CMMI12" w:hAnsi="CMMI12" w:cs="CMMI12"/>
                <w:sz w:val="24"/>
                <w:szCs w:val="24"/>
              </w:rPr>
              <w:t xml:space="preserve">X </w:t>
            </w:r>
            <w:r>
              <w:rPr>
                <w:rFonts w:ascii="CMSY10" w:hAnsi="CMSY10" w:cs="CMSY10"/>
                <w:sz w:val="24"/>
                <w:szCs w:val="24"/>
              </w:rPr>
              <w:t xml:space="preserve"> &gt;=</w:t>
            </w:r>
            <w:r>
              <w:rPr>
                <w:rFonts w:ascii="CMR12" w:hAnsi="CMR12" w:cs="CMR12"/>
                <w:sz w:val="24"/>
                <w:szCs w:val="24"/>
              </w:rPr>
              <w:t xml:space="preserve">5) = 1- </w:t>
            </w:r>
            <w:r>
              <w:rPr>
                <w:rFonts w:ascii="CMSY10" w:hAnsi="CMSY10" w:cs="CMSY10"/>
                <w:sz w:val="24"/>
                <w:szCs w:val="24"/>
              </w:rPr>
              <w:t xml:space="preserve"> </w:t>
            </w:r>
            <w:r>
              <w:rPr>
                <w:rFonts w:ascii="CMMI12" w:hAnsi="CMMI12" w:cs="CMMI12"/>
                <w:sz w:val="24"/>
                <w:szCs w:val="24"/>
              </w:rPr>
              <w:t>F</w:t>
            </w:r>
            <w:r>
              <w:rPr>
                <w:rFonts w:ascii="CMR12" w:hAnsi="CMR12" w:cs="CMR12"/>
                <w:sz w:val="24"/>
                <w:szCs w:val="24"/>
              </w:rPr>
              <w:t xml:space="preserve">(4) = 1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>
              <w:rPr>
                <w:rFonts w:ascii="CMSY10" w:hAnsi="CMSY10" w:cs="CMSY10"/>
                <w:sz w:val="24"/>
                <w:szCs w:val="24"/>
              </w:rPr>
              <w:t xml:space="preserve"> </w:t>
            </w:r>
            <w:r>
              <w:rPr>
                <w:rFonts w:ascii="CMR12" w:hAnsi="CMR12" w:cs="CMR12"/>
                <w:sz w:val="24"/>
                <w:szCs w:val="24"/>
              </w:rPr>
              <w:t>0</w:t>
            </w:r>
            <w:r>
              <w:rPr>
                <w:rFonts w:ascii="CMMI12" w:hAnsi="CMMI12" w:cs="CMMI12"/>
                <w:sz w:val="24"/>
                <w:szCs w:val="24"/>
              </w:rPr>
              <w:t>:</w:t>
            </w:r>
            <w:r>
              <w:rPr>
                <w:rFonts w:ascii="CMR12" w:hAnsi="CMR12" w:cs="CMR12"/>
                <w:sz w:val="24"/>
                <w:szCs w:val="24"/>
              </w:rPr>
              <w:t xml:space="preserve">9672 = </w:t>
            </w:r>
            <w:r>
              <w:rPr>
                <w:rFonts w:ascii="NimbusRomNo9L-Regu" w:hAnsi="NimbusRomNo9L-Regu" w:cs="NimbusRomNo9L-Regu"/>
                <w:sz w:val="24"/>
                <w:szCs w:val="24"/>
              </w:rPr>
              <w:t>0.0328 .</w:t>
            </w:r>
          </w:p>
          <w:p w14:paraId="60C48815" w14:textId="77777777" w:rsidR="00054889" w:rsidRDefault="00054889" w:rsidP="0081231F">
            <w:pPr>
              <w:rPr>
                <w:rFonts w:ascii="Arial" w:hAnsi="Arial" w:cs="Arial"/>
                <w:b/>
                <w:i/>
                <w:iCs/>
                <w:color w:val="FF0000"/>
                <w:shd w:val="clear" w:color="auto" w:fill="FFFFFF"/>
              </w:rPr>
            </w:pPr>
            <w:r>
              <w:rPr>
                <w:rFonts w:ascii="NimbusRomNo9L-Medi" w:hAnsi="NimbusRomNo9L-Medi" w:cs="NimbusRomNo9L-Medi"/>
                <w:sz w:val="24"/>
                <w:szCs w:val="24"/>
              </w:rPr>
              <w:t xml:space="preserve">f) </w:t>
            </w:r>
            <w:proofErr w:type="gramStart"/>
            <w:r>
              <w:rPr>
                <w:rFonts w:ascii="CMMI12" w:hAnsi="CMMI12" w:cs="CMMI12"/>
                <w:sz w:val="24"/>
                <w:szCs w:val="24"/>
              </w:rPr>
              <w:t>P</w:t>
            </w:r>
            <w:r>
              <w:rPr>
                <w:rFonts w:ascii="CMR12" w:hAnsi="CMR12" w:cs="CMR12"/>
                <w:sz w:val="24"/>
                <w:szCs w:val="24"/>
              </w:rPr>
              <w:t>(</w:t>
            </w:r>
            <w:proofErr w:type="gramEnd"/>
            <w:r>
              <w:rPr>
                <w:rFonts w:ascii="CMMI12" w:hAnsi="CMMI12" w:cs="CMMI12"/>
                <w:sz w:val="24"/>
                <w:szCs w:val="24"/>
              </w:rPr>
              <w:t xml:space="preserve">Y </w:t>
            </w:r>
            <w:r>
              <w:rPr>
                <w:rFonts w:ascii="CMSY10" w:hAnsi="CMSY10" w:cs="CMSY10"/>
                <w:sz w:val="24"/>
                <w:szCs w:val="24"/>
              </w:rPr>
              <w:t xml:space="preserve">&gt;= </w:t>
            </w:r>
            <w:r>
              <w:rPr>
                <w:rFonts w:ascii="CMR12" w:hAnsi="CMR12" w:cs="CMR12"/>
                <w:sz w:val="24"/>
                <w:szCs w:val="24"/>
              </w:rPr>
              <w:t xml:space="preserve">5) = (1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–</w:t>
            </w:r>
            <w:r>
              <w:rPr>
                <w:rFonts w:ascii="CMSY10" w:hAnsi="CMSY10" w:cs="CMSY10"/>
                <w:sz w:val="24"/>
                <w:szCs w:val="24"/>
              </w:rPr>
              <w:t xml:space="preserve"> </w:t>
            </w:r>
            <w:r>
              <w:rPr>
                <w:rFonts w:ascii="CMMI12" w:hAnsi="CMMI12" w:cs="CMMI12"/>
                <w:sz w:val="24"/>
                <w:szCs w:val="24"/>
              </w:rPr>
              <w:t>p</w:t>
            </w:r>
            <w:r>
              <w:rPr>
                <w:rFonts w:ascii="CMR12" w:hAnsi="CMR12" w:cs="CMR12"/>
                <w:sz w:val="24"/>
                <w:szCs w:val="24"/>
              </w:rPr>
              <w:t>(4)</w:t>
            </w:r>
            <w:r>
              <w:rPr>
                <w:rFonts w:ascii="CMR8" w:hAnsi="CMR8" w:cs="CMR8"/>
                <w:sz w:val="16"/>
                <w:szCs w:val="16"/>
              </w:rPr>
              <w:t xml:space="preserve"> </w:t>
            </w:r>
            <w:r>
              <w:rPr>
                <w:rFonts w:ascii="CMR12" w:hAnsi="CMR12" w:cs="CMR12"/>
                <w:sz w:val="24"/>
                <w:szCs w:val="24"/>
              </w:rPr>
              <w:t xml:space="preserve">= </w:t>
            </w:r>
            <w:r>
              <w:rPr>
                <w:rFonts w:ascii="NimbusRomNo9L-Regu" w:hAnsi="NimbusRomNo9L-Regu" w:cs="NimbusRomNo9L-Regu"/>
                <w:sz w:val="24"/>
                <w:szCs w:val="24"/>
              </w:rPr>
              <w:t xml:space="preserve">0.4096 </w:t>
            </w:r>
            <w:r>
              <w:rPr>
                <w:rFonts w:ascii="CMMI12" w:hAnsi="CMMI12" w:cs="CMMI12"/>
                <w:sz w:val="24"/>
                <w:szCs w:val="24"/>
              </w:rPr>
              <w:t>:</w:t>
            </w:r>
          </w:p>
        </w:tc>
      </w:tr>
    </w:tbl>
    <w:p w14:paraId="5DC9725F" w14:textId="77777777" w:rsidR="00054889" w:rsidRDefault="00054889" w:rsidP="00054889">
      <w:pPr>
        <w:rPr>
          <w:rFonts w:ascii="Arial" w:hAnsi="Arial" w:cs="Arial"/>
          <w:b/>
          <w:i/>
          <w:iCs/>
          <w:color w:val="FF0000"/>
          <w:shd w:val="clear" w:color="auto" w:fill="FFFFFF"/>
        </w:rPr>
      </w:pPr>
    </w:p>
    <w:p w14:paraId="14359423" w14:textId="77777777" w:rsidR="00054889" w:rsidRDefault="00054889" w:rsidP="00054889">
      <w:pPr>
        <w:rPr>
          <w:rFonts w:ascii="Arial" w:hAnsi="Arial" w:cs="Arial"/>
          <w:b/>
          <w:i/>
          <w:iCs/>
          <w:color w:val="FF0000"/>
          <w:shd w:val="clear" w:color="auto" w:fill="FFFFFF"/>
        </w:rPr>
      </w:pPr>
    </w:p>
    <w:p w14:paraId="6680AC39" w14:textId="77777777" w:rsidR="00054889" w:rsidRDefault="00054889" w:rsidP="00054889">
      <w:pPr>
        <w:rPr>
          <w:rFonts w:ascii="Arial" w:hAnsi="Arial" w:cs="Arial"/>
          <w:b/>
          <w:i/>
          <w:iCs/>
          <w:color w:val="FF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4889" w14:paraId="6AFB79F5" w14:textId="77777777" w:rsidTr="0081231F">
        <w:tc>
          <w:tcPr>
            <w:tcW w:w="9350" w:type="dxa"/>
          </w:tcPr>
          <w:p w14:paraId="715BF8AC" w14:textId="77777777" w:rsidR="00054889" w:rsidRPr="00866FD3" w:rsidRDefault="00054889" w:rsidP="0081231F">
            <w:pPr>
              <w:spacing w:after="120"/>
              <w:ind w:left="360" w:hanging="360"/>
              <w:rPr>
                <w:color w:val="C00000"/>
              </w:rPr>
            </w:pPr>
            <w:r w:rsidRPr="00866FD3">
              <w:rPr>
                <w:b/>
                <w:color w:val="C00000"/>
              </w:rPr>
              <w:t>Extra Credit</w:t>
            </w:r>
            <w:r w:rsidRPr="00866FD3">
              <w:rPr>
                <w:color w:val="C00000"/>
              </w:rPr>
              <w:t xml:space="preserve">: (10 </w:t>
            </w:r>
            <w:proofErr w:type="gramStart"/>
            <w:r w:rsidRPr="00866FD3">
              <w:rPr>
                <w:color w:val="C00000"/>
              </w:rPr>
              <w:t>pts)  Coin</w:t>
            </w:r>
            <w:proofErr w:type="gramEnd"/>
            <w:r w:rsidRPr="00866FD3">
              <w:rPr>
                <w:color w:val="C00000"/>
              </w:rPr>
              <w:t xml:space="preserve"> is tossed 11 times and 2 Heads and 9 Tails are recorded.  The null hypothesis is that the coin is fair.  Do you accept it at 5% significance level?</w:t>
            </w:r>
          </w:p>
          <w:p w14:paraId="705FC2E3" w14:textId="77777777" w:rsidR="00054889" w:rsidRPr="00866FD3" w:rsidRDefault="00054889" w:rsidP="0081231F">
            <w:pPr>
              <w:spacing w:after="120"/>
              <w:ind w:left="360"/>
              <w:rPr>
                <w:color w:val="C00000"/>
              </w:rPr>
            </w:pPr>
            <w:r w:rsidRPr="00866FD3">
              <w:rPr>
                <w:color w:val="C00000"/>
              </w:rPr>
              <w:t xml:space="preserve">Hint:  Take the number of Heads as your statistic of interest.  Can you compute the </w:t>
            </w:r>
            <w:r w:rsidRPr="00866FD3">
              <w:rPr>
                <w:i/>
                <w:color w:val="C00000"/>
              </w:rPr>
              <w:t>p value</w:t>
            </w:r>
            <w:r w:rsidRPr="00866FD3">
              <w:rPr>
                <w:color w:val="C00000"/>
              </w:rPr>
              <w:t xml:space="preserve"> for this statistic?  Explain your reasoning.</w:t>
            </w:r>
          </w:p>
          <w:p w14:paraId="24C46797" w14:textId="77777777" w:rsidR="00054889" w:rsidRDefault="00054889" w:rsidP="0081231F">
            <w:pPr>
              <w:spacing w:after="120"/>
              <w:ind w:left="360"/>
            </w:pPr>
          </w:p>
          <w:p w14:paraId="1DC6DFB4" w14:textId="77777777" w:rsidR="00054889" w:rsidRDefault="00054889" w:rsidP="0081231F">
            <w:pPr>
              <w:spacing w:after="120"/>
              <w:ind w:left="360"/>
            </w:pPr>
            <w:r>
              <w:t>H0 = coin is fair (p=0.5)</w:t>
            </w:r>
          </w:p>
          <w:p w14:paraId="7180B9AE" w14:textId="77777777" w:rsidR="00054889" w:rsidRDefault="00054889" w:rsidP="0081231F">
            <w:pPr>
              <w:spacing w:after="120"/>
              <w:ind w:left="360"/>
              <w:rPr>
                <w:bCs/>
              </w:rPr>
            </w:pPr>
            <w:r>
              <w:t xml:space="preserve">Ha = coin is not </w:t>
            </w:r>
            <w:proofErr w:type="gramStart"/>
            <w:r>
              <w:t>fair(</w:t>
            </w:r>
            <w:proofErr w:type="gramEnd"/>
            <w:r>
              <w:rPr>
                <w:bCs/>
              </w:rPr>
              <w:t xml:space="preserve">p  </w:t>
            </w:r>
            <w:r w:rsidRPr="001D1A28">
              <w:rPr>
                <w:bCs/>
              </w:rPr>
              <w:t>≠</w:t>
            </w:r>
            <w:r>
              <w:rPr>
                <w:bCs/>
              </w:rPr>
              <w:t xml:space="preserve"> 0.5)</w:t>
            </w:r>
          </w:p>
          <w:p w14:paraId="72603860" w14:textId="77777777" w:rsidR="00054889" w:rsidRDefault="00054889" w:rsidP="0081231F">
            <w:pPr>
              <w:spacing w:after="120"/>
              <w:ind w:left="360"/>
              <w:rPr>
                <w:bCs/>
              </w:rPr>
            </w:pPr>
            <w:r>
              <w:rPr>
                <w:bCs/>
              </w:rPr>
              <w:t xml:space="preserve">Binomial distribution </w:t>
            </w:r>
          </w:p>
          <w:p w14:paraId="705FB7ED" w14:textId="77777777" w:rsidR="00054889" w:rsidRDefault="00054889" w:rsidP="0081231F">
            <w:pPr>
              <w:spacing w:after="120"/>
              <w:ind w:left="360"/>
              <w:rPr>
                <w:bCs/>
              </w:rPr>
            </w:pPr>
          </w:p>
          <w:p w14:paraId="23200572" w14:textId="77777777" w:rsidR="00054889" w:rsidRDefault="00054889" w:rsidP="0081231F">
            <w:pPr>
              <w:spacing w:after="120"/>
              <w:ind w:left="360" w:hanging="360"/>
              <w:rPr>
                <w:bCs/>
              </w:rPr>
            </w:pPr>
            <w:proofErr w:type="spellStart"/>
            <w:r>
              <w:t>Pval</w:t>
            </w:r>
            <w:proofErr w:type="spellEnd"/>
            <w:r>
              <w:t xml:space="preserve"> = </w:t>
            </w:r>
            <w:r w:rsidRPr="00D62D51">
              <w:t>2*(</w:t>
            </w:r>
            <w:proofErr w:type="spellStart"/>
            <w:proofErr w:type="gramStart"/>
            <w:r w:rsidRPr="00D62D51">
              <w:t>pbinom</w:t>
            </w:r>
            <w:proofErr w:type="spellEnd"/>
            <w:r w:rsidRPr="00D62D51">
              <w:t>(</w:t>
            </w:r>
            <w:proofErr w:type="gramEnd"/>
            <w:r w:rsidRPr="00D62D51">
              <w:t>2,11,0.5))</w:t>
            </w:r>
            <w:r>
              <w:t xml:space="preserve">    = 0.06542968</w:t>
            </w:r>
          </w:p>
          <w:p w14:paraId="1E7DB41E" w14:textId="77777777" w:rsidR="00054889" w:rsidRDefault="00054889" w:rsidP="0081231F">
            <w:pPr>
              <w:pStyle w:val="ListParagraph"/>
              <w:spacing w:after="120"/>
              <w:rPr>
                <w:bCs/>
                <w:sz w:val="22"/>
              </w:rPr>
            </w:pPr>
          </w:p>
          <w:p w14:paraId="5773A43C" w14:textId="77777777" w:rsidR="00054889" w:rsidRDefault="00054889" w:rsidP="0081231F">
            <w:pPr>
              <w:pStyle w:val="ListParagraph"/>
              <w:spacing w:after="120"/>
              <w:rPr>
                <w:bCs/>
                <w:sz w:val="22"/>
              </w:rPr>
            </w:pPr>
          </w:p>
          <w:p w14:paraId="0A707AA0" w14:textId="77777777" w:rsidR="00054889" w:rsidRDefault="00054889" w:rsidP="0081231F">
            <w:pPr>
              <w:pStyle w:val="ListParagraph"/>
              <w:spacing w:after="120"/>
              <w:rPr>
                <w:bCs/>
                <w:sz w:val="22"/>
              </w:rPr>
            </w:pPr>
          </w:p>
          <w:p w14:paraId="181D0406" w14:textId="77777777" w:rsidR="00054889" w:rsidRDefault="00054889" w:rsidP="0081231F">
            <w:pPr>
              <w:pStyle w:val="ListParagraph"/>
              <w:spacing w:after="12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Or we can just do </w:t>
            </w:r>
          </w:p>
          <w:p w14:paraId="2C3020FD" w14:textId="77777777" w:rsidR="00054889" w:rsidRDefault="00054889" w:rsidP="0081231F">
            <w:pPr>
              <w:pStyle w:val="ListParagraph"/>
              <w:spacing w:after="120"/>
              <w:rPr>
                <w:bCs/>
                <w:sz w:val="22"/>
              </w:rPr>
            </w:pPr>
          </w:p>
          <w:p w14:paraId="4D6E5656" w14:textId="77777777" w:rsidR="00054889" w:rsidRDefault="00054889" w:rsidP="0081231F">
            <w:pPr>
              <w:pStyle w:val="ListParagraph"/>
              <w:tabs>
                <w:tab w:val="right" w:pos="10800"/>
              </w:tabs>
              <w:spacing w:after="120"/>
              <w:rPr>
                <w:bCs/>
                <w:sz w:val="22"/>
              </w:rPr>
            </w:pPr>
            <w:proofErr w:type="spellStart"/>
            <w:r w:rsidRPr="007658FD">
              <w:rPr>
                <w:bCs/>
                <w:sz w:val="22"/>
              </w:rPr>
              <w:t>binom.</w:t>
            </w:r>
            <w:proofErr w:type="gramStart"/>
            <w:r w:rsidRPr="007658FD">
              <w:rPr>
                <w:bCs/>
                <w:sz w:val="22"/>
              </w:rPr>
              <w:t>test</w:t>
            </w:r>
            <w:proofErr w:type="spellEnd"/>
            <w:r w:rsidRPr="007658FD">
              <w:rPr>
                <w:bCs/>
                <w:sz w:val="22"/>
              </w:rPr>
              <w:t>(</w:t>
            </w:r>
            <w:proofErr w:type="gramEnd"/>
            <w:r w:rsidRPr="007658FD">
              <w:rPr>
                <w:bCs/>
                <w:sz w:val="22"/>
              </w:rPr>
              <w:t>2,11,0.5)</w:t>
            </w:r>
            <w:r>
              <w:rPr>
                <w:bCs/>
                <w:sz w:val="22"/>
              </w:rPr>
              <w:t xml:space="preserve">  </w:t>
            </w:r>
            <w:r>
              <w:rPr>
                <w:bCs/>
                <w:sz w:val="22"/>
              </w:rPr>
              <w:tab/>
            </w:r>
          </w:p>
          <w:p w14:paraId="1CF30593" w14:textId="77777777" w:rsidR="00054889" w:rsidRDefault="00054889" w:rsidP="0081231F">
            <w:pPr>
              <w:pStyle w:val="ListParagraph"/>
              <w:spacing w:after="120"/>
              <w:rPr>
                <w:bCs/>
                <w:sz w:val="22"/>
              </w:rPr>
            </w:pPr>
          </w:p>
          <w:p w14:paraId="32299432" w14:textId="77777777" w:rsidR="00054889" w:rsidRDefault="00054889" w:rsidP="0081231F">
            <w:pPr>
              <w:pStyle w:val="HTMLPreformatted"/>
              <w:shd w:val="clear" w:color="auto" w:fill="FFFFFF"/>
              <w:wordWrap w:val="0"/>
              <w:spacing w:line="144" w:lineRule="atLeast"/>
              <w:rPr>
                <w:rFonts w:ascii="Lucida Console" w:hAnsi="Lucida Console"/>
                <w:color w:val="000000"/>
              </w:rPr>
            </w:pPr>
            <w:r>
              <w:rPr>
                <w:bCs/>
                <w:sz w:val="22"/>
              </w:rPr>
              <w:t xml:space="preserve"> </w:t>
            </w:r>
            <w:r>
              <w:rPr>
                <w:rFonts w:ascii="Lucida Console" w:hAnsi="Lucida Console"/>
                <w:color w:val="000000"/>
              </w:rPr>
              <w:t>p-value = 0.06543</w:t>
            </w:r>
          </w:p>
          <w:p w14:paraId="00271A0F" w14:textId="77777777" w:rsidR="00054889" w:rsidRDefault="00054889" w:rsidP="0081231F">
            <w:pPr>
              <w:pStyle w:val="HTMLPreformatted"/>
              <w:shd w:val="clear" w:color="auto" w:fill="FFFFFF"/>
              <w:wordWrap w:val="0"/>
              <w:spacing w:line="144" w:lineRule="atLeast"/>
              <w:rPr>
                <w:rFonts w:ascii="Lucida Console" w:hAnsi="Lucida Console"/>
                <w:color w:val="000000"/>
              </w:rPr>
            </w:pPr>
          </w:p>
          <w:p w14:paraId="771F6765" w14:textId="77777777" w:rsidR="00054889" w:rsidRPr="00B21901" w:rsidRDefault="00054889" w:rsidP="0081231F">
            <w:pPr>
              <w:pStyle w:val="HTMLPreformatted"/>
              <w:shd w:val="clear" w:color="auto" w:fill="FFFFFF"/>
              <w:wordWrap w:val="0"/>
              <w:spacing w:line="144" w:lineRule="atLeast"/>
              <w:rPr>
                <w:rFonts w:ascii="Lucida Console" w:hAnsi="Lucida Console"/>
                <w:b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so we will accept the null </w:t>
            </w:r>
            <w:proofErr w:type="gramStart"/>
            <w:r>
              <w:rPr>
                <w:rFonts w:ascii="Lucida Console" w:hAnsi="Lucida Console"/>
                <w:color w:val="000000"/>
              </w:rPr>
              <w:t xml:space="preserve">hypothesis </w:t>
            </w:r>
            <w:r w:rsidRPr="00B21901">
              <w:rPr>
                <w:rFonts w:ascii="Lucida Console" w:hAnsi="Lucida Console"/>
                <w:b/>
                <w:color w:val="000000"/>
              </w:rPr>
              <w:t>,</w:t>
            </w:r>
            <w:proofErr w:type="gramEnd"/>
            <w:r w:rsidRPr="00B21901">
              <w:rPr>
                <w:rFonts w:ascii="Lucida Console" w:hAnsi="Lucida Console"/>
                <w:b/>
                <w:color w:val="000000"/>
              </w:rPr>
              <w:t xml:space="preserve"> coin is fair</w:t>
            </w:r>
          </w:p>
          <w:p w14:paraId="0ACE8582" w14:textId="77777777" w:rsidR="00054889" w:rsidRPr="00480B6C" w:rsidRDefault="00054889" w:rsidP="0081231F">
            <w:pPr>
              <w:pStyle w:val="ListParagraph"/>
              <w:spacing w:after="12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</w:t>
            </w:r>
          </w:p>
          <w:p w14:paraId="2FE478CF" w14:textId="77777777" w:rsidR="00054889" w:rsidRDefault="00054889" w:rsidP="0081231F">
            <w:pPr>
              <w:rPr>
                <w:rFonts w:ascii="Arial" w:hAnsi="Arial" w:cs="Arial"/>
                <w:b/>
                <w:i/>
                <w:iCs/>
                <w:color w:val="FF0000"/>
                <w:shd w:val="clear" w:color="auto" w:fill="FFFFFF"/>
              </w:rPr>
            </w:pPr>
          </w:p>
        </w:tc>
      </w:tr>
    </w:tbl>
    <w:p w14:paraId="4C82A743" w14:textId="77777777" w:rsidR="00054889" w:rsidRDefault="00054889" w:rsidP="00054889"/>
    <w:p w14:paraId="4B578789" w14:textId="77777777" w:rsidR="00E3696F" w:rsidRPr="00054889" w:rsidRDefault="00E3696F" w:rsidP="00054889"/>
    <w:sectPr w:rsidR="00E3696F" w:rsidRPr="00054889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7E60E" w14:textId="77777777" w:rsidR="00DB5C8F" w:rsidRDefault="00DB5C8F">
      <w:pPr>
        <w:spacing w:after="0" w:line="240" w:lineRule="auto"/>
      </w:pPr>
      <w:r>
        <w:separator/>
      </w:r>
    </w:p>
  </w:endnote>
  <w:endnote w:type="continuationSeparator" w:id="0">
    <w:p w14:paraId="300B8F4E" w14:textId="77777777" w:rsidR="00DB5C8F" w:rsidRDefault="00DB5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00FC1" w14:textId="77777777" w:rsidR="002C049D" w:rsidRPr="002A166E" w:rsidRDefault="002C049D">
    <w:pPr>
      <w:pStyle w:val="Footer"/>
      <w:rPr>
        <w:sz w:val="20"/>
        <w:szCs w:val="20"/>
      </w:rPr>
    </w:pPr>
    <w:r w:rsidRPr="002A166E">
      <w:rPr>
        <w:sz w:val="20"/>
        <w:szCs w:val="20"/>
      </w:rPr>
      <w:tab/>
    </w:r>
    <w:r w:rsidRPr="002A166E">
      <w:rPr>
        <w:rStyle w:val="PageNumber"/>
        <w:sz w:val="20"/>
        <w:szCs w:val="20"/>
      </w:rPr>
      <w:fldChar w:fldCharType="begin"/>
    </w:r>
    <w:r w:rsidRPr="002A166E">
      <w:rPr>
        <w:rStyle w:val="PageNumber"/>
        <w:sz w:val="20"/>
        <w:szCs w:val="20"/>
      </w:rPr>
      <w:instrText xml:space="preserve"> PAGE </w:instrText>
    </w:r>
    <w:r w:rsidRPr="002A166E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10</w:t>
    </w:r>
    <w:r w:rsidRPr="002A166E">
      <w:rPr>
        <w:rStyle w:val="PageNumber"/>
        <w:sz w:val="20"/>
        <w:szCs w:val="20"/>
      </w:rPr>
      <w:fldChar w:fldCharType="end"/>
    </w:r>
    <w:r w:rsidRPr="002A166E">
      <w:rPr>
        <w:rStyle w:val="PageNumber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3EB1C" w14:textId="77777777" w:rsidR="002C049D" w:rsidRPr="002A166E" w:rsidRDefault="002C049D">
    <w:pPr>
      <w:pStyle w:val="Footer"/>
      <w:rPr>
        <w:sz w:val="20"/>
        <w:szCs w:val="20"/>
      </w:rPr>
    </w:pPr>
    <w:r w:rsidRPr="002A166E">
      <w:rPr>
        <w:sz w:val="20"/>
        <w:szCs w:val="20"/>
      </w:rPr>
      <w:tab/>
    </w:r>
    <w:r w:rsidRPr="002A166E">
      <w:rPr>
        <w:rStyle w:val="PageNumber"/>
        <w:sz w:val="20"/>
        <w:szCs w:val="20"/>
      </w:rPr>
      <w:fldChar w:fldCharType="begin"/>
    </w:r>
    <w:r w:rsidRPr="002A166E">
      <w:rPr>
        <w:rStyle w:val="PageNumber"/>
        <w:sz w:val="20"/>
        <w:szCs w:val="20"/>
      </w:rPr>
      <w:instrText xml:space="preserve"> PAGE </w:instrText>
    </w:r>
    <w:r w:rsidRPr="002A166E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1</w:t>
    </w:r>
    <w:r w:rsidRPr="002A166E">
      <w:rPr>
        <w:rStyle w:val="PageNumber"/>
        <w:sz w:val="20"/>
        <w:szCs w:val="20"/>
      </w:rPr>
      <w:fldChar w:fldCharType="end"/>
    </w:r>
    <w:r w:rsidRPr="002A166E">
      <w:rPr>
        <w:rStyle w:val="PageNumber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BC92F" w14:textId="77777777" w:rsidR="00DB5C8F" w:rsidRDefault="00DB5C8F">
      <w:pPr>
        <w:spacing w:after="0" w:line="240" w:lineRule="auto"/>
      </w:pPr>
      <w:r>
        <w:separator/>
      </w:r>
    </w:p>
  </w:footnote>
  <w:footnote w:type="continuationSeparator" w:id="0">
    <w:p w14:paraId="30CFD66D" w14:textId="77777777" w:rsidR="00DB5C8F" w:rsidRDefault="00DB5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32EE"/>
    <w:multiLevelType w:val="hybridMultilevel"/>
    <w:tmpl w:val="D90AD4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D136A"/>
    <w:multiLevelType w:val="hybridMultilevel"/>
    <w:tmpl w:val="45AE8A64"/>
    <w:lvl w:ilvl="0" w:tplc="E6B68E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D05F9A"/>
    <w:multiLevelType w:val="hybridMultilevel"/>
    <w:tmpl w:val="E6421D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8614A"/>
    <w:multiLevelType w:val="hybridMultilevel"/>
    <w:tmpl w:val="00F89322"/>
    <w:lvl w:ilvl="0" w:tplc="CB727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B723B"/>
    <w:multiLevelType w:val="hybridMultilevel"/>
    <w:tmpl w:val="05C84B30"/>
    <w:lvl w:ilvl="0" w:tplc="B72452D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651DDC"/>
    <w:multiLevelType w:val="hybridMultilevel"/>
    <w:tmpl w:val="6414BEDC"/>
    <w:lvl w:ilvl="0" w:tplc="E6B68E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9637BA"/>
    <w:multiLevelType w:val="hybridMultilevel"/>
    <w:tmpl w:val="9ADEA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107B7"/>
    <w:multiLevelType w:val="hybridMultilevel"/>
    <w:tmpl w:val="B6069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831B8"/>
    <w:multiLevelType w:val="hybridMultilevel"/>
    <w:tmpl w:val="467A3FCE"/>
    <w:lvl w:ilvl="0" w:tplc="D42ADE8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68E6D98C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EB9361C"/>
    <w:multiLevelType w:val="hybridMultilevel"/>
    <w:tmpl w:val="95DECE6A"/>
    <w:lvl w:ilvl="0" w:tplc="C85C06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5E3933"/>
    <w:multiLevelType w:val="hybridMultilevel"/>
    <w:tmpl w:val="4DD4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71C12"/>
    <w:multiLevelType w:val="hybridMultilevel"/>
    <w:tmpl w:val="101A301E"/>
    <w:lvl w:ilvl="0" w:tplc="0E426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9A1E07FA">
      <w:start w:val="1"/>
      <w:numFmt w:val="upperLetter"/>
      <w:lvlText w:val="%3)"/>
      <w:lvlJc w:val="left"/>
      <w:pPr>
        <w:ind w:left="204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E904D4"/>
    <w:multiLevelType w:val="hybridMultilevel"/>
    <w:tmpl w:val="C456A7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475C6"/>
    <w:multiLevelType w:val="hybridMultilevel"/>
    <w:tmpl w:val="45AE8A64"/>
    <w:lvl w:ilvl="0" w:tplc="E6B68E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E50925"/>
    <w:multiLevelType w:val="hybridMultilevel"/>
    <w:tmpl w:val="1086313C"/>
    <w:lvl w:ilvl="0" w:tplc="68E6D9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E6D98C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D017789"/>
    <w:multiLevelType w:val="hybridMultilevel"/>
    <w:tmpl w:val="6C52DF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DC0"/>
    <w:multiLevelType w:val="multilevel"/>
    <w:tmpl w:val="2838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F30120"/>
    <w:multiLevelType w:val="hybridMultilevel"/>
    <w:tmpl w:val="A03EE948"/>
    <w:lvl w:ilvl="0" w:tplc="D42ADE8E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5D6B04"/>
    <w:multiLevelType w:val="hybridMultilevel"/>
    <w:tmpl w:val="3A1CB432"/>
    <w:lvl w:ilvl="0" w:tplc="A7FAD3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F4AA5"/>
    <w:multiLevelType w:val="multilevel"/>
    <w:tmpl w:val="B326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D07268"/>
    <w:multiLevelType w:val="hybridMultilevel"/>
    <w:tmpl w:val="0E3A28C6"/>
    <w:lvl w:ilvl="0" w:tplc="D85AACA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381080"/>
    <w:multiLevelType w:val="hybridMultilevel"/>
    <w:tmpl w:val="4460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17B59"/>
    <w:multiLevelType w:val="multilevel"/>
    <w:tmpl w:val="B4A6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804DE1"/>
    <w:multiLevelType w:val="multilevel"/>
    <w:tmpl w:val="FDCC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9F3BBC"/>
    <w:multiLevelType w:val="hybridMultilevel"/>
    <w:tmpl w:val="05C84B30"/>
    <w:lvl w:ilvl="0" w:tplc="B72452D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7563D0"/>
    <w:multiLevelType w:val="hybridMultilevel"/>
    <w:tmpl w:val="05C84B30"/>
    <w:lvl w:ilvl="0" w:tplc="B72452D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306F1E"/>
    <w:multiLevelType w:val="hybridMultilevel"/>
    <w:tmpl w:val="2C40F2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D1CA8"/>
    <w:multiLevelType w:val="hybridMultilevel"/>
    <w:tmpl w:val="E71484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5A13DB"/>
    <w:multiLevelType w:val="hybridMultilevel"/>
    <w:tmpl w:val="05C84B30"/>
    <w:lvl w:ilvl="0" w:tplc="B72452D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3BA67DF"/>
    <w:multiLevelType w:val="hybridMultilevel"/>
    <w:tmpl w:val="0C0225D4"/>
    <w:lvl w:ilvl="0" w:tplc="043CCD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292008"/>
    <w:multiLevelType w:val="hybridMultilevel"/>
    <w:tmpl w:val="F5EA9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21"/>
  </w:num>
  <w:num w:numId="4">
    <w:abstractNumId w:val="20"/>
  </w:num>
  <w:num w:numId="5">
    <w:abstractNumId w:val="3"/>
  </w:num>
  <w:num w:numId="6">
    <w:abstractNumId w:val="12"/>
  </w:num>
  <w:num w:numId="7">
    <w:abstractNumId w:val="0"/>
  </w:num>
  <w:num w:numId="8">
    <w:abstractNumId w:val="26"/>
  </w:num>
  <w:num w:numId="9">
    <w:abstractNumId w:val="29"/>
  </w:num>
  <w:num w:numId="10">
    <w:abstractNumId w:val="1"/>
  </w:num>
  <w:num w:numId="11">
    <w:abstractNumId w:val="13"/>
  </w:num>
  <w:num w:numId="12">
    <w:abstractNumId w:val="15"/>
  </w:num>
  <w:num w:numId="13">
    <w:abstractNumId w:val="9"/>
  </w:num>
  <w:num w:numId="14">
    <w:abstractNumId w:val="11"/>
  </w:num>
  <w:num w:numId="15">
    <w:abstractNumId w:val="14"/>
  </w:num>
  <w:num w:numId="16">
    <w:abstractNumId w:val="17"/>
  </w:num>
  <w:num w:numId="17">
    <w:abstractNumId w:val="8"/>
  </w:num>
  <w:num w:numId="18">
    <w:abstractNumId w:val="4"/>
  </w:num>
  <w:num w:numId="19">
    <w:abstractNumId w:val="24"/>
  </w:num>
  <w:num w:numId="20">
    <w:abstractNumId w:val="25"/>
  </w:num>
  <w:num w:numId="21">
    <w:abstractNumId w:val="28"/>
  </w:num>
  <w:num w:numId="22">
    <w:abstractNumId w:val="10"/>
  </w:num>
  <w:num w:numId="23">
    <w:abstractNumId w:val="27"/>
  </w:num>
  <w:num w:numId="24">
    <w:abstractNumId w:val="30"/>
  </w:num>
  <w:num w:numId="25">
    <w:abstractNumId w:val="16"/>
  </w:num>
  <w:num w:numId="26">
    <w:abstractNumId w:val="19"/>
  </w:num>
  <w:num w:numId="27">
    <w:abstractNumId w:val="6"/>
  </w:num>
  <w:num w:numId="28">
    <w:abstractNumId w:val="2"/>
  </w:num>
  <w:num w:numId="29">
    <w:abstractNumId w:val="7"/>
  </w:num>
  <w:num w:numId="30">
    <w:abstractNumId w:val="22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A59"/>
    <w:rsid w:val="00007EF0"/>
    <w:rsid w:val="00010B90"/>
    <w:rsid w:val="00012983"/>
    <w:rsid w:val="00015189"/>
    <w:rsid w:val="000224AD"/>
    <w:rsid w:val="0002305D"/>
    <w:rsid w:val="00027F05"/>
    <w:rsid w:val="00032728"/>
    <w:rsid w:val="00032CF7"/>
    <w:rsid w:val="00035123"/>
    <w:rsid w:val="00041230"/>
    <w:rsid w:val="00047823"/>
    <w:rsid w:val="00054889"/>
    <w:rsid w:val="00060152"/>
    <w:rsid w:val="000607A5"/>
    <w:rsid w:val="00064DCB"/>
    <w:rsid w:val="00066D9E"/>
    <w:rsid w:val="00071045"/>
    <w:rsid w:val="00072365"/>
    <w:rsid w:val="00074821"/>
    <w:rsid w:val="000758EC"/>
    <w:rsid w:val="00077649"/>
    <w:rsid w:val="000869D5"/>
    <w:rsid w:val="00092281"/>
    <w:rsid w:val="00093ECA"/>
    <w:rsid w:val="00095C6B"/>
    <w:rsid w:val="00097C2D"/>
    <w:rsid w:val="000A0FDC"/>
    <w:rsid w:val="000A1D5F"/>
    <w:rsid w:val="000A2761"/>
    <w:rsid w:val="000A54E9"/>
    <w:rsid w:val="000A7ABA"/>
    <w:rsid w:val="000B7EFC"/>
    <w:rsid w:val="000C0095"/>
    <w:rsid w:val="000C2396"/>
    <w:rsid w:val="000C23F1"/>
    <w:rsid w:val="000C4B90"/>
    <w:rsid w:val="000D4735"/>
    <w:rsid w:val="000D4AE6"/>
    <w:rsid w:val="000D78BE"/>
    <w:rsid w:val="000E2CA5"/>
    <w:rsid w:val="000E3A90"/>
    <w:rsid w:val="000E6904"/>
    <w:rsid w:val="000F1F5B"/>
    <w:rsid w:val="000F2E00"/>
    <w:rsid w:val="000F35CE"/>
    <w:rsid w:val="000F601A"/>
    <w:rsid w:val="001006F0"/>
    <w:rsid w:val="00102E6C"/>
    <w:rsid w:val="00104E7E"/>
    <w:rsid w:val="00111304"/>
    <w:rsid w:val="00114BAE"/>
    <w:rsid w:val="00115495"/>
    <w:rsid w:val="001205AA"/>
    <w:rsid w:val="00124490"/>
    <w:rsid w:val="00125212"/>
    <w:rsid w:val="001268DC"/>
    <w:rsid w:val="001328C2"/>
    <w:rsid w:val="0013451C"/>
    <w:rsid w:val="00141573"/>
    <w:rsid w:val="00142A22"/>
    <w:rsid w:val="00143D6A"/>
    <w:rsid w:val="00145393"/>
    <w:rsid w:val="00147685"/>
    <w:rsid w:val="00150607"/>
    <w:rsid w:val="00160019"/>
    <w:rsid w:val="00171804"/>
    <w:rsid w:val="001747C3"/>
    <w:rsid w:val="001801F9"/>
    <w:rsid w:val="001858D0"/>
    <w:rsid w:val="001916B1"/>
    <w:rsid w:val="0019775C"/>
    <w:rsid w:val="00197A4A"/>
    <w:rsid w:val="001A4AB6"/>
    <w:rsid w:val="001B1370"/>
    <w:rsid w:val="001B1F65"/>
    <w:rsid w:val="001B5AC4"/>
    <w:rsid w:val="001C5469"/>
    <w:rsid w:val="001C7018"/>
    <w:rsid w:val="001C7588"/>
    <w:rsid w:val="001E312E"/>
    <w:rsid w:val="001F4558"/>
    <w:rsid w:val="001F52D7"/>
    <w:rsid w:val="001F63B8"/>
    <w:rsid w:val="00200E19"/>
    <w:rsid w:val="00204FFB"/>
    <w:rsid w:val="00205CF5"/>
    <w:rsid w:val="002106A3"/>
    <w:rsid w:val="002138ED"/>
    <w:rsid w:val="00223776"/>
    <w:rsid w:val="00227F53"/>
    <w:rsid w:val="00235E0A"/>
    <w:rsid w:val="00235F83"/>
    <w:rsid w:val="00241D1E"/>
    <w:rsid w:val="00244AD0"/>
    <w:rsid w:val="002540F0"/>
    <w:rsid w:val="00255462"/>
    <w:rsid w:val="00260A04"/>
    <w:rsid w:val="00267C37"/>
    <w:rsid w:val="00273612"/>
    <w:rsid w:val="002761E0"/>
    <w:rsid w:val="002769D0"/>
    <w:rsid w:val="00292933"/>
    <w:rsid w:val="0029569A"/>
    <w:rsid w:val="00295A84"/>
    <w:rsid w:val="002A2426"/>
    <w:rsid w:val="002C049D"/>
    <w:rsid w:val="002C3641"/>
    <w:rsid w:val="002C6E31"/>
    <w:rsid w:val="002D273C"/>
    <w:rsid w:val="002D3E54"/>
    <w:rsid w:val="002D42C5"/>
    <w:rsid w:val="002E28BB"/>
    <w:rsid w:val="002E4035"/>
    <w:rsid w:val="002E7CA1"/>
    <w:rsid w:val="0030170E"/>
    <w:rsid w:val="00304F8C"/>
    <w:rsid w:val="0031217E"/>
    <w:rsid w:val="00314547"/>
    <w:rsid w:val="00320E1B"/>
    <w:rsid w:val="003270C3"/>
    <w:rsid w:val="003340F1"/>
    <w:rsid w:val="00337DD7"/>
    <w:rsid w:val="00337E44"/>
    <w:rsid w:val="00340D4F"/>
    <w:rsid w:val="00343B31"/>
    <w:rsid w:val="00350DB3"/>
    <w:rsid w:val="00351AFF"/>
    <w:rsid w:val="00356070"/>
    <w:rsid w:val="00357121"/>
    <w:rsid w:val="003616A5"/>
    <w:rsid w:val="003764A5"/>
    <w:rsid w:val="0037657E"/>
    <w:rsid w:val="00376D98"/>
    <w:rsid w:val="00381880"/>
    <w:rsid w:val="003829AC"/>
    <w:rsid w:val="00393E64"/>
    <w:rsid w:val="00394476"/>
    <w:rsid w:val="00395548"/>
    <w:rsid w:val="003A3866"/>
    <w:rsid w:val="003A6422"/>
    <w:rsid w:val="003B3E2A"/>
    <w:rsid w:val="003B6A4A"/>
    <w:rsid w:val="003D1F9B"/>
    <w:rsid w:val="003D294A"/>
    <w:rsid w:val="003D2D79"/>
    <w:rsid w:val="003D3780"/>
    <w:rsid w:val="003D39F5"/>
    <w:rsid w:val="003E1676"/>
    <w:rsid w:val="003E7BEB"/>
    <w:rsid w:val="003F5811"/>
    <w:rsid w:val="003F60CE"/>
    <w:rsid w:val="003F68D8"/>
    <w:rsid w:val="004061EF"/>
    <w:rsid w:val="00406438"/>
    <w:rsid w:val="00412DD9"/>
    <w:rsid w:val="0041490B"/>
    <w:rsid w:val="004154B4"/>
    <w:rsid w:val="004219BF"/>
    <w:rsid w:val="00421C26"/>
    <w:rsid w:val="00422C82"/>
    <w:rsid w:val="004276A7"/>
    <w:rsid w:val="0043182E"/>
    <w:rsid w:val="00432011"/>
    <w:rsid w:val="0043484F"/>
    <w:rsid w:val="00442F9C"/>
    <w:rsid w:val="00451CE5"/>
    <w:rsid w:val="00461FA2"/>
    <w:rsid w:val="0046351A"/>
    <w:rsid w:val="00480F87"/>
    <w:rsid w:val="00483F8A"/>
    <w:rsid w:val="00491B0F"/>
    <w:rsid w:val="00492291"/>
    <w:rsid w:val="004924C4"/>
    <w:rsid w:val="00492C1D"/>
    <w:rsid w:val="004A22D1"/>
    <w:rsid w:val="004A61B8"/>
    <w:rsid w:val="004B557C"/>
    <w:rsid w:val="004C02FA"/>
    <w:rsid w:val="004C1997"/>
    <w:rsid w:val="004C4911"/>
    <w:rsid w:val="004C550A"/>
    <w:rsid w:val="004C5A69"/>
    <w:rsid w:val="004C7C59"/>
    <w:rsid w:val="004D256A"/>
    <w:rsid w:val="004D3A57"/>
    <w:rsid w:val="004E10AA"/>
    <w:rsid w:val="004E2914"/>
    <w:rsid w:val="004E2A7F"/>
    <w:rsid w:val="004F3F0A"/>
    <w:rsid w:val="004F49AE"/>
    <w:rsid w:val="004F6E53"/>
    <w:rsid w:val="004F74B7"/>
    <w:rsid w:val="00504686"/>
    <w:rsid w:val="00510BF2"/>
    <w:rsid w:val="00512495"/>
    <w:rsid w:val="005152A7"/>
    <w:rsid w:val="00515CFF"/>
    <w:rsid w:val="00520FCE"/>
    <w:rsid w:val="005239BA"/>
    <w:rsid w:val="0053183A"/>
    <w:rsid w:val="00532CB7"/>
    <w:rsid w:val="00533782"/>
    <w:rsid w:val="00537862"/>
    <w:rsid w:val="0054050A"/>
    <w:rsid w:val="00541CB4"/>
    <w:rsid w:val="00543CA7"/>
    <w:rsid w:val="00543F6E"/>
    <w:rsid w:val="0054412F"/>
    <w:rsid w:val="005443A2"/>
    <w:rsid w:val="0054534B"/>
    <w:rsid w:val="00547E8C"/>
    <w:rsid w:val="005501F3"/>
    <w:rsid w:val="005511B5"/>
    <w:rsid w:val="00561DCE"/>
    <w:rsid w:val="00563CF9"/>
    <w:rsid w:val="0057116A"/>
    <w:rsid w:val="00577D89"/>
    <w:rsid w:val="00581BE4"/>
    <w:rsid w:val="00581CFF"/>
    <w:rsid w:val="00581E94"/>
    <w:rsid w:val="00596483"/>
    <w:rsid w:val="00597169"/>
    <w:rsid w:val="005A006C"/>
    <w:rsid w:val="005A4D10"/>
    <w:rsid w:val="005A7F8E"/>
    <w:rsid w:val="005B009C"/>
    <w:rsid w:val="005B27C2"/>
    <w:rsid w:val="005C406F"/>
    <w:rsid w:val="005C7FAE"/>
    <w:rsid w:val="005D026F"/>
    <w:rsid w:val="005D13A5"/>
    <w:rsid w:val="005D371D"/>
    <w:rsid w:val="005D3728"/>
    <w:rsid w:val="005D5F3E"/>
    <w:rsid w:val="005E2C8A"/>
    <w:rsid w:val="005E596D"/>
    <w:rsid w:val="005E73B7"/>
    <w:rsid w:val="005F09F1"/>
    <w:rsid w:val="005F39A7"/>
    <w:rsid w:val="005F5B37"/>
    <w:rsid w:val="005F7210"/>
    <w:rsid w:val="00612D8B"/>
    <w:rsid w:val="00620694"/>
    <w:rsid w:val="00621F84"/>
    <w:rsid w:val="00627118"/>
    <w:rsid w:val="00627B55"/>
    <w:rsid w:val="00633775"/>
    <w:rsid w:val="006351BA"/>
    <w:rsid w:val="00635464"/>
    <w:rsid w:val="00635D42"/>
    <w:rsid w:val="00642AF1"/>
    <w:rsid w:val="006454CE"/>
    <w:rsid w:val="00646C1F"/>
    <w:rsid w:val="00650829"/>
    <w:rsid w:val="0065176B"/>
    <w:rsid w:val="0065335D"/>
    <w:rsid w:val="00654A9A"/>
    <w:rsid w:val="00656660"/>
    <w:rsid w:val="00660BD0"/>
    <w:rsid w:val="006615CF"/>
    <w:rsid w:val="006622AE"/>
    <w:rsid w:val="00664314"/>
    <w:rsid w:val="00670EA4"/>
    <w:rsid w:val="00672717"/>
    <w:rsid w:val="00674031"/>
    <w:rsid w:val="00675181"/>
    <w:rsid w:val="00683820"/>
    <w:rsid w:val="00683A64"/>
    <w:rsid w:val="00683F91"/>
    <w:rsid w:val="0069119A"/>
    <w:rsid w:val="006A1150"/>
    <w:rsid w:val="006A3EDE"/>
    <w:rsid w:val="006A585B"/>
    <w:rsid w:val="006A7E75"/>
    <w:rsid w:val="006B0222"/>
    <w:rsid w:val="006B23BF"/>
    <w:rsid w:val="006C4CAD"/>
    <w:rsid w:val="006C5AE0"/>
    <w:rsid w:val="006C72C0"/>
    <w:rsid w:val="006D131F"/>
    <w:rsid w:val="006D4775"/>
    <w:rsid w:val="006D51B9"/>
    <w:rsid w:val="006D5462"/>
    <w:rsid w:val="006D67AA"/>
    <w:rsid w:val="006E446C"/>
    <w:rsid w:val="006E7DB4"/>
    <w:rsid w:val="006F0B0D"/>
    <w:rsid w:val="006F1C55"/>
    <w:rsid w:val="006F309F"/>
    <w:rsid w:val="006F560A"/>
    <w:rsid w:val="00702DD3"/>
    <w:rsid w:val="007072ED"/>
    <w:rsid w:val="00707D8D"/>
    <w:rsid w:val="00713C5D"/>
    <w:rsid w:val="00715A44"/>
    <w:rsid w:val="00715F38"/>
    <w:rsid w:val="00720317"/>
    <w:rsid w:val="00720470"/>
    <w:rsid w:val="0072695E"/>
    <w:rsid w:val="007302F3"/>
    <w:rsid w:val="00730775"/>
    <w:rsid w:val="00733243"/>
    <w:rsid w:val="00734DAF"/>
    <w:rsid w:val="0073533B"/>
    <w:rsid w:val="007652DE"/>
    <w:rsid w:val="00767437"/>
    <w:rsid w:val="007676A4"/>
    <w:rsid w:val="00770338"/>
    <w:rsid w:val="00775CBF"/>
    <w:rsid w:val="007802E9"/>
    <w:rsid w:val="00784AEF"/>
    <w:rsid w:val="00792534"/>
    <w:rsid w:val="00794267"/>
    <w:rsid w:val="007960EC"/>
    <w:rsid w:val="007A2C37"/>
    <w:rsid w:val="007A34BA"/>
    <w:rsid w:val="007A46DA"/>
    <w:rsid w:val="007A52E1"/>
    <w:rsid w:val="007A593C"/>
    <w:rsid w:val="007B37D2"/>
    <w:rsid w:val="007B6F87"/>
    <w:rsid w:val="007C16C2"/>
    <w:rsid w:val="007C7ABD"/>
    <w:rsid w:val="007D0C4A"/>
    <w:rsid w:val="007D7AAF"/>
    <w:rsid w:val="007E003B"/>
    <w:rsid w:val="007E1F3E"/>
    <w:rsid w:val="007E28E6"/>
    <w:rsid w:val="007F34BA"/>
    <w:rsid w:val="007F54F2"/>
    <w:rsid w:val="007F66DA"/>
    <w:rsid w:val="008009D1"/>
    <w:rsid w:val="00801713"/>
    <w:rsid w:val="008077F0"/>
    <w:rsid w:val="00814E7F"/>
    <w:rsid w:val="00814F0F"/>
    <w:rsid w:val="00814F35"/>
    <w:rsid w:val="00817FFA"/>
    <w:rsid w:val="00821AEB"/>
    <w:rsid w:val="00826813"/>
    <w:rsid w:val="00833E6D"/>
    <w:rsid w:val="00842E1B"/>
    <w:rsid w:val="00854A59"/>
    <w:rsid w:val="008564D8"/>
    <w:rsid w:val="008660EC"/>
    <w:rsid w:val="008668A2"/>
    <w:rsid w:val="00867F1D"/>
    <w:rsid w:val="008751B5"/>
    <w:rsid w:val="00875BEF"/>
    <w:rsid w:val="0088362B"/>
    <w:rsid w:val="00887A1C"/>
    <w:rsid w:val="008A3C6B"/>
    <w:rsid w:val="008A6DFB"/>
    <w:rsid w:val="008C737A"/>
    <w:rsid w:val="008C7928"/>
    <w:rsid w:val="008D198F"/>
    <w:rsid w:val="008E0E71"/>
    <w:rsid w:val="008E1AD0"/>
    <w:rsid w:val="008E1FDA"/>
    <w:rsid w:val="008E2035"/>
    <w:rsid w:val="008E233B"/>
    <w:rsid w:val="008F1347"/>
    <w:rsid w:val="008F23A6"/>
    <w:rsid w:val="008F3C65"/>
    <w:rsid w:val="008F516F"/>
    <w:rsid w:val="009010E7"/>
    <w:rsid w:val="00905B93"/>
    <w:rsid w:val="009118DD"/>
    <w:rsid w:val="00913B96"/>
    <w:rsid w:val="009147DC"/>
    <w:rsid w:val="009148F7"/>
    <w:rsid w:val="00921D01"/>
    <w:rsid w:val="00931DA8"/>
    <w:rsid w:val="00932E23"/>
    <w:rsid w:val="00941048"/>
    <w:rsid w:val="00942E68"/>
    <w:rsid w:val="00950A49"/>
    <w:rsid w:val="00952E23"/>
    <w:rsid w:val="00956DB2"/>
    <w:rsid w:val="00961C1E"/>
    <w:rsid w:val="00963393"/>
    <w:rsid w:val="00976648"/>
    <w:rsid w:val="00980791"/>
    <w:rsid w:val="00984329"/>
    <w:rsid w:val="00996635"/>
    <w:rsid w:val="0099779A"/>
    <w:rsid w:val="009A2597"/>
    <w:rsid w:val="009A7CF6"/>
    <w:rsid w:val="009A7D25"/>
    <w:rsid w:val="009B0C5F"/>
    <w:rsid w:val="009B0DB5"/>
    <w:rsid w:val="009B0EC2"/>
    <w:rsid w:val="009B26F7"/>
    <w:rsid w:val="009B39FF"/>
    <w:rsid w:val="009B416E"/>
    <w:rsid w:val="009C2282"/>
    <w:rsid w:val="009C4634"/>
    <w:rsid w:val="009C57B2"/>
    <w:rsid w:val="009C6A75"/>
    <w:rsid w:val="009C7C3D"/>
    <w:rsid w:val="009D1EC4"/>
    <w:rsid w:val="009D5BEF"/>
    <w:rsid w:val="009E0D41"/>
    <w:rsid w:val="009E2C5A"/>
    <w:rsid w:val="009E4709"/>
    <w:rsid w:val="009E5B26"/>
    <w:rsid w:val="009E6703"/>
    <w:rsid w:val="00A01F66"/>
    <w:rsid w:val="00A055FD"/>
    <w:rsid w:val="00A1013F"/>
    <w:rsid w:val="00A15FC2"/>
    <w:rsid w:val="00A24766"/>
    <w:rsid w:val="00A254C2"/>
    <w:rsid w:val="00A2554C"/>
    <w:rsid w:val="00A259C2"/>
    <w:rsid w:val="00A26C3A"/>
    <w:rsid w:val="00A41AA1"/>
    <w:rsid w:val="00A476CE"/>
    <w:rsid w:val="00A56F26"/>
    <w:rsid w:val="00A5781A"/>
    <w:rsid w:val="00A606EE"/>
    <w:rsid w:val="00A618DE"/>
    <w:rsid w:val="00A65633"/>
    <w:rsid w:val="00A73847"/>
    <w:rsid w:val="00A76103"/>
    <w:rsid w:val="00A804C9"/>
    <w:rsid w:val="00A83AE6"/>
    <w:rsid w:val="00A85000"/>
    <w:rsid w:val="00A94E0F"/>
    <w:rsid w:val="00A96F89"/>
    <w:rsid w:val="00AB5174"/>
    <w:rsid w:val="00AB5EDC"/>
    <w:rsid w:val="00AC0157"/>
    <w:rsid w:val="00AC49CA"/>
    <w:rsid w:val="00AC642D"/>
    <w:rsid w:val="00AD3D42"/>
    <w:rsid w:val="00AD43E8"/>
    <w:rsid w:val="00AE49A3"/>
    <w:rsid w:val="00AE6C24"/>
    <w:rsid w:val="00AF2131"/>
    <w:rsid w:val="00AF23E1"/>
    <w:rsid w:val="00B079A2"/>
    <w:rsid w:val="00B114C6"/>
    <w:rsid w:val="00B11990"/>
    <w:rsid w:val="00B15960"/>
    <w:rsid w:val="00B15E2F"/>
    <w:rsid w:val="00B31EF6"/>
    <w:rsid w:val="00B34386"/>
    <w:rsid w:val="00B3765B"/>
    <w:rsid w:val="00B42C39"/>
    <w:rsid w:val="00B47AA7"/>
    <w:rsid w:val="00B51F91"/>
    <w:rsid w:val="00B67694"/>
    <w:rsid w:val="00B73A6A"/>
    <w:rsid w:val="00B77589"/>
    <w:rsid w:val="00B77877"/>
    <w:rsid w:val="00B83881"/>
    <w:rsid w:val="00B90162"/>
    <w:rsid w:val="00B92BCE"/>
    <w:rsid w:val="00B93CEB"/>
    <w:rsid w:val="00BA2140"/>
    <w:rsid w:val="00BB4843"/>
    <w:rsid w:val="00BB4893"/>
    <w:rsid w:val="00BB6B91"/>
    <w:rsid w:val="00BB7949"/>
    <w:rsid w:val="00BC059B"/>
    <w:rsid w:val="00BC5120"/>
    <w:rsid w:val="00BC58F5"/>
    <w:rsid w:val="00BC6BEE"/>
    <w:rsid w:val="00BE0B7B"/>
    <w:rsid w:val="00BE5631"/>
    <w:rsid w:val="00BF2DF3"/>
    <w:rsid w:val="00BF307B"/>
    <w:rsid w:val="00BF5046"/>
    <w:rsid w:val="00BF5142"/>
    <w:rsid w:val="00BF7185"/>
    <w:rsid w:val="00C00708"/>
    <w:rsid w:val="00C01C9E"/>
    <w:rsid w:val="00C0202F"/>
    <w:rsid w:val="00C05AEE"/>
    <w:rsid w:val="00C078C0"/>
    <w:rsid w:val="00C12F36"/>
    <w:rsid w:val="00C20BB8"/>
    <w:rsid w:val="00C22E86"/>
    <w:rsid w:val="00C250F5"/>
    <w:rsid w:val="00C25E7A"/>
    <w:rsid w:val="00C27C64"/>
    <w:rsid w:val="00C33D6F"/>
    <w:rsid w:val="00C357D9"/>
    <w:rsid w:val="00C40D48"/>
    <w:rsid w:val="00C43B3D"/>
    <w:rsid w:val="00C50701"/>
    <w:rsid w:val="00C5288B"/>
    <w:rsid w:val="00C56966"/>
    <w:rsid w:val="00C57158"/>
    <w:rsid w:val="00C61921"/>
    <w:rsid w:val="00C6202C"/>
    <w:rsid w:val="00C62DDF"/>
    <w:rsid w:val="00C70C29"/>
    <w:rsid w:val="00C74469"/>
    <w:rsid w:val="00C750EE"/>
    <w:rsid w:val="00C83CAF"/>
    <w:rsid w:val="00C844F1"/>
    <w:rsid w:val="00C8479C"/>
    <w:rsid w:val="00C92AA7"/>
    <w:rsid w:val="00C951BE"/>
    <w:rsid w:val="00CA055F"/>
    <w:rsid w:val="00CA210B"/>
    <w:rsid w:val="00CA5489"/>
    <w:rsid w:val="00CB1355"/>
    <w:rsid w:val="00CB6FEE"/>
    <w:rsid w:val="00CC2032"/>
    <w:rsid w:val="00CD543B"/>
    <w:rsid w:val="00CE72C2"/>
    <w:rsid w:val="00CF0468"/>
    <w:rsid w:val="00CF21D2"/>
    <w:rsid w:val="00CF7890"/>
    <w:rsid w:val="00D02B27"/>
    <w:rsid w:val="00D07D7C"/>
    <w:rsid w:val="00D1471B"/>
    <w:rsid w:val="00D1739C"/>
    <w:rsid w:val="00D229D5"/>
    <w:rsid w:val="00D247A2"/>
    <w:rsid w:val="00D25994"/>
    <w:rsid w:val="00D31C73"/>
    <w:rsid w:val="00D32A55"/>
    <w:rsid w:val="00D41624"/>
    <w:rsid w:val="00D4427D"/>
    <w:rsid w:val="00D46D38"/>
    <w:rsid w:val="00D506F9"/>
    <w:rsid w:val="00D50C81"/>
    <w:rsid w:val="00D50D5F"/>
    <w:rsid w:val="00D54EF5"/>
    <w:rsid w:val="00D6516E"/>
    <w:rsid w:val="00D65F02"/>
    <w:rsid w:val="00D70F8C"/>
    <w:rsid w:val="00D738C5"/>
    <w:rsid w:val="00D73C85"/>
    <w:rsid w:val="00D7455E"/>
    <w:rsid w:val="00D75CB6"/>
    <w:rsid w:val="00D77AFF"/>
    <w:rsid w:val="00D77B55"/>
    <w:rsid w:val="00D83635"/>
    <w:rsid w:val="00D87B62"/>
    <w:rsid w:val="00D94626"/>
    <w:rsid w:val="00D95A21"/>
    <w:rsid w:val="00DA02CA"/>
    <w:rsid w:val="00DA3017"/>
    <w:rsid w:val="00DB21BD"/>
    <w:rsid w:val="00DB5156"/>
    <w:rsid w:val="00DB5C8F"/>
    <w:rsid w:val="00DB78FE"/>
    <w:rsid w:val="00DC0822"/>
    <w:rsid w:val="00DC0CAA"/>
    <w:rsid w:val="00DC53EB"/>
    <w:rsid w:val="00DC6D42"/>
    <w:rsid w:val="00DD3D49"/>
    <w:rsid w:val="00DD6490"/>
    <w:rsid w:val="00DD6FF7"/>
    <w:rsid w:val="00DE1512"/>
    <w:rsid w:val="00DF719C"/>
    <w:rsid w:val="00E05C7C"/>
    <w:rsid w:val="00E07BEE"/>
    <w:rsid w:val="00E14BD6"/>
    <w:rsid w:val="00E15E22"/>
    <w:rsid w:val="00E165E3"/>
    <w:rsid w:val="00E17BE9"/>
    <w:rsid w:val="00E234C3"/>
    <w:rsid w:val="00E24CF8"/>
    <w:rsid w:val="00E258BF"/>
    <w:rsid w:val="00E3696F"/>
    <w:rsid w:val="00E40088"/>
    <w:rsid w:val="00E41737"/>
    <w:rsid w:val="00E427D2"/>
    <w:rsid w:val="00E47639"/>
    <w:rsid w:val="00E50972"/>
    <w:rsid w:val="00E54B9C"/>
    <w:rsid w:val="00E62AFA"/>
    <w:rsid w:val="00E73F99"/>
    <w:rsid w:val="00E84253"/>
    <w:rsid w:val="00E86483"/>
    <w:rsid w:val="00E903CB"/>
    <w:rsid w:val="00E953FF"/>
    <w:rsid w:val="00E964EA"/>
    <w:rsid w:val="00E9772D"/>
    <w:rsid w:val="00EA32FA"/>
    <w:rsid w:val="00EA7D39"/>
    <w:rsid w:val="00EB002A"/>
    <w:rsid w:val="00EB3A99"/>
    <w:rsid w:val="00EC212D"/>
    <w:rsid w:val="00EC4B72"/>
    <w:rsid w:val="00EC6E15"/>
    <w:rsid w:val="00ED14C3"/>
    <w:rsid w:val="00ED3E5F"/>
    <w:rsid w:val="00EE1EA4"/>
    <w:rsid w:val="00EE387D"/>
    <w:rsid w:val="00EF451C"/>
    <w:rsid w:val="00F01738"/>
    <w:rsid w:val="00F029F4"/>
    <w:rsid w:val="00F1065F"/>
    <w:rsid w:val="00F14312"/>
    <w:rsid w:val="00F14EAE"/>
    <w:rsid w:val="00F20734"/>
    <w:rsid w:val="00F2216D"/>
    <w:rsid w:val="00F22DAE"/>
    <w:rsid w:val="00F26324"/>
    <w:rsid w:val="00F3114B"/>
    <w:rsid w:val="00F3547F"/>
    <w:rsid w:val="00F42DE3"/>
    <w:rsid w:val="00F52EA6"/>
    <w:rsid w:val="00F56518"/>
    <w:rsid w:val="00F56EA6"/>
    <w:rsid w:val="00F65C23"/>
    <w:rsid w:val="00F73896"/>
    <w:rsid w:val="00F75EF2"/>
    <w:rsid w:val="00F77252"/>
    <w:rsid w:val="00F90066"/>
    <w:rsid w:val="00F93CB1"/>
    <w:rsid w:val="00F95CFE"/>
    <w:rsid w:val="00F96D43"/>
    <w:rsid w:val="00FA0557"/>
    <w:rsid w:val="00FA268D"/>
    <w:rsid w:val="00FB175B"/>
    <w:rsid w:val="00FB5B46"/>
    <w:rsid w:val="00FB7124"/>
    <w:rsid w:val="00FC44BF"/>
    <w:rsid w:val="00FC5ECB"/>
    <w:rsid w:val="00FC64AF"/>
    <w:rsid w:val="00FC65CE"/>
    <w:rsid w:val="00FC79BB"/>
    <w:rsid w:val="00FD07B2"/>
    <w:rsid w:val="00FD161F"/>
    <w:rsid w:val="00FD1F9C"/>
    <w:rsid w:val="00FD38DB"/>
    <w:rsid w:val="00FD7574"/>
    <w:rsid w:val="00FE0EE0"/>
    <w:rsid w:val="00FE7168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93F4"/>
  <w15:chartTrackingRefBased/>
  <w15:docId w15:val="{AE9906DD-2A11-4E9F-9BD1-AB192173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889"/>
  </w:style>
  <w:style w:type="paragraph" w:styleId="Heading1">
    <w:name w:val="heading 1"/>
    <w:basedOn w:val="Normal"/>
    <w:next w:val="Normal"/>
    <w:link w:val="Heading1Char"/>
    <w:uiPriority w:val="9"/>
    <w:qFormat/>
    <w:rsid w:val="00D6516E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CF9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ED7D31" w:themeColor="accent2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1F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4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B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2B27"/>
  </w:style>
  <w:style w:type="paragraph" w:styleId="HTMLPreformatted">
    <w:name w:val="HTML Preformatted"/>
    <w:basedOn w:val="Normal"/>
    <w:link w:val="HTMLPreformattedChar"/>
    <w:uiPriority w:val="99"/>
    <w:unhideWhenUsed/>
    <w:rsid w:val="00D02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2B27"/>
    <w:rPr>
      <w:rFonts w:ascii="Courier New" w:eastAsia="Times New Roman" w:hAnsi="Courier New" w:cs="Courier New"/>
      <w:sz w:val="20"/>
      <w:szCs w:val="20"/>
    </w:rPr>
  </w:style>
  <w:style w:type="paragraph" w:customStyle="1" w:styleId="Question">
    <w:name w:val="Question"/>
    <w:basedOn w:val="Normal"/>
    <w:uiPriority w:val="99"/>
    <w:rsid w:val="004219BF"/>
    <w:pPr>
      <w:tabs>
        <w:tab w:val="left" w:pos="-720"/>
        <w:tab w:val="left" w:pos="0"/>
        <w:tab w:val="left" w:pos="360"/>
        <w:tab w:val="decimal" w:pos="1080"/>
      </w:tabs>
      <w:spacing w:after="0" w:line="240" w:lineRule="atLeast"/>
      <w:ind w:left="1440" w:hanging="1440"/>
    </w:pPr>
    <w:rPr>
      <w:rFonts w:ascii="Tms Rmn" w:eastAsia="Times New Roman" w:hAnsi="Tms Rmn" w:cs="Tms Rm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E5B2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E5B2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E5B26"/>
  </w:style>
  <w:style w:type="paragraph" w:styleId="NormalWeb">
    <w:name w:val="Normal (Web)"/>
    <w:basedOn w:val="Normal"/>
    <w:uiPriority w:val="99"/>
    <w:semiHidden/>
    <w:unhideWhenUsed/>
    <w:rsid w:val="00180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1801F9"/>
  </w:style>
  <w:style w:type="character" w:customStyle="1" w:styleId="mord">
    <w:name w:val="mord"/>
    <w:basedOn w:val="DefaultParagraphFont"/>
    <w:rsid w:val="001801F9"/>
  </w:style>
  <w:style w:type="character" w:customStyle="1" w:styleId="mopen">
    <w:name w:val="mopen"/>
    <w:basedOn w:val="DefaultParagraphFont"/>
    <w:rsid w:val="001801F9"/>
  </w:style>
  <w:style w:type="character" w:customStyle="1" w:styleId="mbin">
    <w:name w:val="mbin"/>
    <w:basedOn w:val="DefaultParagraphFont"/>
    <w:rsid w:val="001801F9"/>
  </w:style>
  <w:style w:type="character" w:customStyle="1" w:styleId="mclose">
    <w:name w:val="mclose"/>
    <w:basedOn w:val="DefaultParagraphFont"/>
    <w:rsid w:val="001801F9"/>
  </w:style>
  <w:style w:type="character" w:customStyle="1" w:styleId="mrel">
    <w:name w:val="mrel"/>
    <w:basedOn w:val="DefaultParagraphFont"/>
    <w:rsid w:val="001801F9"/>
  </w:style>
  <w:style w:type="character" w:customStyle="1" w:styleId="fontsize-ensurer">
    <w:name w:val="fontsize-ensurer"/>
    <w:basedOn w:val="DefaultParagraphFont"/>
    <w:rsid w:val="001801F9"/>
  </w:style>
  <w:style w:type="character" w:customStyle="1" w:styleId="baseline-fix">
    <w:name w:val="baseline-fix"/>
    <w:basedOn w:val="DefaultParagraphFont"/>
    <w:rsid w:val="001801F9"/>
  </w:style>
  <w:style w:type="character" w:customStyle="1" w:styleId="Heading3Char">
    <w:name w:val="Heading 3 Char"/>
    <w:basedOn w:val="DefaultParagraphFont"/>
    <w:link w:val="Heading3"/>
    <w:uiPriority w:val="9"/>
    <w:rsid w:val="003D1F9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D1F9B"/>
    <w:rPr>
      <w:b/>
      <w:bCs/>
    </w:rPr>
  </w:style>
  <w:style w:type="character" w:styleId="Hyperlink">
    <w:name w:val="Hyperlink"/>
    <w:basedOn w:val="DefaultParagraphFont"/>
    <w:uiPriority w:val="99"/>
    <w:unhideWhenUsed/>
    <w:rsid w:val="006351B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3CF9"/>
    <w:rPr>
      <w:rFonts w:ascii="Calibri" w:eastAsiaTheme="majorEastAsia" w:hAnsi="Calibri" w:cstheme="majorBidi"/>
      <w:color w:val="ED7D31" w:themeColor="accent2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516E"/>
    <w:rPr>
      <w:rFonts w:ascii="Calibri" w:eastAsiaTheme="majorEastAsia" w:hAnsi="Calibri" w:cstheme="majorBidi"/>
      <w:b/>
      <w:color w:val="2F5496" w:themeColor="accent1" w:themeShade="BF"/>
      <w:sz w:val="32"/>
      <w:szCs w:val="32"/>
      <w:u w:val="single"/>
    </w:rPr>
  </w:style>
  <w:style w:type="paragraph" w:styleId="NoSpacing">
    <w:name w:val="No Spacing"/>
    <w:uiPriority w:val="1"/>
    <w:qFormat/>
    <w:rsid w:val="00DE151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DE15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151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E151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DE151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5697">
              <w:marLeft w:val="0"/>
              <w:marRight w:val="45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mbean.com/wrotds/bi-twice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statisticshowto.com/bernoulli-distributio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0A045-20B9-4D4E-A092-DEFAF2ADA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6210</TotalTime>
  <Pages>1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Prachi</dc:creator>
  <cp:keywords/>
  <dc:description/>
  <cp:lastModifiedBy>Mudit Agrawal</cp:lastModifiedBy>
  <cp:revision>567</cp:revision>
  <dcterms:created xsi:type="dcterms:W3CDTF">2017-02-24T04:00:00Z</dcterms:created>
  <dcterms:modified xsi:type="dcterms:W3CDTF">2020-01-13T07:33:00Z</dcterms:modified>
</cp:coreProperties>
</file>