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F61A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2BA625D6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2A074C42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66B2D6DC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1CF4F53D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774929F5" w14:textId="77777777" w:rsidR="00CC533D" w:rsidRDefault="00CC533D" w:rsidP="00CC533D">
      <w:pPr>
        <w:jc w:val="center"/>
        <w:rPr>
          <w:b/>
          <w:bCs/>
          <w:sz w:val="44"/>
          <w:szCs w:val="44"/>
          <w:u w:val="single"/>
        </w:rPr>
      </w:pPr>
    </w:p>
    <w:p w14:paraId="1CF3B262" w14:textId="77777777" w:rsidR="00CC533D" w:rsidRDefault="00CC533D" w:rsidP="00CC533D">
      <w:pPr>
        <w:jc w:val="center"/>
        <w:rPr>
          <w:b/>
          <w:bCs/>
          <w:sz w:val="44"/>
          <w:szCs w:val="44"/>
          <w:u w:val="single"/>
        </w:rPr>
      </w:pPr>
    </w:p>
    <w:p w14:paraId="7C5AFD0F" w14:textId="77777777" w:rsidR="00CC533D" w:rsidRDefault="00CC533D" w:rsidP="00CC533D">
      <w:pPr>
        <w:jc w:val="center"/>
        <w:rPr>
          <w:b/>
          <w:bCs/>
          <w:sz w:val="44"/>
          <w:szCs w:val="44"/>
          <w:u w:val="single"/>
        </w:rPr>
      </w:pPr>
    </w:p>
    <w:p w14:paraId="6F1A710D" w14:textId="77777777" w:rsidR="00CC533D" w:rsidRDefault="00CC533D" w:rsidP="00CC533D">
      <w:pPr>
        <w:jc w:val="center"/>
        <w:rPr>
          <w:b/>
          <w:bCs/>
          <w:sz w:val="44"/>
          <w:szCs w:val="44"/>
          <w:u w:val="single"/>
        </w:rPr>
      </w:pPr>
    </w:p>
    <w:p w14:paraId="1D33D58F" w14:textId="77777777" w:rsidR="00F454B5" w:rsidRDefault="00F454B5" w:rsidP="00CC533D">
      <w:pPr>
        <w:jc w:val="center"/>
        <w:rPr>
          <w:sz w:val="32"/>
          <w:szCs w:val="32"/>
        </w:rPr>
      </w:pPr>
    </w:p>
    <w:p w14:paraId="27EB9846" w14:textId="77777777" w:rsidR="00F454B5" w:rsidRDefault="00F454B5" w:rsidP="00CC533D">
      <w:pPr>
        <w:jc w:val="center"/>
        <w:rPr>
          <w:sz w:val="32"/>
          <w:szCs w:val="32"/>
        </w:rPr>
      </w:pPr>
    </w:p>
    <w:p w14:paraId="5B961DC9" w14:textId="68949A2D" w:rsidR="00CC533D" w:rsidRPr="00CC533D" w:rsidRDefault="00CC533D" w:rsidP="00CC533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Pr="00CC533D">
        <w:rPr>
          <w:sz w:val="32"/>
          <w:szCs w:val="32"/>
        </w:rPr>
        <w:t xml:space="preserve">Prachi </w:t>
      </w:r>
      <w:proofErr w:type="spellStart"/>
      <w:r w:rsidRPr="00CC533D">
        <w:rPr>
          <w:sz w:val="32"/>
          <w:szCs w:val="32"/>
        </w:rPr>
        <w:t>Sadarangani</w:t>
      </w:r>
      <w:proofErr w:type="spellEnd"/>
    </w:p>
    <w:p w14:paraId="1C84FE3A" w14:textId="624140A2" w:rsidR="00CC533D" w:rsidRPr="00CC533D" w:rsidRDefault="00CC533D" w:rsidP="00CC533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Date: </w:t>
      </w:r>
      <w:r w:rsidRPr="00CC533D">
        <w:rPr>
          <w:sz w:val="32"/>
          <w:szCs w:val="32"/>
        </w:rPr>
        <w:t>09/</w:t>
      </w:r>
      <w:r w:rsidR="0083546B">
        <w:rPr>
          <w:sz w:val="32"/>
          <w:szCs w:val="32"/>
        </w:rPr>
        <w:t>29</w:t>
      </w:r>
      <w:r w:rsidRPr="00CC533D">
        <w:rPr>
          <w:sz w:val="32"/>
          <w:szCs w:val="32"/>
        </w:rPr>
        <w:t>/2023</w:t>
      </w:r>
    </w:p>
    <w:p w14:paraId="3C60A9C1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0876821E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1FBB05D1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3ACA5A4E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4AE07B1D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4934A1C5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371DDB37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461E1478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36C3AF55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4A0218D5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2FB4365A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259F6B48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032B8495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316128C7" w14:textId="77777777" w:rsidR="00CC533D" w:rsidRDefault="00CC533D" w:rsidP="00961132">
      <w:pPr>
        <w:rPr>
          <w:b/>
          <w:bCs/>
          <w:sz w:val="32"/>
          <w:szCs w:val="32"/>
          <w:u w:val="single"/>
        </w:rPr>
      </w:pPr>
    </w:p>
    <w:p w14:paraId="7D90DED1" w14:textId="77777777" w:rsidR="000F0749" w:rsidRDefault="000F0749" w:rsidP="00961132">
      <w:pPr>
        <w:rPr>
          <w:b/>
          <w:bCs/>
          <w:sz w:val="32"/>
          <w:szCs w:val="32"/>
          <w:u w:val="single"/>
        </w:rPr>
      </w:pPr>
    </w:p>
    <w:p w14:paraId="3AB11F19" w14:textId="77777777" w:rsidR="000F0749" w:rsidRDefault="000F0749" w:rsidP="00961132">
      <w:pPr>
        <w:rPr>
          <w:b/>
          <w:bCs/>
          <w:sz w:val="32"/>
          <w:szCs w:val="32"/>
          <w:u w:val="single"/>
        </w:rPr>
      </w:pPr>
    </w:p>
    <w:p w14:paraId="4D5EA4BF" w14:textId="77777777" w:rsidR="00961132" w:rsidRPr="00961132" w:rsidRDefault="00961132" w:rsidP="00961132">
      <w:pPr>
        <w:rPr>
          <w:b/>
          <w:bCs/>
          <w:sz w:val="32"/>
          <w:szCs w:val="32"/>
          <w:u w:val="single"/>
        </w:rPr>
      </w:pPr>
    </w:p>
    <w:p w14:paraId="088904C4" w14:textId="77777777" w:rsidR="00F454B5" w:rsidRDefault="00F454B5" w:rsidP="0083546B">
      <w:pPr>
        <w:jc w:val="center"/>
        <w:rPr>
          <w:b/>
          <w:bCs/>
          <w:u w:val="single"/>
        </w:rPr>
      </w:pPr>
    </w:p>
    <w:p w14:paraId="11781DCE" w14:textId="77777777" w:rsidR="00F454B5" w:rsidRDefault="00F454B5" w:rsidP="0083546B">
      <w:pPr>
        <w:jc w:val="center"/>
        <w:rPr>
          <w:b/>
          <w:bCs/>
          <w:u w:val="single"/>
        </w:rPr>
      </w:pPr>
    </w:p>
    <w:p w14:paraId="7C10DE0C" w14:textId="77777777" w:rsidR="00F454B5" w:rsidRDefault="00F454B5" w:rsidP="0083546B">
      <w:pPr>
        <w:jc w:val="center"/>
        <w:rPr>
          <w:b/>
          <w:bCs/>
          <w:u w:val="single"/>
        </w:rPr>
      </w:pPr>
    </w:p>
    <w:p w14:paraId="1F0905FE" w14:textId="77777777" w:rsidR="00F454B5" w:rsidRDefault="00F454B5" w:rsidP="0083546B">
      <w:pPr>
        <w:jc w:val="center"/>
        <w:rPr>
          <w:b/>
          <w:bCs/>
          <w:u w:val="single"/>
        </w:rPr>
      </w:pPr>
    </w:p>
    <w:p w14:paraId="4A3AD9ED" w14:textId="77777777" w:rsidR="00F454B5" w:rsidRDefault="00F454B5" w:rsidP="0083546B">
      <w:pPr>
        <w:jc w:val="center"/>
        <w:rPr>
          <w:b/>
          <w:bCs/>
          <w:u w:val="single"/>
        </w:rPr>
      </w:pPr>
    </w:p>
    <w:p w14:paraId="4BEE47DE" w14:textId="77777777" w:rsidR="00F454B5" w:rsidRDefault="00F454B5" w:rsidP="0083546B">
      <w:pPr>
        <w:jc w:val="center"/>
        <w:rPr>
          <w:b/>
          <w:bCs/>
          <w:u w:val="single"/>
        </w:rPr>
      </w:pPr>
    </w:p>
    <w:p w14:paraId="54035B86" w14:textId="77777777" w:rsidR="00F454B5" w:rsidRDefault="00F454B5" w:rsidP="0083546B">
      <w:pPr>
        <w:jc w:val="center"/>
        <w:rPr>
          <w:b/>
          <w:bCs/>
          <w:u w:val="single"/>
        </w:rPr>
      </w:pPr>
    </w:p>
    <w:p w14:paraId="366282E2" w14:textId="1FDAF701" w:rsidR="0083546B" w:rsidRPr="0083546B" w:rsidRDefault="0083546B" w:rsidP="0083546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</w:t>
      </w:r>
      <w:r w:rsidRPr="0083546B">
        <w:rPr>
          <w:b/>
          <w:bCs/>
          <w:u w:val="single"/>
        </w:rPr>
        <w:t xml:space="preserve">ho wrote the disputed essays, </w:t>
      </w:r>
      <w:proofErr w:type="gramStart"/>
      <w:r w:rsidRPr="0083546B">
        <w:rPr>
          <w:b/>
          <w:bCs/>
          <w:u w:val="single"/>
        </w:rPr>
        <w:t>Hamilton</w:t>
      </w:r>
      <w:proofErr w:type="gramEnd"/>
      <w:r w:rsidRPr="0083546B">
        <w:rPr>
          <w:b/>
          <w:bCs/>
          <w:u w:val="single"/>
        </w:rPr>
        <w:t xml:space="preserve"> or Madison?</w:t>
      </w:r>
    </w:p>
    <w:p w14:paraId="5106DFE8" w14:textId="0FC896A2" w:rsidR="00A4187D" w:rsidRPr="00C51873" w:rsidRDefault="00A4187D" w:rsidP="00A4187D">
      <w:pPr>
        <w:rPr>
          <w:rFonts w:ascii="Arial" w:hAnsi="Arial" w:cs="Arial"/>
        </w:rPr>
      </w:pPr>
    </w:p>
    <w:p w14:paraId="7755AE85" w14:textId="6C91D97A" w:rsidR="00C763DA" w:rsidRPr="00030293" w:rsidRDefault="00C763DA" w:rsidP="00030293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aim of this report is to find </w:t>
      </w:r>
      <w:r w:rsidRPr="00030293">
        <w:rPr>
          <w:rFonts w:ascii="TimesNewRomanPSMT" w:hAnsi="TimesNewRomanPSMT"/>
        </w:rPr>
        <w:t>the authorship of the disputed essays from the Federalist Papers dataset</w:t>
      </w:r>
      <w:r>
        <w:rPr>
          <w:rFonts w:ascii="TimesNewRomanPSMT" w:hAnsi="TimesNewRomanPSMT"/>
        </w:rPr>
        <w:t xml:space="preserve">. The dataset contains </w:t>
      </w:r>
      <w:r w:rsidRPr="00030293">
        <w:rPr>
          <w:rFonts w:ascii="TimesNewRomanPSMT" w:hAnsi="TimesNewRomanPSMT"/>
        </w:rPr>
        <w:t>51 essays attributed to Hamilton, 15 to Madison, three to both Hamilton and Madison</w:t>
      </w:r>
      <w:r w:rsidR="00FC328C" w:rsidRPr="00030293">
        <w:rPr>
          <w:rFonts w:ascii="TimesNewRomanPSMT" w:hAnsi="TimesNewRomanPSMT"/>
        </w:rPr>
        <w:t>,</w:t>
      </w:r>
      <w:r w:rsidRPr="00030293">
        <w:rPr>
          <w:rFonts w:ascii="TimesNewRomanPSMT" w:hAnsi="TimesNewRomanPSMT"/>
        </w:rPr>
        <w:t xml:space="preserve"> 5 to John Jay</w:t>
      </w:r>
      <w:r w:rsidR="00FC328C" w:rsidRPr="00030293">
        <w:rPr>
          <w:rFonts w:ascii="TimesNewRomanPSMT" w:hAnsi="TimesNewRomanPSMT"/>
        </w:rPr>
        <w:t>, and</w:t>
      </w:r>
      <w:r w:rsidR="00FC328C">
        <w:rPr>
          <w:rFonts w:ascii="TimesNewRomanPSMT" w:hAnsi="TimesNewRomanPSMT"/>
        </w:rPr>
        <w:t xml:space="preserve"> </w:t>
      </w:r>
      <w:r w:rsidRPr="00030293">
        <w:rPr>
          <w:rFonts w:ascii="TimesNewRomanPSMT" w:hAnsi="TimesNewRomanPSMT"/>
        </w:rPr>
        <w:t xml:space="preserve">11 essays </w:t>
      </w:r>
      <w:r w:rsidR="00FC328C" w:rsidRPr="00030293">
        <w:rPr>
          <w:rFonts w:ascii="TimesNewRomanPSMT" w:hAnsi="TimesNewRomanPSMT"/>
        </w:rPr>
        <w:t xml:space="preserve">that </w:t>
      </w:r>
      <w:r w:rsidRPr="00030293">
        <w:rPr>
          <w:rFonts w:ascii="TimesNewRomanPSMT" w:hAnsi="TimesNewRomanPSMT"/>
        </w:rPr>
        <w:t xml:space="preserve">are disputed. The goal is to use k-means clustering and Hierarchical Agglomerative Clustering (HAC) to determine who wrote the essays, </w:t>
      </w:r>
      <w:proofErr w:type="gramStart"/>
      <w:r w:rsidRPr="00030293">
        <w:rPr>
          <w:rFonts w:ascii="TimesNewRomanPSMT" w:hAnsi="TimesNewRomanPSMT"/>
        </w:rPr>
        <w:t>Hamilton</w:t>
      </w:r>
      <w:proofErr w:type="gramEnd"/>
      <w:r w:rsidRPr="00030293">
        <w:rPr>
          <w:rFonts w:ascii="TimesNewRomanPSMT" w:hAnsi="TimesNewRomanPSMT"/>
        </w:rPr>
        <w:t xml:space="preserve"> or Madison.</w:t>
      </w:r>
    </w:p>
    <w:p w14:paraId="11E2C233" w14:textId="3250FEA7" w:rsidR="00C763DA" w:rsidRPr="00030293" w:rsidRDefault="00FC328C" w:rsidP="00030293">
      <w:pPr>
        <w:pStyle w:val="NormalWeb"/>
        <w:rPr>
          <w:rFonts w:ascii="TimesNewRomanPSMT" w:hAnsi="TimesNewRomanPSMT"/>
        </w:rPr>
      </w:pPr>
      <w:r w:rsidRPr="00030293">
        <w:rPr>
          <w:rFonts w:ascii="TimesNewRomanPSMT" w:hAnsi="TimesNewRomanPSMT"/>
        </w:rPr>
        <w:t xml:space="preserve">There are multiple features in this dataset so before performing the clustering, we will reduce the dimension. The dataset has been standardized and </w:t>
      </w:r>
      <w:r w:rsidR="00744EC6" w:rsidRPr="00030293">
        <w:rPr>
          <w:rFonts w:ascii="TimesNewRomanPSMT" w:hAnsi="TimesNewRomanPSMT"/>
        </w:rPr>
        <w:t>divided into X and Y where X is the dataset with the features and without the target variable whereas Y is the target variable, which is the author in this case. T</w:t>
      </w:r>
      <w:r w:rsidRPr="00030293">
        <w:rPr>
          <w:rFonts w:ascii="TimesNewRomanPSMT" w:hAnsi="TimesNewRomanPSMT"/>
        </w:rPr>
        <w:t xml:space="preserve">hen PCA has been performed on </w:t>
      </w:r>
      <w:r w:rsidR="00744EC6" w:rsidRPr="00030293">
        <w:rPr>
          <w:rFonts w:ascii="TimesNewRomanPSMT" w:hAnsi="TimesNewRomanPSMT"/>
        </w:rPr>
        <w:t>X</w:t>
      </w:r>
      <w:r w:rsidRPr="00030293">
        <w:rPr>
          <w:rFonts w:ascii="TimesNewRomanPSMT" w:hAnsi="TimesNewRomanPSMT"/>
        </w:rPr>
        <w:t xml:space="preserve">, </w:t>
      </w:r>
      <w:r w:rsidR="00744EC6" w:rsidRPr="00030293">
        <w:rPr>
          <w:rFonts w:ascii="TimesNewRomanPSMT" w:hAnsi="TimesNewRomanPSMT"/>
        </w:rPr>
        <w:t xml:space="preserve">the n components are not specified so that we can retain all the features. The below graph shows the scatter plot for PCA with the authors as the target and labels. </w:t>
      </w:r>
    </w:p>
    <w:p w14:paraId="106F1D4B" w14:textId="60346502" w:rsidR="0083546B" w:rsidRDefault="00744EC6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5513E161" wp14:editId="2889C3FF">
            <wp:extent cx="5943600" cy="4614545"/>
            <wp:effectExtent l="0" t="0" r="0" b="0"/>
            <wp:docPr id="2" name="Picture 2" descr="A chart with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hart with colored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1BAB" w14:textId="687E9ED5" w:rsidR="0083546B" w:rsidRDefault="00744EC6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 xml:space="preserve">Now, this PCA data will be used for the clustering. Let’s start with K-means clustering. The cluster size chosen for this is 4 because there are 4 authors. The idea is to divide the data into 4 clusters and compare the clustered data </w:t>
      </w:r>
      <w:r w:rsidR="00237EDE">
        <w:rPr>
          <w:rFonts w:ascii="TimesNewRomanPSMT" w:hAnsi="TimesNewRomanPSMT"/>
        </w:rPr>
        <w:t xml:space="preserve">labels with the original authors. </w:t>
      </w:r>
      <w:r>
        <w:rPr>
          <w:rFonts w:ascii="TimesNewRomanPSMT" w:hAnsi="TimesNewRomanPSMT"/>
        </w:rPr>
        <w:t xml:space="preserve"> </w:t>
      </w:r>
      <w:r w:rsidR="00237EDE">
        <w:rPr>
          <w:rFonts w:ascii="TimesNewRomanPSMT" w:hAnsi="TimesNewRomanPSMT"/>
        </w:rPr>
        <w:t>The below graph shows the clustered data with labels.</w:t>
      </w:r>
    </w:p>
    <w:p w14:paraId="03B8660B" w14:textId="17156F38" w:rsidR="0083546B" w:rsidRDefault="00237EDE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2C587815" wp14:editId="6FF2EA87">
            <wp:extent cx="5943600" cy="4413885"/>
            <wp:effectExtent l="0" t="0" r="0" b="5715"/>
            <wp:docPr id="5" name="Picture 5" descr="A diagram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number of dots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80E2" w14:textId="556CA564" w:rsidR="0083546B" w:rsidRDefault="00237EDE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In the original data frame, a new column is added called the ‘</w:t>
      </w:r>
      <w:proofErr w:type="spellStart"/>
      <w:r>
        <w:rPr>
          <w:rFonts w:ascii="TimesNewRomanPSMT" w:hAnsi="TimesNewRomanPSMT"/>
        </w:rPr>
        <w:t>kmeans</w:t>
      </w:r>
      <w:proofErr w:type="spellEnd"/>
      <w:r>
        <w:rPr>
          <w:rFonts w:ascii="TimesNewRomanPSMT" w:hAnsi="TimesNewRomanPSMT"/>
        </w:rPr>
        <w:t xml:space="preserve"> </w:t>
      </w:r>
      <w:proofErr w:type="gramStart"/>
      <w:r>
        <w:rPr>
          <w:rFonts w:ascii="TimesNewRomanPSMT" w:hAnsi="TimesNewRomanPSMT"/>
        </w:rPr>
        <w:t>labels’</w:t>
      </w:r>
      <w:proofErr w:type="gramEnd"/>
      <w:r>
        <w:rPr>
          <w:rFonts w:ascii="TimesNewRomanPSMT" w:hAnsi="TimesNewRomanPSMT"/>
        </w:rPr>
        <w:t>. Now, the data frame is filtered to get only the disputed papers. From the below picture, it is visible that 9/10 disputed papers have the ‘</w:t>
      </w:r>
      <w:proofErr w:type="spellStart"/>
      <w:r>
        <w:rPr>
          <w:rFonts w:ascii="TimesNewRomanPSMT" w:hAnsi="TimesNewRomanPSMT"/>
        </w:rPr>
        <w:t>kmeans</w:t>
      </w:r>
      <w:proofErr w:type="spellEnd"/>
      <w:r>
        <w:rPr>
          <w:rFonts w:ascii="TimesNewRomanPSMT" w:hAnsi="TimesNewRomanPSMT"/>
        </w:rPr>
        <w:t xml:space="preserve"> labels’ as 3 which means they belong to cluster 3. </w:t>
      </w:r>
    </w:p>
    <w:p w14:paraId="1D503218" w14:textId="2CE61278" w:rsidR="00237EDE" w:rsidRDefault="00237EDE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115F44C3" wp14:editId="75F64895">
            <wp:extent cx="5943600" cy="2045970"/>
            <wp:effectExtent l="0" t="0" r="0" b="0"/>
            <wp:docPr id="6" name="Picture 6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table with numbers and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9B895" w14:textId="5D632E2F" w:rsidR="0083546B" w:rsidRDefault="00237EDE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lastRenderedPageBreak/>
        <w:t>Now, let’s filter the original data frame where ‘</w:t>
      </w:r>
      <w:proofErr w:type="spellStart"/>
      <w:r>
        <w:rPr>
          <w:rFonts w:ascii="TimesNewRomanPSMT" w:hAnsi="TimesNewRomanPSMT"/>
        </w:rPr>
        <w:t>kmeans</w:t>
      </w:r>
      <w:proofErr w:type="spellEnd"/>
      <w:r>
        <w:rPr>
          <w:rFonts w:ascii="TimesNewRomanPSMT" w:hAnsi="TimesNewRomanPSMT"/>
        </w:rPr>
        <w:t xml:space="preserve"> labels’ is equal to 3 and the author is not ‘</w:t>
      </w:r>
      <w:proofErr w:type="spellStart"/>
      <w:r>
        <w:rPr>
          <w:rFonts w:ascii="TimesNewRomanPSMT" w:hAnsi="TimesNewRomanPSMT"/>
        </w:rPr>
        <w:t>dispt</w:t>
      </w:r>
      <w:proofErr w:type="spellEnd"/>
      <w:r>
        <w:rPr>
          <w:rFonts w:ascii="TimesNewRomanPSMT" w:hAnsi="TimesNewRomanPSMT"/>
        </w:rPr>
        <w:t xml:space="preserve">’ to see which other authors are in cluster 3. </w:t>
      </w:r>
      <w:r w:rsidR="00EE1EBF">
        <w:rPr>
          <w:rFonts w:ascii="TimesNewRomanPSMT" w:hAnsi="TimesNewRomanPSMT"/>
        </w:rPr>
        <w:t xml:space="preserve">The below picture shows the count of the authors in cluster 3. Madison has 15 papers in cluster 3 which is the maximum. Hence, this evidence points to the conclusion that Madison is the author. </w:t>
      </w:r>
    </w:p>
    <w:p w14:paraId="5E9DC789" w14:textId="0E5722FB" w:rsidR="0083546B" w:rsidRDefault="00237EDE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3FE5BD18" wp14:editId="6B940740">
            <wp:extent cx="1765300" cy="1320800"/>
            <wp:effectExtent l="0" t="0" r="0" b="0"/>
            <wp:docPr id="7" name="Picture 7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numb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2F02" w14:textId="78B891E7" w:rsidR="00EE1EBF" w:rsidRDefault="00EE1EBF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Now, let’s proceed with HAC. HAC is performed on the PCA dataset </w:t>
      </w:r>
      <w:r w:rsidR="00BE54C4">
        <w:rPr>
          <w:rFonts w:ascii="TimesNewRomanPSMT" w:hAnsi="TimesNewRomanPSMT"/>
        </w:rPr>
        <w:t xml:space="preserve">using the linkage function. To assign labels to the clusters, the </w:t>
      </w:r>
      <w:proofErr w:type="spellStart"/>
      <w:r w:rsidR="00BE54C4">
        <w:rPr>
          <w:rFonts w:ascii="TimesNewRomanPSMT" w:hAnsi="TimesNewRomanPSMT"/>
        </w:rPr>
        <w:t>fcluster</w:t>
      </w:r>
      <w:proofErr w:type="spellEnd"/>
      <w:r w:rsidR="00BE54C4">
        <w:rPr>
          <w:rFonts w:ascii="TimesNewRomanPSMT" w:hAnsi="TimesNewRomanPSMT"/>
        </w:rPr>
        <w:t xml:space="preserve"> function is used and the number of clusters is set to 4 again because there are 4 authors. The dendrogram is shown below. </w:t>
      </w:r>
    </w:p>
    <w:p w14:paraId="47C2E402" w14:textId="08C0ECEE" w:rsidR="00EE1EBF" w:rsidRDefault="00BE54C4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6C4E1729" wp14:editId="1EC285A9">
            <wp:extent cx="5943600" cy="3065145"/>
            <wp:effectExtent l="0" t="0" r="0" b="0"/>
            <wp:docPr id="8" name="Picture 8" descr="A diagram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city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782F" w14:textId="7CE8BDF4" w:rsidR="00D86F0C" w:rsidRPr="00945F88" w:rsidRDefault="00B84381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Now, the same method as above is used, a new column is added in the original data frame called the ‘cluster </w:t>
      </w:r>
      <w:proofErr w:type="gramStart"/>
      <w:r>
        <w:rPr>
          <w:rFonts w:ascii="TimesNewRomanPSMT" w:hAnsi="TimesNewRomanPSMT"/>
        </w:rPr>
        <w:t>labels’</w:t>
      </w:r>
      <w:proofErr w:type="gramEnd"/>
      <w:r>
        <w:rPr>
          <w:rFonts w:ascii="TimesNewRomanPSMT" w:hAnsi="TimesNewRomanPSMT"/>
        </w:rPr>
        <w:t xml:space="preserve">. Now, the data frame is filtered to get only the disputed papers. The below picture shows that 9 out of 10 disputed papers are in cluster 3. </w:t>
      </w:r>
    </w:p>
    <w:p w14:paraId="1E569B11" w14:textId="77777777" w:rsidR="00B84381" w:rsidRDefault="00B84381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lastRenderedPageBreak/>
        <w:drawing>
          <wp:inline distT="0" distB="0" distL="0" distR="0" wp14:anchorId="7D4687D3" wp14:editId="2BF9D45F">
            <wp:extent cx="5943600" cy="2066925"/>
            <wp:effectExtent l="0" t="0" r="0" b="3175"/>
            <wp:docPr id="9" name="Picture 9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A0D6" w14:textId="51BEB55B" w:rsidR="00B84381" w:rsidRDefault="00B84381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Now, the data is filter by choosing the cluster label as 3 and where the author is not ‘</w:t>
      </w:r>
      <w:proofErr w:type="spellStart"/>
      <w:r>
        <w:rPr>
          <w:rFonts w:ascii="TimesNewRomanPSMT" w:hAnsi="TimesNewRomanPSMT"/>
        </w:rPr>
        <w:t>dispt</w:t>
      </w:r>
      <w:proofErr w:type="spellEnd"/>
      <w:r>
        <w:rPr>
          <w:rFonts w:ascii="TimesNewRomanPSMT" w:hAnsi="TimesNewRomanPSMT"/>
        </w:rPr>
        <w:t xml:space="preserve">’. The below picture shows the output. </w:t>
      </w:r>
    </w:p>
    <w:p w14:paraId="75713568" w14:textId="27AA95BD" w:rsidR="00B84381" w:rsidRDefault="00B84381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drawing>
          <wp:inline distT="0" distB="0" distL="0" distR="0" wp14:anchorId="563F44CE" wp14:editId="714F7D64">
            <wp:extent cx="5943600" cy="2598420"/>
            <wp:effectExtent l="0" t="0" r="0" b="5080"/>
            <wp:docPr id="11" name="Picture 1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table with numbers and symbol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33D1" w14:textId="20BCB430" w:rsidR="00B84381" w:rsidRDefault="00B84381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It is visible that in cluster 3, there is only one author who is Madison. The disputed papers belong to this cluster. </w:t>
      </w:r>
    </w:p>
    <w:p w14:paraId="1E4C73BB" w14:textId="6E269180" w:rsidR="00B84381" w:rsidRDefault="00B84381" w:rsidP="00945F88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Hence, using the K-means and HAC clustering, we can conclude that </w:t>
      </w:r>
      <w:r w:rsidR="00504C92">
        <w:rPr>
          <w:rFonts w:ascii="TimesNewRomanPSMT" w:hAnsi="TimesNewRomanPSMT"/>
        </w:rPr>
        <w:t xml:space="preserve">Madison is the author of the disputed papers. </w:t>
      </w:r>
    </w:p>
    <w:p w14:paraId="544907AC" w14:textId="77777777" w:rsidR="00C51873" w:rsidRPr="00030293" w:rsidRDefault="00C51873" w:rsidP="00030293">
      <w:pPr>
        <w:pStyle w:val="NormalWeb"/>
        <w:rPr>
          <w:rFonts w:ascii="TimesNewRomanPSMT" w:hAnsi="TimesNewRomanPSMT"/>
        </w:rPr>
      </w:pPr>
    </w:p>
    <w:sectPr w:rsidR="00C51873" w:rsidRPr="0003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5C46" w14:textId="77777777" w:rsidR="00D375C6" w:rsidRDefault="00D375C6" w:rsidP="00A4187D">
      <w:r>
        <w:separator/>
      </w:r>
    </w:p>
  </w:endnote>
  <w:endnote w:type="continuationSeparator" w:id="0">
    <w:p w14:paraId="4C46A37D" w14:textId="77777777" w:rsidR="00D375C6" w:rsidRDefault="00D375C6" w:rsidP="00A4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97A16" w14:textId="77777777" w:rsidR="00D375C6" w:rsidRDefault="00D375C6" w:rsidP="00A4187D">
      <w:r>
        <w:separator/>
      </w:r>
    </w:p>
  </w:footnote>
  <w:footnote w:type="continuationSeparator" w:id="0">
    <w:p w14:paraId="3E0CAF68" w14:textId="77777777" w:rsidR="00D375C6" w:rsidRDefault="00D375C6" w:rsidP="00A418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7D"/>
    <w:rsid w:val="00020684"/>
    <w:rsid w:val="00030293"/>
    <w:rsid w:val="00036B25"/>
    <w:rsid w:val="000447D0"/>
    <w:rsid w:val="0005335A"/>
    <w:rsid w:val="000F0749"/>
    <w:rsid w:val="000F1A22"/>
    <w:rsid w:val="001A7484"/>
    <w:rsid w:val="001D7D70"/>
    <w:rsid w:val="00216E58"/>
    <w:rsid w:val="00221439"/>
    <w:rsid w:val="00235DC4"/>
    <w:rsid w:val="00237EDE"/>
    <w:rsid w:val="002D69A3"/>
    <w:rsid w:val="00344B35"/>
    <w:rsid w:val="00347C68"/>
    <w:rsid w:val="003517DA"/>
    <w:rsid w:val="00364757"/>
    <w:rsid w:val="003F588E"/>
    <w:rsid w:val="00411B06"/>
    <w:rsid w:val="004D5720"/>
    <w:rsid w:val="00504C92"/>
    <w:rsid w:val="00610E33"/>
    <w:rsid w:val="00653750"/>
    <w:rsid w:val="006A7E78"/>
    <w:rsid w:val="006B151F"/>
    <w:rsid w:val="00744EC6"/>
    <w:rsid w:val="0075656A"/>
    <w:rsid w:val="007E5E8D"/>
    <w:rsid w:val="008037CD"/>
    <w:rsid w:val="0083546B"/>
    <w:rsid w:val="00855903"/>
    <w:rsid w:val="008F2C0A"/>
    <w:rsid w:val="00945F88"/>
    <w:rsid w:val="00961132"/>
    <w:rsid w:val="009D277D"/>
    <w:rsid w:val="009F5EA6"/>
    <w:rsid w:val="00A10CD0"/>
    <w:rsid w:val="00A4187D"/>
    <w:rsid w:val="00A51097"/>
    <w:rsid w:val="00B10CB0"/>
    <w:rsid w:val="00B31B0D"/>
    <w:rsid w:val="00B35F33"/>
    <w:rsid w:val="00B84381"/>
    <w:rsid w:val="00BD2A19"/>
    <w:rsid w:val="00BE54C4"/>
    <w:rsid w:val="00C04FA0"/>
    <w:rsid w:val="00C46A02"/>
    <w:rsid w:val="00C51873"/>
    <w:rsid w:val="00C763DA"/>
    <w:rsid w:val="00CB121E"/>
    <w:rsid w:val="00CC533D"/>
    <w:rsid w:val="00D375C6"/>
    <w:rsid w:val="00D86F0C"/>
    <w:rsid w:val="00DF7C52"/>
    <w:rsid w:val="00E16ED4"/>
    <w:rsid w:val="00EB2AE7"/>
    <w:rsid w:val="00EE1EBF"/>
    <w:rsid w:val="00F454B5"/>
    <w:rsid w:val="00F52010"/>
    <w:rsid w:val="00F9497C"/>
    <w:rsid w:val="00FC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EAE05"/>
  <w15:chartTrackingRefBased/>
  <w15:docId w15:val="{0BCDF19E-284A-A946-976A-8603C56D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3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87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4187D"/>
  </w:style>
  <w:style w:type="paragraph" w:styleId="Footer">
    <w:name w:val="footer"/>
    <w:basedOn w:val="Normal"/>
    <w:link w:val="FooterChar"/>
    <w:uiPriority w:val="99"/>
    <w:unhideWhenUsed/>
    <w:rsid w:val="00A4187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4187D"/>
  </w:style>
  <w:style w:type="paragraph" w:styleId="NormalWeb">
    <w:name w:val="Normal (Web)"/>
    <w:basedOn w:val="Normal"/>
    <w:uiPriority w:val="99"/>
    <w:semiHidden/>
    <w:unhideWhenUsed/>
    <w:rsid w:val="00C51873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F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Harish Sadarangani</dc:creator>
  <cp:keywords/>
  <dc:description/>
  <cp:lastModifiedBy>Prachi Harish Sadarangani</cp:lastModifiedBy>
  <cp:revision>2</cp:revision>
  <cp:lastPrinted>2023-10-10T04:08:00Z</cp:lastPrinted>
  <dcterms:created xsi:type="dcterms:W3CDTF">2023-10-10T04:11:00Z</dcterms:created>
  <dcterms:modified xsi:type="dcterms:W3CDTF">2023-10-10T04:11:00Z</dcterms:modified>
</cp:coreProperties>
</file>