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E62" w:rsidRPr="00867E62" w:rsidRDefault="00867E62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867E62">
        <w:rPr>
          <w:rFonts w:ascii="Times New Roman" w:hAnsi="Times New Roman" w:cs="Times New Roman"/>
          <w:sz w:val="40"/>
          <w:szCs w:val="40"/>
        </w:rPr>
        <w:t>Syllabus</w:t>
      </w:r>
    </w:p>
    <w:p w:rsidR="00867E62" w:rsidRPr="00867E62" w:rsidRDefault="00867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Unit-I: Introduction (06 Hrs.): </w:t>
      </w:r>
      <w:r w:rsidRPr="00867E62">
        <w:rPr>
          <w:rFonts w:ascii="Times New Roman" w:hAnsi="Times New Roman" w:cs="Times New Roman"/>
          <w:sz w:val="28"/>
          <w:szCs w:val="28"/>
        </w:rPr>
        <w:t xml:space="preserve">Evolution of OS, Types of OS, Basic hardware support necessary for modern operating systems, services provided by OS, system programs and system calls, system design and implementation. </w:t>
      </w:r>
    </w:p>
    <w:p w:rsidR="00867E62" w:rsidRPr="00867E62" w:rsidRDefault="00867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Unit-II: File Systems (10 Hrs.): </w:t>
      </w:r>
      <w:r w:rsidRPr="00867E62">
        <w:rPr>
          <w:rFonts w:ascii="Times New Roman" w:hAnsi="Times New Roman" w:cs="Times New Roman"/>
          <w:sz w:val="28"/>
          <w:szCs w:val="28"/>
        </w:rPr>
        <w:t xml:space="preserve">File systems: File concept, Access methods, Disk space management and space allocation strategies, directory structures, Recovery, Log structured File System, disk arm scheduling strategies. </w:t>
      </w:r>
    </w:p>
    <w:p w:rsidR="00867E62" w:rsidRPr="00867E62" w:rsidRDefault="00867E62">
      <w:pPr>
        <w:rPr>
          <w:rFonts w:ascii="Times New Roman" w:hAnsi="Times New Roman" w:cs="Times New Roman"/>
          <w:sz w:val="28"/>
          <w:szCs w:val="28"/>
        </w:rPr>
      </w:pPr>
      <w:r w:rsidRPr="00867E62">
        <w:rPr>
          <w:rFonts w:ascii="Times New Roman" w:hAnsi="Times New Roman" w:cs="Times New Roman"/>
          <w:sz w:val="28"/>
          <w:szCs w:val="28"/>
        </w:rPr>
        <w:t>Unit-III: Process and Its Scheduling (10 Hrs.)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67E62">
        <w:rPr>
          <w:rFonts w:ascii="Times New Roman" w:hAnsi="Times New Roman" w:cs="Times New Roman"/>
          <w:sz w:val="28"/>
          <w:szCs w:val="28"/>
        </w:rPr>
        <w:t xml:space="preserve"> Process concept, process control block, Types of scheduler, context switch, threads, multithreading model, and goals of scheduling and different scheduling algorithms. </w:t>
      </w:r>
    </w:p>
    <w:p w:rsidR="00867E62" w:rsidRPr="00867E62" w:rsidRDefault="00867E62">
      <w:pPr>
        <w:rPr>
          <w:rFonts w:ascii="Times New Roman" w:hAnsi="Times New Roman" w:cs="Times New Roman"/>
          <w:sz w:val="28"/>
          <w:szCs w:val="28"/>
        </w:rPr>
      </w:pPr>
      <w:r w:rsidRPr="00867E62">
        <w:rPr>
          <w:rFonts w:ascii="Times New Roman" w:hAnsi="Times New Roman" w:cs="Times New Roman"/>
          <w:sz w:val="28"/>
          <w:szCs w:val="28"/>
        </w:rPr>
        <w:t>Unit-IV: Memory Management (10 Hrs.)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67E62">
        <w:rPr>
          <w:rFonts w:ascii="Times New Roman" w:hAnsi="Times New Roman" w:cs="Times New Roman"/>
          <w:sz w:val="28"/>
          <w:szCs w:val="28"/>
        </w:rPr>
        <w:t xml:space="preserve"> Contiguous allocation, Relocation, Paging, Segmentation, Segmentation with paging, demand paging , Virtual Memory Concepts, page faults and instruction restart , page replacement algorithms, working sets , Locality of reference, Thrashing, Garbage Collection.</w:t>
      </w:r>
    </w:p>
    <w:p w:rsidR="00867E62" w:rsidRPr="00867E62" w:rsidRDefault="00867E62">
      <w:pPr>
        <w:rPr>
          <w:rFonts w:ascii="Times New Roman" w:hAnsi="Times New Roman" w:cs="Times New Roman"/>
          <w:sz w:val="28"/>
          <w:szCs w:val="28"/>
        </w:rPr>
      </w:pPr>
      <w:r w:rsidRPr="00867E62">
        <w:rPr>
          <w:rFonts w:ascii="Times New Roman" w:hAnsi="Times New Roman" w:cs="Times New Roman"/>
          <w:sz w:val="28"/>
          <w:szCs w:val="28"/>
        </w:rPr>
        <w:t xml:space="preserve"> Unit-V: Process management and synchronization (10 Hrs.)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67E62">
        <w:rPr>
          <w:rFonts w:ascii="Times New Roman" w:hAnsi="Times New Roman" w:cs="Times New Roman"/>
          <w:sz w:val="28"/>
          <w:szCs w:val="28"/>
        </w:rPr>
        <w:t xml:space="preserve"> Concurrency conditions, Critical section problem, software and hardware solution, semaphores, conditional critical regions and monitors, classical inter process communication problems. </w:t>
      </w:r>
    </w:p>
    <w:p w:rsidR="00867E62" w:rsidRPr="00867E62" w:rsidRDefault="00867E62">
      <w:pPr>
        <w:rPr>
          <w:rFonts w:ascii="Times New Roman" w:hAnsi="Times New Roman" w:cs="Times New Roman"/>
          <w:sz w:val="28"/>
          <w:szCs w:val="28"/>
        </w:rPr>
      </w:pPr>
      <w:r w:rsidRPr="00867E62">
        <w:rPr>
          <w:rFonts w:ascii="Times New Roman" w:hAnsi="Times New Roman" w:cs="Times New Roman"/>
          <w:sz w:val="28"/>
          <w:szCs w:val="28"/>
        </w:rPr>
        <w:t>Unit-VI: Deadlocks detection &amp; avoidance (10 Hrs.</w:t>
      </w:r>
      <w:proofErr w:type="gramStart"/>
      <w:r w:rsidRPr="00867E6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7E62">
        <w:rPr>
          <w:rFonts w:ascii="Times New Roman" w:hAnsi="Times New Roman" w:cs="Times New Roman"/>
          <w:sz w:val="28"/>
          <w:szCs w:val="28"/>
        </w:rPr>
        <w:t xml:space="preserve">Deadlock definitions, Prevention, Avoidance, detection and Recovery, Goals of Protection, access matrix, Deadlock implementation. </w:t>
      </w:r>
    </w:p>
    <w:p w:rsidR="00867E62" w:rsidRPr="00867E62" w:rsidRDefault="00867E62">
      <w:pPr>
        <w:rPr>
          <w:rFonts w:ascii="Times New Roman" w:hAnsi="Times New Roman" w:cs="Times New Roman"/>
          <w:sz w:val="28"/>
          <w:szCs w:val="28"/>
        </w:rPr>
      </w:pPr>
      <w:r w:rsidRPr="00867E62">
        <w:rPr>
          <w:rFonts w:ascii="Times New Roman" w:hAnsi="Times New Roman" w:cs="Times New Roman"/>
          <w:sz w:val="28"/>
          <w:szCs w:val="28"/>
        </w:rPr>
        <w:t>Content beyond the syllabus (04 Hrs.</w:t>
      </w:r>
      <w:proofErr w:type="gramStart"/>
      <w:r w:rsidRPr="00867E6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7E62">
        <w:rPr>
          <w:rFonts w:ascii="Times New Roman" w:hAnsi="Times New Roman" w:cs="Times New Roman"/>
          <w:sz w:val="28"/>
          <w:szCs w:val="28"/>
        </w:rPr>
        <w:t xml:space="preserve">Recent trends in Operating System, Introduction to Advanced OS &amp; its Application. </w:t>
      </w:r>
    </w:p>
    <w:p w:rsidR="00B84AF4" w:rsidRPr="00867E62" w:rsidRDefault="00867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 Books</w:t>
      </w:r>
      <w:r w:rsidRPr="00867E62">
        <w:rPr>
          <w:rFonts w:ascii="Times New Roman" w:hAnsi="Times New Roman" w:cs="Times New Roman"/>
          <w:sz w:val="28"/>
          <w:szCs w:val="28"/>
        </w:rPr>
        <w:t xml:space="preserve">: 1. Operating System concepts – </w:t>
      </w:r>
      <w:proofErr w:type="spellStart"/>
      <w:r w:rsidRPr="00867E62">
        <w:rPr>
          <w:rFonts w:ascii="Times New Roman" w:hAnsi="Times New Roman" w:cs="Times New Roman"/>
          <w:sz w:val="28"/>
          <w:szCs w:val="28"/>
        </w:rPr>
        <w:t>Silberchatz</w:t>
      </w:r>
      <w:proofErr w:type="spellEnd"/>
      <w:r w:rsidRPr="00867E62">
        <w:rPr>
          <w:rFonts w:ascii="Times New Roman" w:hAnsi="Times New Roman" w:cs="Times New Roman"/>
          <w:sz w:val="28"/>
          <w:szCs w:val="28"/>
        </w:rPr>
        <w:t xml:space="preserve"> &amp; Galvin, Addison Wesley, 6th </w:t>
      </w:r>
      <w:proofErr w:type="spellStart"/>
      <w:r w:rsidRPr="00867E62">
        <w:rPr>
          <w:rFonts w:ascii="Times New Roman" w:hAnsi="Times New Roman" w:cs="Times New Roman"/>
          <w:sz w:val="28"/>
          <w:szCs w:val="28"/>
        </w:rPr>
        <w:t>Edn</w:t>
      </w:r>
      <w:proofErr w:type="spellEnd"/>
      <w:r w:rsidRPr="00867E62">
        <w:rPr>
          <w:rFonts w:ascii="Times New Roman" w:hAnsi="Times New Roman" w:cs="Times New Roman"/>
          <w:sz w:val="28"/>
          <w:szCs w:val="28"/>
        </w:rPr>
        <w:t>. 2. Modern Operating Systems – Tanenbaum,</w:t>
      </w:r>
    </w:p>
    <w:sectPr w:rsidR="00B84AF4" w:rsidRPr="0086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62"/>
    <w:rsid w:val="004412C2"/>
    <w:rsid w:val="00867E62"/>
    <w:rsid w:val="00B84AF4"/>
    <w:rsid w:val="00CB4546"/>
    <w:rsid w:val="00E9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5BA66-B630-40BC-8EFD-56540E06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GHRCE</dc:creator>
  <cp:keywords/>
  <dc:description/>
  <cp:lastModifiedBy>Windows User</cp:lastModifiedBy>
  <cp:revision>2</cp:revision>
  <dcterms:created xsi:type="dcterms:W3CDTF">2019-07-19T17:01:00Z</dcterms:created>
  <dcterms:modified xsi:type="dcterms:W3CDTF">2019-07-19T17:01:00Z</dcterms:modified>
</cp:coreProperties>
</file>