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 до лабораторної роботи №1</w:t>
      </w:r>
    </w:p>
    <w:p>
      <w:pPr>
        <w:pStyle w:val="Heading1"/>
      </w:pPr>
      <w:r>
        <w:t>Тема:</w:t>
      </w:r>
    </w:p>
    <w:p>
      <w:r>
        <w:t>Інкапсуляція та основи ООП.</w:t>
      </w:r>
    </w:p>
    <w:p>
      <w:pPr>
        <w:pStyle w:val="Heading1"/>
      </w:pPr>
      <w:r>
        <w:t>Мета роботи:</w:t>
      </w:r>
    </w:p>
    <w:p>
      <w:r>
        <w:t>Закріпити навички застосування принципу інкапсуляції. Вивчити та реалізувати модифікатори доступу, конструктори та властивості. Вирішити задачу, використовуючи об'єктно-орієнтований підхід.</w:t>
      </w:r>
    </w:p>
    <w:p>
      <w:pPr>
        <w:pStyle w:val="Heading1"/>
      </w:pPr>
      <w:r>
        <w:t>Хід роботи:</w:t>
      </w:r>
    </w:p>
    <w:p>
      <w:r>
        <w:t>1. Було створено клас Product з інкапсульованими полями name, price, quantity.</w:t>
        <w:br/>
        <w:t>2. Реалізовано властивості з перевірками: Name (не порожній рядок), Price (не менше 0), Quantity (тільки читання), TotalValue (автоматичний розрахунок).</w:t>
        <w:br/>
        <w:t>3. Реалізовано методи:</w:t>
        <w:br/>
        <w:t xml:space="preserve">   - Restock(int amount): додає товар при постачанні (лише додатні значення).</w:t>
        <w:br/>
        <w:t xml:space="preserve">   - Sell(int amount): зменшує кількість товару, якщо є достатньо на складі.</w:t>
        <w:br/>
        <w:t xml:space="preserve">   - GetInfo(): повертає інформацію про товар.</w:t>
        <w:br/>
        <w:t>4. Реалізовано додаткову функціональність — відстеження останньої дати оновлення товару.</w:t>
        <w:br/>
        <w:t>5. Проведено тестування всіх методів та властивостей у головному класі Program.</w:t>
      </w:r>
    </w:p>
    <w:p>
      <w:pPr>
        <w:pStyle w:val="Heading1"/>
      </w:pPr>
      <w:r>
        <w:t>Очікувані результати:</w:t>
      </w:r>
    </w:p>
    <w:p>
      <w:r>
        <w:t>Клас працює відповідно до вимог: коректно виконується додавання, продаж товару, зміна назви та ціни з перевірками, розрахунок загальної вартості.</w:t>
        <w:br/>
        <w:t>У випадку некоректних дій (наприклад, негативна ціна або порожня назва) виводиться повідомлення про помилку.</w:t>
      </w:r>
    </w:p>
    <w:p>
      <w:pPr>
        <w:pStyle w:val="Heading1"/>
      </w:pPr>
      <w:r>
        <w:t>Висновки:</w:t>
      </w:r>
    </w:p>
    <w:p>
      <w:r>
        <w:t>У ході виконання лабораторної роботи були закріплені знання з інкапсуляції, властивостей, конструкторів та модифікаторів доступу. Було реалізовано об'єктно-орієнтований підхід до вирішення задачі керування товарами на складі.</w:t>
      </w:r>
    </w:p>
    <w:p>
      <w:pPr>
        <w:pStyle w:val="Heading1"/>
      </w:pPr>
      <w:r>
        <w:t>Дата виконання:</w:t>
      </w:r>
    </w:p>
    <w:p>
      <w:r>
        <w:t>01.05.2025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