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3B29" w14:textId="64DDAA57" w:rsidR="00B80960" w:rsidRPr="00B80960" w:rsidRDefault="00B80960" w:rsidP="00B80960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B80960">
        <w:rPr>
          <w:rFonts w:ascii="Arial" w:hAnsi="Arial" w:cs="Arial"/>
          <w:b/>
          <w:bCs/>
          <w:sz w:val="40"/>
          <w:szCs w:val="40"/>
        </w:rPr>
        <w:t>Definición del alcance</w:t>
      </w:r>
    </w:p>
    <w:p w14:paraId="678D05DD" w14:textId="6C2ADB0E" w:rsidR="00B80960" w:rsidRPr="00DA3504" w:rsidRDefault="00B80960" w:rsidP="00B80960">
      <w:pPr>
        <w:rPr>
          <w:rFonts w:ascii="Arial" w:hAnsi="Arial" w:cs="Arial"/>
          <w:b/>
          <w:bCs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 xml:space="preserve">1. Alcance Funcional </w:t>
      </w:r>
    </w:p>
    <w:p w14:paraId="2826CBF9" w14:textId="53AA128B" w:rsidR="00B80960" w:rsidRPr="00B80960" w:rsidRDefault="00B80960" w:rsidP="00B8096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Gestión de Usuarios y Seguridad:</w:t>
      </w:r>
      <w:r w:rsidRPr="00B80960">
        <w:rPr>
          <w:rFonts w:ascii="Arial" w:hAnsi="Arial" w:cs="Arial"/>
          <w:sz w:val="24"/>
          <w:szCs w:val="24"/>
        </w:rPr>
        <w:t xml:space="preserve"> Implementación de un control de acceso basado en roles mediante JWT, distinguiendo entre Empleado, Jefe de Área, Gerente y RRHH.</w:t>
      </w:r>
    </w:p>
    <w:p w14:paraId="736BDD61" w14:textId="77777777" w:rsidR="00B80960" w:rsidRPr="00B80960" w:rsidRDefault="00B80960" w:rsidP="00B8096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Digitalización de Formularios:</w:t>
      </w:r>
      <w:r w:rsidRPr="00B80960">
        <w:rPr>
          <w:rFonts w:ascii="Arial" w:hAnsi="Arial" w:cs="Arial"/>
          <w:sz w:val="24"/>
          <w:szCs w:val="24"/>
        </w:rPr>
        <w:t xml:space="preserve"> Disponibilidad de los 10 tipos de formularios institucionales para su llenado y envío digital.</w:t>
      </w:r>
    </w:p>
    <w:p w14:paraId="0C18CED9" w14:textId="77777777" w:rsidR="00B80960" w:rsidRPr="00B80960" w:rsidRDefault="00B80960" w:rsidP="00B8096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Flujo de Aprobación Jerárquico:</w:t>
      </w:r>
      <w:r w:rsidRPr="00B80960">
        <w:rPr>
          <w:rFonts w:ascii="Arial" w:hAnsi="Arial" w:cs="Arial"/>
          <w:sz w:val="24"/>
          <w:szCs w:val="24"/>
        </w:rPr>
        <w:t xml:space="preserve"> Automatización del proceso de revisión en dos niveles (Visto bueno del Jefe de Área y Firma Autorizada del Gerente).</w:t>
      </w:r>
    </w:p>
    <w:p w14:paraId="2EC41102" w14:textId="77777777" w:rsidR="00B80960" w:rsidRPr="00B80960" w:rsidRDefault="00B80960" w:rsidP="00B8096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Control de Saldos:</w:t>
      </w:r>
      <w:r w:rsidRPr="00B80960">
        <w:rPr>
          <w:rFonts w:ascii="Arial" w:hAnsi="Arial" w:cs="Arial"/>
          <w:sz w:val="24"/>
          <w:szCs w:val="24"/>
        </w:rPr>
        <w:t xml:space="preserve"> Cálculo automático de días de vacaciones disponibles y actualización del saldo tras la aprobación final de una solicitud.</w:t>
      </w:r>
    </w:p>
    <w:p w14:paraId="32CD39B7" w14:textId="77777777" w:rsidR="00B80960" w:rsidRPr="00B80960" w:rsidRDefault="00B80960" w:rsidP="00B80960">
      <w:pPr>
        <w:numPr>
          <w:ilvl w:val="0"/>
          <w:numId w:val="10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Módulo de Consultas y Reportes:</w:t>
      </w:r>
      <w:r w:rsidRPr="00B80960">
        <w:rPr>
          <w:rFonts w:ascii="Arial" w:hAnsi="Arial" w:cs="Arial"/>
          <w:sz w:val="24"/>
          <w:szCs w:val="24"/>
        </w:rPr>
        <w:t xml:space="preserve"> Generación de reportes administrativos para RRHH y visualización del historial de estados para el empleado.</w:t>
      </w:r>
    </w:p>
    <w:p w14:paraId="062BFFF8" w14:textId="2FA42DB9" w:rsidR="00B80960" w:rsidRPr="00B80960" w:rsidRDefault="00B80960" w:rsidP="00B80960">
      <w:pPr>
        <w:rPr>
          <w:rFonts w:ascii="Arial" w:hAnsi="Arial" w:cs="Arial"/>
          <w:b/>
          <w:bCs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 xml:space="preserve">2. Alcance Técnico </w:t>
      </w:r>
    </w:p>
    <w:p w14:paraId="61078271" w14:textId="77777777" w:rsidR="00B80960" w:rsidRPr="00B80960" w:rsidRDefault="00B80960" w:rsidP="00B8096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sz w:val="24"/>
          <w:szCs w:val="24"/>
        </w:rPr>
        <w:t xml:space="preserve">Desarrollo de una arquitectura de </w:t>
      </w:r>
      <w:proofErr w:type="spellStart"/>
      <w:r w:rsidRPr="00B80960">
        <w:rPr>
          <w:rFonts w:ascii="Arial" w:hAnsi="Arial" w:cs="Arial"/>
          <w:b/>
          <w:bCs/>
          <w:sz w:val="24"/>
          <w:szCs w:val="24"/>
        </w:rPr>
        <w:t>microservicios</w:t>
      </w:r>
      <w:proofErr w:type="spellEnd"/>
      <w:r w:rsidRPr="00B80960">
        <w:rPr>
          <w:rFonts w:ascii="Arial" w:hAnsi="Arial" w:cs="Arial"/>
          <w:sz w:val="24"/>
          <w:szCs w:val="24"/>
        </w:rPr>
        <w:t xml:space="preserve"> utilizando </w:t>
      </w:r>
      <w:r w:rsidRPr="00B80960">
        <w:rPr>
          <w:rFonts w:ascii="Arial" w:hAnsi="Arial" w:cs="Arial"/>
          <w:b/>
          <w:bCs/>
          <w:sz w:val="24"/>
          <w:szCs w:val="24"/>
        </w:rPr>
        <w:t xml:space="preserve">Spring </w:t>
      </w:r>
      <w:proofErr w:type="spellStart"/>
      <w:r w:rsidRPr="00B80960">
        <w:rPr>
          <w:rFonts w:ascii="Arial" w:hAnsi="Arial" w:cs="Arial"/>
          <w:b/>
          <w:bCs/>
          <w:sz w:val="24"/>
          <w:szCs w:val="24"/>
        </w:rPr>
        <w:t>Boot</w:t>
      </w:r>
      <w:proofErr w:type="spellEnd"/>
      <w:r w:rsidRPr="00B80960">
        <w:rPr>
          <w:rFonts w:ascii="Arial" w:hAnsi="Arial" w:cs="Arial"/>
          <w:sz w:val="24"/>
          <w:szCs w:val="24"/>
        </w:rPr>
        <w:t>.</w:t>
      </w:r>
    </w:p>
    <w:p w14:paraId="78240F7A" w14:textId="77777777" w:rsidR="00B80960" w:rsidRPr="00B80960" w:rsidRDefault="00B80960" w:rsidP="00B8096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sz w:val="24"/>
          <w:szCs w:val="24"/>
        </w:rPr>
        <w:t xml:space="preserve">Interfaz de usuario responsiva desarrollada en </w:t>
      </w:r>
      <w:r w:rsidRPr="00B80960">
        <w:rPr>
          <w:rFonts w:ascii="Arial" w:hAnsi="Arial" w:cs="Arial"/>
          <w:b/>
          <w:bCs/>
          <w:sz w:val="24"/>
          <w:szCs w:val="24"/>
        </w:rPr>
        <w:t>Angular</w:t>
      </w:r>
      <w:r w:rsidRPr="00B80960">
        <w:rPr>
          <w:rFonts w:ascii="Arial" w:hAnsi="Arial" w:cs="Arial"/>
          <w:sz w:val="24"/>
          <w:szCs w:val="24"/>
        </w:rPr>
        <w:t>.</w:t>
      </w:r>
    </w:p>
    <w:p w14:paraId="1A72A0C7" w14:textId="77777777" w:rsidR="00B80960" w:rsidRPr="00B80960" w:rsidRDefault="00B80960" w:rsidP="00B8096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sz w:val="24"/>
          <w:szCs w:val="24"/>
        </w:rPr>
        <w:t xml:space="preserve">Persistencia de datos en un modelo relacional robusto en </w:t>
      </w:r>
      <w:proofErr w:type="spellStart"/>
      <w:r w:rsidRPr="00B80960">
        <w:rPr>
          <w:rFonts w:ascii="Arial" w:hAnsi="Arial" w:cs="Arial"/>
          <w:b/>
          <w:bCs/>
          <w:sz w:val="24"/>
          <w:szCs w:val="24"/>
        </w:rPr>
        <w:t>PostgreSQL</w:t>
      </w:r>
      <w:proofErr w:type="spellEnd"/>
      <w:r w:rsidRPr="00B80960">
        <w:rPr>
          <w:rFonts w:ascii="Arial" w:hAnsi="Arial" w:cs="Arial"/>
          <w:sz w:val="24"/>
          <w:szCs w:val="24"/>
        </w:rPr>
        <w:t>.</w:t>
      </w:r>
    </w:p>
    <w:p w14:paraId="0D29CBDD" w14:textId="4221CBD9" w:rsidR="00B80960" w:rsidRPr="00B80960" w:rsidRDefault="00B80960" w:rsidP="00B80960">
      <w:pPr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sz w:val="24"/>
          <w:szCs w:val="24"/>
        </w:rPr>
        <w:t xml:space="preserve">Despliegue y empaquetamiento de los servicios mediante contenedores </w:t>
      </w:r>
      <w:proofErr w:type="spellStart"/>
      <w:r w:rsidRPr="00B80960">
        <w:rPr>
          <w:rFonts w:ascii="Arial" w:hAnsi="Arial" w:cs="Arial"/>
          <w:b/>
          <w:bCs/>
          <w:sz w:val="24"/>
          <w:szCs w:val="24"/>
        </w:rPr>
        <w:t>Docker</w:t>
      </w:r>
      <w:proofErr w:type="spellEnd"/>
      <w:r w:rsidRPr="00B80960">
        <w:rPr>
          <w:rFonts w:ascii="Arial" w:hAnsi="Arial" w:cs="Arial"/>
          <w:sz w:val="24"/>
          <w:szCs w:val="24"/>
        </w:rPr>
        <w:t>.</w:t>
      </w:r>
    </w:p>
    <w:p w14:paraId="6D7E9AC5" w14:textId="6F93AC4A" w:rsidR="00B80960" w:rsidRPr="00DA3504" w:rsidRDefault="00B80960" w:rsidP="00B80960">
      <w:pPr>
        <w:rPr>
          <w:rFonts w:ascii="Arial" w:hAnsi="Arial" w:cs="Arial"/>
          <w:b/>
          <w:bCs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 xml:space="preserve">3. Exclusiones del Alcance </w:t>
      </w:r>
    </w:p>
    <w:p w14:paraId="2D045933" w14:textId="77777777" w:rsidR="00B80960" w:rsidRPr="00B80960" w:rsidRDefault="00B80960" w:rsidP="00B8096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Gestión de Planillas/Nómina:</w:t>
      </w:r>
      <w:r w:rsidRPr="00B80960">
        <w:rPr>
          <w:rFonts w:ascii="Arial" w:hAnsi="Arial" w:cs="Arial"/>
          <w:sz w:val="24"/>
          <w:szCs w:val="24"/>
        </w:rPr>
        <w:t xml:space="preserve"> El sistema no calcula sueldos ni descuentos monetarios, solo gestiona días de licencia.</w:t>
      </w:r>
    </w:p>
    <w:p w14:paraId="1ADEC715" w14:textId="77777777" w:rsidR="00B80960" w:rsidRPr="00B80960" w:rsidRDefault="00B80960" w:rsidP="00B8096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Firma Digital Biométrica:</w:t>
      </w:r>
      <w:r w:rsidRPr="00B80960">
        <w:rPr>
          <w:rFonts w:ascii="Arial" w:hAnsi="Arial" w:cs="Arial"/>
          <w:sz w:val="24"/>
          <w:szCs w:val="24"/>
        </w:rPr>
        <w:t xml:space="preserve"> Se utilizará "firma electrónica" mediante credenciales de usuario (</w:t>
      </w:r>
      <w:proofErr w:type="spellStart"/>
      <w:r w:rsidRPr="00B80960">
        <w:rPr>
          <w:rFonts w:ascii="Arial" w:hAnsi="Arial" w:cs="Arial"/>
          <w:sz w:val="24"/>
          <w:szCs w:val="24"/>
        </w:rPr>
        <w:t>login</w:t>
      </w:r>
      <w:proofErr w:type="spellEnd"/>
      <w:r w:rsidRPr="00B80960">
        <w:rPr>
          <w:rFonts w:ascii="Arial" w:hAnsi="Arial" w:cs="Arial"/>
          <w:sz w:val="24"/>
          <w:szCs w:val="24"/>
        </w:rPr>
        <w:t>), no certificados digitales de terceros o biometría.</w:t>
      </w:r>
    </w:p>
    <w:p w14:paraId="6F882407" w14:textId="77777777" w:rsidR="00B80960" w:rsidRPr="00B80960" w:rsidRDefault="00B80960" w:rsidP="00B80960">
      <w:pPr>
        <w:numPr>
          <w:ilvl w:val="0"/>
          <w:numId w:val="12"/>
        </w:numPr>
        <w:rPr>
          <w:rFonts w:ascii="Arial" w:hAnsi="Arial" w:cs="Arial"/>
          <w:sz w:val="24"/>
          <w:szCs w:val="24"/>
        </w:rPr>
      </w:pPr>
      <w:r w:rsidRPr="00B80960">
        <w:rPr>
          <w:rFonts w:ascii="Arial" w:hAnsi="Arial" w:cs="Arial"/>
          <w:b/>
          <w:bCs/>
          <w:sz w:val="24"/>
          <w:szCs w:val="24"/>
        </w:rPr>
        <w:t>Integración con Relojes Biométricos Físicos:</w:t>
      </w:r>
      <w:r w:rsidRPr="00B80960">
        <w:rPr>
          <w:rFonts w:ascii="Arial" w:hAnsi="Arial" w:cs="Arial"/>
          <w:sz w:val="24"/>
          <w:szCs w:val="24"/>
        </w:rPr>
        <w:t xml:space="preserve"> El sistema es para solicitudes de permisos; el marcado de asistencia diaria queda fuera de este módulo.</w:t>
      </w:r>
    </w:p>
    <w:p w14:paraId="6788F6A2" w14:textId="77777777" w:rsidR="003C4086" w:rsidRDefault="003C4086"/>
    <w:sectPr w:rsidR="003C408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834F2"/>
    <w:multiLevelType w:val="multilevel"/>
    <w:tmpl w:val="ADBC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60B1B"/>
    <w:multiLevelType w:val="multilevel"/>
    <w:tmpl w:val="9A8A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84671"/>
    <w:multiLevelType w:val="multilevel"/>
    <w:tmpl w:val="2350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97A20"/>
    <w:multiLevelType w:val="multilevel"/>
    <w:tmpl w:val="E80A8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D618A1"/>
    <w:multiLevelType w:val="multilevel"/>
    <w:tmpl w:val="20360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F6206"/>
    <w:multiLevelType w:val="multilevel"/>
    <w:tmpl w:val="AB78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53644B"/>
    <w:multiLevelType w:val="multilevel"/>
    <w:tmpl w:val="D90EA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974FE6"/>
    <w:multiLevelType w:val="multilevel"/>
    <w:tmpl w:val="F80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8121D"/>
    <w:multiLevelType w:val="multilevel"/>
    <w:tmpl w:val="375E6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24FFA"/>
    <w:multiLevelType w:val="multilevel"/>
    <w:tmpl w:val="E1F0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671BAE"/>
    <w:multiLevelType w:val="multilevel"/>
    <w:tmpl w:val="3E9A2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621796"/>
    <w:multiLevelType w:val="multilevel"/>
    <w:tmpl w:val="F420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9111660">
    <w:abstractNumId w:val="3"/>
  </w:num>
  <w:num w:numId="2" w16cid:durableId="521943535">
    <w:abstractNumId w:val="11"/>
  </w:num>
  <w:num w:numId="3" w16cid:durableId="2136026356">
    <w:abstractNumId w:val="4"/>
  </w:num>
  <w:num w:numId="4" w16cid:durableId="501942047">
    <w:abstractNumId w:val="10"/>
  </w:num>
  <w:num w:numId="5" w16cid:durableId="49694813">
    <w:abstractNumId w:val="8"/>
  </w:num>
  <w:num w:numId="6" w16cid:durableId="507646588">
    <w:abstractNumId w:val="5"/>
  </w:num>
  <w:num w:numId="7" w16cid:durableId="2122064926">
    <w:abstractNumId w:val="6"/>
  </w:num>
  <w:num w:numId="8" w16cid:durableId="1209414604">
    <w:abstractNumId w:val="9"/>
  </w:num>
  <w:num w:numId="9" w16cid:durableId="1349990265">
    <w:abstractNumId w:val="7"/>
  </w:num>
  <w:num w:numId="10" w16cid:durableId="497960011">
    <w:abstractNumId w:val="1"/>
  </w:num>
  <w:num w:numId="11" w16cid:durableId="692389621">
    <w:abstractNumId w:val="2"/>
  </w:num>
  <w:num w:numId="12" w16cid:durableId="21404134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749"/>
    <w:rsid w:val="002C0F79"/>
    <w:rsid w:val="00387B35"/>
    <w:rsid w:val="003B7353"/>
    <w:rsid w:val="003C4086"/>
    <w:rsid w:val="006A4749"/>
    <w:rsid w:val="00733D5C"/>
    <w:rsid w:val="00777094"/>
    <w:rsid w:val="008223C5"/>
    <w:rsid w:val="00963B3A"/>
    <w:rsid w:val="00B80960"/>
    <w:rsid w:val="00DA3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60A2E"/>
  <w15:chartTrackingRefBased/>
  <w15:docId w15:val="{4E0C361E-1D54-46D8-B1AB-EFC48B143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47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47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47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47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47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47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47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47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47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47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47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47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47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47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47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47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47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47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47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47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47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47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47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47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47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47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47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47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47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</Words>
  <Characters>1273</Characters>
  <Application>Microsoft Office Word</Application>
  <DocSecurity>0</DocSecurity>
  <Lines>10</Lines>
  <Paragraphs>3</Paragraphs>
  <ScaleCrop>false</ScaleCrop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sasyalconz08@gmail.com</dc:creator>
  <cp:keywords/>
  <dc:description/>
  <cp:lastModifiedBy>sasyalconz08@gmail.com</cp:lastModifiedBy>
  <cp:revision>3</cp:revision>
  <dcterms:created xsi:type="dcterms:W3CDTF">2026-04-08T16:50:00Z</dcterms:created>
  <dcterms:modified xsi:type="dcterms:W3CDTF">2026-04-08T16:51:00Z</dcterms:modified>
</cp:coreProperties>
</file>