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Siva Kumar</w:t>
      </w:r>
    </w:p>
    <w:p>
      <w:pPr>
        <w:spacing w:after="60"/>
      </w:pPr>
      <w:r>
        <w:rPr>
          <w:b/>
          <w:bCs/>
          <w:sz w:val="24"/>
          <w:szCs w:val="24"/>
        </w:rPr>
        <w:t xml:space="preserve">Senior Software Engineer — AI Platform</w:t>
      </w:r>
    </w:p>
    <w:p>
      <w:pPr>
        <w:spacing w:after="60"/>
      </w:pPr>
      <w:r>
        <w:rPr>
          <w:sz w:val="20"/>
          <w:szCs w:val="20"/>
        </w:rPr>
        <w:t xml:space="preserve">Hyderabad, India | +91 7799044392 | vshivakumar967@gmail.com | linkedin.com/in/sivakumarvakiti | github.com/sivavakitigit</w:t>
      </w:r>
    </w:p>
    <w:p>
      <w:pPr>
        <w:spacing w:after="200"/>
      </w:pPr>
      <w:r>
        <w:rPr>
          <w:i/>
          <w:iCs/>
          <w:sz w:val="20"/>
          <w:szCs w:val="20"/>
        </w:rPr>
        <w:t xml:space="preserve">Notice period: Immediate | 9 years of engineering experience | Based in Hyderabad, India</w:t>
      </w:r>
    </w:p>
    <w:p>
      <w:pPr>
        <w:spacing w:after="100"/>
      </w:pPr>
      <w:r>
        <w:rPr>
          <w:b/>
          <w:bCs/>
          <w:sz w:val="24"/>
          <w:szCs w:val="24"/>
        </w:rPr>
        <w:t xml:space="preserve">Summary</w:t>
      </w:r>
    </w:p>
    <w:p>
      <w:pPr>
        <w:spacing w:after="200"/>
      </w:pPr>
      <w:r>
        <w:rPr>
          <w:sz w:val="21"/>
          <w:szCs w:val="21"/>
        </w:rPr>
        <w:t xml:space="preserve">Full stack engineer with 9 years of experience, including just over a year owning production AI-platform infrastructure. At CloudAngles I built TokenSight, an internal AI gateway other engineering teams route their LLM and agent traffic through — the same 'build the platform tooling and AI data other teams depend on' mandate this role describes. I instrumented distributed tracing and monitoring across every LLM/agent call with OpenTelemetry, which is a direct match for this role's requirement to adopt tracing, logging, and monitoring for agentic workflows. Honest gap: the role's core ask is 3 years of hands-on end-to-end ML — model deployment, evaluation, optimization, data processing, debugging — and experience with simulation orchestration/multi-agent frameworks; my production depth is at the LLM-gateway, cost-optimization, and observability layer rather than the classical ML model lifecycle, so that's a real stretch I want to be upfront about rather than imply I don't have. Strong Python backend background, React/Next.js frontend leadership, and production experience building platform abstractions other teams rely on.</w:t>
      </w:r>
    </w:p>
    <w:p>
      <w:pPr>
        <w:spacing w:after="100"/>
      </w:pPr>
      <w:r>
        <w:rPr>
          <w:b/>
          <w:bCs/>
          <w:sz w:val="24"/>
          <w:szCs w:val="24"/>
        </w:rPr>
        <w:t xml:space="preserve">Technical Skills</w:t>
      </w:r>
    </w:p>
    <w:p>
      <w:pPr>
        <w:pStyle w:val="ListParagraph"/>
        <w:numPr>
          <w:ilvl w:val="0"/>
          <w:numId w:val="1"/>
        </w:numPr>
        <w:spacing w:after="100"/>
      </w:pPr>
      <w:r>
        <w:rPr>
          <w:sz w:val="21"/>
          <w:szCs w:val="21"/>
        </w:rPr>
        <w:t xml:space="preserve">AI platform &amp; observability: production LLM/agent gateway architecture, OpenTelemetry distributed tracing and monitoring for agentic workflows, Presidio PII redaction, prompt engineering, token cost/latency optimization</w:t>
      </w:r>
    </w:p>
    <w:p>
      <w:pPr>
        <w:pStyle w:val="ListParagraph"/>
        <w:numPr>
          <w:ilvl w:val="0"/>
          <w:numId w:val="1"/>
        </w:numPr>
        <w:spacing w:after="100"/>
      </w:pPr>
      <w:r>
        <w:rPr>
          <w:sz w:val="21"/>
          <w:szCs w:val="21"/>
        </w:rPr>
        <w:t xml:space="preserve">Backend: Python, FastAPI, Node.js, REST APIs, GraphQL, Microservices, WebSockets</w:t>
      </w:r>
    </w:p>
    <w:p>
      <w:pPr>
        <w:pStyle w:val="ListParagraph"/>
        <w:numPr>
          <w:ilvl w:val="0"/>
          <w:numId w:val="1"/>
        </w:numPr>
        <w:spacing w:after="100"/>
      </w:pPr>
      <w:r>
        <w:rPr>
          <w:sz w:val="21"/>
          <w:szCs w:val="21"/>
        </w:rPr>
        <w:t xml:space="preserve">Frontend: React 18, Next.js, TypeScript, Redux Toolkit/Saga</w:t>
      </w:r>
    </w:p>
    <w:p>
      <w:pPr>
        <w:pStyle w:val="ListParagraph"/>
        <w:numPr>
          <w:ilvl w:val="0"/>
          <w:numId w:val="1"/>
        </w:numPr>
        <w:spacing w:after="100"/>
      </w:pPr>
      <w:r>
        <w:rPr>
          <w:sz w:val="21"/>
          <w:szCs w:val="21"/>
        </w:rPr>
        <w:t xml:space="preserve">Data: ClickHouse, Redis, PostgreSQL, MongoDB, MySQL</w:t>
      </w:r>
    </w:p>
    <w:p>
      <w:pPr>
        <w:pStyle w:val="ListParagraph"/>
        <w:numPr>
          <w:ilvl w:val="0"/>
          <w:numId w:val="1"/>
        </w:numPr>
        <w:spacing w:after="100"/>
      </w:pPr>
      <w:r>
        <w:rPr>
          <w:sz w:val="21"/>
          <w:szCs w:val="21"/>
        </w:rPr>
        <w:t xml:space="preserve">Cloud &amp; delivery: AWS, Docker, Kubernetes, CI/CD (GitHub Actions, Jenkins), Git</w:t>
      </w:r>
    </w:p>
    <w:p>
      <w:pPr>
        <w:pStyle w:val="ListParagraph"/>
        <w:numPr>
          <w:ilvl w:val="0"/>
          <w:numId w:val="1"/>
        </w:numPr>
        <w:spacing w:after="100"/>
      </w:pPr>
      <w:r>
        <w:rPr>
          <w:sz w:val="21"/>
          <w:szCs w:val="21"/>
        </w:rPr>
        <w:t xml:space="preserve">Leadership: mentoring, building platform abstractions and tooling that other engineering teams build on top of</w:t>
      </w:r>
    </w:p>
    <w:p>
      <w:pPr>
        <w:spacing w:after="100"/>
      </w:pPr>
      <w:r>
        <w:t xml:space="preserve"/>
      </w:r>
    </w:p>
    <w:p>
      <w:pPr>
        <w:spacing w:after="100"/>
      </w:pPr>
      <w:r>
        <w:rPr>
          <w:b/>
          <w:bCs/>
          <w:sz w:val="24"/>
          <w:szCs w:val="24"/>
        </w:rPr>
        <w:t xml:space="preserve">Experience</w:t>
      </w:r>
    </w:p>
    <w:p>
      <w:pPr>
        <w:spacing w:after="80"/>
      </w:pPr>
      <w:r>
        <w:rPr>
          <w:b/>
          <w:bCs/>
          <w:sz w:val="21"/>
          <w:szCs w:val="21"/>
        </w:rPr>
        <w:t xml:space="preserve">Lead Full Stack Engineer — CloudAngles, Jul 2025 – Present</w:t>
      </w:r>
    </w:p>
    <w:p>
      <w:pPr>
        <w:pStyle w:val="ListParagraph"/>
        <w:numPr>
          <w:ilvl w:val="0"/>
          <w:numId w:val="1"/>
        </w:numPr>
        <w:spacing w:after="100"/>
      </w:pPr>
      <w:r>
        <w:rPr>
          <w:sz w:val="21"/>
          <w:szCs w:val="21"/>
        </w:rPr>
        <w:t xml:space="preserve">Own TokenSight end to end — an internal AI platform/gateway other engineering teams route LLM and agent traffic through for observability, cost control, and usage analytics, directly empowering other teams the way this role's AI Data and Platform team does for Google engineers.</w:t>
      </w:r>
    </w:p>
    <w:p>
      <w:pPr>
        <w:pStyle w:val="ListParagraph"/>
        <w:numPr>
          <w:ilvl w:val="0"/>
          <w:numId w:val="1"/>
        </w:numPr>
        <w:spacing w:after="100"/>
      </w:pPr>
      <w:r>
        <w:rPr>
          <w:sz w:val="21"/>
          <w:szCs w:val="21"/>
        </w:rPr>
        <w:t xml:space="preserve">Instrumented distributed tracing and monitoring across every LLM/agent call with OpenTelemetry — adopting tracing, logging, and monitoring for agentic workflows is this role's explicit requirement and exactly what I built for TokenSight.</w:t>
      </w:r>
    </w:p>
    <w:p>
      <w:pPr>
        <w:pStyle w:val="ListParagraph"/>
        <w:numPr>
          <w:ilvl w:val="0"/>
          <w:numId w:val="1"/>
        </w:numPr>
        <w:spacing w:after="100"/>
      </w:pPr>
      <w:r>
        <w:rPr>
          <w:sz w:val="21"/>
          <w:szCs w:val="21"/>
        </w:rPr>
        <w:t xml:space="preserve">Integrated Presidio to redact PII automatically from prompts and completions before anything is logged — a safety/guardrail layer for agentic data pipelines.</w:t>
      </w:r>
    </w:p>
    <w:p>
      <w:pPr>
        <w:pStyle w:val="ListParagraph"/>
        <w:numPr>
          <w:ilvl w:val="0"/>
          <w:numId w:val="1"/>
        </w:numPr>
        <w:spacing w:after="100"/>
      </w:pPr>
      <w:r>
        <w:rPr>
          <w:sz w:val="21"/>
          <w:szCs w:val="21"/>
        </w:rPr>
        <w:t xml:space="preserve">Delivered a 60-70% reduction in production LLM token costs through per-model, per-team cost visibility and prompt-pattern analysis at production scale.</w:t>
      </w:r>
    </w:p>
    <w:p>
      <w:pPr>
        <w:pStyle w:val="ListParagraph"/>
        <w:numPr>
          <w:ilvl w:val="0"/>
          <w:numId w:val="1"/>
        </w:numPr>
        <w:spacing w:after="100"/>
      </w:pPr>
      <w:r>
        <w:rPr>
          <w:sz w:val="21"/>
          <w:szCs w:val="21"/>
        </w:rPr>
        <w:t xml:space="preserve">Built the React/Next.js frontend for TokenSight's dashboards, including streaming updates over WebSockets.</w:t>
      </w:r>
    </w:p>
    <w:p>
      <w:pPr>
        <w:spacing w:after="60"/>
      </w:pPr>
      <w:r>
        <w:t xml:space="preserve"/>
      </w:r>
    </w:p>
    <w:p>
      <w:pPr>
        <w:spacing w:after="80"/>
      </w:pPr>
      <w:r>
        <w:rPr>
          <w:b/>
          <w:bCs/>
          <w:sz w:val="21"/>
          <w:szCs w:val="21"/>
        </w:rPr>
        <w:t xml:space="preserve">Senior Software Engineer — React &amp; Frontend — GlobalLogic, Jun 2023 – Jul 2025</w:t>
      </w:r>
    </w:p>
    <w:p>
      <w:pPr>
        <w:pStyle w:val="ListParagraph"/>
        <w:numPr>
          <w:ilvl w:val="0"/>
          <w:numId w:val="1"/>
        </w:numPr>
        <w:spacing w:after="100"/>
      </w:pPr>
      <w:r>
        <w:rPr>
          <w:sz w:val="21"/>
          <w:szCs w:val="21"/>
        </w:rPr>
        <w:t xml:space="preserve">Built large-scale React/TypeScript applications using Redux Toolkit and Redux Saga.</w:t>
      </w:r>
    </w:p>
    <w:p>
      <w:pPr>
        <w:pStyle w:val="ListParagraph"/>
        <w:numPr>
          <w:ilvl w:val="0"/>
          <w:numId w:val="1"/>
        </w:numPr>
        <w:spacing w:after="100"/>
      </w:pPr>
      <w:r>
        <w:rPr>
          <w:sz w:val="21"/>
          <w:szCs w:val="21"/>
        </w:rPr>
        <w:t xml:space="preserve">Worked on microfrontend architecture using Webpack Module Federation, building reusable platform abstractions for other frontend teams.</w:t>
      </w:r>
    </w:p>
    <w:p>
      <w:pPr>
        <w:spacing w:after="60"/>
      </w:pPr>
      <w:r>
        <w:t xml:space="preserve"/>
      </w:r>
    </w:p>
    <w:p>
      <w:pPr>
        <w:spacing w:after="80"/>
      </w:pPr>
      <w:r>
        <w:rPr>
          <w:b/>
          <w:bCs/>
          <w:sz w:val="21"/>
          <w:szCs w:val="21"/>
        </w:rPr>
        <w:t xml:space="preserve">MERN Stack Developer — Altimetrik, Jan 2021 – Jun 2023</w:t>
      </w:r>
    </w:p>
    <w:p>
      <w:pPr>
        <w:pStyle w:val="ListParagraph"/>
        <w:numPr>
          <w:ilvl w:val="0"/>
          <w:numId w:val="1"/>
        </w:numPr>
        <w:spacing w:after="100"/>
      </w:pPr>
      <w:r>
        <w:rPr>
          <w:sz w:val="21"/>
          <w:szCs w:val="21"/>
        </w:rPr>
        <w:t xml:space="preserve">Built fintech applications under PCI-DSS constraints, integrating payment gateways (Razorpay, Stripe, PayU).</w:t>
      </w:r>
    </w:p>
    <w:p>
      <w:pPr>
        <w:pStyle w:val="ListParagraph"/>
        <w:numPr>
          <w:ilvl w:val="0"/>
          <w:numId w:val="1"/>
        </w:numPr>
        <w:spacing w:after="100"/>
      </w:pPr>
      <w:r>
        <w:rPr>
          <w:sz w:val="21"/>
          <w:szCs w:val="21"/>
        </w:rPr>
        <w:t xml:space="preserve">Built WebSocket-based real-time dashboards for transaction monitoring.</w:t>
      </w:r>
    </w:p>
    <w:p>
      <w:pPr>
        <w:spacing w:after="60"/>
      </w:pPr>
      <w:r>
        <w:t xml:space="preserve"/>
      </w:r>
    </w:p>
    <w:p>
      <w:pPr>
        <w:spacing w:after="80"/>
      </w:pPr>
      <w:r>
        <w:rPr>
          <w:b/>
          <w:bCs/>
          <w:sz w:val="21"/>
          <w:szCs w:val="21"/>
        </w:rPr>
        <w:t xml:space="preserve">Earlier roles, 2018 – 2021</w:t>
      </w:r>
    </w:p>
    <w:p>
      <w:pPr>
        <w:pStyle w:val="ListParagraph"/>
        <w:numPr>
          <w:ilvl w:val="0"/>
          <w:numId w:val="1"/>
        </w:numPr>
        <w:spacing w:after="100"/>
      </w:pPr>
      <w:r>
        <w:rPr>
          <w:sz w:val="21"/>
          <w:szCs w:val="21"/>
        </w:rPr>
        <w:t xml:space="preserve">React Developer, Infinite Computer Solutions; Senior React Developer, i2Nexus Technologies; MERN Stack Developer, Pegasystems; Frontend Developer, Knowledge Lens.</w:t>
      </w:r>
    </w:p>
    <w:p>
      <w:pPr>
        <w:spacing w:after="60"/>
      </w:pPr>
      <w:r>
        <w:t xml:space="preserve"/>
      </w:r>
    </w:p>
    <w:p>
      <w:pPr>
        <w:spacing w:after="100"/>
      </w:pPr>
      <w:r>
        <w:rPr>
          <w:b/>
          <w:bCs/>
          <w:sz w:val="24"/>
          <w:szCs w:val="24"/>
        </w:rPr>
        <w:t xml:space="preserve">Education</w:t>
      </w:r>
    </w:p>
    <w:p>
      <w:pPr>
        <w:spacing w:after="40"/>
      </w:pPr>
      <w:r>
        <w:rPr>
          <w:sz w:val="21"/>
          <w:szCs w:val="21"/>
        </w:rPr>
        <w:t xml:space="preserve">B.Tech, Computer Science &amp; Engineering — Sree Krishnadevaraya University</w:t>
      </w:r>
    </w:p>
    <w:p>
      <w:pPr>
        <w:spacing w:after="200"/>
      </w:pPr>
      <w:r>
        <w:rPr>
          <w:sz w:val="21"/>
          <w:szCs w:val="21"/>
        </w:rPr>
        <w:t xml:space="preserve">2011 – 2015</w:t>
      </w:r>
    </w:p>
    <w:p>
      <w:pPr>
        <w:spacing w:after="100"/>
      </w:pPr>
      <w:r>
        <w:rPr>
          <w:b/>
          <w:bCs/>
          <w:sz w:val="24"/>
          <w:szCs w:val="24"/>
        </w:rPr>
        <w:t xml:space="preserve">Additional Information</w:t>
      </w:r>
    </w:p>
    <w:p>
      <w:pPr>
        <w:pStyle w:val="ListParagraph"/>
        <w:numPr>
          <w:ilvl w:val="0"/>
          <w:numId w:val="1"/>
        </w:numPr>
        <w:spacing w:after="100"/>
      </w:pPr>
      <w:r>
        <w:rPr>
          <w:sz w:val="21"/>
          <w:szCs w:val="21"/>
        </w:rPr>
        <w:t xml:space="preserve">Current CTC: Open to discussion | Expected CTC: Open | Notice period: Immediate</w:t>
      </w:r>
    </w:p>
    <w:p>
      <w:pPr>
        <w:pStyle w:val="ListParagraph"/>
        <w:numPr>
          <w:ilvl w:val="0"/>
          <w:numId w:val="1"/>
        </w:numPr>
        <w:spacing w:after="100"/>
      </w:pPr>
      <w:r>
        <w:rPr>
          <w:sz w:val="21"/>
          <w:szCs w:val="21"/>
        </w:rPr>
        <w:t xml:space="preserve">Hyderabad-based — no relocation needed for this Google Hyderabad opening.</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2026-10-09T02:19:08.033Z</dcterms:created>
  <dcterms:modified xsi:type="dcterms:W3CDTF">2026-10-09T02:19:08.033Z</dcterms:modified>
</cp:coreProperties>
</file>

<file path=docProps/custom.xml><?xml version="1.0" encoding="utf-8"?>
<Properties xmlns="http://schemas.openxmlformats.org/officeDocument/2006/custom-properties" xmlns:vt="http://schemas.openxmlformats.org/officeDocument/2006/docPropsVTypes"/>
</file>