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sz w:val="22"/>
          <w:szCs w:val="22"/>
        </w:rPr>
        <w:t xml:space="preserve">Hi,</w:t>
      </w:r>
    </w:p>
    <w:p>
      <w:pPr>
        <w:spacing w:after="160"/>
      </w:pPr>
      <w:r>
        <w:rPr>
          <w:sz w:val="22"/>
          <w:szCs w:val="22"/>
        </w:rPr>
        <w:t xml:space="preserve">I'm applying for the Forward Deployment Engineer role. The core of it — translating a customer's architecture and business goals into a scalable, production-grade technical solution, with real ownership from whiteboard to delivery — is close to what I do at CloudAngles today, just without the external-customer layer.</w:t>
      </w:r>
    </w:p>
    <w:p>
      <w:pPr>
        <w:spacing w:after="160"/>
      </w:pPr>
      <w:r>
        <w:rPr>
          <w:sz w:val="22"/>
          <w:szCs w:val="22"/>
        </w:rPr>
        <w:t xml:space="preserve">I own TokenSight, an enterprise LLM gateway, end to end: FastAPI and ClickHouse for high-volume, token-level event storage, Redis for caching and rate limiting, and OpenTelemetry tracing every request so behavior and failures are traceable. That work cut production LLM token costs 60-70% through per-model cost visibility, and I built the React/Next.js dashboards on top of it too — so I've shipped the data pipeline, the integration layer, and the interface people actually use, which maps directly onto the kind of end-to-end systems integration this role is built around.</w:t>
      </w:r>
    </w:p>
    <w:p>
      <w:pPr>
        <w:spacing w:after="160"/>
      </w:pPr>
      <w:r>
        <w:rPr>
          <w:sz w:val="22"/>
          <w:szCs w:val="22"/>
        </w:rPr>
        <w:t xml:space="preserve">To be upfront about the gap: I haven't sat in a formal pre-sales or post-sales solutions-consulting seat with external enterprise customers — my stakeholder work so far has been internal, even though I've owned the full technical relationship for TokenSight the way an FDE owns a customer account. I also don't have direct SingleStore or distributed-SQL experience specifically, though ClickHouse/Redis/Postgres work overlaps closely. What I bring instead is 9 years of full-stack and database-backed systems engineering, and a track record of taking a system from concept through production on my own.</w:t>
      </w:r>
    </w:p>
    <w:p>
      <w:pPr>
        <w:spacing w:after="160"/>
      </w:pPr>
      <w:r>
        <w:rPr>
          <w:sz w:val="22"/>
          <w:szCs w:val="22"/>
        </w:rPr>
        <w:t xml:space="preserve">I'm based in Hyderabad, on immediate notice, and open to discussing how this remote role's location requirements and time zone would work in practice. Happy to walk through the TokenSight architecture whenever's useful.</w:t>
      </w:r>
    </w:p>
    <w:p>
      <w:pPr>
        <w:spacing w:after="160"/>
      </w:pPr>
      <w:r>
        <w:rPr>
          <w:sz w:val="22"/>
          <w:szCs w:val="22"/>
        </w:rPr>
        <w:t xml:space="preserve">Thanks for considering my application.</w:t>
      </w:r>
    </w:p>
    <w:p>
      <w:pPr>
        <w:spacing w:after="20"/>
      </w:pPr>
      <w:r>
        <w:rPr>
          <w:b/>
          <w:bCs/>
          <w:sz w:val="22"/>
          <w:szCs w:val="22"/>
        </w:rPr>
        <w:t xml:space="preserve">Siva Kumar</w:t>
      </w:r>
    </w:p>
    <w:p>
      <w:pPr>
        <w:spacing w:after="100"/>
      </w:pPr>
      <w:r>
        <w:rPr>
          <w:sz w:val="18"/>
          <w:szCs w:val="18"/>
        </w:rPr>
        <w:t xml:space="preserve">+91 7799044392  |  vshivakumar967@gmail.com  |  linkedin.com/in/sivakumarvakiti</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2026-10-28T02:14:29.813Z</dcterms:created>
  <dcterms:modified xsi:type="dcterms:W3CDTF">2026-10-28T02:14:29.813Z</dcterms:modified>
</cp:coreProperties>
</file>

<file path=docProps/custom.xml><?xml version="1.0" encoding="utf-8"?>
<Properties xmlns="http://schemas.openxmlformats.org/officeDocument/2006/custom-properties" xmlns:vt="http://schemas.openxmlformats.org/officeDocument/2006/docPropsVTypes"/>
</file>