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sz w:val="21"/>
          <w:szCs w:val="21"/>
        </w:rPr>
        <w:t xml:space="preserve">Hi, I'm applying for the Frontend Engineer role on the Underwriting Workbench team at Coalition.</w:t>
      </w:r>
    </w:p>
    <w:p>
      <w:pPr>
        <w:spacing w:after="160"/>
      </w:pPr>
      <w:r>
        <w:rPr>
          <w:sz w:val="21"/>
          <w:szCs w:val="21"/>
        </w:rPr>
        <w:t xml:space="preserve">The part of your posting that caught my eye is "interfaces for AI-assisted workflows that are clear, useful, and trustworthy" — that's almost exactly what I've spent the last year building. I own the React/Next.js frontend for TokenSight, an LLM observability platform at CloudAngles: usage-trend charts, cost-breakdown tables, and anomaly views on top of live FastAPI data, with Redux Toolkit managing state across filters, drill-downs, and live updates. The UI doesn't just show numbers — it surfaces prompt-cost signals and flags inefficient patterns directly to users, which is the same kind of "AI-assisted, trustworthy interface" problem your Workbench team is solving for underwriters.</w:t>
      </w:r>
    </w:p>
    <w:p>
      <w:pPr>
        <w:spacing w:after="160"/>
      </w:pPr>
      <w:r>
        <w:rPr>
          <w:sz w:val="21"/>
          <w:szCs w:val="21"/>
        </w:rPr>
        <w:t xml:space="preserve">I've also had to keep that dashboard fast and reliable as usage grew, diagnosing frontend performance issues with browser dev tools and OpenTelemetry instrumentation rather than guessing. On the backend side, I work daily with a FastAPI/Python service, which should make it easy to work effectively with your backend engineers even though this is a frontend-focused role.</w:t>
      </w:r>
    </w:p>
    <w:p>
      <w:pPr>
        <w:spacing w:after="160"/>
      </w:pPr>
      <w:r>
        <w:rPr>
          <w:sz w:val="21"/>
          <w:szCs w:val="21"/>
        </w:rPr>
        <w:t xml:space="preserve">One gap I'll flag honestly: I haven't worked in insurtech or cybersecurity, and my TypeScript/React experience is deeper than my time with tools like Sentry or Datadog specifically (I use OpenTelemetry and custom dashboards more than those). But the core of the role — data-heavy tables, complex state, and AI-assisted UX — is what I do day to day.</w:t>
      </w:r>
    </w:p>
    <w:p>
      <w:pPr>
        <w:spacing w:after="160"/>
      </w:pPr>
      <w:r>
        <w:rPr>
          <w:sz w:val="21"/>
          <w:szCs w:val="21"/>
        </w:rPr>
        <w:t xml:space="preserve">I'm on immediate notice, based in Hyderabad, India. Happy to talk through remote-from-India logistics and time-zone overlap early on. Thanks for considering my application.</w:t>
      </w:r>
    </w:p>
    <w:p>
      <w:pPr>
        <w:spacing w:before="160"/>
      </w:pPr>
      <w:r>
        <w:rPr>
          <w:sz w:val="21"/>
          <w:szCs w:val="21"/>
        </w:rPr>
        <w:t xml:space="preserve">Siva Kumar</w:t>
      </w:r>
    </w:p>
    <w:p>
      <w:r>
        <w:rPr>
          <w:sz w:val="20"/>
          <w:szCs w:val="20"/>
        </w:rPr>
        <w:t xml:space="preserve">+91 7799044392  |  vshivakumar967@gmail.com  |  linkedin.com/in/sivakumarvakiti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2026-09-17T02:10:13.993Z</dcterms:created>
  <dcterms:modified xsi:type="dcterms:W3CDTF">2026-09-17T02:10:13.993Z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