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Siva Kumar</w:t>
      </w:r>
    </w:p>
    <w:p>
      <w:pPr>
        <w:jc w:val="center"/>
      </w:pPr>
      <w:r>
        <w:rPr>
          <w:b/>
          <w:bCs/>
          <w:sz w:val="22"/>
          <w:szCs w:val="22"/>
        </w:rPr>
        <w:t xml:space="preserve">Lead Full Stack Engineer — AI Infrastructure &amp; LLM Platforms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Notice period: Immediate  |  9 years of engineering experience  |  Nationality: Indian  |  Working language: English (German: none)</w:t>
      </w:r>
    </w:p>
    <w:p>
      <w:r>
        <w:rPr>
          <w:b/>
          <w:bCs/>
          <w:sz w:val="22"/>
          <w:szCs w:val="22"/>
        </w:rPr>
        <w:t xml:space="preserve">Summary</w:t>
      </w:r>
    </w:p>
    <w:p>
      <w:r>
        <w:rPr>
          <w:b w:val="false"/>
          <w:bCs w:val="false"/>
          <w:sz w:val="20"/>
          <w:szCs w:val="20"/>
        </w:rPr>
        <w:t xml:space="preserve">Full stack engineer with 9 years of experience across React/TypeScript and Python, currently leading end-to-end delivery of TokenSight, an AI gateway at CloudAngles — FastAPI/ClickHouse/Redis backend, OpenTelemetry instrumentation, Presidio-based PII redaction, and the React/Next.js frontend on top. Earlier, at Altimetrik, I built fintech applications under PCI-DSS and WebSocket-based real-time transaction-monitoring dashboards — production experience with regulated, sensitive-data systems, though not healthcare specifically. One thing to flag upfront: I don't currently speak German; my working language is English.</w:t>
      </w:r>
    </w:p>
    <w:p>
      <w:r>
        <w:rPr>
          <w:b/>
          <w:bCs/>
          <w:sz w:val="22"/>
          <w:szCs w:val="22"/>
        </w:rPr>
        <w:t xml:space="preserve">Technical Skills</w:t>
      </w:r>
    </w:p>
    <w:p>
      <w:r>
        <w:rPr>
          <w:b w:val="false"/>
          <w:bCs w:val="false"/>
          <w:sz w:val="20"/>
          <w:szCs w:val="20"/>
        </w:rPr>
        <w:t xml:space="preserve">Full stack: React 18, TypeScript, JavaScript ES6+, Next.js, Redux Toolkit, Redux Saga, React Query, Webpack Module Federation, Single-SPA, Monorepo/Nx, Angular, Vue.js, HTML5, CSS3/SCSS, Tailwind CSS</w:t>
      </w:r>
    </w:p>
    <w:p>
      <w:r>
        <w:rPr>
          <w:b w:val="false"/>
          <w:bCs w:val="false"/>
          <w:sz w:val="20"/>
          <w:szCs w:val="20"/>
        </w:rPr>
        <w:t xml:space="preserve">AI Platform &amp; Backend: Python, FastAPI, Node.js, Express.js, REST APIs, GraphQL, Microservices, WebSockets, LLM Token Observability, Cost Optimization &amp; Analytics, OpenTelemetry, Presidio (PII Redaction), Prompt Engineering, LLM API Integration</w:t>
      </w:r>
    </w:p>
    <w:p>
      <w:r>
        <w:rPr>
          <w:b w:val="false"/>
          <w:bCs w:val="false"/>
          <w:sz w:val="20"/>
          <w:szCs w:val="20"/>
        </w:rPr>
        <w:t xml:space="preserve">Data: ClickHouse, Redis, PostgreSQL, MongoDB, MySQL</w:t>
      </w:r>
    </w:p>
    <w:p>
      <w:r>
        <w:rPr>
          <w:b w:val="false"/>
          <w:bCs w:val="false"/>
          <w:sz w:val="20"/>
          <w:szCs w:val="20"/>
        </w:rPr>
        <w:t xml:space="preserve">Cloud &amp; delivery: Docker, Docker Compose, Kubernetes, CI/CD, GitHub Actions, Jenkins, AWS, Git</w:t>
      </w:r>
    </w:p>
    <w:p>
      <w:r>
        <w:rPr>
          <w:b w:val="false"/>
          <w:bCs w:val="false"/>
          <w:sz w:val="20"/>
          <w:szCs w:val="20"/>
        </w:rPr>
        <w:t xml:space="preserve">Quality &amp; accessibility: Jest, React Testing Library, Cypress (80%+ coverage), WCAG 2.1 Accessibility</w:t>
      </w:r>
    </w:p>
    <w:p>
      <w:r>
        <w:rPr>
          <w:b w:val="false"/>
          <w:bCs w:val="false"/>
          <w:sz w:val="20"/>
          <w:szCs w:val="20"/>
        </w:rPr>
        <w:t xml:space="preserve">Other: Payment Gateways, Agile/Scrum</w:t>
      </w:r>
    </w:p>
    <w:p>
      <w:r>
        <w:rPr>
          <w:b/>
          <w:bCs/>
          <w:sz w:val="22"/>
          <w:szCs w:val="22"/>
        </w:rPr>
        <w:t xml:space="preserve">Experience</w:t>
      </w:r>
    </w:p>
    <w:p>
      <w:r>
        <w:rPr>
          <w:b/>
          <w:bCs/>
          <w:sz w:val="21"/>
          <w:szCs w:val="21"/>
        </w:rPr>
        <w:t xml:space="preserve">Lead Full Stack Engineer — CloudAngles</w:t>
      </w:r>
      <w:r>
        <w:rPr>
          <w:sz w:val="20"/>
          <w:szCs w:val="20"/>
        </w:rPr>
        <w:t xml:space="preserve">   Jul 2025 – Present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Own TokenSight end to end, an enterprise AI gateway for LLM token observability, cost optimization, and usage analytics — architecting, building, and running it in production, including monitoring and iterating on its behavior post-launch.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the backend on FastAPI and ClickHouse for high-volume token-level event storage, with Redis for caching and rate limiting; instrumented every LLM request with OpenTelemetry so behavior, latency, and failures are traceable end to end.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Integrated Presidio to automatically redact PII from prompts and completions before anything is logged — a responsible-AI / data-handling pattern for running generative AI under governance constraints.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Delivered a 60-70% reduction in production LLM token costs by exposing per-model, per-team cost breakdowns and flagging inefficient prompt patterns.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the React/Next.js frontend for TokenSight's dashboards end to end, including usage trends, cost breakdowns, and anomaly views, and mentored teammates on the gateway's architecture and prompt-cost tooling.</w:t>
      </w:r>
    </w:p>
    <w:p>
      <w:r>
        <w:rPr>
          <w:b/>
          <w:bCs/>
          <w:sz w:val="21"/>
          <w:szCs w:val="21"/>
        </w:rPr>
        <w:t xml:space="preserve">Senior Software Engineer — React &amp; Frontend — GlobalLogic</w:t>
      </w:r>
      <w:r>
        <w:rPr>
          <w:sz w:val="20"/>
          <w:szCs w:val="20"/>
        </w:rPr>
        <w:t xml:space="preserve">   Jun 2023 – Jul 2025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Worked on microfrontend architecture using Webpack Module Federation, splitting a large application into independently deployable pieces.</w:t>
      </w:r>
    </w:p>
    <w:p>
      <w:r>
        <w:rPr>
          <w:b/>
          <w:bCs/>
          <w:sz w:val="21"/>
          <w:szCs w:val="21"/>
        </w:rPr>
        <w:t xml:space="preserve">MERN Stack Developer — Altimetrik</w:t>
      </w:r>
      <w:r>
        <w:rPr>
          <w:sz w:val="20"/>
          <w:szCs w:val="20"/>
        </w:rPr>
        <w:t xml:space="preserve">   Jan 2021 – Jun 2023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fintech applications under PCI-DSS constraints, integrating payment gateways including Razorpay, Stripe, and PayU — production experience with secure API integrations and access controls in a regulated environment.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WebSocket-based real-time dashboards for transaction monitoring.</w:t>
      </w:r>
    </w:p>
    <w:p>
      <w:r>
        <w:rPr>
          <w:b/>
          <w:bCs/>
          <w:sz w:val="21"/>
          <w:szCs w:val="21"/>
        </w:rPr>
        <w:t xml:space="preserve">Earlier roles</w:t>
      </w:r>
      <w:r>
        <w:rPr>
          <w:sz w:val="20"/>
          <w:szCs w:val="20"/>
        </w:rPr>
        <w:t xml:space="preserve">   2018 – 2021</w:t>
      </w:r>
    </w:p>
    <w:p>
      <w:r>
        <w:rPr>
          <w:sz w:val="20"/>
          <w:szCs w:val="20"/>
        </w:rPr>
        <w:t xml:space="preserve">React Developer, Infinite Computer Solutions (Oct 2020 – Dec 2021) — React frontend features as part of a product engineering team.</w:t>
      </w:r>
    </w:p>
    <w:p>
      <w:r>
        <w:rPr>
          <w:sz w:val="20"/>
          <w:szCs w:val="20"/>
        </w:rPr>
        <w:t xml:space="preserve">Senior React Developer, i2Nexus Technologies (Mar 2020 – Oct 2020) — led frontend development for enterprise clients.</w:t>
      </w:r>
    </w:p>
    <w:p>
      <w:r>
        <w:rPr>
          <w:sz w:val="20"/>
          <w:szCs w:val="20"/>
        </w:rPr>
        <w:t xml:space="preserve">MERN Stack Developer, Pegasystems (Jun 2019 – Feb 2020) — full stack features across the MERN stack for enterprise workflow products.</w:t>
      </w:r>
    </w:p>
    <w:p>
      <w:r>
        <w:rPr>
          <w:sz w:val="20"/>
          <w:szCs w:val="20"/>
        </w:rPr>
        <w:t xml:space="preserve">Frontend Developer — React &amp; Angular, Knowledge Lens (Aug 2018 – Jun 2019).</w:t>
      </w:r>
    </w:p>
    <w:p>
      <w:r>
        <w:rPr>
          <w:b/>
          <w:bCs/>
          <w:sz w:val="22"/>
          <w:szCs w:val="22"/>
        </w:rPr>
        <w:t xml:space="preserve">Education</w:t>
      </w:r>
    </w:p>
    <w:p>
      <w:r>
        <w:rPr>
          <w:b w:val="false"/>
          <w:bCs w:val="false"/>
          <w:sz w:val="20"/>
          <w:szCs w:val="20"/>
        </w:rPr>
        <w:t xml:space="preserve">B.Tech, Computer Science &amp; Engineering — Sree Krishnadevaraya University</w:t>
      </w:r>
    </w:p>
    <w:p>
      <w:r>
        <w:rPr>
          <w:b w:val="false"/>
          <w:bCs w:val="false"/>
          <w:sz w:val="20"/>
          <w:szCs w:val="20"/>
        </w:rPr>
        <w:t xml:space="preserve">2011 – 2015</w:t>
      </w:r>
    </w:p>
    <w:p>
      <w:r>
        <w:rPr>
          <w:b/>
          <w:bCs/>
          <w:sz w:val="22"/>
          <w:szCs w:val="22"/>
        </w:rPr>
        <w:t xml:space="preserve">Languages</w:t>
      </w:r>
    </w:p>
    <w:p>
      <w:r>
        <w:rPr>
          <w:b w:val="false"/>
          <w:bCs w:val="false"/>
          <w:sz w:val="20"/>
          <w:szCs w:val="20"/>
        </w:rPr>
        <w:t xml:space="preserve">English — Fluent, working language.</w:t>
      </w:r>
    </w:p>
    <w:p>
      <w:r>
        <w:rPr>
          <w:b w:val="false"/>
          <w:bCs w:val="false"/>
          <w:sz w:val="20"/>
          <w:szCs w:val="20"/>
        </w:rPr>
        <w:t xml:space="preserve">German — None currently; open to learning, and would want to confirm whether this role can be performed in English.</w:t>
      </w:r>
    </w:p>
    <w:p>
      <w:r>
        <w:rPr>
          <w:b/>
          <w:bCs/>
          <w:sz w:val="22"/>
          <w:szCs w:val="22"/>
        </w:rPr>
        <w:t xml:space="preserve">Additional Information</w:t>
      </w:r>
    </w:p>
    <w:p>
      <w:r>
        <w:rPr>
          <w:b w:val="false"/>
          <w:bCs w:val="false"/>
          <w:sz w:val="20"/>
          <w:szCs w:val="20"/>
        </w:rPr>
        <w:t xml:space="preserve">Nationality: Indian.</w:t>
      </w:r>
    </w:p>
    <w:p>
      <w:r>
        <w:rPr>
          <w:b w:val="false"/>
          <w:bCs w:val="false"/>
          <w:sz w:val="20"/>
          <w:szCs w:val="20"/>
        </w:rPr>
        <w:t xml:space="preserve">Visa: Would require sponsorship as a non-EU national for a Germany-based role — the EU Blue Card is the standard route for a role at this level.</w:t>
      </w:r>
    </w:p>
    <w:p>
      <w:r>
        <w:rPr>
          <w:b w:val="false"/>
          <w:bCs w:val="false"/>
          <w:sz w:val="20"/>
          <w:szCs w:val="20"/>
        </w:rPr>
        <w:t xml:space="preserve">Notice period: Immediate — open to relocating to Berlin, Germany.</w:t>
      </w:r>
    </w:p>
    <w:p>
      <w:r>
        <w:rPr>
          <w:b w:val="false"/>
          <w:bCs w:val="false"/>
          <w:sz w:val="20"/>
          <w:szCs w:val="20"/>
        </w:rPr>
        <w:t xml:space="preserve">Language note: The "(m/w/d)" listing and German-market context suggest working German may be expected for this role. I don't currently speak German, and I'm flagging this upfront as the key open question before proceeding further.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2026-09-16T02:27:59.076Z</dcterms:created>
  <dcterms:modified xsi:type="dcterms:W3CDTF">2026-09-16T02:27:59.076Z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