
<file path=[Content_Types].xml><?xml version="1.0" encoding="utf-8"?>
<Types xmlns="http://schemas.openxmlformats.org/package/2006/content-types"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comments.xml" ContentType="application/vnd.openxmlformats-officedocument.wordprocessingml.comments+xml"/>
  <Override PartName="/word/commentsExtended.xml" ContentType="application/vnd.openxmlformats-officedocument.wordprocessingml.commentsExtended+xml"/>
  <Override PartName="/word/commentsIds.xml" ContentType="application/vnd.openxmlformats-officedocument.wordprocessingml.commentsIds+xml"/>
  <Override PartName="/word/commentsExtensible.xml" ContentType="application/vnd.openxmlformats-officedocument.wordprocessingml.commentsExtensible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people.xml" ContentType="application/vnd.openxmlformats-officedocument.wordprocessingml.peop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234A7BB" w14:textId="77777777" w:rsidR="007A6134" w:rsidRPr="00CD0CFF" w:rsidRDefault="007A6134" w:rsidP="004A5983"/>
    <w:p w14:paraId="4424A1BA" w14:textId="77777777" w:rsidR="007A6134" w:rsidRPr="00CD0CFF" w:rsidRDefault="007A6134" w:rsidP="004A5983">
      <w:pPr>
        <w:rPr>
          <w:lang w:val="es-ES"/>
        </w:rPr>
      </w:pPr>
      <w:r w:rsidRPr="00CD0CFF">
        <w:rPr>
          <w:lang w:val="es-ES"/>
        </w:rPr>
        <w:t>Estimado/a colega:</w:t>
      </w:r>
    </w:p>
    <w:p w14:paraId="5C4E68E0" w14:textId="77777777" w:rsidR="007476D8" w:rsidRDefault="007476D8" w:rsidP="007476D8">
      <w:pPr>
        <w:rPr>
          <w:lang w:val="es-ES"/>
        </w:rPr>
      </w:pPr>
    </w:p>
    <w:p w14:paraId="471A3DEE" w14:textId="5F677A79" w:rsidR="007476D8" w:rsidRPr="005E5378" w:rsidRDefault="007476D8" w:rsidP="007476D8">
      <w:pPr>
        <w:rPr>
          <w:lang w:val="es-ES"/>
        </w:rPr>
      </w:pPr>
      <w:r w:rsidRPr="00A94654">
        <w:rPr>
          <w:b/>
          <w:bCs/>
          <w:sz w:val="20"/>
          <w:szCs w:val="20"/>
        </w:rPr>
        <w:t>Art0</w:t>
      </w:r>
      <w:r w:rsidR="00F43076">
        <w:rPr>
          <w:b/>
          <w:bCs/>
          <w:sz w:val="20"/>
          <w:szCs w:val="20"/>
        </w:rPr>
        <w:t>1</w:t>
      </w:r>
      <w:r>
        <w:rPr>
          <w:b/>
          <w:bCs/>
          <w:sz w:val="20"/>
          <w:szCs w:val="20"/>
        </w:rPr>
        <w:t>:</w:t>
      </w:r>
    </w:p>
    <w:p w14:paraId="2EFD2BD1" w14:textId="61529E01" w:rsidR="007A6134" w:rsidRPr="00CD0CFF" w:rsidRDefault="007A6134" w:rsidP="004A5983">
      <w:pPr>
        <w:rPr>
          <w:lang w:val="es-ES"/>
        </w:rPr>
      </w:pPr>
    </w:p>
    <w:p w14:paraId="465E4888" w14:textId="7BE0CF39" w:rsidR="009440D1" w:rsidRPr="00BF4644" w:rsidRDefault="009440D1" w:rsidP="000F755C">
      <w:pPr>
        <w:ind w:firstLine="360"/>
        <w:jc w:val="both"/>
        <w:rPr>
          <w:b/>
          <w:bCs/>
          <w:lang w:val="es-ES"/>
        </w:rPr>
      </w:pPr>
      <w:r w:rsidRPr="00CD0CFF">
        <w:rPr>
          <w:lang w:val="es-ES"/>
        </w:rPr>
        <w:t>En s</w:t>
      </w:r>
      <w:r w:rsidR="004A5983" w:rsidRPr="00CD0CFF">
        <w:rPr>
          <w:lang w:val="es-ES"/>
        </w:rPr>
        <w:t xml:space="preserve">u trabajo titulado </w:t>
      </w:r>
      <w:r w:rsidR="00B42063" w:rsidRPr="00CD0CFF">
        <w:rPr>
          <w:lang w:val="es-ES"/>
        </w:rPr>
        <w:t>“</w:t>
      </w:r>
      <w:r w:rsidR="000F755C" w:rsidRPr="000F755C">
        <w:rPr>
          <w:b/>
          <w:bCs/>
          <w:lang w:val="es-ES"/>
        </w:rPr>
        <w:t>Devenir Trans: un Análisis Constructivista</w:t>
      </w:r>
      <w:r w:rsidR="00B42063" w:rsidRPr="00CD0CFF">
        <w:rPr>
          <w:i/>
          <w:iCs/>
          <w:lang w:val="es-ES"/>
        </w:rPr>
        <w:t>”</w:t>
      </w:r>
      <w:r w:rsidRPr="00CD0CFF">
        <w:rPr>
          <w:lang w:val="es-ES"/>
        </w:rPr>
        <w:t xml:space="preserve"> se han evidenciado las siguientes incongruencias</w:t>
      </w:r>
      <w:r w:rsidR="00B417D0" w:rsidRPr="00CD0CFF">
        <w:rPr>
          <w:lang w:val="es-ES"/>
        </w:rPr>
        <w:t xml:space="preserve"> que han de subsanarse antes de la publicación del artículo</w:t>
      </w:r>
      <w:r w:rsidRPr="00CD0CFF">
        <w:rPr>
          <w:lang w:val="es-ES"/>
        </w:rPr>
        <w:t xml:space="preserve">: </w:t>
      </w:r>
    </w:p>
    <w:p w14:paraId="70FD3BD2" w14:textId="77777777" w:rsidR="002A0154" w:rsidRPr="008D024A" w:rsidRDefault="002A0154" w:rsidP="00DD0D17">
      <w:pPr>
        <w:ind w:firstLine="360"/>
        <w:jc w:val="both"/>
        <w:rPr>
          <w:b/>
          <w:bCs/>
          <w:lang w:val="es-CO"/>
        </w:rPr>
      </w:pPr>
    </w:p>
    <w:tbl>
      <w:tblPr>
        <w:tblStyle w:val="Tablaconcuadrcula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2777"/>
      </w:tblGrid>
      <w:tr w:rsidR="004B2841" w:rsidRPr="00CD0CFF" w14:paraId="155D7427" w14:textId="77777777" w:rsidTr="006F3C82">
        <w:tc>
          <w:tcPr>
            <w:tcW w:w="2777" w:type="dxa"/>
            <w:shd w:val="clear" w:color="auto" w:fill="DBE5F1" w:themeFill="accent1" w:themeFillTint="33"/>
          </w:tcPr>
          <w:p w14:paraId="5975C041" w14:textId="147A3636" w:rsidR="004B2841" w:rsidRPr="00CD0CFF" w:rsidRDefault="00FE0E5C" w:rsidP="002A0154">
            <w:pPr>
              <w:spacing w:before="120" w:after="120"/>
              <w:rPr>
                <w:b/>
                <w:bCs/>
                <w:lang w:val="es-ES"/>
              </w:rPr>
            </w:pPr>
            <w:r>
              <w:rPr>
                <w:b/>
                <w:bCs/>
                <w:lang w:val="es-ES"/>
              </w:rPr>
              <w:t>1</w:t>
            </w:r>
            <w:r w:rsidR="00BB65B5" w:rsidRPr="00CD0CFF">
              <w:rPr>
                <w:b/>
                <w:bCs/>
                <w:lang w:val="es-ES"/>
              </w:rPr>
              <w:t xml:space="preserve">. </w:t>
            </w:r>
            <w:r w:rsidR="002A0154">
              <w:rPr>
                <w:b/>
                <w:bCs/>
                <w:lang w:val="es-ES"/>
              </w:rPr>
              <w:t xml:space="preserve">En </w:t>
            </w:r>
            <w:r w:rsidR="008E77F8">
              <w:rPr>
                <w:b/>
                <w:bCs/>
                <w:lang w:val="es-ES"/>
              </w:rPr>
              <w:t>el texto</w:t>
            </w:r>
          </w:p>
        </w:tc>
      </w:tr>
    </w:tbl>
    <w:p w14:paraId="68464EE8" w14:textId="3D645917" w:rsidR="00837ACE" w:rsidRPr="006F3C82" w:rsidRDefault="00ED49C6" w:rsidP="008B4C14">
      <w:pPr>
        <w:pStyle w:val="Prrafodelista"/>
        <w:numPr>
          <w:ilvl w:val="0"/>
          <w:numId w:val="11"/>
        </w:numPr>
        <w:rPr>
          <w:lang w:val="es-ES"/>
        </w:rPr>
      </w:pPr>
      <w:r>
        <w:rPr>
          <w:lang w:val="es-ES"/>
        </w:rPr>
        <w:t>Falta texto de Conflicto de Intereses.</w:t>
      </w:r>
    </w:p>
    <w:tbl>
      <w:tblPr>
        <w:tblStyle w:val="Tablaconcuadrcula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8488"/>
      </w:tblGrid>
      <w:tr w:rsidR="00FE0E5C" w:rsidRPr="00CD0CFF" w14:paraId="3C7720A0" w14:textId="77777777" w:rsidTr="00FD0264">
        <w:tc>
          <w:tcPr>
            <w:tcW w:w="8488" w:type="dxa"/>
            <w:shd w:val="clear" w:color="auto" w:fill="DBE5F1" w:themeFill="accent1" w:themeFillTint="33"/>
          </w:tcPr>
          <w:p w14:paraId="0ED27FA2" w14:textId="77777777" w:rsidR="00FE0E5C" w:rsidRPr="00CD0CFF" w:rsidRDefault="00FE0E5C" w:rsidP="00FD0264">
            <w:pPr>
              <w:spacing w:before="120" w:after="120"/>
              <w:rPr>
                <w:b/>
                <w:bCs/>
                <w:lang w:val="es-ES"/>
              </w:rPr>
            </w:pPr>
            <w:r>
              <w:rPr>
                <w:b/>
                <w:bCs/>
                <w:lang w:val="es-ES"/>
              </w:rPr>
              <w:t>2</w:t>
            </w:r>
            <w:r w:rsidRPr="00CD0CFF">
              <w:rPr>
                <w:b/>
                <w:bCs/>
                <w:lang w:val="es-ES"/>
              </w:rPr>
              <w:t xml:space="preserve">. </w:t>
            </w:r>
            <w:r>
              <w:rPr>
                <w:b/>
                <w:bCs/>
                <w:lang w:val="es-ES"/>
              </w:rPr>
              <w:t>En las referencias</w:t>
            </w:r>
          </w:p>
        </w:tc>
      </w:tr>
    </w:tbl>
    <w:p w14:paraId="377D724F" w14:textId="77777777" w:rsidR="000F755C" w:rsidRPr="000F755C" w:rsidRDefault="000F755C" w:rsidP="000F755C">
      <w:pPr>
        <w:pStyle w:val="Prrafodelista"/>
        <w:numPr>
          <w:ilvl w:val="0"/>
          <w:numId w:val="11"/>
        </w:numPr>
        <w:rPr>
          <w:iCs/>
          <w:lang w:val="es-ES"/>
        </w:rPr>
      </w:pPr>
      <w:r w:rsidRPr="000F755C">
        <w:rPr>
          <w:iCs/>
          <w:lang w:val="es-ES"/>
        </w:rPr>
        <w:t xml:space="preserve">Ashley, F. (2019). Thinking an ethics of gender exploration: Against delaying transition for transgender and gender creative youth. </w:t>
      </w:r>
      <w:r w:rsidRPr="000F755C">
        <w:rPr>
          <w:i/>
          <w:iCs/>
          <w:lang w:val="es-ES"/>
        </w:rPr>
        <w:t>Clinical Child Psychology and Psychiatry</w:t>
      </w:r>
      <w:r w:rsidRPr="000F755C">
        <w:rPr>
          <w:iCs/>
          <w:lang w:val="es-ES"/>
        </w:rPr>
        <w:t xml:space="preserve">, </w:t>
      </w:r>
      <w:r w:rsidRPr="000F755C">
        <w:rPr>
          <w:i/>
          <w:iCs/>
          <w:lang w:val="es-ES"/>
        </w:rPr>
        <w:t>24</w:t>
      </w:r>
      <w:r w:rsidRPr="000F755C">
        <w:rPr>
          <w:iCs/>
          <w:lang w:val="es-ES"/>
        </w:rPr>
        <w:t xml:space="preserve"> </w:t>
      </w:r>
      <w:commentRangeStart w:id="0"/>
      <w:r w:rsidRPr="000F755C">
        <w:rPr>
          <w:iCs/>
          <w:lang w:val="es-ES"/>
        </w:rPr>
        <w:t>(2),</w:t>
      </w:r>
      <w:commentRangeEnd w:id="0"/>
      <w:r>
        <w:rPr>
          <w:rStyle w:val="Refdecomentario"/>
        </w:rPr>
        <w:commentReference w:id="0"/>
      </w:r>
    </w:p>
    <w:p w14:paraId="5D10C486" w14:textId="77777777" w:rsidR="00162C71" w:rsidRPr="00162C71" w:rsidRDefault="00162C71" w:rsidP="00162C71">
      <w:pPr>
        <w:pStyle w:val="Prrafodelista"/>
        <w:numPr>
          <w:ilvl w:val="0"/>
          <w:numId w:val="11"/>
        </w:numPr>
        <w:rPr>
          <w:b/>
          <w:bCs/>
          <w:iCs/>
          <w:lang w:val="es-ES"/>
        </w:rPr>
      </w:pPr>
      <w:r w:rsidRPr="00162C71">
        <w:rPr>
          <w:iCs/>
          <w:lang w:val="es-ES"/>
        </w:rPr>
        <w:t xml:space="preserve">Olson, K.R., Durwood, L., y McLaughlin, K.A. (2016). Mental health of transgender children. Who are supported in their identities. </w:t>
      </w:r>
      <w:r w:rsidRPr="00162C71">
        <w:rPr>
          <w:i/>
          <w:iCs/>
          <w:lang w:val="es-ES"/>
        </w:rPr>
        <w:t>Pediatrics,</w:t>
      </w:r>
      <w:r w:rsidRPr="00162C71">
        <w:rPr>
          <w:iCs/>
          <w:lang w:val="es-ES"/>
        </w:rPr>
        <w:t xml:space="preserve">137 </w:t>
      </w:r>
      <w:commentRangeStart w:id="1"/>
      <w:r w:rsidRPr="00162C71">
        <w:rPr>
          <w:iCs/>
          <w:lang w:val="es-ES"/>
        </w:rPr>
        <w:t>(3)</w:t>
      </w:r>
      <w:commentRangeEnd w:id="1"/>
      <w:r>
        <w:rPr>
          <w:rStyle w:val="Refdecomentario"/>
        </w:rPr>
        <w:commentReference w:id="1"/>
      </w:r>
      <w:r w:rsidRPr="00162C71">
        <w:rPr>
          <w:iCs/>
          <w:lang w:val="es-ES"/>
        </w:rPr>
        <w:t>,</w:t>
      </w:r>
    </w:p>
    <w:p w14:paraId="4079642B" w14:textId="77777777" w:rsidR="005514FC" w:rsidRPr="005514FC" w:rsidRDefault="005514FC" w:rsidP="005514FC">
      <w:pPr>
        <w:pStyle w:val="Prrafodelista"/>
        <w:numPr>
          <w:ilvl w:val="0"/>
          <w:numId w:val="11"/>
        </w:numPr>
        <w:rPr>
          <w:iCs/>
          <w:lang w:val="es-ES"/>
        </w:rPr>
      </w:pPr>
      <w:r w:rsidRPr="005514FC">
        <w:rPr>
          <w:iCs/>
          <w:lang w:val="es-ES"/>
        </w:rPr>
        <w:t xml:space="preserve">Preciado, </w:t>
      </w:r>
      <w:commentRangeStart w:id="2"/>
      <w:r w:rsidRPr="005514FC">
        <w:rPr>
          <w:iCs/>
          <w:lang w:val="es-ES"/>
        </w:rPr>
        <w:t>B.</w:t>
      </w:r>
      <w:commentRangeEnd w:id="2"/>
      <w:r>
        <w:rPr>
          <w:rStyle w:val="Refdecomentario"/>
        </w:rPr>
        <w:commentReference w:id="2"/>
      </w:r>
      <w:r w:rsidRPr="005514FC">
        <w:rPr>
          <w:iCs/>
          <w:lang w:val="es-ES"/>
        </w:rPr>
        <w:t xml:space="preserve"> (2002). </w:t>
      </w:r>
      <w:r w:rsidRPr="005514FC">
        <w:rPr>
          <w:i/>
          <w:iCs/>
          <w:lang w:val="es-ES"/>
        </w:rPr>
        <w:t>Manifiesto contrasexual</w:t>
      </w:r>
      <w:r w:rsidRPr="005514FC">
        <w:rPr>
          <w:iCs/>
          <w:lang w:val="es-ES"/>
        </w:rPr>
        <w:t>. Anagrama.</w:t>
      </w:r>
    </w:p>
    <w:p w14:paraId="1480BD59" w14:textId="600CA4F7" w:rsidR="003B600A" w:rsidRPr="00F874E7" w:rsidRDefault="00F874E7" w:rsidP="003B600A">
      <w:pPr>
        <w:pStyle w:val="Prrafodelista"/>
        <w:numPr>
          <w:ilvl w:val="0"/>
          <w:numId w:val="11"/>
        </w:numPr>
        <w:rPr>
          <w:iCs/>
          <w:lang w:val="es-ES"/>
        </w:rPr>
      </w:pPr>
      <w:r w:rsidRPr="00F874E7">
        <w:rPr>
          <w:iCs/>
          <w:lang w:val="es-ES"/>
        </w:rPr>
        <w:t>Richards, Ch., Maxwell, J. y McCune, N. (</w:t>
      </w:r>
      <w:commentRangeStart w:id="3"/>
      <w:r w:rsidRPr="00F874E7">
        <w:rPr>
          <w:iCs/>
          <w:lang w:val="es-ES"/>
        </w:rPr>
        <w:t>2919</w:t>
      </w:r>
      <w:commentRangeEnd w:id="3"/>
      <w:r>
        <w:rPr>
          <w:rStyle w:val="Refdecomentario"/>
        </w:rPr>
        <w:commentReference w:id="3"/>
      </w:r>
      <w:r w:rsidRPr="00F874E7">
        <w:rPr>
          <w:iCs/>
          <w:lang w:val="es-ES"/>
        </w:rPr>
        <w:t xml:space="preserve">). Use of puberty blockers for gender dysphoria. A momentous step in the dark. </w:t>
      </w:r>
      <w:r w:rsidRPr="00F874E7">
        <w:rPr>
          <w:i/>
          <w:iCs/>
          <w:lang w:val="es-ES"/>
        </w:rPr>
        <w:t>Archives of Disease in Childhood</w:t>
      </w:r>
      <w:r w:rsidRPr="00F874E7">
        <w:rPr>
          <w:iCs/>
          <w:lang w:val="es-ES"/>
        </w:rPr>
        <w:t xml:space="preserve">, </w:t>
      </w:r>
      <w:r w:rsidRPr="00F874E7">
        <w:rPr>
          <w:i/>
          <w:iCs/>
          <w:lang w:val="es-ES"/>
        </w:rPr>
        <w:t>104</w:t>
      </w:r>
      <w:r w:rsidRPr="00F874E7">
        <w:rPr>
          <w:iCs/>
          <w:lang w:val="es-ES"/>
        </w:rPr>
        <w:t xml:space="preserve"> (6), 611-612.</w:t>
      </w:r>
    </w:p>
    <w:p w14:paraId="0AF85F2E" w14:textId="51E56AEC" w:rsidR="00283D40" w:rsidRPr="00283D40" w:rsidRDefault="00283D40" w:rsidP="00283D40">
      <w:pPr>
        <w:pStyle w:val="Prrafodelista"/>
        <w:numPr>
          <w:ilvl w:val="0"/>
          <w:numId w:val="11"/>
        </w:numPr>
        <w:rPr>
          <w:iCs/>
          <w:lang w:val="ca-ES"/>
        </w:rPr>
      </w:pPr>
    </w:p>
    <w:p w14:paraId="3F1BCD2F" w14:textId="77777777" w:rsidR="009F0A6E" w:rsidRPr="009F0A6E" w:rsidRDefault="009F0A6E" w:rsidP="00B373B4">
      <w:pPr>
        <w:pStyle w:val="Prrafodelista"/>
        <w:numPr>
          <w:ilvl w:val="0"/>
          <w:numId w:val="11"/>
        </w:numPr>
        <w:rPr>
          <w:iCs/>
          <w:lang w:val="en-US"/>
        </w:rPr>
      </w:pPr>
    </w:p>
    <w:p w14:paraId="1B4931EB" w14:textId="7E34ECFE" w:rsidR="00E2174F" w:rsidRPr="00B02142" w:rsidRDefault="00E2174F" w:rsidP="00F235E6">
      <w:pPr>
        <w:pStyle w:val="Prrafodelista"/>
        <w:numPr>
          <w:ilvl w:val="0"/>
          <w:numId w:val="11"/>
        </w:numPr>
        <w:rPr>
          <w:lang w:val="es-ES"/>
        </w:rPr>
      </w:pPr>
      <w:r w:rsidRPr="00B02142">
        <w:rPr>
          <w:lang w:val="es-ES"/>
        </w:rPr>
        <w:br w:type="page"/>
      </w:r>
    </w:p>
    <w:p w14:paraId="0D281DA5" w14:textId="77777777" w:rsidR="00E2174F" w:rsidRPr="00B02142" w:rsidRDefault="00E2174F" w:rsidP="00B417D0">
      <w:pPr>
        <w:pStyle w:val="Prrafodelista"/>
        <w:rPr>
          <w:lang w:val="es-ES"/>
        </w:rPr>
      </w:pPr>
    </w:p>
    <w:p w14:paraId="1C0FDBDA" w14:textId="77777777" w:rsidR="00E2174F" w:rsidRPr="00B02142" w:rsidRDefault="00E2174F" w:rsidP="00B417D0">
      <w:pPr>
        <w:pStyle w:val="Prrafodelista"/>
        <w:rPr>
          <w:lang w:val="es-ES"/>
        </w:rPr>
      </w:pPr>
    </w:p>
    <w:p w14:paraId="09E45683" w14:textId="7ED61F8F" w:rsidR="00B42063" w:rsidRPr="00CD0CFF" w:rsidRDefault="00B42063" w:rsidP="00B417D0">
      <w:pPr>
        <w:ind w:firstLine="426"/>
        <w:jc w:val="both"/>
        <w:rPr>
          <w:lang w:val="es-ES"/>
        </w:rPr>
      </w:pPr>
      <w:r w:rsidRPr="00CD0CFF">
        <w:t xml:space="preserve">Por favor, </w:t>
      </w:r>
      <w:r w:rsidR="00B417D0" w:rsidRPr="00CD0CFF">
        <w:rPr>
          <w:b/>
          <w:bCs/>
        </w:rPr>
        <w:t>con</w:t>
      </w:r>
      <w:r w:rsidRPr="00CD0CFF">
        <w:rPr>
          <w:b/>
          <w:bCs/>
        </w:rPr>
        <w:t xml:space="preserve"> la herramienta “Comentar” (</w:t>
      </w:r>
      <w:r w:rsidR="00B417D0" w:rsidRPr="00CD0CFF">
        <w:rPr>
          <w:b/>
          <w:bCs/>
        </w:rPr>
        <w:t>añadiendo</w:t>
      </w:r>
      <w:r w:rsidRPr="00CD0CFF">
        <w:rPr>
          <w:b/>
          <w:bCs/>
        </w:rPr>
        <w:t xml:space="preserve"> nota</w:t>
      </w:r>
      <w:r w:rsidR="00B417D0" w:rsidRPr="00CD0CFF">
        <w:rPr>
          <w:b/>
          <w:bCs/>
        </w:rPr>
        <w:t>s</w:t>
      </w:r>
      <w:r w:rsidRPr="00CD0CFF">
        <w:rPr>
          <w:b/>
          <w:bCs/>
        </w:rPr>
        <w:t xml:space="preserve"> adhesiva</w:t>
      </w:r>
      <w:r w:rsidR="00B417D0" w:rsidRPr="00CD0CFF">
        <w:rPr>
          <w:b/>
          <w:bCs/>
        </w:rPr>
        <w:t>s</w:t>
      </w:r>
      <w:r w:rsidRPr="00CD0CFF">
        <w:rPr>
          <w:b/>
          <w:bCs/>
        </w:rPr>
        <w:t>) en el PDF que le adjuntamos,</w:t>
      </w:r>
      <w:r w:rsidRPr="00CD0CFF">
        <w:t xml:space="preserve"> indique de forma clara y precisa cómo subsanar cada una de las incongruencias</w:t>
      </w:r>
      <w:r w:rsidR="00B417D0" w:rsidRPr="00CD0CFF">
        <w:t xml:space="preserve"> señaladas</w:t>
      </w:r>
      <w:r w:rsidR="00564009" w:rsidRPr="00CD0CFF">
        <w:t xml:space="preserve"> </w:t>
      </w:r>
      <w:r w:rsidR="00564009" w:rsidRPr="00CD0CFF">
        <w:rPr>
          <w:b/>
          <w:bCs/>
          <w:lang w:val="es-ES"/>
        </w:rPr>
        <w:t>e incluya la nomenclatura usada en el informe de errores en cada una de las notas. Ej. 1.1, 1.2</w:t>
      </w:r>
      <w:r w:rsidR="00564009" w:rsidRPr="00CD0CFF">
        <w:rPr>
          <w:lang w:val="es-ES"/>
        </w:rPr>
        <w:t>).</w:t>
      </w:r>
      <w:r w:rsidR="001C4DEE" w:rsidRPr="00CD0CFF">
        <w:rPr>
          <w:lang w:val="es-ES"/>
        </w:rPr>
        <w:t xml:space="preserve"> </w:t>
      </w:r>
      <w:r w:rsidR="00BB51DC" w:rsidRPr="00CD0CFF">
        <w:t xml:space="preserve">Asimismo, revise cuidadosamente la galerada para corregir otros posibles errores. Es especialmente importante que revise los nombres y </w:t>
      </w:r>
      <w:r w:rsidR="0064784E" w:rsidRPr="00CD0CFF">
        <w:t>a</w:t>
      </w:r>
      <w:r w:rsidR="00BB51DC" w:rsidRPr="00CD0CFF">
        <w:t xml:space="preserve">filiaciones de los autores. Dispone de un plazo de </w:t>
      </w:r>
      <w:r w:rsidR="00BB51DC" w:rsidRPr="00CD0CFF">
        <w:rPr>
          <w:b/>
          <w:bCs/>
        </w:rPr>
        <w:t>72 horas</w:t>
      </w:r>
      <w:r w:rsidR="00BB51DC" w:rsidRPr="00CD0CFF">
        <w:t xml:space="preserve"> para devolver las pruebas revisadas.</w:t>
      </w:r>
    </w:p>
    <w:p w14:paraId="1C079E8F" w14:textId="77777777" w:rsidR="00B417D0" w:rsidRPr="00CD0CFF" w:rsidRDefault="00B417D0" w:rsidP="00B417D0">
      <w:pPr>
        <w:rPr>
          <w:b/>
          <w:bCs/>
          <w:color w:val="365F91" w:themeColor="accent1" w:themeShade="BF"/>
        </w:rPr>
      </w:pPr>
    </w:p>
    <w:p w14:paraId="234BC26A" w14:textId="5F24A62B" w:rsidR="00B42063" w:rsidRPr="00CD0CFF" w:rsidRDefault="00B42063" w:rsidP="00B417D0">
      <w:pPr>
        <w:rPr>
          <w:b/>
          <w:bCs/>
          <w:color w:val="365F91" w:themeColor="accent1" w:themeShade="BF"/>
        </w:rPr>
      </w:pPr>
      <w:r w:rsidRPr="00CD0CFF">
        <w:rPr>
          <w:b/>
          <w:bCs/>
          <w:color w:val="365F91" w:themeColor="accent1" w:themeShade="BF"/>
        </w:rPr>
        <w:t>USO DE NOTAS ADHESIVAS EN ARCHIVOS PDF:</w:t>
      </w:r>
    </w:p>
    <w:p w14:paraId="337668FF" w14:textId="6719F30B" w:rsidR="00B42063" w:rsidRPr="00CD0CFF" w:rsidRDefault="00B42063" w:rsidP="00CD0CFF">
      <w:pPr>
        <w:spacing w:before="60" w:after="60"/>
        <w:jc w:val="both"/>
      </w:pPr>
      <w:r w:rsidRPr="00CD0CFF">
        <w:rPr>
          <w:noProof/>
          <w:lang w:val="es-ES"/>
        </w:rPr>
        <w:drawing>
          <wp:anchor distT="0" distB="0" distL="114300" distR="114300" simplePos="0" relativeHeight="251658240" behindDoc="0" locked="0" layoutInCell="1" allowOverlap="1" wp14:anchorId="5A794BAD" wp14:editId="63ECAE69">
            <wp:simplePos x="0" y="0"/>
            <wp:positionH relativeFrom="column">
              <wp:posOffset>10160</wp:posOffset>
            </wp:positionH>
            <wp:positionV relativeFrom="paragraph">
              <wp:posOffset>73660</wp:posOffset>
            </wp:positionV>
            <wp:extent cx="3681730" cy="2883535"/>
            <wp:effectExtent l="63500" t="63500" r="128270" b="126365"/>
            <wp:wrapSquare wrapText="bothSides"/>
            <wp:docPr id="3" name="Imagen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Imagen 3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3681730" cy="2883535"/>
                    </a:xfrm>
                    <a:prstGeom prst="rect">
                      <a:avLst/>
                    </a:prstGeom>
                    <a:ln w="38100" cap="sq">
                      <a:solidFill>
                        <a:srgbClr val="000000"/>
                      </a:solidFill>
                      <a:prstDash val="solid"/>
                      <a:miter lim="800000"/>
                    </a:ln>
                    <a:effectLst>
                      <a:outerShdw blurRad="50800" dist="38100" dir="2700000" algn="tl" rotWithShape="0">
                        <a:srgbClr val="000000">
                          <a:alpha val="43000"/>
                        </a:srgbClr>
                      </a:outerShdw>
                    </a:effectLst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B417D0" w:rsidRPr="00CD0CFF">
        <w:rPr>
          <w:lang w:val="es-ES"/>
        </w:rPr>
        <w:t>P</w:t>
      </w:r>
      <w:r w:rsidR="00124398" w:rsidRPr="00CD0CFF">
        <w:t xml:space="preserve">or ejemplo, </w:t>
      </w:r>
      <w:r w:rsidR="00B417D0" w:rsidRPr="00CD0CFF">
        <w:t>indique</w:t>
      </w:r>
      <w:r w:rsidR="00124398" w:rsidRPr="00CD0CFF">
        <w:t xml:space="preserve"> si desea que tales citas en el texto o </w:t>
      </w:r>
      <w:r w:rsidR="00B417D0" w:rsidRPr="00CD0CFF">
        <w:t xml:space="preserve">en la lista de </w:t>
      </w:r>
      <w:r w:rsidR="00124398" w:rsidRPr="00CD0CFF">
        <w:t xml:space="preserve">referencias </w:t>
      </w:r>
      <w:r w:rsidR="00B417D0" w:rsidRPr="00CD0CFF">
        <w:t>han de ser</w:t>
      </w:r>
      <w:r w:rsidR="00124398" w:rsidRPr="00CD0CFF">
        <w:t xml:space="preserve"> eliminadas o c</w:t>
      </w:r>
      <w:r w:rsidR="00B417D0" w:rsidRPr="00CD0CFF">
        <w:t>ómo deben ser c</w:t>
      </w:r>
      <w:r w:rsidR="00124398" w:rsidRPr="00CD0CFF">
        <w:t xml:space="preserve">orregidas. </w:t>
      </w:r>
      <w:r w:rsidR="00B417D0" w:rsidRPr="00CD0CFF">
        <w:t>También p</w:t>
      </w:r>
      <w:r w:rsidR="00124398" w:rsidRPr="00CD0CFF">
        <w:t xml:space="preserve">uede actualizar los datos de referencias recientemente publicadas. </w:t>
      </w:r>
    </w:p>
    <w:p w14:paraId="15F9D063" w14:textId="03227359" w:rsidR="00FD59D2" w:rsidRPr="00CD0CFF" w:rsidRDefault="00124398" w:rsidP="00CD0CFF">
      <w:pPr>
        <w:spacing w:before="60" w:after="60"/>
        <w:jc w:val="both"/>
      </w:pPr>
      <w:r w:rsidRPr="00CD0CFF">
        <w:t>Los únicos cambios aceptables en</w:t>
      </w:r>
      <w:r w:rsidR="00FE0608" w:rsidRPr="00CD0CFF">
        <w:t xml:space="preserve"> esta</w:t>
      </w:r>
      <w:r w:rsidRPr="00CD0CFF">
        <w:t xml:space="preserve"> fase son los señalados, así como la corrección de errores. No se permiten otros cambios relacionados con el contenido científico o la autoría. </w:t>
      </w:r>
    </w:p>
    <w:p w14:paraId="1F8DA47F" w14:textId="11A63DD6" w:rsidR="00B42063" w:rsidRPr="00CD0CFF" w:rsidRDefault="00B42063" w:rsidP="00CD0CFF">
      <w:pPr>
        <w:spacing w:before="60" w:after="60"/>
        <w:jc w:val="both"/>
      </w:pPr>
      <w:r w:rsidRPr="00CD0CFF">
        <w:rPr>
          <w:b/>
          <w:bCs/>
        </w:rPr>
        <w:t xml:space="preserve">No se aceptará ningún otro medio ni canal para la subsanación de errores </w:t>
      </w:r>
      <w:r w:rsidRPr="00CD0CFF">
        <w:t>(e.g., correo electrónico, documento de texto adjunto, teléfono, etc.)</w:t>
      </w:r>
    </w:p>
    <w:p w14:paraId="115EF575" w14:textId="319EFB42" w:rsidR="003F7354" w:rsidRPr="00CD0CFF" w:rsidRDefault="003F7354" w:rsidP="001D31EA">
      <w:pPr>
        <w:jc w:val="center"/>
        <w:rPr>
          <w:rFonts w:ascii="Times New Roman" w:eastAsia="Times New Roman" w:hAnsi="Times New Roman" w:cs="Times New Roman"/>
          <w:lang w:val="es-ES" w:eastAsia="es-ES_tradnl"/>
        </w:rPr>
      </w:pPr>
    </w:p>
    <w:p w14:paraId="2C831DB9" w14:textId="77777777" w:rsidR="00B417D0" w:rsidRPr="00CD0CFF" w:rsidRDefault="00B417D0" w:rsidP="00B82D38">
      <w:pPr>
        <w:ind w:firstLine="360"/>
        <w:rPr>
          <w:lang w:val="es-MX"/>
        </w:rPr>
      </w:pPr>
    </w:p>
    <w:p w14:paraId="1CDC1D56" w14:textId="77777777" w:rsidR="00CD0CFF" w:rsidRPr="00CD0CFF" w:rsidRDefault="00CD0CFF" w:rsidP="00CD0CFF">
      <w:pPr>
        <w:jc w:val="right"/>
      </w:pPr>
      <w:r w:rsidRPr="00CD0CFF">
        <w:t>A la espera de su pronta respuesta, atentamente le saluda:</w:t>
      </w:r>
    </w:p>
    <w:p w14:paraId="435E26D6" w14:textId="77777777" w:rsidR="00CD0CFF" w:rsidRPr="00CD0CFF" w:rsidRDefault="00CD0CFF" w:rsidP="00CD0CFF">
      <w:pPr>
        <w:jc w:val="right"/>
      </w:pPr>
    </w:p>
    <w:p w14:paraId="0E04BB3C" w14:textId="77777777" w:rsidR="00CD0CFF" w:rsidRPr="00D559E7" w:rsidRDefault="00CD0CFF" w:rsidP="00CD0CFF">
      <w:pPr>
        <w:jc w:val="right"/>
        <w:rPr>
          <w:lang w:val="es-ES"/>
        </w:rPr>
      </w:pPr>
      <w:r w:rsidRPr="00D559E7">
        <w:rPr>
          <w:lang w:val="es-ES"/>
        </w:rPr>
        <w:t>María Camila David Santamaría</w:t>
      </w:r>
    </w:p>
    <w:p w14:paraId="668F97F4" w14:textId="77777777" w:rsidR="00CD0CFF" w:rsidRPr="00D559E7" w:rsidRDefault="00CD0CFF" w:rsidP="00CD0CFF">
      <w:pPr>
        <w:jc w:val="right"/>
        <w:rPr>
          <w:lang w:val="es-ES"/>
        </w:rPr>
      </w:pPr>
      <w:r w:rsidRPr="00CD0CFF">
        <w:t>Auxiliar de Programación - Journals &amp; Authors</w:t>
      </w:r>
    </w:p>
    <w:p w14:paraId="6239B780" w14:textId="59C95C05" w:rsidR="007A6134" w:rsidRPr="00CD0CFF" w:rsidRDefault="007A6134" w:rsidP="00CD0CFF">
      <w:pPr>
        <w:jc w:val="right"/>
        <w:rPr>
          <w:color w:val="595959" w:themeColor="text1" w:themeTint="A6"/>
          <w:lang w:val="es-ES"/>
        </w:rPr>
      </w:pPr>
    </w:p>
    <w:sectPr w:rsidR="007A6134" w:rsidRPr="00CD0CFF" w:rsidSect="00BC2556">
      <w:headerReference w:type="default" r:id="rId12"/>
      <w:pgSz w:w="11900" w:h="16840"/>
      <w:pgMar w:top="1417" w:right="1701" w:bottom="1417" w:left="1701" w:header="708" w:footer="708" w:gutter="0"/>
      <w:cols w:space="708"/>
      <w:docGrid w:linePitch="360"/>
    </w:sectPr>
  </w:body>
</w:document>
</file>

<file path=word/comments.xml><?xml version="1.0" encoding="utf-8"?>
<w:comment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comment w:id="0" w:author="luis" w:date="2026-03-06T11:22:00Z" w:initials="l">
    <w:p w14:paraId="389BE7AF" w14:textId="269A9788" w:rsidR="000F755C" w:rsidRDefault="000F755C" w:rsidP="000F755C">
      <w:pPr>
        <w:pStyle w:val="Textocomentario"/>
      </w:pPr>
      <w:r>
        <w:rPr>
          <w:rStyle w:val="Refdecomentario"/>
        </w:rPr>
        <w:annotationRef/>
      </w:r>
      <w:r w:rsidR="00162C71">
        <w:t>He</w:t>
      </w:r>
      <w:r>
        <w:t>mos añadido número de páginas 223-236</w:t>
      </w:r>
    </w:p>
  </w:comment>
  <w:comment w:id="1" w:author="luis" w:date="2026-03-06T12:09:00Z" w:initials="l">
    <w:p w14:paraId="13B414AD" w14:textId="3948AA05" w:rsidR="00162C71" w:rsidRDefault="00162C71">
      <w:pPr>
        <w:pStyle w:val="Textocomentario"/>
      </w:pPr>
      <w:r>
        <w:rPr>
          <w:rStyle w:val="Refdecomentario"/>
        </w:rPr>
        <w:annotationRef/>
      </w:r>
      <w:r>
        <w:t xml:space="preserve">Hemos añadido el identificador del artículo: </w:t>
      </w:r>
      <w:r w:rsidRPr="00EB64C1">
        <w:rPr>
          <w:rFonts w:ascii="Arial" w:hAnsi="Arial" w:cs="Arial"/>
          <w:color w:val="000000"/>
          <w:sz w:val="24"/>
          <w:szCs w:val="24"/>
        </w:rPr>
        <w:t>e20153223</w:t>
      </w:r>
    </w:p>
  </w:comment>
  <w:comment w:id="2" w:author="luis" w:date="2026-03-06T12:11:00Z" w:initials="l">
    <w:p w14:paraId="41EF4D79" w14:textId="14529590" w:rsidR="005514FC" w:rsidRDefault="005514FC">
      <w:pPr>
        <w:pStyle w:val="Textocomentario"/>
      </w:pPr>
      <w:r>
        <w:rPr>
          <w:rStyle w:val="Refdecomentario"/>
        </w:rPr>
        <w:annotationRef/>
      </w:r>
      <w:r>
        <w:t>Hemos completado las iniciales: P. B.</w:t>
      </w:r>
    </w:p>
  </w:comment>
  <w:comment w:id="3" w:author="luis" w:date="2026-03-06T12:13:00Z" w:initials="l">
    <w:p w14:paraId="3C83A1FD" w14:textId="5629835B" w:rsidR="00F874E7" w:rsidRDefault="00F874E7">
      <w:pPr>
        <w:pStyle w:val="Textocomentario"/>
      </w:pPr>
      <w:r>
        <w:rPr>
          <w:rStyle w:val="Refdecomentario"/>
        </w:rPr>
        <w:annotationRef/>
      </w:r>
      <w:r>
        <w:t>Hemos corregido el año: 2019</w:t>
      </w:r>
    </w:p>
  </w:comment>
</w:comments>
</file>

<file path=word/commentsExtended.xml><?xml version="1.0" encoding="utf-8"?>
<w15:commentsEx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15:commentEx w15:paraId="389BE7AF" w15:done="0"/>
  <w15:commentEx w15:paraId="13B414AD" w15:done="0"/>
  <w15:commentEx w15:paraId="41EF4D79" w15:done="0"/>
  <w15:commentEx w15:paraId="3C83A1FD" w15:done="0"/>
</w15:commentsEx>
</file>

<file path=word/commentsExtensible.xml><?xml version="1.0" encoding="utf-8"?>
<w16cex:commentsExtensib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16cex:commentExtensible w16cex:durableId="2D55376F" w16cex:dateUtc="2026-03-06T10:22:00Z"/>
  <w16cex:commentExtensible w16cex:durableId="2D55427F" w16cex:dateUtc="2026-03-06T11:09:00Z"/>
  <w16cex:commentExtensible w16cex:durableId="2D5542EF" w16cex:dateUtc="2026-03-06T11:11:00Z"/>
  <w16cex:commentExtensible w16cex:durableId="2D554383" w16cex:dateUtc="2026-03-06T11:13:00Z"/>
</w16cex:commentsExtensible>
</file>

<file path=word/commentsIds.xml><?xml version="1.0" encoding="utf-8"?>
<w16cid:commentsId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16cid:commentId w16cid:paraId="389BE7AF" w16cid:durableId="2D55376F"/>
  <w16cid:commentId w16cid:paraId="13B414AD" w16cid:durableId="2D55427F"/>
  <w16cid:commentId w16cid:paraId="41EF4D79" w16cid:durableId="2D5542EF"/>
  <w16cid:commentId w16cid:paraId="3C83A1FD" w16cid:durableId="2D554383"/>
</w16cid:commentsIds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2D47E89F" w14:textId="77777777" w:rsidR="004A5F3C" w:rsidRDefault="004A5F3C" w:rsidP="007A6134">
      <w:r>
        <w:separator/>
      </w:r>
    </w:p>
  </w:endnote>
  <w:endnote w:type="continuationSeparator" w:id="0">
    <w:p w14:paraId="24B9A86E" w14:textId="77777777" w:rsidR="004A5F3C" w:rsidRDefault="004A5F3C" w:rsidP="007A6134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Lucida Grande">
    <w:altName w:val="Segoe UI"/>
    <w:charset w:val="00"/>
    <w:family w:val="swiss"/>
    <w:pitch w:val="variable"/>
    <w:sig w:usb0="E1000AEF" w:usb1="5000A1FF" w:usb2="00000000" w:usb3="00000000" w:csb0="000001B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41EEBDCA" w14:textId="77777777" w:rsidR="004A5F3C" w:rsidRDefault="004A5F3C" w:rsidP="007A6134">
      <w:r>
        <w:separator/>
      </w:r>
    </w:p>
  </w:footnote>
  <w:footnote w:type="continuationSeparator" w:id="0">
    <w:p w14:paraId="67555B66" w14:textId="77777777" w:rsidR="004A5F3C" w:rsidRDefault="004A5F3C" w:rsidP="007A6134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0C3F3CF" w14:textId="450C6687" w:rsidR="007A6134" w:rsidRDefault="002249A6">
    <w:pPr>
      <w:pStyle w:val="Encabezado"/>
    </w:pPr>
    <w:r>
      <w:rPr>
        <w:noProof/>
        <w:lang w:val="es-ES"/>
      </w:rPr>
      <w:drawing>
        <wp:inline distT="0" distB="0" distL="0" distR="0" wp14:anchorId="07C62DC0" wp14:editId="7ECBE769">
          <wp:extent cx="5396230" cy="1188720"/>
          <wp:effectExtent l="0" t="0" r="0" b="0"/>
          <wp:docPr id="1" name="Imagen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cabecera_word_150.jpg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5396230" cy="1188720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0DB7B77"/>
    <w:multiLevelType w:val="hybridMultilevel"/>
    <w:tmpl w:val="C73C018E"/>
    <w:lvl w:ilvl="0" w:tplc="040A000F">
      <w:start w:val="1"/>
      <w:numFmt w:val="decimal"/>
      <w:lvlText w:val="%1."/>
      <w:lvlJc w:val="left"/>
      <w:pPr>
        <w:ind w:left="720" w:hanging="360"/>
      </w:pPr>
    </w:lvl>
    <w:lvl w:ilvl="1" w:tplc="040A0019" w:tentative="1">
      <w:start w:val="1"/>
      <w:numFmt w:val="lowerLetter"/>
      <w:lvlText w:val="%2."/>
      <w:lvlJc w:val="left"/>
      <w:pPr>
        <w:ind w:left="1440" w:hanging="360"/>
      </w:pPr>
    </w:lvl>
    <w:lvl w:ilvl="2" w:tplc="040A001B" w:tentative="1">
      <w:start w:val="1"/>
      <w:numFmt w:val="lowerRoman"/>
      <w:lvlText w:val="%3."/>
      <w:lvlJc w:val="right"/>
      <w:pPr>
        <w:ind w:left="2160" w:hanging="180"/>
      </w:pPr>
    </w:lvl>
    <w:lvl w:ilvl="3" w:tplc="040A000F" w:tentative="1">
      <w:start w:val="1"/>
      <w:numFmt w:val="decimal"/>
      <w:lvlText w:val="%4."/>
      <w:lvlJc w:val="left"/>
      <w:pPr>
        <w:ind w:left="2880" w:hanging="360"/>
      </w:pPr>
    </w:lvl>
    <w:lvl w:ilvl="4" w:tplc="040A0019" w:tentative="1">
      <w:start w:val="1"/>
      <w:numFmt w:val="lowerLetter"/>
      <w:lvlText w:val="%5."/>
      <w:lvlJc w:val="left"/>
      <w:pPr>
        <w:ind w:left="3600" w:hanging="360"/>
      </w:pPr>
    </w:lvl>
    <w:lvl w:ilvl="5" w:tplc="040A001B" w:tentative="1">
      <w:start w:val="1"/>
      <w:numFmt w:val="lowerRoman"/>
      <w:lvlText w:val="%6."/>
      <w:lvlJc w:val="right"/>
      <w:pPr>
        <w:ind w:left="4320" w:hanging="180"/>
      </w:pPr>
    </w:lvl>
    <w:lvl w:ilvl="6" w:tplc="040A000F" w:tentative="1">
      <w:start w:val="1"/>
      <w:numFmt w:val="decimal"/>
      <w:lvlText w:val="%7."/>
      <w:lvlJc w:val="left"/>
      <w:pPr>
        <w:ind w:left="5040" w:hanging="360"/>
      </w:pPr>
    </w:lvl>
    <w:lvl w:ilvl="7" w:tplc="040A0019" w:tentative="1">
      <w:start w:val="1"/>
      <w:numFmt w:val="lowerLetter"/>
      <w:lvlText w:val="%8."/>
      <w:lvlJc w:val="left"/>
      <w:pPr>
        <w:ind w:left="5760" w:hanging="360"/>
      </w:pPr>
    </w:lvl>
    <w:lvl w:ilvl="8" w:tplc="0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BB25226"/>
    <w:multiLevelType w:val="hybridMultilevel"/>
    <w:tmpl w:val="77BE17FE"/>
    <w:lvl w:ilvl="0" w:tplc="0C0A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C0A0019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BC24CC1"/>
    <w:multiLevelType w:val="hybridMultilevel"/>
    <w:tmpl w:val="87487028"/>
    <w:lvl w:ilvl="0" w:tplc="ED1E555C">
      <w:numFmt w:val="bullet"/>
      <w:lvlText w:val="-"/>
      <w:lvlJc w:val="left"/>
      <w:pPr>
        <w:ind w:left="720" w:hanging="360"/>
      </w:pPr>
      <w:rPr>
        <w:rFonts w:ascii="Times New Roman" w:eastAsiaTheme="minorHAnsi" w:hAnsi="Times New Roman" w:cs="Times New Roman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125156F2"/>
    <w:multiLevelType w:val="hybridMultilevel"/>
    <w:tmpl w:val="22B24D6C"/>
    <w:lvl w:ilvl="0" w:tplc="CFC2E5CA">
      <w:numFmt w:val="bullet"/>
      <w:lvlText w:val="-"/>
      <w:lvlJc w:val="left"/>
      <w:pPr>
        <w:ind w:left="720" w:hanging="360"/>
      </w:pPr>
      <w:rPr>
        <w:rFonts w:ascii="Cambria" w:eastAsiaTheme="minorEastAsia" w:hAnsi="Cambria" w:cstheme="minorBidi" w:hint="default"/>
      </w:rPr>
    </w:lvl>
    <w:lvl w:ilvl="1" w:tplc="0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15CD18FE"/>
    <w:multiLevelType w:val="multilevel"/>
    <w:tmpl w:val="FAD20A3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1BBF267B"/>
    <w:multiLevelType w:val="hybridMultilevel"/>
    <w:tmpl w:val="D946FD4C"/>
    <w:lvl w:ilvl="0" w:tplc="0C0A000F">
      <w:start w:val="1"/>
      <w:numFmt w:val="decimal"/>
      <w:lvlText w:val="%1."/>
      <w:lvlJc w:val="left"/>
      <w:pPr>
        <w:ind w:left="720" w:hanging="360"/>
      </w:p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2B731EB1"/>
    <w:multiLevelType w:val="hybridMultilevel"/>
    <w:tmpl w:val="281C05B4"/>
    <w:lvl w:ilvl="0" w:tplc="0C0A000F">
      <w:start w:val="1"/>
      <w:numFmt w:val="decimal"/>
      <w:lvlText w:val="%1."/>
      <w:lvlJc w:val="left"/>
      <w:pPr>
        <w:ind w:left="720" w:hanging="360"/>
      </w:p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2EFD4F64"/>
    <w:multiLevelType w:val="hybridMultilevel"/>
    <w:tmpl w:val="2FFE8EC8"/>
    <w:lvl w:ilvl="0" w:tplc="04F0C80C">
      <w:start w:val="1"/>
      <w:numFmt w:val="decimal"/>
      <w:lvlText w:val="%1."/>
      <w:lvlJc w:val="left"/>
      <w:pPr>
        <w:ind w:left="786" w:hanging="360"/>
      </w:pPr>
      <w:rPr>
        <w:rFonts w:hint="default"/>
      </w:rPr>
    </w:lvl>
    <w:lvl w:ilvl="1" w:tplc="040A0019" w:tentative="1">
      <w:start w:val="1"/>
      <w:numFmt w:val="lowerLetter"/>
      <w:lvlText w:val="%2."/>
      <w:lvlJc w:val="left"/>
      <w:pPr>
        <w:ind w:left="1506" w:hanging="360"/>
      </w:pPr>
    </w:lvl>
    <w:lvl w:ilvl="2" w:tplc="040A001B" w:tentative="1">
      <w:start w:val="1"/>
      <w:numFmt w:val="lowerRoman"/>
      <w:lvlText w:val="%3."/>
      <w:lvlJc w:val="right"/>
      <w:pPr>
        <w:ind w:left="2226" w:hanging="180"/>
      </w:pPr>
    </w:lvl>
    <w:lvl w:ilvl="3" w:tplc="040A000F" w:tentative="1">
      <w:start w:val="1"/>
      <w:numFmt w:val="decimal"/>
      <w:lvlText w:val="%4."/>
      <w:lvlJc w:val="left"/>
      <w:pPr>
        <w:ind w:left="2946" w:hanging="360"/>
      </w:pPr>
    </w:lvl>
    <w:lvl w:ilvl="4" w:tplc="040A0019" w:tentative="1">
      <w:start w:val="1"/>
      <w:numFmt w:val="lowerLetter"/>
      <w:lvlText w:val="%5."/>
      <w:lvlJc w:val="left"/>
      <w:pPr>
        <w:ind w:left="3666" w:hanging="360"/>
      </w:pPr>
    </w:lvl>
    <w:lvl w:ilvl="5" w:tplc="040A001B" w:tentative="1">
      <w:start w:val="1"/>
      <w:numFmt w:val="lowerRoman"/>
      <w:lvlText w:val="%6."/>
      <w:lvlJc w:val="right"/>
      <w:pPr>
        <w:ind w:left="4386" w:hanging="180"/>
      </w:pPr>
    </w:lvl>
    <w:lvl w:ilvl="6" w:tplc="040A000F" w:tentative="1">
      <w:start w:val="1"/>
      <w:numFmt w:val="decimal"/>
      <w:lvlText w:val="%7."/>
      <w:lvlJc w:val="left"/>
      <w:pPr>
        <w:ind w:left="5106" w:hanging="360"/>
      </w:pPr>
    </w:lvl>
    <w:lvl w:ilvl="7" w:tplc="040A0019" w:tentative="1">
      <w:start w:val="1"/>
      <w:numFmt w:val="lowerLetter"/>
      <w:lvlText w:val="%8."/>
      <w:lvlJc w:val="left"/>
      <w:pPr>
        <w:ind w:left="5826" w:hanging="360"/>
      </w:pPr>
    </w:lvl>
    <w:lvl w:ilvl="8" w:tplc="040A001B" w:tentative="1">
      <w:start w:val="1"/>
      <w:numFmt w:val="lowerRoman"/>
      <w:lvlText w:val="%9."/>
      <w:lvlJc w:val="right"/>
      <w:pPr>
        <w:ind w:left="6546" w:hanging="180"/>
      </w:pPr>
    </w:lvl>
  </w:abstractNum>
  <w:abstractNum w:abstractNumId="8" w15:restartNumberingAfterBreak="0">
    <w:nsid w:val="3A213E8E"/>
    <w:multiLevelType w:val="hybridMultilevel"/>
    <w:tmpl w:val="03F42236"/>
    <w:lvl w:ilvl="0" w:tplc="8A30D7F0">
      <w:numFmt w:val="bullet"/>
      <w:lvlText w:val="-"/>
      <w:lvlJc w:val="left"/>
      <w:pPr>
        <w:ind w:left="720" w:hanging="360"/>
      </w:pPr>
      <w:rPr>
        <w:rFonts w:ascii="Times New Roman" w:eastAsiaTheme="minorHAnsi" w:hAnsi="Times New Roman" w:cs="Times New Roman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3B0E44CE"/>
    <w:multiLevelType w:val="hybridMultilevel"/>
    <w:tmpl w:val="15023D9A"/>
    <w:lvl w:ilvl="0" w:tplc="0C0A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3F696012"/>
    <w:multiLevelType w:val="hybridMultilevel"/>
    <w:tmpl w:val="1D9E9542"/>
    <w:lvl w:ilvl="0" w:tplc="4B1E1D36">
      <w:start w:val="1"/>
      <w:numFmt w:val="decimal"/>
      <w:lvlText w:val="%1."/>
      <w:lvlJc w:val="left"/>
      <w:pPr>
        <w:ind w:left="785" w:hanging="360"/>
      </w:pPr>
      <w:rPr>
        <w:rFonts w:hint="default"/>
      </w:rPr>
    </w:lvl>
    <w:lvl w:ilvl="1" w:tplc="040A0019" w:tentative="1">
      <w:start w:val="1"/>
      <w:numFmt w:val="lowerLetter"/>
      <w:lvlText w:val="%2."/>
      <w:lvlJc w:val="left"/>
      <w:pPr>
        <w:ind w:left="1505" w:hanging="360"/>
      </w:pPr>
    </w:lvl>
    <w:lvl w:ilvl="2" w:tplc="040A001B" w:tentative="1">
      <w:start w:val="1"/>
      <w:numFmt w:val="lowerRoman"/>
      <w:lvlText w:val="%3."/>
      <w:lvlJc w:val="right"/>
      <w:pPr>
        <w:ind w:left="2225" w:hanging="180"/>
      </w:pPr>
    </w:lvl>
    <w:lvl w:ilvl="3" w:tplc="040A000F" w:tentative="1">
      <w:start w:val="1"/>
      <w:numFmt w:val="decimal"/>
      <w:lvlText w:val="%4."/>
      <w:lvlJc w:val="left"/>
      <w:pPr>
        <w:ind w:left="2945" w:hanging="360"/>
      </w:pPr>
    </w:lvl>
    <w:lvl w:ilvl="4" w:tplc="040A0019" w:tentative="1">
      <w:start w:val="1"/>
      <w:numFmt w:val="lowerLetter"/>
      <w:lvlText w:val="%5."/>
      <w:lvlJc w:val="left"/>
      <w:pPr>
        <w:ind w:left="3665" w:hanging="360"/>
      </w:pPr>
    </w:lvl>
    <w:lvl w:ilvl="5" w:tplc="040A001B" w:tentative="1">
      <w:start w:val="1"/>
      <w:numFmt w:val="lowerRoman"/>
      <w:lvlText w:val="%6."/>
      <w:lvlJc w:val="right"/>
      <w:pPr>
        <w:ind w:left="4385" w:hanging="180"/>
      </w:pPr>
    </w:lvl>
    <w:lvl w:ilvl="6" w:tplc="040A000F" w:tentative="1">
      <w:start w:val="1"/>
      <w:numFmt w:val="decimal"/>
      <w:lvlText w:val="%7."/>
      <w:lvlJc w:val="left"/>
      <w:pPr>
        <w:ind w:left="5105" w:hanging="360"/>
      </w:pPr>
    </w:lvl>
    <w:lvl w:ilvl="7" w:tplc="040A0019" w:tentative="1">
      <w:start w:val="1"/>
      <w:numFmt w:val="lowerLetter"/>
      <w:lvlText w:val="%8."/>
      <w:lvlJc w:val="left"/>
      <w:pPr>
        <w:ind w:left="5825" w:hanging="360"/>
      </w:pPr>
    </w:lvl>
    <w:lvl w:ilvl="8" w:tplc="040A001B" w:tentative="1">
      <w:start w:val="1"/>
      <w:numFmt w:val="lowerRoman"/>
      <w:lvlText w:val="%9."/>
      <w:lvlJc w:val="right"/>
      <w:pPr>
        <w:ind w:left="6545" w:hanging="180"/>
      </w:pPr>
    </w:lvl>
  </w:abstractNum>
  <w:abstractNum w:abstractNumId="11" w15:restartNumberingAfterBreak="0">
    <w:nsid w:val="45E52817"/>
    <w:multiLevelType w:val="hybridMultilevel"/>
    <w:tmpl w:val="5246B98E"/>
    <w:lvl w:ilvl="0" w:tplc="040A000F">
      <w:start w:val="1"/>
      <w:numFmt w:val="decimal"/>
      <w:lvlText w:val="%1."/>
      <w:lvlJc w:val="left"/>
      <w:pPr>
        <w:ind w:left="360" w:hanging="360"/>
      </w:pPr>
    </w:lvl>
    <w:lvl w:ilvl="1" w:tplc="040A0019" w:tentative="1">
      <w:start w:val="1"/>
      <w:numFmt w:val="lowerLetter"/>
      <w:lvlText w:val="%2."/>
      <w:lvlJc w:val="left"/>
      <w:pPr>
        <w:ind w:left="1080" w:hanging="360"/>
      </w:pPr>
    </w:lvl>
    <w:lvl w:ilvl="2" w:tplc="040A001B" w:tentative="1">
      <w:start w:val="1"/>
      <w:numFmt w:val="lowerRoman"/>
      <w:lvlText w:val="%3."/>
      <w:lvlJc w:val="right"/>
      <w:pPr>
        <w:ind w:left="1800" w:hanging="180"/>
      </w:pPr>
    </w:lvl>
    <w:lvl w:ilvl="3" w:tplc="040A000F" w:tentative="1">
      <w:start w:val="1"/>
      <w:numFmt w:val="decimal"/>
      <w:lvlText w:val="%4."/>
      <w:lvlJc w:val="left"/>
      <w:pPr>
        <w:ind w:left="2520" w:hanging="360"/>
      </w:pPr>
    </w:lvl>
    <w:lvl w:ilvl="4" w:tplc="040A0019" w:tentative="1">
      <w:start w:val="1"/>
      <w:numFmt w:val="lowerLetter"/>
      <w:lvlText w:val="%5."/>
      <w:lvlJc w:val="left"/>
      <w:pPr>
        <w:ind w:left="3240" w:hanging="360"/>
      </w:pPr>
    </w:lvl>
    <w:lvl w:ilvl="5" w:tplc="040A001B" w:tentative="1">
      <w:start w:val="1"/>
      <w:numFmt w:val="lowerRoman"/>
      <w:lvlText w:val="%6."/>
      <w:lvlJc w:val="right"/>
      <w:pPr>
        <w:ind w:left="3960" w:hanging="180"/>
      </w:pPr>
    </w:lvl>
    <w:lvl w:ilvl="6" w:tplc="040A000F" w:tentative="1">
      <w:start w:val="1"/>
      <w:numFmt w:val="decimal"/>
      <w:lvlText w:val="%7."/>
      <w:lvlJc w:val="left"/>
      <w:pPr>
        <w:ind w:left="4680" w:hanging="360"/>
      </w:pPr>
    </w:lvl>
    <w:lvl w:ilvl="7" w:tplc="040A0019" w:tentative="1">
      <w:start w:val="1"/>
      <w:numFmt w:val="lowerLetter"/>
      <w:lvlText w:val="%8."/>
      <w:lvlJc w:val="left"/>
      <w:pPr>
        <w:ind w:left="5400" w:hanging="360"/>
      </w:pPr>
    </w:lvl>
    <w:lvl w:ilvl="8" w:tplc="040A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2" w15:restartNumberingAfterBreak="0">
    <w:nsid w:val="484E0F1D"/>
    <w:multiLevelType w:val="multilevel"/>
    <w:tmpl w:val="1D0254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4C7F59E4"/>
    <w:multiLevelType w:val="hybridMultilevel"/>
    <w:tmpl w:val="7F3CA49C"/>
    <w:lvl w:ilvl="0" w:tplc="9A6A795A">
      <w:start w:val="3"/>
      <w:numFmt w:val="bullet"/>
      <w:lvlText w:val="-"/>
      <w:lvlJc w:val="left"/>
      <w:pPr>
        <w:ind w:left="1080" w:hanging="360"/>
      </w:pPr>
      <w:rPr>
        <w:rFonts w:ascii="Cambria" w:eastAsiaTheme="minorEastAsia" w:hAnsi="Cambria" w:cstheme="minorBidi" w:hint="default"/>
      </w:rPr>
    </w:lvl>
    <w:lvl w:ilvl="1" w:tplc="240A0003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4" w15:restartNumberingAfterBreak="0">
    <w:nsid w:val="504A6961"/>
    <w:multiLevelType w:val="hybridMultilevel"/>
    <w:tmpl w:val="025A8964"/>
    <w:lvl w:ilvl="0" w:tplc="8A30D7F0">
      <w:numFmt w:val="bullet"/>
      <w:lvlText w:val="-"/>
      <w:lvlJc w:val="left"/>
      <w:pPr>
        <w:ind w:left="1502" w:hanging="360"/>
      </w:pPr>
      <w:rPr>
        <w:rFonts w:ascii="Times New Roman" w:eastAsiaTheme="minorHAnsi" w:hAnsi="Times New Roman" w:cs="Times New Roman" w:hint="default"/>
      </w:rPr>
    </w:lvl>
    <w:lvl w:ilvl="1" w:tplc="240A0003" w:tentative="1">
      <w:start w:val="1"/>
      <w:numFmt w:val="bullet"/>
      <w:lvlText w:val="o"/>
      <w:lvlJc w:val="left"/>
      <w:pPr>
        <w:ind w:left="2222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942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3662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4382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5102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822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6542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7262" w:hanging="360"/>
      </w:pPr>
      <w:rPr>
        <w:rFonts w:ascii="Wingdings" w:hAnsi="Wingdings" w:hint="default"/>
      </w:rPr>
    </w:lvl>
  </w:abstractNum>
  <w:abstractNum w:abstractNumId="15" w15:restartNumberingAfterBreak="0">
    <w:nsid w:val="58DD5E24"/>
    <w:multiLevelType w:val="hybridMultilevel"/>
    <w:tmpl w:val="1D9E9542"/>
    <w:lvl w:ilvl="0" w:tplc="4B1E1D36">
      <w:start w:val="1"/>
      <w:numFmt w:val="decimal"/>
      <w:lvlText w:val="%1."/>
      <w:lvlJc w:val="left"/>
      <w:pPr>
        <w:ind w:left="785" w:hanging="360"/>
      </w:pPr>
      <w:rPr>
        <w:rFonts w:hint="default"/>
      </w:rPr>
    </w:lvl>
    <w:lvl w:ilvl="1" w:tplc="040A0019" w:tentative="1">
      <w:start w:val="1"/>
      <w:numFmt w:val="lowerLetter"/>
      <w:lvlText w:val="%2."/>
      <w:lvlJc w:val="left"/>
      <w:pPr>
        <w:ind w:left="1505" w:hanging="360"/>
      </w:pPr>
    </w:lvl>
    <w:lvl w:ilvl="2" w:tplc="040A001B" w:tentative="1">
      <w:start w:val="1"/>
      <w:numFmt w:val="lowerRoman"/>
      <w:lvlText w:val="%3."/>
      <w:lvlJc w:val="right"/>
      <w:pPr>
        <w:ind w:left="2225" w:hanging="180"/>
      </w:pPr>
    </w:lvl>
    <w:lvl w:ilvl="3" w:tplc="040A000F" w:tentative="1">
      <w:start w:val="1"/>
      <w:numFmt w:val="decimal"/>
      <w:lvlText w:val="%4."/>
      <w:lvlJc w:val="left"/>
      <w:pPr>
        <w:ind w:left="2945" w:hanging="360"/>
      </w:pPr>
    </w:lvl>
    <w:lvl w:ilvl="4" w:tplc="040A0019" w:tentative="1">
      <w:start w:val="1"/>
      <w:numFmt w:val="lowerLetter"/>
      <w:lvlText w:val="%5."/>
      <w:lvlJc w:val="left"/>
      <w:pPr>
        <w:ind w:left="3665" w:hanging="360"/>
      </w:pPr>
    </w:lvl>
    <w:lvl w:ilvl="5" w:tplc="040A001B" w:tentative="1">
      <w:start w:val="1"/>
      <w:numFmt w:val="lowerRoman"/>
      <w:lvlText w:val="%6."/>
      <w:lvlJc w:val="right"/>
      <w:pPr>
        <w:ind w:left="4385" w:hanging="180"/>
      </w:pPr>
    </w:lvl>
    <w:lvl w:ilvl="6" w:tplc="040A000F" w:tentative="1">
      <w:start w:val="1"/>
      <w:numFmt w:val="decimal"/>
      <w:lvlText w:val="%7."/>
      <w:lvlJc w:val="left"/>
      <w:pPr>
        <w:ind w:left="5105" w:hanging="360"/>
      </w:pPr>
    </w:lvl>
    <w:lvl w:ilvl="7" w:tplc="040A0019" w:tentative="1">
      <w:start w:val="1"/>
      <w:numFmt w:val="lowerLetter"/>
      <w:lvlText w:val="%8."/>
      <w:lvlJc w:val="left"/>
      <w:pPr>
        <w:ind w:left="5825" w:hanging="360"/>
      </w:pPr>
    </w:lvl>
    <w:lvl w:ilvl="8" w:tplc="040A001B" w:tentative="1">
      <w:start w:val="1"/>
      <w:numFmt w:val="lowerRoman"/>
      <w:lvlText w:val="%9."/>
      <w:lvlJc w:val="right"/>
      <w:pPr>
        <w:ind w:left="6545" w:hanging="180"/>
      </w:pPr>
    </w:lvl>
  </w:abstractNum>
  <w:abstractNum w:abstractNumId="16" w15:restartNumberingAfterBreak="0">
    <w:nsid w:val="59E74641"/>
    <w:multiLevelType w:val="hybridMultilevel"/>
    <w:tmpl w:val="FA82F97C"/>
    <w:lvl w:ilvl="0" w:tplc="0C0A000F">
      <w:start w:val="1"/>
      <w:numFmt w:val="decimal"/>
      <w:lvlText w:val="%1."/>
      <w:lvlJc w:val="left"/>
      <w:pPr>
        <w:ind w:left="720" w:hanging="360"/>
      </w:p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62C20698"/>
    <w:multiLevelType w:val="hybridMultilevel"/>
    <w:tmpl w:val="711CB6F0"/>
    <w:lvl w:ilvl="0" w:tplc="0C0A000F">
      <w:start w:val="1"/>
      <w:numFmt w:val="decimal"/>
      <w:lvlText w:val="%1."/>
      <w:lvlJc w:val="left"/>
      <w:pPr>
        <w:ind w:left="720" w:hanging="360"/>
      </w:p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6AC55F1C"/>
    <w:multiLevelType w:val="hybridMultilevel"/>
    <w:tmpl w:val="B2C01762"/>
    <w:lvl w:ilvl="0" w:tplc="8A30D7F0">
      <w:numFmt w:val="bullet"/>
      <w:lvlText w:val="-"/>
      <w:lvlJc w:val="left"/>
      <w:pPr>
        <w:ind w:left="720" w:hanging="360"/>
      </w:pPr>
      <w:rPr>
        <w:rFonts w:ascii="Times New Roman" w:eastAsiaTheme="minorHAnsi" w:hAnsi="Times New Roman" w:cs="Times New Roman" w:hint="default"/>
      </w:rPr>
    </w:lvl>
    <w:lvl w:ilvl="1" w:tplc="0C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74890D03"/>
    <w:multiLevelType w:val="hybridMultilevel"/>
    <w:tmpl w:val="B91E65D8"/>
    <w:lvl w:ilvl="0" w:tplc="8A30D7F0">
      <w:numFmt w:val="bullet"/>
      <w:lvlText w:val="-"/>
      <w:lvlJc w:val="left"/>
      <w:pPr>
        <w:ind w:left="720" w:hanging="360"/>
      </w:pPr>
      <w:rPr>
        <w:rFonts w:ascii="Times New Roman" w:eastAsiaTheme="minorHAnsi" w:hAnsi="Times New Roman" w:cs="Times New Roman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7B2E5E79"/>
    <w:multiLevelType w:val="hybridMultilevel"/>
    <w:tmpl w:val="1C5097E8"/>
    <w:lvl w:ilvl="0" w:tplc="0C0A0003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1" w:tplc="240A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num w:numId="1">
    <w:abstractNumId w:val="9"/>
  </w:num>
  <w:num w:numId="2">
    <w:abstractNumId w:val="1"/>
  </w:num>
  <w:num w:numId="3">
    <w:abstractNumId w:val="18"/>
  </w:num>
  <w:num w:numId="4">
    <w:abstractNumId w:val="4"/>
  </w:num>
  <w:num w:numId="5">
    <w:abstractNumId w:val="11"/>
  </w:num>
  <w:num w:numId="6">
    <w:abstractNumId w:val="3"/>
  </w:num>
  <w:num w:numId="7">
    <w:abstractNumId w:val="7"/>
  </w:num>
  <w:num w:numId="8">
    <w:abstractNumId w:val="0"/>
  </w:num>
  <w:num w:numId="9">
    <w:abstractNumId w:val="15"/>
  </w:num>
  <w:num w:numId="10">
    <w:abstractNumId w:val="10"/>
  </w:num>
  <w:num w:numId="11">
    <w:abstractNumId w:val="13"/>
  </w:num>
  <w:num w:numId="12">
    <w:abstractNumId w:val="8"/>
  </w:num>
  <w:num w:numId="13">
    <w:abstractNumId w:val="14"/>
  </w:num>
  <w:num w:numId="14">
    <w:abstractNumId w:val="19"/>
  </w:num>
  <w:num w:numId="15">
    <w:abstractNumId w:val="2"/>
  </w:num>
  <w:num w:numId="16">
    <w:abstractNumId w:val="16"/>
  </w:num>
  <w:num w:numId="17">
    <w:abstractNumId w:val="5"/>
  </w:num>
  <w:num w:numId="18">
    <w:abstractNumId w:val="12"/>
  </w:num>
  <w:num w:numId="19">
    <w:abstractNumId w:val="20"/>
  </w:num>
  <w:num w:numId="20">
    <w:abstractNumId w:val="17"/>
  </w:num>
  <w:num w:numId="21">
    <w:abstractNumId w:val="6"/>
  </w:num>
</w:numbering>
</file>

<file path=word/people.xml><?xml version="1.0" encoding="utf-8"?>
<w15:peop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15:person w15:author="luis">
    <w15:presenceInfo w15:providerId="None" w15:userId="luis"/>
  </w15:person>
</w15:people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60"/>
  <w:defaultTabStop w:val="708"/>
  <w:hyphenationZone w:val="425"/>
  <w:characterSpacingControl w:val="doNotCompress"/>
  <w:hdrShapeDefaults>
    <o:shapedefaults v:ext="edit" spidmax="14337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A5983"/>
    <w:rsid w:val="00006446"/>
    <w:rsid w:val="00017AC8"/>
    <w:rsid w:val="0003678F"/>
    <w:rsid w:val="00042345"/>
    <w:rsid w:val="00053062"/>
    <w:rsid w:val="00061805"/>
    <w:rsid w:val="00063FCC"/>
    <w:rsid w:val="00076062"/>
    <w:rsid w:val="000771DC"/>
    <w:rsid w:val="00087086"/>
    <w:rsid w:val="000962BB"/>
    <w:rsid w:val="000B3D89"/>
    <w:rsid w:val="000B4A61"/>
    <w:rsid w:val="000D7B22"/>
    <w:rsid w:val="000D7DE1"/>
    <w:rsid w:val="000E6040"/>
    <w:rsid w:val="000F3C96"/>
    <w:rsid w:val="000F755C"/>
    <w:rsid w:val="00107025"/>
    <w:rsid w:val="00110327"/>
    <w:rsid w:val="00114F19"/>
    <w:rsid w:val="00124398"/>
    <w:rsid w:val="00130AE9"/>
    <w:rsid w:val="00162C71"/>
    <w:rsid w:val="00173C6D"/>
    <w:rsid w:val="0018423C"/>
    <w:rsid w:val="001933EA"/>
    <w:rsid w:val="001A5B20"/>
    <w:rsid w:val="001C038B"/>
    <w:rsid w:val="001C4DEE"/>
    <w:rsid w:val="001C6BC1"/>
    <w:rsid w:val="001D0DAD"/>
    <w:rsid w:val="001D31EA"/>
    <w:rsid w:val="001E0410"/>
    <w:rsid w:val="001E0667"/>
    <w:rsid w:val="001E6695"/>
    <w:rsid w:val="001F278F"/>
    <w:rsid w:val="00206D0E"/>
    <w:rsid w:val="00207385"/>
    <w:rsid w:val="00207B8F"/>
    <w:rsid w:val="00210EF9"/>
    <w:rsid w:val="00216E49"/>
    <w:rsid w:val="002249A6"/>
    <w:rsid w:val="002359E2"/>
    <w:rsid w:val="00240B02"/>
    <w:rsid w:val="00241CA0"/>
    <w:rsid w:val="00242205"/>
    <w:rsid w:val="002422AB"/>
    <w:rsid w:val="00251094"/>
    <w:rsid w:val="0025196E"/>
    <w:rsid w:val="00283D40"/>
    <w:rsid w:val="002877A3"/>
    <w:rsid w:val="00294CD1"/>
    <w:rsid w:val="002A0154"/>
    <w:rsid w:val="002A55BA"/>
    <w:rsid w:val="002A76F3"/>
    <w:rsid w:val="002B0D7C"/>
    <w:rsid w:val="002B2BF4"/>
    <w:rsid w:val="002D176A"/>
    <w:rsid w:val="0030498A"/>
    <w:rsid w:val="0033229A"/>
    <w:rsid w:val="00350183"/>
    <w:rsid w:val="00353B29"/>
    <w:rsid w:val="00353EF9"/>
    <w:rsid w:val="00357537"/>
    <w:rsid w:val="0036271E"/>
    <w:rsid w:val="00363F53"/>
    <w:rsid w:val="00374A89"/>
    <w:rsid w:val="00377C97"/>
    <w:rsid w:val="00393A25"/>
    <w:rsid w:val="003977C9"/>
    <w:rsid w:val="003A5D4E"/>
    <w:rsid w:val="003B447E"/>
    <w:rsid w:val="003B600A"/>
    <w:rsid w:val="003D2ED6"/>
    <w:rsid w:val="003D5007"/>
    <w:rsid w:val="003D6754"/>
    <w:rsid w:val="003D6845"/>
    <w:rsid w:val="003D695E"/>
    <w:rsid w:val="003E56CA"/>
    <w:rsid w:val="003F3968"/>
    <w:rsid w:val="003F7354"/>
    <w:rsid w:val="00400C55"/>
    <w:rsid w:val="00403384"/>
    <w:rsid w:val="0040550A"/>
    <w:rsid w:val="00407141"/>
    <w:rsid w:val="0045631B"/>
    <w:rsid w:val="00465939"/>
    <w:rsid w:val="0047401C"/>
    <w:rsid w:val="004768AF"/>
    <w:rsid w:val="004A2C54"/>
    <w:rsid w:val="004A5983"/>
    <w:rsid w:val="004A5F3C"/>
    <w:rsid w:val="004B2841"/>
    <w:rsid w:val="004D082E"/>
    <w:rsid w:val="004D5734"/>
    <w:rsid w:val="004E1481"/>
    <w:rsid w:val="00502090"/>
    <w:rsid w:val="00503113"/>
    <w:rsid w:val="0050348D"/>
    <w:rsid w:val="00510253"/>
    <w:rsid w:val="00511EFF"/>
    <w:rsid w:val="005371E6"/>
    <w:rsid w:val="005421AA"/>
    <w:rsid w:val="005459A6"/>
    <w:rsid w:val="005514FC"/>
    <w:rsid w:val="00552FE9"/>
    <w:rsid w:val="005602EA"/>
    <w:rsid w:val="00561329"/>
    <w:rsid w:val="00564009"/>
    <w:rsid w:val="005736AE"/>
    <w:rsid w:val="005801AC"/>
    <w:rsid w:val="0058152F"/>
    <w:rsid w:val="00584C26"/>
    <w:rsid w:val="005919BA"/>
    <w:rsid w:val="00596A28"/>
    <w:rsid w:val="005C27DC"/>
    <w:rsid w:val="005C4661"/>
    <w:rsid w:val="005D1996"/>
    <w:rsid w:val="005E5302"/>
    <w:rsid w:val="005E5B06"/>
    <w:rsid w:val="005E621D"/>
    <w:rsid w:val="005F51C7"/>
    <w:rsid w:val="00605396"/>
    <w:rsid w:val="0060561F"/>
    <w:rsid w:val="006070C9"/>
    <w:rsid w:val="00623493"/>
    <w:rsid w:val="006261A5"/>
    <w:rsid w:val="006269EE"/>
    <w:rsid w:val="00631D03"/>
    <w:rsid w:val="00636863"/>
    <w:rsid w:val="006406B9"/>
    <w:rsid w:val="00645759"/>
    <w:rsid w:val="0064784E"/>
    <w:rsid w:val="00655E9D"/>
    <w:rsid w:val="0066094B"/>
    <w:rsid w:val="006623B4"/>
    <w:rsid w:val="00665791"/>
    <w:rsid w:val="00670AFD"/>
    <w:rsid w:val="00677499"/>
    <w:rsid w:val="00684194"/>
    <w:rsid w:val="006845BB"/>
    <w:rsid w:val="0068529C"/>
    <w:rsid w:val="006908D0"/>
    <w:rsid w:val="00693D34"/>
    <w:rsid w:val="00695FC3"/>
    <w:rsid w:val="006C5F6C"/>
    <w:rsid w:val="006D19C9"/>
    <w:rsid w:val="006D7940"/>
    <w:rsid w:val="006F0789"/>
    <w:rsid w:val="006F2CC0"/>
    <w:rsid w:val="006F3C82"/>
    <w:rsid w:val="006F4508"/>
    <w:rsid w:val="006F569A"/>
    <w:rsid w:val="00712094"/>
    <w:rsid w:val="007151D1"/>
    <w:rsid w:val="00727F26"/>
    <w:rsid w:val="007315C8"/>
    <w:rsid w:val="007345F7"/>
    <w:rsid w:val="00737C69"/>
    <w:rsid w:val="00741788"/>
    <w:rsid w:val="00745473"/>
    <w:rsid w:val="007476D8"/>
    <w:rsid w:val="0075612F"/>
    <w:rsid w:val="007667AA"/>
    <w:rsid w:val="00781D38"/>
    <w:rsid w:val="00794F1D"/>
    <w:rsid w:val="007966F0"/>
    <w:rsid w:val="007A6134"/>
    <w:rsid w:val="007B0716"/>
    <w:rsid w:val="007B0E35"/>
    <w:rsid w:val="007B178A"/>
    <w:rsid w:val="007B40A6"/>
    <w:rsid w:val="007C6389"/>
    <w:rsid w:val="007D06BF"/>
    <w:rsid w:val="007D0EF5"/>
    <w:rsid w:val="007E760D"/>
    <w:rsid w:val="007F41AC"/>
    <w:rsid w:val="00807141"/>
    <w:rsid w:val="00835AB1"/>
    <w:rsid w:val="00837ACE"/>
    <w:rsid w:val="00844521"/>
    <w:rsid w:val="00844DE5"/>
    <w:rsid w:val="00855CA8"/>
    <w:rsid w:val="0085645E"/>
    <w:rsid w:val="00862112"/>
    <w:rsid w:val="00865EDF"/>
    <w:rsid w:val="00871595"/>
    <w:rsid w:val="00876CA9"/>
    <w:rsid w:val="00881D17"/>
    <w:rsid w:val="008A6357"/>
    <w:rsid w:val="008B4087"/>
    <w:rsid w:val="008B4266"/>
    <w:rsid w:val="008B4C14"/>
    <w:rsid w:val="008C2BE1"/>
    <w:rsid w:val="008D024A"/>
    <w:rsid w:val="008E0275"/>
    <w:rsid w:val="008E43CF"/>
    <w:rsid w:val="008E77F8"/>
    <w:rsid w:val="008E7EC0"/>
    <w:rsid w:val="008F403E"/>
    <w:rsid w:val="009019D0"/>
    <w:rsid w:val="00910361"/>
    <w:rsid w:val="0091136C"/>
    <w:rsid w:val="00931EEA"/>
    <w:rsid w:val="009440D1"/>
    <w:rsid w:val="0094639E"/>
    <w:rsid w:val="0095052A"/>
    <w:rsid w:val="00950C18"/>
    <w:rsid w:val="00966BB3"/>
    <w:rsid w:val="009670A1"/>
    <w:rsid w:val="009720B2"/>
    <w:rsid w:val="009752C3"/>
    <w:rsid w:val="00976861"/>
    <w:rsid w:val="00985A17"/>
    <w:rsid w:val="00996DA2"/>
    <w:rsid w:val="009975FB"/>
    <w:rsid w:val="009A1CF9"/>
    <w:rsid w:val="009A6145"/>
    <w:rsid w:val="009B2713"/>
    <w:rsid w:val="009C24A5"/>
    <w:rsid w:val="009C67DD"/>
    <w:rsid w:val="009D04E1"/>
    <w:rsid w:val="009D0F1D"/>
    <w:rsid w:val="009D4501"/>
    <w:rsid w:val="009D4C11"/>
    <w:rsid w:val="009D52AC"/>
    <w:rsid w:val="009F0A6E"/>
    <w:rsid w:val="009F0CF6"/>
    <w:rsid w:val="00A16E3A"/>
    <w:rsid w:val="00A3778A"/>
    <w:rsid w:val="00A62AB4"/>
    <w:rsid w:val="00A73A9F"/>
    <w:rsid w:val="00A76A9C"/>
    <w:rsid w:val="00A76B0D"/>
    <w:rsid w:val="00A7757F"/>
    <w:rsid w:val="00A82EA5"/>
    <w:rsid w:val="00A85728"/>
    <w:rsid w:val="00AA1D15"/>
    <w:rsid w:val="00AA5919"/>
    <w:rsid w:val="00AD0A40"/>
    <w:rsid w:val="00AE375F"/>
    <w:rsid w:val="00B02142"/>
    <w:rsid w:val="00B101F9"/>
    <w:rsid w:val="00B16F21"/>
    <w:rsid w:val="00B21A20"/>
    <w:rsid w:val="00B32A8C"/>
    <w:rsid w:val="00B373B4"/>
    <w:rsid w:val="00B37D15"/>
    <w:rsid w:val="00B417D0"/>
    <w:rsid w:val="00B42063"/>
    <w:rsid w:val="00B430B0"/>
    <w:rsid w:val="00B45369"/>
    <w:rsid w:val="00B4560D"/>
    <w:rsid w:val="00B63B91"/>
    <w:rsid w:val="00B65EEA"/>
    <w:rsid w:val="00B82D38"/>
    <w:rsid w:val="00B85950"/>
    <w:rsid w:val="00B9044A"/>
    <w:rsid w:val="00B91CE6"/>
    <w:rsid w:val="00BA0024"/>
    <w:rsid w:val="00BA02DE"/>
    <w:rsid w:val="00BB28AB"/>
    <w:rsid w:val="00BB51DC"/>
    <w:rsid w:val="00BB65B5"/>
    <w:rsid w:val="00BB799F"/>
    <w:rsid w:val="00BC153A"/>
    <w:rsid w:val="00BC2556"/>
    <w:rsid w:val="00BC59AE"/>
    <w:rsid w:val="00BC628E"/>
    <w:rsid w:val="00BD615E"/>
    <w:rsid w:val="00BE1B96"/>
    <w:rsid w:val="00BE1DA3"/>
    <w:rsid w:val="00BE7A7D"/>
    <w:rsid w:val="00BF4644"/>
    <w:rsid w:val="00C006CA"/>
    <w:rsid w:val="00C01B91"/>
    <w:rsid w:val="00C10615"/>
    <w:rsid w:val="00C138FB"/>
    <w:rsid w:val="00C15809"/>
    <w:rsid w:val="00C16243"/>
    <w:rsid w:val="00C27CA1"/>
    <w:rsid w:val="00C3314E"/>
    <w:rsid w:val="00C33B07"/>
    <w:rsid w:val="00C402AD"/>
    <w:rsid w:val="00C45FAA"/>
    <w:rsid w:val="00C52D41"/>
    <w:rsid w:val="00C56546"/>
    <w:rsid w:val="00C60435"/>
    <w:rsid w:val="00C60478"/>
    <w:rsid w:val="00C760CE"/>
    <w:rsid w:val="00C82865"/>
    <w:rsid w:val="00C91A51"/>
    <w:rsid w:val="00C93784"/>
    <w:rsid w:val="00C95F38"/>
    <w:rsid w:val="00CA0E7F"/>
    <w:rsid w:val="00CA6AED"/>
    <w:rsid w:val="00CC2633"/>
    <w:rsid w:val="00CD0CFF"/>
    <w:rsid w:val="00CE151C"/>
    <w:rsid w:val="00CF1C35"/>
    <w:rsid w:val="00CF359E"/>
    <w:rsid w:val="00D05BA6"/>
    <w:rsid w:val="00D07CF1"/>
    <w:rsid w:val="00D13766"/>
    <w:rsid w:val="00D21D28"/>
    <w:rsid w:val="00D27B58"/>
    <w:rsid w:val="00D360E7"/>
    <w:rsid w:val="00D51305"/>
    <w:rsid w:val="00D559E7"/>
    <w:rsid w:val="00D56420"/>
    <w:rsid w:val="00D6283B"/>
    <w:rsid w:val="00D731D1"/>
    <w:rsid w:val="00D74ADA"/>
    <w:rsid w:val="00D82222"/>
    <w:rsid w:val="00D849AA"/>
    <w:rsid w:val="00DB0DD8"/>
    <w:rsid w:val="00DB2564"/>
    <w:rsid w:val="00DC7172"/>
    <w:rsid w:val="00DD0D17"/>
    <w:rsid w:val="00DD1295"/>
    <w:rsid w:val="00DD38D4"/>
    <w:rsid w:val="00DE187E"/>
    <w:rsid w:val="00DF3E60"/>
    <w:rsid w:val="00DF740F"/>
    <w:rsid w:val="00E05EC4"/>
    <w:rsid w:val="00E12391"/>
    <w:rsid w:val="00E2174F"/>
    <w:rsid w:val="00E23329"/>
    <w:rsid w:val="00E32426"/>
    <w:rsid w:val="00E36F9D"/>
    <w:rsid w:val="00E4450B"/>
    <w:rsid w:val="00E44DE0"/>
    <w:rsid w:val="00E4546E"/>
    <w:rsid w:val="00E57BDA"/>
    <w:rsid w:val="00EA14B1"/>
    <w:rsid w:val="00EB4B8F"/>
    <w:rsid w:val="00EC0B96"/>
    <w:rsid w:val="00ED49C6"/>
    <w:rsid w:val="00EE06D5"/>
    <w:rsid w:val="00EF6280"/>
    <w:rsid w:val="00F00A65"/>
    <w:rsid w:val="00F07BD7"/>
    <w:rsid w:val="00F106D5"/>
    <w:rsid w:val="00F13A80"/>
    <w:rsid w:val="00F235E6"/>
    <w:rsid w:val="00F23D51"/>
    <w:rsid w:val="00F269F0"/>
    <w:rsid w:val="00F43076"/>
    <w:rsid w:val="00F50953"/>
    <w:rsid w:val="00F514BB"/>
    <w:rsid w:val="00F76F6C"/>
    <w:rsid w:val="00F833C0"/>
    <w:rsid w:val="00F874E7"/>
    <w:rsid w:val="00F95272"/>
    <w:rsid w:val="00FD0820"/>
    <w:rsid w:val="00FD59D2"/>
    <w:rsid w:val="00FD5F29"/>
    <w:rsid w:val="00FE0608"/>
    <w:rsid w:val="00FE0E5C"/>
    <w:rsid w:val="00FE31F3"/>
    <w:rsid w:val="00FF2D03"/>
    <w:rsid w:val="00FF64E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_tradnl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4337"/>
    <o:shapelayout v:ext="edit">
      <o:idmap v:ext="edit" data="1"/>
    </o:shapelayout>
  </w:shapeDefaults>
  <w:decimalSymbol w:val=","/>
  <w:listSeparator w:val=";"/>
  <w14:docId w14:val="10CA6D3F"/>
  <w14:defaultImageDpi w14:val="330"/>
  <w15:docId w15:val="{38DD3C33-F6A1-4CFA-A56D-DC0836B8545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4"/>
        <w:szCs w:val="24"/>
        <w:lang w:val="es-ES_tradnl" w:eastAsia="es-E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844DE5"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Prrafodelista">
    <w:name w:val="List Paragraph"/>
    <w:basedOn w:val="Normal"/>
    <w:uiPriority w:val="34"/>
    <w:qFormat/>
    <w:rsid w:val="004A5983"/>
    <w:pPr>
      <w:ind w:left="720"/>
      <w:contextualSpacing/>
    </w:pPr>
  </w:style>
  <w:style w:type="paragraph" w:styleId="Encabezado">
    <w:name w:val="header"/>
    <w:basedOn w:val="Normal"/>
    <w:link w:val="EncabezadoCar"/>
    <w:uiPriority w:val="99"/>
    <w:unhideWhenUsed/>
    <w:rsid w:val="007A6134"/>
    <w:pPr>
      <w:tabs>
        <w:tab w:val="center" w:pos="4252"/>
        <w:tab w:val="right" w:pos="8504"/>
      </w:tabs>
    </w:pPr>
  </w:style>
  <w:style w:type="character" w:customStyle="1" w:styleId="EncabezadoCar">
    <w:name w:val="Encabezado Car"/>
    <w:basedOn w:val="Fuentedeprrafopredeter"/>
    <w:link w:val="Encabezado"/>
    <w:uiPriority w:val="99"/>
    <w:rsid w:val="007A6134"/>
  </w:style>
  <w:style w:type="paragraph" w:styleId="Piedepgina">
    <w:name w:val="footer"/>
    <w:basedOn w:val="Normal"/>
    <w:link w:val="PiedepginaCar"/>
    <w:uiPriority w:val="99"/>
    <w:unhideWhenUsed/>
    <w:rsid w:val="007A6134"/>
    <w:pPr>
      <w:tabs>
        <w:tab w:val="center" w:pos="4252"/>
        <w:tab w:val="right" w:pos="8504"/>
      </w:tabs>
    </w:pPr>
  </w:style>
  <w:style w:type="character" w:customStyle="1" w:styleId="PiedepginaCar">
    <w:name w:val="Pie de página Car"/>
    <w:basedOn w:val="Fuentedeprrafopredeter"/>
    <w:link w:val="Piedepgina"/>
    <w:uiPriority w:val="99"/>
    <w:rsid w:val="007A6134"/>
  </w:style>
  <w:style w:type="paragraph" w:styleId="Textodeglobo">
    <w:name w:val="Balloon Text"/>
    <w:basedOn w:val="Normal"/>
    <w:link w:val="TextodegloboCar"/>
    <w:uiPriority w:val="99"/>
    <w:semiHidden/>
    <w:unhideWhenUsed/>
    <w:rsid w:val="007A6134"/>
    <w:rPr>
      <w:rFonts w:ascii="Lucida Grande" w:hAnsi="Lucida Grande" w:cs="Lucida Grande"/>
      <w:sz w:val="18"/>
      <w:szCs w:val="18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7A6134"/>
    <w:rPr>
      <w:rFonts w:ascii="Lucida Grande" w:hAnsi="Lucida Grande" w:cs="Lucida Grande"/>
      <w:sz w:val="18"/>
      <w:szCs w:val="18"/>
    </w:rPr>
  </w:style>
  <w:style w:type="character" w:styleId="Hipervnculo">
    <w:name w:val="Hyperlink"/>
    <w:basedOn w:val="Fuentedeprrafopredeter"/>
    <w:uiPriority w:val="99"/>
    <w:unhideWhenUsed/>
    <w:rsid w:val="00207B8F"/>
    <w:rPr>
      <w:color w:val="0000FF" w:themeColor="hyperlink"/>
      <w:u w:val="single"/>
    </w:rPr>
  </w:style>
  <w:style w:type="character" w:customStyle="1" w:styleId="Mencinsinresolver1">
    <w:name w:val="Mención sin resolver1"/>
    <w:basedOn w:val="Fuentedeprrafopredeter"/>
    <w:uiPriority w:val="99"/>
    <w:semiHidden/>
    <w:unhideWhenUsed/>
    <w:rsid w:val="00350183"/>
    <w:rPr>
      <w:color w:val="605E5C"/>
      <w:shd w:val="clear" w:color="auto" w:fill="E1DFDD"/>
    </w:rPr>
  </w:style>
  <w:style w:type="paragraph" w:styleId="Revisin">
    <w:name w:val="Revision"/>
    <w:hidden/>
    <w:uiPriority w:val="99"/>
    <w:semiHidden/>
    <w:rsid w:val="002A55BA"/>
  </w:style>
  <w:style w:type="table" w:styleId="Tablaconcuadrcula">
    <w:name w:val="Table Grid"/>
    <w:basedOn w:val="Tablanormal"/>
    <w:uiPriority w:val="59"/>
    <w:rsid w:val="00B85950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Refdecomentario">
    <w:name w:val="annotation reference"/>
    <w:basedOn w:val="Fuentedeprrafopredeter"/>
    <w:uiPriority w:val="99"/>
    <w:semiHidden/>
    <w:unhideWhenUsed/>
    <w:rsid w:val="00C45FAA"/>
    <w:rPr>
      <w:sz w:val="16"/>
      <w:szCs w:val="16"/>
    </w:rPr>
  </w:style>
  <w:style w:type="paragraph" w:styleId="Textocomentario">
    <w:name w:val="annotation text"/>
    <w:basedOn w:val="Normal"/>
    <w:link w:val="TextocomentarioCar"/>
    <w:uiPriority w:val="99"/>
    <w:unhideWhenUsed/>
    <w:rsid w:val="00C45FAA"/>
    <w:rPr>
      <w:sz w:val="20"/>
      <w:szCs w:val="20"/>
    </w:rPr>
  </w:style>
  <w:style w:type="character" w:customStyle="1" w:styleId="TextocomentarioCar">
    <w:name w:val="Texto comentario Car"/>
    <w:basedOn w:val="Fuentedeprrafopredeter"/>
    <w:link w:val="Textocomentario"/>
    <w:uiPriority w:val="99"/>
    <w:rsid w:val="00C45FAA"/>
    <w:rPr>
      <w:sz w:val="20"/>
      <w:szCs w:val="20"/>
    </w:rPr>
  </w:style>
  <w:style w:type="paragraph" w:styleId="Asuntodelcomentario">
    <w:name w:val="annotation subject"/>
    <w:basedOn w:val="Textocomentario"/>
    <w:next w:val="Textocomentario"/>
    <w:link w:val="AsuntodelcomentarioCar"/>
    <w:uiPriority w:val="99"/>
    <w:semiHidden/>
    <w:unhideWhenUsed/>
    <w:rsid w:val="00C45FAA"/>
    <w:rPr>
      <w:b/>
      <w:bCs/>
    </w:rPr>
  </w:style>
  <w:style w:type="character" w:customStyle="1" w:styleId="AsuntodelcomentarioCar">
    <w:name w:val="Asunto del comentario Car"/>
    <w:basedOn w:val="TextocomentarioCar"/>
    <w:link w:val="Asuntodelcomentario"/>
    <w:uiPriority w:val="99"/>
    <w:semiHidden/>
    <w:rsid w:val="00C45FAA"/>
    <w:rPr>
      <w:b/>
      <w:bCs/>
      <w:sz w:val="20"/>
      <w:szCs w:val="20"/>
    </w:rPr>
  </w:style>
  <w:style w:type="character" w:customStyle="1" w:styleId="cf01">
    <w:name w:val="cf01"/>
    <w:basedOn w:val="Fuentedeprrafopredeter"/>
    <w:rsid w:val="00C45FAA"/>
    <w:rPr>
      <w:rFonts w:ascii="Segoe UI" w:hAnsi="Segoe UI" w:cs="Segoe UI" w:hint="default"/>
      <w:sz w:val="18"/>
      <w:szCs w:val="18"/>
    </w:rPr>
  </w:style>
  <w:style w:type="character" w:customStyle="1" w:styleId="cf11">
    <w:name w:val="cf11"/>
    <w:basedOn w:val="Fuentedeprrafopredeter"/>
    <w:rsid w:val="00C45FAA"/>
    <w:rPr>
      <w:rFonts w:ascii="Segoe UI" w:hAnsi="Segoe UI" w:cs="Segoe UI" w:hint="default"/>
      <w:sz w:val="18"/>
      <w:szCs w:val="18"/>
    </w:rPr>
  </w:style>
  <w:style w:type="paragraph" w:styleId="NormalWeb">
    <w:name w:val="Normal (Web)"/>
    <w:basedOn w:val="Normal"/>
    <w:uiPriority w:val="99"/>
    <w:semiHidden/>
    <w:unhideWhenUsed/>
    <w:rsid w:val="00C45FAA"/>
    <w:pPr>
      <w:spacing w:before="100" w:beforeAutospacing="1" w:after="100" w:afterAutospacing="1"/>
    </w:pPr>
    <w:rPr>
      <w:rFonts w:ascii="Times New Roman" w:eastAsia="Times New Roman" w:hAnsi="Times New Roman" w:cs="Times New Roman"/>
      <w:lang w:val="es-MX" w:eastAsia="es-MX"/>
    </w:rPr>
  </w:style>
  <w:style w:type="character" w:customStyle="1" w:styleId="u-visually-hidden">
    <w:name w:val="u-visually-hidden"/>
    <w:basedOn w:val="Fuentedeprrafopredeter"/>
    <w:rsid w:val="00D13766"/>
  </w:style>
  <w:style w:type="character" w:styleId="Hipervnculovisitado">
    <w:name w:val="FollowedHyperlink"/>
    <w:basedOn w:val="Fuentedeprrafopredeter"/>
    <w:uiPriority w:val="99"/>
    <w:semiHidden/>
    <w:unhideWhenUsed/>
    <w:rsid w:val="00BB28AB"/>
    <w:rPr>
      <w:color w:val="800080" w:themeColor="followedHyperlink"/>
      <w:u w:val="single"/>
    </w:rPr>
  </w:style>
  <w:style w:type="character" w:customStyle="1" w:styleId="Mencinsinresolver2">
    <w:name w:val="Mención sin resolver2"/>
    <w:basedOn w:val="Fuentedeprrafopredeter"/>
    <w:uiPriority w:val="99"/>
    <w:semiHidden/>
    <w:unhideWhenUsed/>
    <w:rsid w:val="00A82EA5"/>
    <w:rPr>
      <w:color w:val="605E5C"/>
      <w:shd w:val="clear" w:color="auto" w:fill="E1DFDD"/>
    </w:rPr>
  </w:style>
  <w:style w:type="character" w:styleId="nfasis">
    <w:name w:val="Emphasis"/>
    <w:basedOn w:val="Fuentedeprrafopredeter"/>
    <w:uiPriority w:val="20"/>
    <w:qFormat/>
    <w:rsid w:val="00655E9D"/>
    <w:rPr>
      <w:i/>
      <w:iCs/>
    </w:rPr>
  </w:style>
  <w:style w:type="character" w:styleId="Mencinsinresolver">
    <w:name w:val="Unresolved Mention"/>
    <w:basedOn w:val="Fuentedeprrafopredeter"/>
    <w:uiPriority w:val="99"/>
    <w:semiHidden/>
    <w:unhideWhenUsed/>
    <w:rsid w:val="00BF4644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449056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02711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02631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32576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02336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18317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30911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76794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78149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65075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98319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05772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28253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73222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70462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allowPNG/>
</w:webSettings>
</file>

<file path=word/_rels/document.xml.rels><?xml version="1.0" encoding="UTF-8" standalone="yes"?>
<Relationships xmlns="http://schemas.openxmlformats.org/package/2006/relationships"><Relationship Id="rId8" Type="http://schemas.microsoft.com/office/2011/relationships/commentsExtended" Target="commentsExtended.xml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comments" Target="comments.xml"/><Relationship Id="rId12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1.png"/><Relationship Id="rId5" Type="http://schemas.openxmlformats.org/officeDocument/2006/relationships/footnotes" Target="footnotes.xml"/><Relationship Id="rId15" Type="http://schemas.openxmlformats.org/officeDocument/2006/relationships/theme" Target="theme/theme1.xml"/><Relationship Id="rId10" Type="http://schemas.microsoft.com/office/2018/08/relationships/commentsExtensible" Target="commentsExtensible.xml"/><Relationship Id="rId4" Type="http://schemas.openxmlformats.org/officeDocument/2006/relationships/webSettings" Target="webSettings.xml"/><Relationship Id="rId9" Type="http://schemas.microsoft.com/office/2016/09/relationships/commentsIds" Target="commentsIds.xml"/><Relationship Id="rId14" Type="http://schemas.microsoft.com/office/2011/relationships/people" Target="people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jp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469</TotalTime>
  <Pages>2</Pages>
  <Words>248</Words>
  <Characters>1852</Characters>
  <Application>Microsoft Office Word</Application>
  <DocSecurity>0</DocSecurity>
  <Lines>28</Lines>
  <Paragraphs>3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>Universidad de Oviedo</Company>
  <LinksUpToDate>false</LinksUpToDate>
  <CharactersWithSpaces>2097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Jose Ramon Jose Ramon Fernandez Hermida</dc:creator>
  <cp:keywords/>
  <cp:lastModifiedBy>luis</cp:lastModifiedBy>
  <cp:revision>119</cp:revision>
  <dcterms:created xsi:type="dcterms:W3CDTF">2022-03-21T16:40:00Z</dcterms:created>
  <dcterms:modified xsi:type="dcterms:W3CDTF">2026-03-06T12:42:00Z</dcterms:modified>
</cp:coreProperties>
</file>