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792EF" w14:textId="77777777" w:rsidR="0055319B" w:rsidRPr="00E60DBA" w:rsidRDefault="0055319B" w:rsidP="0055319B">
      <w:pPr>
        <w:spacing w:line="240" w:lineRule="auto"/>
        <w:jc w:val="both"/>
        <w:rPr>
          <w:rFonts w:ascii="Times New Roman" w:hAnsi="Times New Roman" w:cs="Times New Roman"/>
          <w:b/>
          <w:color w:val="7030A0"/>
          <w:sz w:val="24"/>
          <w:szCs w:val="24"/>
        </w:rPr>
      </w:pPr>
      <w:bookmarkStart w:id="0" w:name="_Hlk210382593"/>
      <w:bookmarkStart w:id="1" w:name="_Hlk111807237"/>
      <w:bookmarkStart w:id="2" w:name="_Hlk111808552"/>
      <w:bookmarkStart w:id="3" w:name="_Hlk213140826"/>
      <w:proofErr w:type="spellStart"/>
      <w:r w:rsidRPr="0055319B">
        <w:rPr>
          <w:rFonts w:ascii="Times New Roman" w:hAnsi="Times New Roman" w:cs="Times New Roman"/>
          <w:b/>
          <w:sz w:val="24"/>
          <w:szCs w:val="24"/>
          <w:lang w:val="en-US"/>
        </w:rPr>
        <w:t>Título</w:t>
      </w:r>
      <w:proofErr w:type="spellEnd"/>
      <w:r w:rsidRPr="0055319B">
        <w:rPr>
          <w:rFonts w:ascii="Times New Roman" w:hAnsi="Times New Roman" w:cs="Times New Roman"/>
          <w:b/>
          <w:sz w:val="24"/>
          <w:szCs w:val="24"/>
          <w:lang w:val="en-US"/>
        </w:rPr>
        <w:t xml:space="preserve"> </w:t>
      </w:r>
      <w:proofErr w:type="spellStart"/>
      <w:r w:rsidRPr="0055319B">
        <w:rPr>
          <w:rFonts w:ascii="Times New Roman" w:hAnsi="Times New Roman" w:cs="Times New Roman"/>
          <w:b/>
          <w:sz w:val="24"/>
          <w:szCs w:val="24"/>
          <w:lang w:val="en-US"/>
        </w:rPr>
        <w:t>completo</w:t>
      </w:r>
      <w:proofErr w:type="spellEnd"/>
      <w:r w:rsidRPr="0055319B">
        <w:rPr>
          <w:rFonts w:ascii="Times New Roman" w:hAnsi="Times New Roman" w:cs="Times New Roman"/>
          <w:b/>
          <w:sz w:val="24"/>
          <w:szCs w:val="24"/>
          <w:lang w:val="en-US"/>
        </w:rPr>
        <w:t xml:space="preserve"> </w:t>
      </w:r>
      <w:proofErr w:type="spellStart"/>
      <w:r w:rsidRPr="0055319B">
        <w:rPr>
          <w:rFonts w:ascii="Times New Roman" w:hAnsi="Times New Roman" w:cs="Times New Roman"/>
          <w:b/>
          <w:sz w:val="24"/>
          <w:szCs w:val="24"/>
          <w:lang w:val="en-US"/>
        </w:rPr>
        <w:t>en</w:t>
      </w:r>
      <w:proofErr w:type="spellEnd"/>
      <w:r w:rsidRPr="0055319B">
        <w:rPr>
          <w:rFonts w:ascii="Times New Roman" w:hAnsi="Times New Roman" w:cs="Times New Roman"/>
          <w:b/>
          <w:sz w:val="24"/>
          <w:szCs w:val="24"/>
          <w:lang w:val="en-US"/>
        </w:rPr>
        <w:t xml:space="preserve"> </w:t>
      </w:r>
      <w:proofErr w:type="spellStart"/>
      <w:r w:rsidRPr="0055319B">
        <w:rPr>
          <w:rFonts w:ascii="Times New Roman" w:hAnsi="Times New Roman" w:cs="Times New Roman"/>
          <w:b/>
          <w:sz w:val="24"/>
          <w:szCs w:val="24"/>
          <w:lang w:val="en-US"/>
        </w:rPr>
        <w:t>inglés</w:t>
      </w:r>
      <w:proofErr w:type="spellEnd"/>
      <w:r w:rsidRPr="0055319B">
        <w:rPr>
          <w:rFonts w:ascii="Times New Roman" w:hAnsi="Times New Roman" w:cs="Times New Roman"/>
          <w:b/>
          <w:sz w:val="24"/>
          <w:szCs w:val="24"/>
          <w:lang w:val="en-US"/>
        </w:rPr>
        <w:t xml:space="preserve">: </w:t>
      </w:r>
      <w:r w:rsidRPr="0055319B">
        <w:rPr>
          <w:rFonts w:ascii="Times New Roman" w:hAnsi="Times New Roman" w:cs="Times New Roman"/>
          <w:bCs/>
          <w:sz w:val="24"/>
          <w:szCs w:val="24"/>
          <w:lang w:val="en-US"/>
        </w:rPr>
        <w:t xml:space="preserve">The Influence of Gender on Measuring Mental Health Stigma. </w:t>
      </w:r>
      <w:r w:rsidRPr="00E60DBA">
        <w:rPr>
          <w:rFonts w:ascii="Times New Roman" w:hAnsi="Times New Roman" w:cs="Times New Roman"/>
          <w:bCs/>
          <w:sz w:val="24"/>
          <w:szCs w:val="24"/>
        </w:rPr>
        <w:t>A Cross-</w:t>
      </w:r>
      <w:proofErr w:type="spellStart"/>
      <w:r w:rsidRPr="00E60DBA">
        <w:rPr>
          <w:rFonts w:ascii="Times New Roman" w:hAnsi="Times New Roman" w:cs="Times New Roman"/>
          <w:bCs/>
          <w:sz w:val="24"/>
          <w:szCs w:val="24"/>
        </w:rPr>
        <w:t>Sectional</w:t>
      </w:r>
      <w:proofErr w:type="spellEnd"/>
      <w:r w:rsidRPr="00E60DBA">
        <w:rPr>
          <w:rFonts w:ascii="Times New Roman" w:hAnsi="Times New Roman" w:cs="Times New Roman"/>
          <w:bCs/>
          <w:sz w:val="24"/>
          <w:szCs w:val="24"/>
        </w:rPr>
        <w:t xml:space="preserve"> </w:t>
      </w:r>
      <w:proofErr w:type="spellStart"/>
      <w:r w:rsidRPr="00E60DBA">
        <w:rPr>
          <w:rFonts w:ascii="Times New Roman" w:hAnsi="Times New Roman" w:cs="Times New Roman"/>
          <w:bCs/>
          <w:sz w:val="24"/>
          <w:szCs w:val="24"/>
        </w:rPr>
        <w:t>Vignette</w:t>
      </w:r>
      <w:proofErr w:type="spellEnd"/>
      <w:r w:rsidRPr="00E60DBA">
        <w:rPr>
          <w:rFonts w:ascii="Times New Roman" w:hAnsi="Times New Roman" w:cs="Times New Roman"/>
          <w:bCs/>
          <w:sz w:val="24"/>
          <w:szCs w:val="24"/>
        </w:rPr>
        <w:t xml:space="preserve"> Study With </w:t>
      </w:r>
      <w:proofErr w:type="spellStart"/>
      <w:r w:rsidRPr="00E60DBA">
        <w:rPr>
          <w:rFonts w:ascii="Times New Roman" w:hAnsi="Times New Roman" w:cs="Times New Roman"/>
          <w:bCs/>
          <w:sz w:val="24"/>
          <w:szCs w:val="24"/>
        </w:rPr>
        <w:t>the</w:t>
      </w:r>
      <w:proofErr w:type="spellEnd"/>
      <w:r w:rsidRPr="00E60DBA">
        <w:rPr>
          <w:rFonts w:ascii="Times New Roman" w:hAnsi="Times New Roman" w:cs="Times New Roman"/>
          <w:bCs/>
          <w:sz w:val="24"/>
          <w:szCs w:val="24"/>
        </w:rPr>
        <w:t xml:space="preserve"> </w:t>
      </w:r>
      <w:proofErr w:type="spellStart"/>
      <w:r w:rsidRPr="00E60DBA">
        <w:rPr>
          <w:rFonts w:ascii="Times New Roman" w:hAnsi="Times New Roman" w:cs="Times New Roman"/>
          <w:bCs/>
          <w:sz w:val="24"/>
          <w:szCs w:val="24"/>
        </w:rPr>
        <w:t>Attribution</w:t>
      </w:r>
      <w:proofErr w:type="spellEnd"/>
      <w:r w:rsidRPr="00E60DBA">
        <w:rPr>
          <w:rFonts w:ascii="Times New Roman" w:hAnsi="Times New Roman" w:cs="Times New Roman"/>
          <w:bCs/>
          <w:sz w:val="24"/>
          <w:szCs w:val="24"/>
        </w:rPr>
        <w:t xml:space="preserve"> </w:t>
      </w:r>
      <w:proofErr w:type="spellStart"/>
      <w:r w:rsidRPr="00E60DBA">
        <w:rPr>
          <w:rFonts w:ascii="Times New Roman" w:hAnsi="Times New Roman" w:cs="Times New Roman"/>
          <w:bCs/>
          <w:sz w:val="24"/>
          <w:szCs w:val="24"/>
        </w:rPr>
        <w:t>Questionnaire</w:t>
      </w:r>
      <w:proofErr w:type="spellEnd"/>
      <w:r w:rsidRPr="00E60DBA">
        <w:rPr>
          <w:rFonts w:ascii="Times New Roman" w:hAnsi="Times New Roman" w:cs="Times New Roman"/>
          <w:bCs/>
          <w:sz w:val="24"/>
          <w:szCs w:val="24"/>
        </w:rPr>
        <w:t xml:space="preserve"> 9</w:t>
      </w:r>
    </w:p>
    <w:p w14:paraId="2DA5C76C" w14:textId="77777777" w:rsidR="0055319B" w:rsidRPr="00346DBF" w:rsidRDefault="0055319B" w:rsidP="0055319B">
      <w:pPr>
        <w:spacing w:line="240" w:lineRule="auto"/>
        <w:jc w:val="both"/>
        <w:rPr>
          <w:rFonts w:ascii="Times New Roman" w:hAnsi="Times New Roman" w:cs="Times New Roman"/>
          <w:b/>
          <w:sz w:val="24"/>
          <w:szCs w:val="24"/>
        </w:rPr>
      </w:pPr>
      <w:r w:rsidRPr="008E6877">
        <w:rPr>
          <w:rFonts w:ascii="Times New Roman" w:hAnsi="Times New Roman" w:cs="Times New Roman"/>
          <w:b/>
          <w:sz w:val="24"/>
          <w:szCs w:val="24"/>
        </w:rPr>
        <w:t xml:space="preserve">Título completo en español: </w:t>
      </w:r>
      <w:r w:rsidRPr="0055319B">
        <w:rPr>
          <w:rFonts w:ascii="Times New Roman" w:hAnsi="Times New Roman" w:cs="Times New Roman"/>
          <w:bCs/>
          <w:sz w:val="24"/>
          <w:szCs w:val="24"/>
        </w:rPr>
        <w:t>La Influencia del Género en la Evaluación del Estigma en Salud Mental. Uso de Viñetas Con el Cuestionario de Atribución 9</w:t>
      </w:r>
    </w:p>
    <w:p w14:paraId="2F722B82" w14:textId="5732619F" w:rsidR="0055319B" w:rsidRPr="0055319B" w:rsidRDefault="0055319B" w:rsidP="0055319B">
      <w:pPr>
        <w:spacing w:line="240" w:lineRule="auto"/>
        <w:jc w:val="both"/>
        <w:rPr>
          <w:rFonts w:ascii="Times New Roman" w:hAnsi="Times New Roman" w:cs="Times New Roman"/>
          <w:b/>
          <w:sz w:val="24"/>
          <w:szCs w:val="24"/>
        </w:rPr>
      </w:pPr>
      <w:r>
        <w:rPr>
          <w:rFonts w:ascii="Times New Roman" w:hAnsi="Times New Roman" w:cs="Times New Roman"/>
          <w:b/>
          <w:sz w:val="24"/>
          <w:szCs w:val="24"/>
        </w:rPr>
        <w:br/>
      </w:r>
      <w:r w:rsidRPr="0055319B">
        <w:rPr>
          <w:rFonts w:ascii="Times New Roman" w:hAnsi="Times New Roman" w:cs="Times New Roman"/>
          <w:b/>
          <w:sz w:val="24"/>
          <w:szCs w:val="24"/>
        </w:rPr>
        <w:t xml:space="preserve">Título abreviado (solo inglés): </w:t>
      </w:r>
      <w:r w:rsidRPr="00E60DBA">
        <w:rPr>
          <w:rFonts w:ascii="Times New Roman" w:hAnsi="Times New Roman" w:cs="Times New Roman"/>
          <w:bCs/>
          <w:sz w:val="24"/>
          <w:szCs w:val="24"/>
        </w:rPr>
        <w:t xml:space="preserve">Gender in Mental Health </w:t>
      </w:r>
      <w:proofErr w:type="spellStart"/>
      <w:r w:rsidRPr="00E60DBA">
        <w:rPr>
          <w:rFonts w:ascii="Times New Roman" w:hAnsi="Times New Roman" w:cs="Times New Roman"/>
          <w:bCs/>
          <w:sz w:val="24"/>
          <w:szCs w:val="24"/>
        </w:rPr>
        <w:t>Stigma</w:t>
      </w:r>
      <w:proofErr w:type="spellEnd"/>
      <w:r w:rsidRPr="00E60DBA">
        <w:rPr>
          <w:rFonts w:ascii="Times New Roman" w:hAnsi="Times New Roman" w:cs="Times New Roman"/>
          <w:bCs/>
          <w:sz w:val="24"/>
          <w:szCs w:val="24"/>
        </w:rPr>
        <w:t xml:space="preserve"> </w:t>
      </w:r>
      <w:proofErr w:type="spellStart"/>
      <w:r w:rsidRPr="00E60DBA">
        <w:rPr>
          <w:rFonts w:ascii="Times New Roman" w:hAnsi="Times New Roman" w:cs="Times New Roman"/>
          <w:bCs/>
          <w:sz w:val="24"/>
          <w:szCs w:val="24"/>
        </w:rPr>
        <w:t>Assessment</w:t>
      </w:r>
      <w:proofErr w:type="spellEnd"/>
      <w:r w:rsidRPr="0055319B">
        <w:rPr>
          <w:rFonts w:ascii="Times New Roman" w:hAnsi="Times New Roman" w:cs="Times New Roman"/>
          <w:b/>
          <w:sz w:val="24"/>
          <w:szCs w:val="24"/>
        </w:rPr>
        <w:t xml:space="preserve">   </w:t>
      </w:r>
    </w:p>
    <w:p w14:paraId="00F6426E" w14:textId="20C6359E" w:rsidR="0055319B" w:rsidRPr="00E3635E" w:rsidRDefault="0055319B" w:rsidP="0055319B">
      <w:pPr>
        <w:spacing w:line="240" w:lineRule="auto"/>
        <w:jc w:val="both"/>
        <w:rPr>
          <w:rFonts w:ascii="Times New Roman" w:hAnsi="Times New Roman" w:cs="Times New Roman"/>
          <w:b/>
          <w:sz w:val="24"/>
          <w:szCs w:val="24"/>
        </w:rPr>
      </w:pPr>
      <w:r>
        <w:rPr>
          <w:rFonts w:ascii="Times New Roman" w:hAnsi="Times New Roman" w:cs="Times New Roman"/>
          <w:b/>
          <w:sz w:val="24"/>
          <w:szCs w:val="24"/>
        </w:rPr>
        <w:br/>
      </w:r>
      <w:r w:rsidRPr="00E3635E">
        <w:rPr>
          <w:rFonts w:ascii="Times New Roman" w:hAnsi="Times New Roman" w:cs="Times New Roman"/>
          <w:b/>
          <w:sz w:val="24"/>
          <w:szCs w:val="24"/>
        </w:rPr>
        <w:t>Autores/ Filiación</w:t>
      </w:r>
      <w:r>
        <w:rPr>
          <w:rFonts w:ascii="Times New Roman" w:hAnsi="Times New Roman" w:cs="Times New Roman"/>
          <w:b/>
          <w:sz w:val="24"/>
          <w:szCs w:val="24"/>
        </w:rPr>
        <w:t xml:space="preserve"> </w:t>
      </w:r>
      <w:r>
        <w:rPr>
          <w:rFonts w:ascii="Times New Roman" w:hAnsi="Times New Roman" w:cs="Times New Roman"/>
          <w:bCs/>
          <w:sz w:val="24"/>
          <w:szCs w:val="24"/>
        </w:rPr>
        <w:t>(País) ORCID</w:t>
      </w:r>
      <w:r w:rsidRPr="00E3635E">
        <w:rPr>
          <w:rFonts w:ascii="Times New Roman" w:hAnsi="Times New Roman" w:cs="Times New Roman"/>
          <w:b/>
          <w:sz w:val="24"/>
          <w:szCs w:val="24"/>
        </w:rPr>
        <w:t>:</w:t>
      </w:r>
    </w:p>
    <w:p w14:paraId="441AC85E" w14:textId="367692F1" w:rsidR="0055319B" w:rsidRPr="0055319B" w:rsidRDefault="0055319B" w:rsidP="0055319B">
      <w:pPr>
        <w:spacing w:after="0" w:line="240" w:lineRule="auto"/>
        <w:rPr>
          <w:rFonts w:ascii="Times New Roman" w:hAnsi="Times New Roman" w:cs="Times New Roman"/>
          <w:bCs/>
          <w:sz w:val="24"/>
          <w:szCs w:val="24"/>
        </w:rPr>
      </w:pPr>
      <w:r w:rsidRPr="0055319B">
        <w:rPr>
          <w:rFonts w:ascii="Times New Roman" w:hAnsi="Times New Roman" w:cs="Times New Roman"/>
          <w:bCs/>
          <w:sz w:val="24"/>
          <w:szCs w:val="24"/>
        </w:rPr>
        <w:t xml:space="preserve">Clara González-Sanguino, </w:t>
      </w:r>
      <w:proofErr w:type="spellStart"/>
      <w:r w:rsidRPr="0055319B">
        <w:rPr>
          <w:rFonts w:ascii="Times New Roman" w:hAnsi="Times New Roman" w:cs="Times New Roman"/>
          <w:bCs/>
          <w:sz w:val="24"/>
          <w:szCs w:val="24"/>
        </w:rPr>
        <w:t>University</w:t>
      </w:r>
      <w:proofErr w:type="spellEnd"/>
      <w:r w:rsidRPr="0055319B">
        <w:rPr>
          <w:rFonts w:ascii="Times New Roman" w:hAnsi="Times New Roman" w:cs="Times New Roman"/>
          <w:bCs/>
          <w:sz w:val="24"/>
          <w:szCs w:val="24"/>
        </w:rPr>
        <w:t xml:space="preserve"> </w:t>
      </w:r>
      <w:proofErr w:type="spellStart"/>
      <w:r w:rsidRPr="0055319B">
        <w:rPr>
          <w:rFonts w:ascii="Times New Roman" w:hAnsi="Times New Roman" w:cs="Times New Roman"/>
          <w:bCs/>
          <w:sz w:val="24"/>
          <w:szCs w:val="24"/>
        </w:rPr>
        <w:t>of</w:t>
      </w:r>
      <w:proofErr w:type="spellEnd"/>
      <w:r w:rsidRPr="0055319B">
        <w:rPr>
          <w:rFonts w:ascii="Times New Roman" w:hAnsi="Times New Roman" w:cs="Times New Roman"/>
          <w:bCs/>
          <w:sz w:val="24"/>
          <w:szCs w:val="24"/>
        </w:rPr>
        <w:t xml:space="preserve"> Valladolid</w:t>
      </w:r>
      <w:r>
        <w:rPr>
          <w:rFonts w:ascii="Times New Roman" w:hAnsi="Times New Roman" w:cs="Times New Roman"/>
          <w:bCs/>
          <w:sz w:val="24"/>
          <w:szCs w:val="24"/>
        </w:rPr>
        <w:t xml:space="preserve"> (SPAIN) </w:t>
      </w:r>
      <w:hyperlink r:id="rId7" w:history="1">
        <w:r w:rsidRPr="009E4096">
          <w:rPr>
            <w:rStyle w:val="Hipervnculo"/>
            <w:rFonts w:ascii="Times New Roman" w:hAnsi="Times New Roman" w:cs="Times New Roman"/>
            <w:bCs/>
            <w:sz w:val="24"/>
            <w:szCs w:val="24"/>
          </w:rPr>
          <w:t>ORCID</w:t>
        </w:r>
      </w:hyperlink>
    </w:p>
    <w:p w14:paraId="5285851B" w14:textId="625F8BAF" w:rsidR="0055319B" w:rsidRPr="009E4096" w:rsidRDefault="0055319B" w:rsidP="0055319B">
      <w:pPr>
        <w:spacing w:after="0" w:line="240" w:lineRule="auto"/>
        <w:rPr>
          <w:rFonts w:ascii="Times New Roman" w:hAnsi="Times New Roman" w:cs="Times New Roman"/>
          <w:bCs/>
          <w:sz w:val="24"/>
          <w:szCs w:val="24"/>
          <w:lang w:val="en-US"/>
        </w:rPr>
      </w:pPr>
      <w:r w:rsidRPr="009E4096">
        <w:rPr>
          <w:rFonts w:ascii="Times New Roman" w:hAnsi="Times New Roman" w:cs="Times New Roman"/>
          <w:bCs/>
          <w:sz w:val="24"/>
          <w:szCs w:val="24"/>
          <w:lang w:val="en-US"/>
        </w:rPr>
        <w:t xml:space="preserve">Miguel Ángel Castellanos, Complutense University of Madrid (SPAIN) </w:t>
      </w:r>
      <w:r>
        <w:fldChar w:fldCharType="begin"/>
      </w:r>
      <w:r w:rsidRPr="00A9741B">
        <w:rPr>
          <w:lang w:val="en-US"/>
        </w:rPr>
        <w:instrText>HYPERLINK "https://orcid.org/0000-0003-4222-2309"</w:instrText>
      </w:r>
      <w:r>
        <w:fldChar w:fldCharType="separate"/>
      </w:r>
      <w:r w:rsidRPr="009E4096">
        <w:rPr>
          <w:rStyle w:val="Hipervnculo"/>
          <w:rFonts w:ascii="Times New Roman" w:hAnsi="Times New Roman" w:cs="Times New Roman"/>
          <w:bCs/>
          <w:sz w:val="24"/>
          <w:szCs w:val="24"/>
          <w:lang w:val="en-US"/>
        </w:rPr>
        <w:t>ORCID</w:t>
      </w:r>
      <w:r>
        <w:fldChar w:fldCharType="end"/>
      </w:r>
    </w:p>
    <w:p w14:paraId="6750372C" w14:textId="5B7FB549" w:rsidR="0055319B" w:rsidRPr="009E4096" w:rsidRDefault="0055319B" w:rsidP="0055319B">
      <w:pPr>
        <w:spacing w:after="0" w:line="240" w:lineRule="auto"/>
        <w:rPr>
          <w:rFonts w:ascii="Times New Roman" w:hAnsi="Times New Roman" w:cs="Times New Roman"/>
          <w:bCs/>
          <w:sz w:val="24"/>
          <w:szCs w:val="24"/>
          <w:lang w:val="en-US"/>
        </w:rPr>
      </w:pPr>
      <w:r w:rsidRPr="009E4096">
        <w:rPr>
          <w:rFonts w:ascii="Times New Roman" w:hAnsi="Times New Roman" w:cs="Times New Roman"/>
          <w:bCs/>
          <w:sz w:val="24"/>
          <w:szCs w:val="24"/>
          <w:lang w:val="en-US"/>
        </w:rPr>
        <w:t xml:space="preserve">Ana Belén Santos-Olmo, Complutense University of Madrid (SPAIN) </w:t>
      </w:r>
      <w:r>
        <w:fldChar w:fldCharType="begin"/>
      </w:r>
      <w:r w:rsidRPr="00A9741B">
        <w:rPr>
          <w:lang w:val="en-US"/>
        </w:rPr>
        <w:instrText>HYPERLINK "https://orcid.org/0000-0002-6046-163X"</w:instrText>
      </w:r>
      <w:r>
        <w:fldChar w:fldCharType="separate"/>
      </w:r>
      <w:r w:rsidRPr="009E4096">
        <w:rPr>
          <w:rStyle w:val="Hipervnculo"/>
          <w:rFonts w:ascii="Times New Roman" w:hAnsi="Times New Roman" w:cs="Times New Roman"/>
          <w:bCs/>
          <w:sz w:val="24"/>
          <w:szCs w:val="24"/>
          <w:lang w:val="en-US"/>
        </w:rPr>
        <w:t>ORCID</w:t>
      </w:r>
      <w:r>
        <w:fldChar w:fldCharType="end"/>
      </w:r>
    </w:p>
    <w:p w14:paraId="0B616F13" w14:textId="3C9FF4A8" w:rsidR="0055319B" w:rsidRPr="0055319B" w:rsidRDefault="0055319B" w:rsidP="0055319B">
      <w:pPr>
        <w:spacing w:after="0" w:line="240" w:lineRule="auto"/>
        <w:rPr>
          <w:rFonts w:ascii="Times New Roman" w:hAnsi="Times New Roman" w:cs="Times New Roman"/>
          <w:bCs/>
          <w:sz w:val="24"/>
          <w:szCs w:val="24"/>
          <w:lang w:val="en-US"/>
        </w:rPr>
      </w:pPr>
      <w:r w:rsidRPr="0055319B">
        <w:rPr>
          <w:rFonts w:ascii="Times New Roman" w:hAnsi="Times New Roman" w:cs="Times New Roman"/>
          <w:bCs/>
          <w:sz w:val="24"/>
          <w:szCs w:val="24"/>
          <w:lang w:val="en-US"/>
        </w:rPr>
        <w:t xml:space="preserve">Sara Zamorano, Complutense University of Madrid (SPAIN) </w:t>
      </w:r>
      <w:r>
        <w:fldChar w:fldCharType="begin"/>
      </w:r>
      <w:r w:rsidRPr="00A9741B">
        <w:rPr>
          <w:lang w:val="en-US"/>
        </w:rPr>
        <w:instrText>HYPERLINK "https://orcid.org/0000-0002-1452-1638"</w:instrText>
      </w:r>
      <w:r>
        <w:fldChar w:fldCharType="separate"/>
      </w:r>
      <w:r w:rsidRPr="009E4096">
        <w:rPr>
          <w:rStyle w:val="Hipervnculo"/>
          <w:rFonts w:ascii="Times New Roman" w:hAnsi="Times New Roman" w:cs="Times New Roman"/>
          <w:bCs/>
          <w:sz w:val="24"/>
          <w:szCs w:val="24"/>
          <w:lang w:val="en-US"/>
        </w:rPr>
        <w:t>ORCID</w:t>
      </w:r>
      <w:r>
        <w:fldChar w:fldCharType="end"/>
      </w:r>
    </w:p>
    <w:p w14:paraId="33EEE872" w14:textId="7AA1CC58" w:rsidR="0055319B" w:rsidRPr="0055319B" w:rsidRDefault="0055319B" w:rsidP="0055319B">
      <w:pPr>
        <w:spacing w:after="0" w:line="240" w:lineRule="auto"/>
        <w:rPr>
          <w:rFonts w:ascii="Times New Roman" w:hAnsi="Times New Roman" w:cs="Times New Roman"/>
          <w:bCs/>
          <w:sz w:val="24"/>
          <w:szCs w:val="24"/>
          <w:lang w:val="en-US"/>
        </w:rPr>
      </w:pPr>
      <w:r w:rsidRPr="0055319B">
        <w:rPr>
          <w:rFonts w:ascii="Times New Roman" w:hAnsi="Times New Roman" w:cs="Times New Roman"/>
          <w:bCs/>
          <w:sz w:val="24"/>
          <w:szCs w:val="24"/>
          <w:lang w:val="en-US"/>
        </w:rPr>
        <w:t xml:space="preserve">Berta </w:t>
      </w:r>
      <w:proofErr w:type="spellStart"/>
      <w:r w:rsidRPr="0055319B">
        <w:rPr>
          <w:rFonts w:ascii="Times New Roman" w:hAnsi="Times New Roman" w:cs="Times New Roman"/>
          <w:bCs/>
          <w:sz w:val="24"/>
          <w:szCs w:val="24"/>
          <w:lang w:val="en-US"/>
        </w:rPr>
        <w:t>Ausín</w:t>
      </w:r>
      <w:proofErr w:type="spellEnd"/>
      <w:r w:rsidRPr="0055319B">
        <w:rPr>
          <w:rFonts w:ascii="Times New Roman" w:hAnsi="Times New Roman" w:cs="Times New Roman"/>
          <w:bCs/>
          <w:sz w:val="24"/>
          <w:szCs w:val="24"/>
          <w:lang w:val="en-US"/>
        </w:rPr>
        <w:t>, Complutense University of Madrid</w:t>
      </w:r>
      <w:r>
        <w:rPr>
          <w:rFonts w:ascii="Times New Roman" w:hAnsi="Times New Roman" w:cs="Times New Roman"/>
          <w:bCs/>
          <w:sz w:val="24"/>
          <w:szCs w:val="24"/>
          <w:lang w:val="en-US"/>
        </w:rPr>
        <w:t xml:space="preserve"> </w:t>
      </w:r>
      <w:r w:rsidRPr="0055319B">
        <w:rPr>
          <w:rFonts w:ascii="Times New Roman" w:hAnsi="Times New Roman" w:cs="Times New Roman"/>
          <w:bCs/>
          <w:sz w:val="24"/>
          <w:szCs w:val="24"/>
          <w:lang w:val="en-US"/>
        </w:rPr>
        <w:t xml:space="preserve">(SPAIN) </w:t>
      </w:r>
      <w:r>
        <w:fldChar w:fldCharType="begin"/>
      </w:r>
      <w:r w:rsidRPr="00A9741B">
        <w:rPr>
          <w:lang w:val="en-US"/>
        </w:rPr>
        <w:instrText>HYPERLINK "https://orcid.org/0000-0001-9497-0275"</w:instrText>
      </w:r>
      <w:r>
        <w:fldChar w:fldCharType="separate"/>
      </w:r>
      <w:r w:rsidRPr="009E4096">
        <w:rPr>
          <w:rStyle w:val="Hipervnculo"/>
          <w:rFonts w:ascii="Times New Roman" w:hAnsi="Times New Roman" w:cs="Times New Roman"/>
          <w:bCs/>
          <w:sz w:val="24"/>
          <w:szCs w:val="24"/>
          <w:lang w:val="en-US"/>
        </w:rPr>
        <w:t>ORCID</w:t>
      </w:r>
      <w:r>
        <w:fldChar w:fldCharType="end"/>
      </w:r>
    </w:p>
    <w:p w14:paraId="025F2D69" w14:textId="32A12F86" w:rsidR="0055319B" w:rsidRPr="0055319B" w:rsidRDefault="0055319B" w:rsidP="0055319B">
      <w:pPr>
        <w:spacing w:after="0" w:line="240" w:lineRule="auto"/>
        <w:rPr>
          <w:rFonts w:ascii="Times New Roman" w:hAnsi="Times New Roman" w:cs="Times New Roman"/>
          <w:bCs/>
          <w:sz w:val="24"/>
          <w:szCs w:val="24"/>
          <w:lang w:val="en-US"/>
        </w:rPr>
      </w:pPr>
      <w:r w:rsidRPr="0055319B">
        <w:rPr>
          <w:rFonts w:ascii="Times New Roman" w:hAnsi="Times New Roman" w:cs="Times New Roman"/>
          <w:bCs/>
          <w:sz w:val="24"/>
          <w:szCs w:val="24"/>
          <w:lang w:val="en-US"/>
        </w:rPr>
        <w:t xml:space="preserve">Manuel Muñoz, Complutense University of Madrid (SPAIN) </w:t>
      </w:r>
      <w:r>
        <w:fldChar w:fldCharType="begin"/>
      </w:r>
      <w:r w:rsidRPr="00A9741B">
        <w:rPr>
          <w:lang w:val="en-US"/>
        </w:rPr>
        <w:instrText>HYPERLINK "https://orcid.org/0000-0002-2052-8959"</w:instrText>
      </w:r>
      <w:r>
        <w:fldChar w:fldCharType="separate"/>
      </w:r>
      <w:r w:rsidRPr="009E4096">
        <w:rPr>
          <w:rStyle w:val="Hipervnculo"/>
          <w:rFonts w:ascii="Times New Roman" w:hAnsi="Times New Roman" w:cs="Times New Roman"/>
          <w:bCs/>
          <w:sz w:val="24"/>
          <w:szCs w:val="24"/>
          <w:lang w:val="en-US"/>
        </w:rPr>
        <w:t xml:space="preserve">ORCID </w:t>
      </w:r>
      <w:r>
        <w:fldChar w:fldCharType="end"/>
      </w:r>
      <w:r w:rsidRPr="0055319B">
        <w:rPr>
          <w:rFonts w:ascii="Times New Roman" w:hAnsi="Times New Roman" w:cs="Times New Roman"/>
          <w:bCs/>
          <w:sz w:val="24"/>
          <w:szCs w:val="24"/>
          <w:lang w:val="en-US"/>
        </w:rPr>
        <w:t xml:space="preserve">                                                                    </w:t>
      </w:r>
    </w:p>
    <w:p w14:paraId="185DD882" w14:textId="77777777" w:rsidR="0055319B" w:rsidRPr="0055319B" w:rsidRDefault="0055319B" w:rsidP="0055319B">
      <w:pPr>
        <w:spacing w:line="240" w:lineRule="auto"/>
        <w:rPr>
          <w:rFonts w:ascii="Times New Roman" w:hAnsi="Times New Roman" w:cs="Times New Roman"/>
          <w:bCs/>
          <w:sz w:val="24"/>
          <w:szCs w:val="24"/>
          <w:lang w:val="en-US"/>
        </w:rPr>
      </w:pPr>
    </w:p>
    <w:p w14:paraId="523E4AAE" w14:textId="77777777" w:rsidR="0055319B" w:rsidRPr="00A9741B" w:rsidRDefault="0055319B" w:rsidP="0055319B">
      <w:pPr>
        <w:spacing w:line="240" w:lineRule="auto"/>
        <w:rPr>
          <w:rFonts w:ascii="Times New Roman" w:hAnsi="Times New Roman" w:cs="Times New Roman"/>
          <w:b/>
          <w:sz w:val="24"/>
          <w:szCs w:val="24"/>
          <w:lang w:val="en-US"/>
        </w:rPr>
      </w:pPr>
      <w:r w:rsidRPr="00A9741B">
        <w:rPr>
          <w:rFonts w:ascii="Times New Roman" w:hAnsi="Times New Roman" w:cs="Times New Roman"/>
          <w:b/>
          <w:sz w:val="24"/>
          <w:szCs w:val="24"/>
          <w:lang w:val="en-US"/>
        </w:rPr>
        <w:t>Autor y e-mail de correspondencia:</w:t>
      </w:r>
    </w:p>
    <w:p w14:paraId="03DB9A98" w14:textId="1AC65C70" w:rsidR="0055319B" w:rsidRPr="00A9741B" w:rsidRDefault="0055319B" w:rsidP="0055319B">
      <w:pPr>
        <w:spacing w:after="0" w:line="240" w:lineRule="auto"/>
        <w:rPr>
          <w:rFonts w:ascii="Times New Roman" w:hAnsi="Times New Roman" w:cs="Times New Roman"/>
          <w:bCs/>
          <w:sz w:val="24"/>
          <w:szCs w:val="24"/>
          <w:lang w:val="en-US"/>
        </w:rPr>
      </w:pPr>
      <w:r w:rsidRPr="00A9741B">
        <w:rPr>
          <w:rFonts w:ascii="Times New Roman" w:hAnsi="Times New Roman" w:cs="Times New Roman"/>
          <w:bCs/>
          <w:sz w:val="24"/>
          <w:szCs w:val="24"/>
          <w:lang w:val="en-US"/>
        </w:rPr>
        <w:t>Ana Belén Santos-Olmo</w:t>
      </w:r>
    </w:p>
    <w:p w14:paraId="03FE6F15" w14:textId="47C70755" w:rsidR="0055319B" w:rsidRPr="00A9741B" w:rsidRDefault="0055319B" w:rsidP="0055319B">
      <w:pPr>
        <w:spacing w:after="0" w:line="240" w:lineRule="auto"/>
        <w:rPr>
          <w:rFonts w:ascii="Times New Roman" w:hAnsi="Times New Roman" w:cs="Times New Roman"/>
          <w:bCs/>
          <w:sz w:val="24"/>
          <w:szCs w:val="24"/>
          <w:lang w:val="en-US"/>
        </w:rPr>
      </w:pPr>
      <w:r w:rsidRPr="00A9741B">
        <w:rPr>
          <w:rFonts w:ascii="Times New Roman" w:hAnsi="Times New Roman" w:cs="Times New Roman"/>
          <w:bCs/>
          <w:sz w:val="24"/>
          <w:szCs w:val="24"/>
          <w:lang w:val="en-US"/>
        </w:rPr>
        <w:t>anabsant@ucm.es</w:t>
      </w:r>
    </w:p>
    <w:p w14:paraId="3AC3CF93" w14:textId="77777777" w:rsidR="0055319B" w:rsidRPr="00A9741B" w:rsidRDefault="0055319B" w:rsidP="0055319B">
      <w:pPr>
        <w:spacing w:line="240" w:lineRule="auto"/>
        <w:jc w:val="both"/>
        <w:rPr>
          <w:rFonts w:ascii="Times New Roman" w:hAnsi="Times New Roman" w:cs="Times New Roman"/>
          <w:bCs/>
          <w:sz w:val="24"/>
          <w:szCs w:val="24"/>
          <w:lang w:val="en-US"/>
        </w:rPr>
      </w:pPr>
    </w:p>
    <w:p w14:paraId="04FF167E" w14:textId="77777777" w:rsidR="0055319B" w:rsidRPr="00A9741B" w:rsidRDefault="0055319B" w:rsidP="0055319B">
      <w:pPr>
        <w:spacing w:line="240" w:lineRule="auto"/>
        <w:jc w:val="both"/>
        <w:rPr>
          <w:rFonts w:ascii="Times New Roman" w:hAnsi="Times New Roman" w:cs="Times New Roman"/>
          <w:b/>
          <w:sz w:val="24"/>
          <w:szCs w:val="24"/>
          <w:lang w:val="en-US"/>
        </w:rPr>
      </w:pPr>
      <w:r w:rsidRPr="00A9741B">
        <w:rPr>
          <w:rFonts w:ascii="Times New Roman" w:hAnsi="Times New Roman" w:cs="Times New Roman"/>
          <w:b/>
          <w:sz w:val="24"/>
          <w:szCs w:val="24"/>
          <w:lang w:val="en-US"/>
        </w:rPr>
        <w:br/>
        <w:t>Cite as:</w:t>
      </w:r>
    </w:p>
    <w:p w14:paraId="508FA046" w14:textId="47178038" w:rsidR="0055319B" w:rsidRPr="00EA0C69" w:rsidRDefault="00EA0C69" w:rsidP="00EA0C69">
      <w:pPr>
        <w:tabs>
          <w:tab w:val="left" w:pos="9372"/>
        </w:tabs>
        <w:autoSpaceDE w:val="0"/>
        <w:autoSpaceDN w:val="0"/>
        <w:adjustRightInd w:val="0"/>
        <w:spacing w:line="240" w:lineRule="auto"/>
        <w:rPr>
          <w:rFonts w:ascii="Times New Roman" w:hAnsi="Times New Roman" w:cs="Times New Roman"/>
          <w:sz w:val="24"/>
          <w:szCs w:val="24"/>
        </w:rPr>
      </w:pPr>
      <w:r w:rsidRPr="00A9741B">
        <w:rPr>
          <w:rFonts w:ascii="Times New Roman" w:hAnsi="Times New Roman" w:cs="Times New Roman"/>
          <w:sz w:val="24"/>
          <w:szCs w:val="24"/>
          <w:lang w:val="en-US"/>
        </w:rPr>
        <w:t xml:space="preserve">González-Sanguino, C., Castellanos, M. A., Santos-Olmo, A. B., Zamorano, S., Ausín, B., </w:t>
      </w:r>
      <w:r w:rsidR="0055319B" w:rsidRPr="00A9741B">
        <w:rPr>
          <w:rFonts w:ascii="Times New Roman" w:hAnsi="Times New Roman" w:cs="Times New Roman"/>
          <w:sz w:val="24"/>
          <w:szCs w:val="24"/>
          <w:lang w:val="en-US"/>
        </w:rPr>
        <w:t>&amp;</w:t>
      </w:r>
      <w:r w:rsidRPr="00A9741B">
        <w:rPr>
          <w:rFonts w:ascii="Times New Roman" w:hAnsi="Times New Roman" w:cs="Times New Roman"/>
          <w:sz w:val="24"/>
          <w:szCs w:val="24"/>
          <w:lang w:val="en-US"/>
        </w:rPr>
        <w:t xml:space="preserve"> Muñoz, M</w:t>
      </w:r>
      <w:r w:rsidR="0055319B" w:rsidRPr="00A9741B">
        <w:rPr>
          <w:rFonts w:ascii="Times New Roman" w:hAnsi="Times New Roman" w:cs="Times New Roman"/>
          <w:sz w:val="24"/>
          <w:szCs w:val="24"/>
          <w:lang w:val="en-US"/>
        </w:rPr>
        <w:t>. (2026).</w:t>
      </w:r>
      <w:r w:rsidRPr="00A9741B">
        <w:rPr>
          <w:rFonts w:ascii="Times New Roman" w:hAnsi="Times New Roman" w:cs="Times New Roman"/>
          <w:sz w:val="24"/>
          <w:szCs w:val="24"/>
          <w:lang w:val="en-US"/>
        </w:rPr>
        <w:t xml:space="preserve"> The influence of gender on measuring mental health stigma. A cross-sectional vignette study with the Attribution Questionnaire 9</w:t>
      </w:r>
      <w:r w:rsidR="0055319B" w:rsidRPr="00A9741B">
        <w:rPr>
          <w:rFonts w:ascii="Times New Roman" w:hAnsi="Times New Roman" w:cs="Times New Roman"/>
          <w:sz w:val="24"/>
          <w:szCs w:val="24"/>
          <w:lang w:val="en-US"/>
        </w:rPr>
        <w:t xml:space="preserve">. </w:t>
      </w:r>
      <w:proofErr w:type="spellStart"/>
      <w:r w:rsidR="0055319B" w:rsidRPr="00E700FC">
        <w:rPr>
          <w:rFonts w:ascii="Times New Roman" w:hAnsi="Times New Roman" w:cs="Times New Roman"/>
          <w:i/>
          <w:iCs/>
          <w:sz w:val="24"/>
          <w:szCs w:val="24"/>
        </w:rPr>
        <w:t>Psicothema</w:t>
      </w:r>
      <w:proofErr w:type="spellEnd"/>
      <w:r w:rsidR="0055319B" w:rsidRPr="00E700FC">
        <w:rPr>
          <w:rFonts w:ascii="Times New Roman" w:hAnsi="Times New Roman" w:cs="Times New Roman"/>
          <w:i/>
          <w:iCs/>
          <w:sz w:val="24"/>
          <w:szCs w:val="24"/>
        </w:rPr>
        <w:t>, 3</w:t>
      </w:r>
      <w:r w:rsidR="0055319B">
        <w:rPr>
          <w:rFonts w:ascii="Times New Roman" w:hAnsi="Times New Roman" w:cs="Times New Roman"/>
          <w:i/>
          <w:iCs/>
          <w:sz w:val="24"/>
          <w:szCs w:val="24"/>
        </w:rPr>
        <w:t>8</w:t>
      </w:r>
      <w:r w:rsidR="0055319B" w:rsidRPr="00FF2EAA">
        <w:rPr>
          <w:rFonts w:ascii="Times New Roman" w:hAnsi="Times New Roman" w:cs="Times New Roman"/>
          <w:sz w:val="24"/>
          <w:szCs w:val="24"/>
        </w:rPr>
        <w:t>(</w:t>
      </w:r>
      <w:r w:rsidR="0055319B">
        <w:rPr>
          <w:rFonts w:ascii="Times New Roman" w:hAnsi="Times New Roman" w:cs="Times New Roman"/>
          <w:sz w:val="24"/>
          <w:szCs w:val="24"/>
        </w:rPr>
        <w:t>2</w:t>
      </w:r>
      <w:r w:rsidR="0055319B" w:rsidRPr="00FF2EAA">
        <w:rPr>
          <w:rFonts w:ascii="Times New Roman" w:hAnsi="Times New Roman" w:cs="Times New Roman"/>
          <w:sz w:val="24"/>
          <w:szCs w:val="24"/>
        </w:rPr>
        <w:t xml:space="preserve">), </w:t>
      </w:r>
      <w:proofErr w:type="spellStart"/>
      <w:r w:rsidR="0055319B" w:rsidRPr="00FF2EAA">
        <w:rPr>
          <w:rFonts w:ascii="Times New Roman" w:hAnsi="Times New Roman" w:cs="Times New Roman"/>
          <w:sz w:val="24"/>
          <w:szCs w:val="24"/>
        </w:rPr>
        <w:t>xxx-xxx</w:t>
      </w:r>
      <w:proofErr w:type="spellEnd"/>
      <w:r w:rsidR="0055319B" w:rsidRPr="00FF2EAA">
        <w:rPr>
          <w:rFonts w:ascii="Times New Roman" w:hAnsi="Times New Roman" w:cs="Times New Roman"/>
          <w:sz w:val="24"/>
          <w:szCs w:val="24"/>
        </w:rPr>
        <w:t xml:space="preserve">. </w:t>
      </w:r>
      <w:r w:rsidR="0055319B" w:rsidRPr="00C34B49">
        <w:rPr>
          <w:rFonts w:ascii="Times New Roman" w:hAnsi="Times New Roman" w:cs="Times New Roman"/>
          <w:sz w:val="24"/>
          <w:szCs w:val="24"/>
        </w:rPr>
        <w:t>https://doi.org/10.70478/psicothema.202</w:t>
      </w:r>
      <w:r w:rsidR="0055319B">
        <w:rPr>
          <w:rFonts w:ascii="Times New Roman" w:hAnsi="Times New Roman" w:cs="Times New Roman"/>
          <w:sz w:val="24"/>
          <w:szCs w:val="24"/>
        </w:rPr>
        <w:t>6</w:t>
      </w:r>
      <w:r w:rsidR="0055319B" w:rsidRPr="00C34B49">
        <w:rPr>
          <w:rFonts w:ascii="Times New Roman" w:hAnsi="Times New Roman" w:cs="Times New Roman"/>
          <w:sz w:val="24"/>
          <w:szCs w:val="24"/>
        </w:rPr>
        <w:t>.3</w:t>
      </w:r>
      <w:r w:rsidR="0055319B">
        <w:rPr>
          <w:rFonts w:ascii="Times New Roman" w:hAnsi="Times New Roman" w:cs="Times New Roman"/>
          <w:sz w:val="24"/>
          <w:szCs w:val="24"/>
        </w:rPr>
        <w:t>8</w:t>
      </w:r>
      <w:r w:rsidR="0055319B" w:rsidRPr="00C34B49">
        <w:rPr>
          <w:rFonts w:ascii="Times New Roman" w:hAnsi="Times New Roman" w:cs="Times New Roman"/>
          <w:sz w:val="24"/>
          <w:szCs w:val="24"/>
        </w:rPr>
        <w:t>.</w:t>
      </w:r>
    </w:p>
    <w:p w14:paraId="310476E5" w14:textId="77777777" w:rsidR="0055319B" w:rsidRPr="0055319B" w:rsidRDefault="0055319B" w:rsidP="0055319B">
      <w:pPr>
        <w:tabs>
          <w:tab w:val="left" w:pos="9372"/>
        </w:tabs>
        <w:autoSpaceDE w:val="0"/>
        <w:autoSpaceDN w:val="0"/>
        <w:adjustRightInd w:val="0"/>
        <w:spacing w:line="240" w:lineRule="auto"/>
        <w:rPr>
          <w:rFonts w:ascii="Times New Roman" w:hAnsi="Times New Roman" w:cs="Times New Roman"/>
          <w:sz w:val="24"/>
          <w:szCs w:val="24"/>
        </w:rPr>
      </w:pPr>
      <w:r w:rsidRPr="0055319B">
        <w:rPr>
          <w:rFonts w:ascii="Times New Roman" w:hAnsi="Times New Roman" w:cs="Times New Roman"/>
          <w:b/>
          <w:sz w:val="24"/>
          <w:szCs w:val="24"/>
        </w:rPr>
        <w:t xml:space="preserve">DOI: </w:t>
      </w:r>
      <w:r w:rsidRPr="0055319B">
        <w:rPr>
          <w:rFonts w:ascii="Times New Roman" w:hAnsi="Times New Roman" w:cs="Times New Roman"/>
          <w:sz w:val="24"/>
          <w:szCs w:val="24"/>
        </w:rPr>
        <w:t>https://doi.org/10.70478/psicothema.2026.38.</w:t>
      </w:r>
    </w:p>
    <w:p w14:paraId="13520463" w14:textId="77777777" w:rsidR="0055319B" w:rsidRPr="0055319B" w:rsidRDefault="0055319B" w:rsidP="0055319B">
      <w:pPr>
        <w:spacing w:line="240" w:lineRule="auto"/>
        <w:jc w:val="both"/>
        <w:rPr>
          <w:rFonts w:ascii="Times New Roman" w:hAnsi="Times New Roman" w:cs="Times New Roman"/>
          <w:b/>
          <w:sz w:val="24"/>
          <w:szCs w:val="24"/>
        </w:rPr>
      </w:pPr>
    </w:p>
    <w:p w14:paraId="32935072" w14:textId="77777777" w:rsidR="0055319B" w:rsidRPr="0055319B" w:rsidRDefault="0055319B" w:rsidP="0055319B">
      <w:pPr>
        <w:spacing w:line="240" w:lineRule="auto"/>
        <w:jc w:val="both"/>
        <w:rPr>
          <w:rFonts w:ascii="Times New Roman" w:hAnsi="Times New Roman" w:cs="Times New Roman"/>
          <w:b/>
          <w:sz w:val="24"/>
          <w:szCs w:val="24"/>
        </w:rPr>
      </w:pPr>
      <w:r w:rsidRPr="00E3635E">
        <w:rPr>
          <w:rFonts w:ascii="Times New Roman" w:hAnsi="Times New Roman" w:cs="Times New Roman"/>
          <w:b/>
          <w:sz w:val="24"/>
          <w:szCs w:val="24"/>
        </w:rPr>
        <w:t xml:space="preserve">Fecha de recepción: </w:t>
      </w:r>
      <w:r w:rsidRPr="0055319B">
        <w:rPr>
          <w:rFonts w:ascii="Times New Roman" w:hAnsi="Times New Roman" w:cs="Times New Roman"/>
          <w:bCs/>
          <w:sz w:val="24"/>
          <w:szCs w:val="24"/>
        </w:rPr>
        <w:t>04/06/2025</w:t>
      </w:r>
    </w:p>
    <w:p w14:paraId="2EAFD957" w14:textId="6B9EC872" w:rsidR="0055319B" w:rsidRPr="00EA0C69" w:rsidRDefault="0055319B" w:rsidP="0055319B">
      <w:pPr>
        <w:spacing w:line="240" w:lineRule="auto"/>
        <w:jc w:val="both"/>
        <w:rPr>
          <w:rFonts w:ascii="Times New Roman" w:hAnsi="Times New Roman" w:cs="Times New Roman"/>
          <w:bCs/>
          <w:sz w:val="24"/>
          <w:szCs w:val="24"/>
        </w:rPr>
      </w:pPr>
      <w:r w:rsidRPr="00E3635E">
        <w:rPr>
          <w:rFonts w:ascii="Times New Roman" w:hAnsi="Times New Roman" w:cs="Times New Roman"/>
          <w:b/>
          <w:sz w:val="24"/>
          <w:szCs w:val="24"/>
        </w:rPr>
        <w:t xml:space="preserve">Fecha de aceptación: </w:t>
      </w:r>
      <w:r w:rsidRPr="0055319B">
        <w:rPr>
          <w:rFonts w:ascii="Times New Roman" w:hAnsi="Times New Roman" w:cs="Times New Roman"/>
          <w:bCs/>
          <w:sz w:val="24"/>
          <w:szCs w:val="24"/>
        </w:rPr>
        <w:t>10/10/2025</w:t>
      </w:r>
    </w:p>
    <w:p w14:paraId="31FBBD5A" w14:textId="4436F5A1" w:rsidR="0055319B" w:rsidRPr="00E60DBA" w:rsidRDefault="0055319B" w:rsidP="0055319B">
      <w:pPr>
        <w:spacing w:line="240" w:lineRule="auto"/>
        <w:jc w:val="both"/>
        <w:rPr>
          <w:rFonts w:ascii="Times New Roman" w:hAnsi="Times New Roman" w:cs="Times New Roman"/>
          <w:b/>
          <w:sz w:val="24"/>
          <w:szCs w:val="24"/>
        </w:rPr>
      </w:pPr>
      <w:r w:rsidRPr="00E60DBA">
        <w:rPr>
          <w:rFonts w:ascii="Times New Roman" w:hAnsi="Times New Roman" w:cs="Times New Roman"/>
          <w:b/>
          <w:sz w:val="24"/>
          <w:szCs w:val="24"/>
        </w:rPr>
        <w:t xml:space="preserve">Palabras clave en inglés: </w:t>
      </w:r>
      <w:proofErr w:type="spellStart"/>
      <w:r w:rsidRPr="00E60DBA">
        <w:rPr>
          <w:rFonts w:ascii="Times New Roman" w:hAnsi="Times New Roman" w:cs="Times New Roman"/>
          <w:bCs/>
          <w:sz w:val="24"/>
          <w:szCs w:val="24"/>
        </w:rPr>
        <w:t>Stigma</w:t>
      </w:r>
      <w:proofErr w:type="spellEnd"/>
      <w:r w:rsidRPr="00E60DBA">
        <w:rPr>
          <w:rFonts w:ascii="Times New Roman" w:hAnsi="Times New Roman" w:cs="Times New Roman"/>
          <w:bCs/>
          <w:sz w:val="24"/>
          <w:szCs w:val="24"/>
        </w:rPr>
        <w:t xml:space="preserve">, </w:t>
      </w:r>
      <w:proofErr w:type="spellStart"/>
      <w:r w:rsidR="00EA0C69">
        <w:rPr>
          <w:rFonts w:ascii="Times New Roman" w:hAnsi="Times New Roman" w:cs="Times New Roman"/>
          <w:bCs/>
          <w:sz w:val="24"/>
          <w:szCs w:val="24"/>
        </w:rPr>
        <w:t>S</w:t>
      </w:r>
      <w:r w:rsidRPr="00E60DBA">
        <w:rPr>
          <w:rFonts w:ascii="Times New Roman" w:hAnsi="Times New Roman" w:cs="Times New Roman"/>
          <w:bCs/>
          <w:sz w:val="24"/>
          <w:szCs w:val="24"/>
        </w:rPr>
        <w:t>tigmatizing</w:t>
      </w:r>
      <w:proofErr w:type="spellEnd"/>
      <w:r w:rsidRPr="00E60DBA">
        <w:rPr>
          <w:rFonts w:ascii="Times New Roman" w:hAnsi="Times New Roman" w:cs="Times New Roman"/>
          <w:bCs/>
          <w:sz w:val="24"/>
          <w:szCs w:val="24"/>
        </w:rPr>
        <w:t xml:space="preserve"> </w:t>
      </w:r>
      <w:proofErr w:type="spellStart"/>
      <w:r w:rsidRPr="00E60DBA">
        <w:rPr>
          <w:rFonts w:ascii="Times New Roman" w:hAnsi="Times New Roman" w:cs="Times New Roman"/>
          <w:bCs/>
          <w:sz w:val="24"/>
          <w:szCs w:val="24"/>
        </w:rPr>
        <w:t>attributions</w:t>
      </w:r>
      <w:proofErr w:type="spellEnd"/>
      <w:r w:rsidRPr="00E60DBA">
        <w:rPr>
          <w:rFonts w:ascii="Times New Roman" w:hAnsi="Times New Roman" w:cs="Times New Roman"/>
          <w:bCs/>
          <w:sz w:val="24"/>
          <w:szCs w:val="24"/>
        </w:rPr>
        <w:t xml:space="preserve">, </w:t>
      </w:r>
      <w:r w:rsidR="00EA0C69">
        <w:rPr>
          <w:rFonts w:ascii="Times New Roman" w:hAnsi="Times New Roman" w:cs="Times New Roman"/>
          <w:bCs/>
          <w:sz w:val="24"/>
          <w:szCs w:val="24"/>
        </w:rPr>
        <w:t>M</w:t>
      </w:r>
      <w:r w:rsidRPr="00E60DBA">
        <w:rPr>
          <w:rFonts w:ascii="Times New Roman" w:hAnsi="Times New Roman" w:cs="Times New Roman"/>
          <w:bCs/>
          <w:sz w:val="24"/>
          <w:szCs w:val="24"/>
        </w:rPr>
        <w:t xml:space="preserve">ental </w:t>
      </w:r>
      <w:proofErr w:type="spellStart"/>
      <w:r w:rsidRPr="00E60DBA">
        <w:rPr>
          <w:rFonts w:ascii="Times New Roman" w:hAnsi="Times New Roman" w:cs="Times New Roman"/>
          <w:bCs/>
          <w:sz w:val="24"/>
          <w:szCs w:val="24"/>
        </w:rPr>
        <w:t>health</w:t>
      </w:r>
      <w:proofErr w:type="spellEnd"/>
      <w:r w:rsidRPr="00E60DBA">
        <w:rPr>
          <w:rFonts w:ascii="Times New Roman" w:hAnsi="Times New Roman" w:cs="Times New Roman"/>
          <w:bCs/>
          <w:sz w:val="24"/>
          <w:szCs w:val="24"/>
        </w:rPr>
        <w:t xml:space="preserve">, </w:t>
      </w:r>
      <w:proofErr w:type="spellStart"/>
      <w:r w:rsidR="00EA0C69">
        <w:rPr>
          <w:rFonts w:ascii="Times New Roman" w:hAnsi="Times New Roman" w:cs="Times New Roman"/>
          <w:bCs/>
          <w:sz w:val="24"/>
          <w:szCs w:val="24"/>
        </w:rPr>
        <w:t>A</w:t>
      </w:r>
      <w:r w:rsidRPr="00E60DBA">
        <w:rPr>
          <w:rFonts w:ascii="Times New Roman" w:hAnsi="Times New Roman" w:cs="Times New Roman"/>
          <w:bCs/>
          <w:sz w:val="24"/>
          <w:szCs w:val="24"/>
        </w:rPr>
        <w:t>ssessment</w:t>
      </w:r>
      <w:proofErr w:type="spellEnd"/>
      <w:r w:rsidRPr="00E60DBA">
        <w:rPr>
          <w:rFonts w:ascii="Times New Roman" w:hAnsi="Times New Roman" w:cs="Times New Roman"/>
          <w:bCs/>
          <w:sz w:val="24"/>
          <w:szCs w:val="24"/>
        </w:rPr>
        <w:t xml:space="preserve">, </w:t>
      </w:r>
      <w:r w:rsidR="00EA0C69">
        <w:rPr>
          <w:rFonts w:ascii="Times New Roman" w:hAnsi="Times New Roman" w:cs="Times New Roman"/>
          <w:bCs/>
          <w:sz w:val="24"/>
          <w:szCs w:val="24"/>
        </w:rPr>
        <w:t>G</w:t>
      </w:r>
      <w:r w:rsidRPr="00E60DBA">
        <w:rPr>
          <w:rFonts w:ascii="Times New Roman" w:hAnsi="Times New Roman" w:cs="Times New Roman"/>
          <w:bCs/>
          <w:sz w:val="24"/>
          <w:szCs w:val="24"/>
        </w:rPr>
        <w:t>ender</w:t>
      </w:r>
    </w:p>
    <w:p w14:paraId="219BFD37" w14:textId="50617D7A" w:rsidR="0055319B" w:rsidRPr="00E3635E" w:rsidRDefault="0055319B" w:rsidP="00EA0C69">
      <w:pPr>
        <w:spacing w:line="240" w:lineRule="auto"/>
        <w:rPr>
          <w:rFonts w:ascii="Times New Roman" w:hAnsi="Times New Roman" w:cs="Times New Roman"/>
          <w:b/>
          <w:sz w:val="24"/>
          <w:szCs w:val="24"/>
        </w:rPr>
      </w:pPr>
      <w:r w:rsidRPr="00E3635E">
        <w:rPr>
          <w:rFonts w:ascii="Times New Roman" w:hAnsi="Times New Roman" w:cs="Times New Roman"/>
          <w:b/>
          <w:sz w:val="24"/>
          <w:szCs w:val="24"/>
        </w:rPr>
        <w:t>Palabras clave en español:</w:t>
      </w:r>
      <w:r w:rsidRPr="0055319B">
        <w:rPr>
          <w:rFonts w:ascii="Times New Roman" w:hAnsi="Times New Roman" w:cs="Times New Roman"/>
          <w:bCs/>
          <w:sz w:val="24"/>
          <w:szCs w:val="24"/>
        </w:rPr>
        <w:t xml:space="preserve"> </w:t>
      </w:r>
      <w:r w:rsidRPr="00FB7C86">
        <w:rPr>
          <w:rFonts w:ascii="Times New Roman" w:hAnsi="Times New Roman" w:cs="Times New Roman"/>
          <w:bCs/>
          <w:sz w:val="24"/>
          <w:szCs w:val="24"/>
        </w:rPr>
        <w:t xml:space="preserve">Estigma, </w:t>
      </w:r>
      <w:r w:rsidR="00EA0C69">
        <w:rPr>
          <w:rFonts w:ascii="Times New Roman" w:hAnsi="Times New Roman" w:cs="Times New Roman"/>
          <w:bCs/>
          <w:sz w:val="24"/>
          <w:szCs w:val="24"/>
        </w:rPr>
        <w:t>A</w:t>
      </w:r>
      <w:r w:rsidRPr="00FB7C86">
        <w:rPr>
          <w:rFonts w:ascii="Times New Roman" w:hAnsi="Times New Roman" w:cs="Times New Roman"/>
          <w:bCs/>
          <w:sz w:val="24"/>
          <w:szCs w:val="24"/>
        </w:rPr>
        <w:t xml:space="preserve">tribuciones estigmatizantes, </w:t>
      </w:r>
      <w:r w:rsidR="00EA0C69">
        <w:rPr>
          <w:rFonts w:ascii="Times New Roman" w:hAnsi="Times New Roman" w:cs="Times New Roman"/>
          <w:bCs/>
          <w:sz w:val="24"/>
          <w:szCs w:val="24"/>
        </w:rPr>
        <w:t>S</w:t>
      </w:r>
      <w:r w:rsidRPr="00FB7C86">
        <w:rPr>
          <w:rFonts w:ascii="Times New Roman" w:hAnsi="Times New Roman" w:cs="Times New Roman"/>
          <w:bCs/>
          <w:sz w:val="24"/>
          <w:szCs w:val="24"/>
        </w:rPr>
        <w:t xml:space="preserve">alud mental, </w:t>
      </w:r>
      <w:r w:rsidR="00EA0C69">
        <w:rPr>
          <w:rFonts w:ascii="Times New Roman" w:hAnsi="Times New Roman" w:cs="Times New Roman"/>
          <w:bCs/>
          <w:sz w:val="24"/>
          <w:szCs w:val="24"/>
        </w:rPr>
        <w:t>E</w:t>
      </w:r>
      <w:r w:rsidRPr="00FB7C86">
        <w:rPr>
          <w:rFonts w:ascii="Times New Roman" w:hAnsi="Times New Roman" w:cs="Times New Roman"/>
          <w:bCs/>
          <w:sz w:val="24"/>
          <w:szCs w:val="24"/>
        </w:rPr>
        <w:t>valuación,</w:t>
      </w:r>
      <w:r w:rsidR="00EA0C69">
        <w:rPr>
          <w:rFonts w:ascii="Times New Roman" w:hAnsi="Times New Roman" w:cs="Times New Roman"/>
          <w:bCs/>
          <w:sz w:val="24"/>
          <w:szCs w:val="24"/>
        </w:rPr>
        <w:t xml:space="preserve"> G</w:t>
      </w:r>
      <w:r w:rsidRPr="00FB7C86">
        <w:rPr>
          <w:rFonts w:ascii="Times New Roman" w:hAnsi="Times New Roman" w:cs="Times New Roman"/>
          <w:bCs/>
          <w:sz w:val="24"/>
          <w:szCs w:val="24"/>
        </w:rPr>
        <w:t>énero</w:t>
      </w:r>
      <w:r>
        <w:rPr>
          <w:rFonts w:ascii="Times New Roman" w:hAnsi="Times New Roman" w:cs="Times New Roman"/>
          <w:bCs/>
          <w:sz w:val="24"/>
          <w:szCs w:val="24"/>
        </w:rPr>
        <w:br/>
      </w:r>
    </w:p>
    <w:p w14:paraId="5EA881D4" w14:textId="25283571" w:rsidR="0055319B" w:rsidRPr="00E3635E" w:rsidRDefault="0055319B" w:rsidP="0055319B">
      <w:pPr>
        <w:spacing w:line="240" w:lineRule="auto"/>
        <w:jc w:val="both"/>
        <w:rPr>
          <w:rFonts w:ascii="Times New Roman" w:hAnsi="Times New Roman" w:cs="Times New Roman"/>
          <w:b/>
          <w:sz w:val="24"/>
          <w:szCs w:val="24"/>
        </w:rPr>
      </w:pPr>
      <w:r w:rsidRPr="00E3635E">
        <w:rPr>
          <w:rFonts w:ascii="Times New Roman" w:hAnsi="Times New Roman" w:cs="Times New Roman"/>
          <w:b/>
          <w:sz w:val="24"/>
          <w:szCs w:val="24"/>
        </w:rPr>
        <w:t xml:space="preserve">Encabezado páginas pares (primer autor et al. / dos autores + Psicothema vol., n. XXX-XXX).:  </w:t>
      </w:r>
      <w:r w:rsidRPr="0055319B">
        <w:rPr>
          <w:rFonts w:ascii="Times New Roman" w:hAnsi="Times New Roman" w:cs="Times New Roman"/>
          <w:bCs/>
          <w:sz w:val="24"/>
          <w:szCs w:val="24"/>
        </w:rPr>
        <w:t>González-Sanguino</w:t>
      </w:r>
      <w:r w:rsidRPr="00E3635E">
        <w:rPr>
          <w:rFonts w:ascii="Times New Roman" w:hAnsi="Times New Roman" w:cs="Times New Roman"/>
          <w:bCs/>
          <w:sz w:val="24"/>
          <w:szCs w:val="24"/>
        </w:rPr>
        <w:t xml:space="preserve"> et al</w:t>
      </w:r>
      <w:r>
        <w:rPr>
          <w:rFonts w:ascii="Times New Roman" w:hAnsi="Times New Roman" w:cs="Times New Roman"/>
          <w:bCs/>
          <w:sz w:val="24"/>
          <w:szCs w:val="24"/>
        </w:rPr>
        <w:t>.</w:t>
      </w:r>
      <w:r w:rsidRPr="00E3635E">
        <w:rPr>
          <w:rFonts w:ascii="Times New Roman" w:hAnsi="Times New Roman" w:cs="Times New Roman"/>
          <w:bCs/>
          <w:sz w:val="24"/>
          <w:szCs w:val="24"/>
        </w:rPr>
        <w:t xml:space="preserve"> / Psicothema (202</w:t>
      </w:r>
      <w:r>
        <w:rPr>
          <w:rFonts w:ascii="Times New Roman" w:hAnsi="Times New Roman" w:cs="Times New Roman"/>
          <w:bCs/>
          <w:sz w:val="24"/>
          <w:szCs w:val="24"/>
        </w:rPr>
        <w:t>6</w:t>
      </w:r>
      <w:r w:rsidRPr="00E3635E">
        <w:rPr>
          <w:rFonts w:ascii="Times New Roman" w:hAnsi="Times New Roman" w:cs="Times New Roman"/>
          <w:bCs/>
          <w:sz w:val="24"/>
          <w:szCs w:val="24"/>
        </w:rPr>
        <w:t>) 3</w:t>
      </w:r>
      <w:r>
        <w:rPr>
          <w:rFonts w:ascii="Times New Roman" w:hAnsi="Times New Roman" w:cs="Times New Roman"/>
          <w:bCs/>
          <w:sz w:val="24"/>
          <w:szCs w:val="24"/>
        </w:rPr>
        <w:t>8</w:t>
      </w:r>
      <w:r w:rsidRPr="00E3635E">
        <w:rPr>
          <w:rFonts w:ascii="Times New Roman" w:hAnsi="Times New Roman" w:cs="Times New Roman"/>
          <w:bCs/>
          <w:sz w:val="24"/>
          <w:szCs w:val="24"/>
        </w:rPr>
        <w:t xml:space="preserve"> (</w:t>
      </w:r>
      <w:r>
        <w:rPr>
          <w:rFonts w:ascii="Times New Roman" w:hAnsi="Times New Roman" w:cs="Times New Roman"/>
          <w:bCs/>
          <w:sz w:val="24"/>
          <w:szCs w:val="24"/>
        </w:rPr>
        <w:t>2</w:t>
      </w:r>
      <w:r w:rsidRPr="00E3635E">
        <w:rPr>
          <w:rFonts w:ascii="Times New Roman" w:hAnsi="Times New Roman" w:cs="Times New Roman"/>
          <w:bCs/>
          <w:sz w:val="24"/>
          <w:szCs w:val="24"/>
        </w:rPr>
        <w:t xml:space="preserve">)   XXX  </w:t>
      </w:r>
      <w:proofErr w:type="spellStart"/>
      <w:r w:rsidRPr="00E3635E">
        <w:rPr>
          <w:rFonts w:ascii="Times New Roman" w:hAnsi="Times New Roman" w:cs="Times New Roman"/>
          <w:bCs/>
          <w:sz w:val="24"/>
          <w:szCs w:val="24"/>
        </w:rPr>
        <w:t>XXX</w:t>
      </w:r>
      <w:proofErr w:type="spellEnd"/>
      <w:r w:rsidRPr="00E3635E">
        <w:rPr>
          <w:rFonts w:ascii="Times New Roman" w:hAnsi="Times New Roman" w:cs="Times New Roman"/>
          <w:bCs/>
          <w:sz w:val="24"/>
          <w:szCs w:val="24"/>
        </w:rPr>
        <w:t xml:space="preserve"> </w:t>
      </w:r>
    </w:p>
    <w:p w14:paraId="01898B25" w14:textId="054205F9" w:rsidR="0055319B" w:rsidRPr="00A9741B" w:rsidRDefault="0055319B" w:rsidP="0055319B">
      <w:pPr>
        <w:spacing w:line="240" w:lineRule="auto"/>
        <w:jc w:val="both"/>
        <w:rPr>
          <w:rFonts w:ascii="Times New Roman" w:hAnsi="Times New Roman" w:cs="Times New Roman"/>
          <w:b/>
          <w:sz w:val="24"/>
          <w:szCs w:val="24"/>
          <w:lang w:val="en-US"/>
        </w:rPr>
      </w:pPr>
      <w:r w:rsidRPr="00A9741B">
        <w:rPr>
          <w:rFonts w:ascii="Times New Roman" w:hAnsi="Times New Roman" w:cs="Times New Roman"/>
          <w:b/>
          <w:sz w:val="24"/>
          <w:szCs w:val="24"/>
          <w:lang w:val="en-US"/>
        </w:rPr>
        <w:t xml:space="preserve">Encabezado páginas impares (título abreviado en inglés).:  </w:t>
      </w:r>
      <w:r w:rsidRPr="00A9741B">
        <w:rPr>
          <w:rFonts w:ascii="Times New Roman" w:hAnsi="Times New Roman" w:cs="Times New Roman"/>
          <w:bCs/>
          <w:sz w:val="24"/>
          <w:szCs w:val="24"/>
          <w:lang w:val="en-US"/>
        </w:rPr>
        <w:t>Gender in Mental Health Stigma Assessment</w:t>
      </w:r>
      <w:r w:rsidRPr="00A9741B">
        <w:rPr>
          <w:rFonts w:ascii="Times New Roman" w:hAnsi="Times New Roman" w:cs="Times New Roman"/>
          <w:b/>
          <w:sz w:val="24"/>
          <w:szCs w:val="24"/>
          <w:lang w:val="en-US"/>
        </w:rPr>
        <w:t xml:space="preserve">   </w:t>
      </w:r>
    </w:p>
    <w:bookmarkEnd w:id="0"/>
    <w:bookmarkEnd w:id="1"/>
    <w:bookmarkEnd w:id="2"/>
    <w:bookmarkEnd w:id="3"/>
    <w:p w14:paraId="0E7502F8" w14:textId="23B78336" w:rsidR="0055319B" w:rsidRPr="00A9741B" w:rsidRDefault="0055319B" w:rsidP="00146286">
      <w:pPr>
        <w:spacing w:after="0" w:line="240" w:lineRule="auto"/>
        <w:jc w:val="both"/>
        <w:rPr>
          <w:rFonts w:ascii="Times New Roman" w:hAnsi="Times New Roman" w:cs="Times New Roman"/>
          <w:sz w:val="24"/>
          <w:szCs w:val="24"/>
        </w:rPr>
      </w:pPr>
      <w:r w:rsidRPr="7DAD5E3F">
        <w:rPr>
          <w:rFonts w:ascii="Times New Roman" w:hAnsi="Times New Roman" w:cs="Times New Roman"/>
          <w:b/>
          <w:bCs/>
          <w:sz w:val="24"/>
          <w:szCs w:val="24"/>
          <w:lang w:val="en-US"/>
        </w:rPr>
        <w:lastRenderedPageBreak/>
        <w:t>Abstract en inglés:</w:t>
      </w:r>
      <w:r w:rsidRPr="7DAD5E3F">
        <w:rPr>
          <w:rFonts w:ascii="Times New Roman" w:hAnsi="Times New Roman" w:cs="Times New Roman"/>
          <w:sz w:val="24"/>
          <w:szCs w:val="24"/>
          <w:lang w:val="en-US"/>
        </w:rPr>
        <w:t xml:space="preserve"> </w:t>
      </w:r>
      <w:r w:rsidR="00764AAF" w:rsidRPr="7DAD5E3F">
        <w:rPr>
          <w:rFonts w:ascii="Times New Roman" w:hAnsi="Times New Roman" w:cs="Times New Roman"/>
          <w:b/>
          <w:bCs/>
          <w:color w:val="4472C4" w:themeColor="accent5"/>
          <w:sz w:val="24"/>
          <w:szCs w:val="24"/>
          <w:lang w:val="en-GB"/>
        </w:rPr>
        <w:t>Background</w:t>
      </w:r>
      <w:r w:rsidR="00764AAF" w:rsidRPr="7DAD5E3F">
        <w:rPr>
          <w:rFonts w:ascii="Times New Roman" w:hAnsi="Times New Roman" w:cs="Times New Roman"/>
          <w:b/>
          <w:bCs/>
          <w:sz w:val="24"/>
          <w:szCs w:val="24"/>
          <w:lang w:val="en-GB"/>
        </w:rPr>
        <w:t>:</w:t>
      </w:r>
      <w:r w:rsidR="00764AAF" w:rsidRPr="7DAD5E3F">
        <w:rPr>
          <w:rFonts w:ascii="Times New Roman" w:hAnsi="Times New Roman" w:cs="Times New Roman"/>
          <w:sz w:val="24"/>
          <w:szCs w:val="24"/>
          <w:lang w:val="en-US"/>
        </w:rPr>
        <w:t xml:space="preserve"> The assessment of mental health problems has traditionally been done with male or gender-neutral questionnaires. This study analyzes the effects of the gender of the AQ-9 questionnaire, as well as of the respondent, on stigma towards mental health problems. </w:t>
      </w:r>
      <w:r w:rsidR="00764AAF" w:rsidRPr="7DAD5E3F">
        <w:rPr>
          <w:rFonts w:ascii="Times New Roman" w:hAnsi="Times New Roman" w:cs="Times New Roman"/>
          <w:b/>
          <w:bCs/>
          <w:color w:val="4472C4" w:themeColor="accent5"/>
          <w:sz w:val="24"/>
          <w:szCs w:val="24"/>
          <w:lang w:val="en-GB"/>
        </w:rPr>
        <w:t>Method</w:t>
      </w:r>
      <w:r w:rsidR="00764AAF" w:rsidRPr="7DAD5E3F">
        <w:rPr>
          <w:rFonts w:ascii="Times New Roman" w:hAnsi="Times New Roman" w:cs="Times New Roman"/>
          <w:b/>
          <w:bCs/>
          <w:sz w:val="24"/>
          <w:szCs w:val="24"/>
          <w:lang w:val="en-GB"/>
        </w:rPr>
        <w:t>:</w:t>
      </w:r>
      <w:r w:rsidR="00764AAF" w:rsidRPr="7DAD5E3F">
        <w:rPr>
          <w:rFonts w:ascii="Times New Roman" w:hAnsi="Times New Roman" w:cs="Times New Roman"/>
          <w:sz w:val="24"/>
          <w:szCs w:val="24"/>
          <w:lang w:val="en-US"/>
        </w:rPr>
        <w:t xml:space="preserve"> A sample of 2,746 adults from the general Spanish population stratified by gender responded to three different versions of the AQ-9 questionnaire: </w:t>
      </w:r>
      <w:bookmarkStart w:id="4" w:name="_Hlk210380820"/>
      <w:r w:rsidR="00764AAF" w:rsidRPr="7DAD5E3F">
        <w:rPr>
          <w:rFonts w:ascii="Times New Roman" w:hAnsi="Times New Roman" w:cs="Times New Roman"/>
          <w:sz w:val="24"/>
          <w:szCs w:val="24"/>
          <w:lang w:val="en-US"/>
        </w:rPr>
        <w:t>vignette formulated in the female, male and neutral gender</w:t>
      </w:r>
      <w:bookmarkEnd w:id="4"/>
      <w:r w:rsidR="00764AAF" w:rsidRPr="7DAD5E3F">
        <w:rPr>
          <w:rFonts w:ascii="Times New Roman" w:hAnsi="Times New Roman" w:cs="Times New Roman"/>
          <w:sz w:val="24"/>
          <w:szCs w:val="24"/>
          <w:lang w:val="en-US"/>
        </w:rPr>
        <w:t xml:space="preserve">. Analyses of invariance and of differences of means for independent samples (ANOVAS) were carried out for both respondent gender and vignette gender. </w:t>
      </w:r>
      <w:r w:rsidR="00764AAF" w:rsidRPr="7DAD5E3F">
        <w:rPr>
          <w:rFonts w:ascii="Times New Roman" w:hAnsi="Times New Roman" w:cs="Times New Roman"/>
          <w:b/>
          <w:bCs/>
          <w:color w:val="4472C4" w:themeColor="accent5"/>
          <w:sz w:val="24"/>
          <w:szCs w:val="24"/>
          <w:lang w:val="en-GB"/>
        </w:rPr>
        <w:t>Results</w:t>
      </w:r>
      <w:r w:rsidR="00764AAF" w:rsidRPr="7DAD5E3F">
        <w:rPr>
          <w:rFonts w:ascii="Times New Roman" w:hAnsi="Times New Roman" w:cs="Times New Roman"/>
          <w:b/>
          <w:bCs/>
          <w:sz w:val="24"/>
          <w:szCs w:val="24"/>
          <w:lang w:val="en-GB"/>
        </w:rPr>
        <w:t>:</w:t>
      </w:r>
      <w:r w:rsidR="00764AAF" w:rsidRPr="7DAD5E3F">
        <w:rPr>
          <w:rFonts w:ascii="Times New Roman" w:hAnsi="Times New Roman" w:cs="Times New Roman"/>
          <w:sz w:val="24"/>
          <w:szCs w:val="24"/>
          <w:lang w:val="en-US"/>
        </w:rPr>
        <w:t xml:space="preserve"> The results show that women tend to be more compassionate and perceive more danger or fear, while men fulfil traditional gender roles by feeling more anger or guilt. Depending on the gender of the vignette, there was a tendency to feel more pity and help towards women, as well as fear, danger, avoidance and coercion towards men. The neutral vignette generated more segregation attributions. </w:t>
      </w:r>
      <w:r w:rsidR="00764AAF" w:rsidRPr="7DAD5E3F">
        <w:rPr>
          <w:rFonts w:ascii="Times New Roman" w:hAnsi="Times New Roman" w:cs="Times New Roman"/>
          <w:b/>
          <w:bCs/>
          <w:color w:val="4472C4" w:themeColor="accent5"/>
          <w:sz w:val="24"/>
          <w:szCs w:val="24"/>
          <w:lang w:val="en-GB"/>
        </w:rPr>
        <w:t>Conclusions</w:t>
      </w:r>
      <w:r w:rsidR="00764AAF" w:rsidRPr="7DAD5E3F">
        <w:rPr>
          <w:rFonts w:ascii="Times New Roman" w:hAnsi="Times New Roman" w:cs="Times New Roman"/>
          <w:b/>
          <w:bCs/>
          <w:sz w:val="24"/>
          <w:szCs w:val="24"/>
          <w:lang w:val="en-GB"/>
        </w:rPr>
        <w:t>:</w:t>
      </w:r>
      <w:r w:rsidR="00764AAF" w:rsidRPr="7DAD5E3F">
        <w:rPr>
          <w:rFonts w:ascii="Times New Roman" w:hAnsi="Times New Roman" w:cs="Times New Roman"/>
          <w:sz w:val="24"/>
          <w:szCs w:val="24"/>
          <w:lang w:val="en-US"/>
        </w:rPr>
        <w:t xml:space="preserve"> This study underlines the need to take gender into account when designing assessment instruments. </w:t>
      </w:r>
      <w:r w:rsidR="00764AAF" w:rsidRPr="00A9741B">
        <w:rPr>
          <w:rFonts w:ascii="Times New Roman" w:hAnsi="Times New Roman" w:cs="Times New Roman"/>
          <w:sz w:val="24"/>
          <w:szCs w:val="24"/>
        </w:rPr>
        <w:t>Implications and recommendations from an intersectional perspective are discussed.</w:t>
      </w:r>
    </w:p>
    <w:p w14:paraId="1E60A276" w14:textId="77777777" w:rsidR="0055319B" w:rsidRPr="00A9741B" w:rsidRDefault="0055319B" w:rsidP="00146286">
      <w:pPr>
        <w:spacing w:after="0" w:line="240" w:lineRule="auto"/>
        <w:jc w:val="both"/>
        <w:rPr>
          <w:rFonts w:ascii="Times New Roman" w:hAnsi="Times New Roman" w:cs="Times New Roman"/>
          <w:sz w:val="24"/>
          <w:szCs w:val="24"/>
        </w:rPr>
      </w:pPr>
    </w:p>
    <w:p w14:paraId="0ADA8319" w14:textId="77777777" w:rsidR="0055319B" w:rsidRPr="00A9741B" w:rsidRDefault="0055319B" w:rsidP="00146286">
      <w:pPr>
        <w:spacing w:after="0" w:line="240" w:lineRule="auto"/>
        <w:jc w:val="both"/>
        <w:rPr>
          <w:rFonts w:ascii="Times New Roman" w:hAnsi="Times New Roman" w:cs="Times New Roman"/>
          <w:sz w:val="24"/>
          <w:szCs w:val="24"/>
        </w:rPr>
      </w:pPr>
    </w:p>
    <w:p w14:paraId="6610F574" w14:textId="39612DC7" w:rsidR="00561F71" w:rsidRPr="00FB7C86" w:rsidRDefault="00EA0C69" w:rsidP="7DAD5E3F">
      <w:pPr>
        <w:spacing w:after="0" w:line="240" w:lineRule="auto"/>
        <w:jc w:val="both"/>
        <w:rPr>
          <w:rFonts w:ascii="Times New Roman" w:hAnsi="Times New Roman" w:cs="Times New Roman"/>
          <w:sz w:val="24"/>
          <w:szCs w:val="24"/>
        </w:rPr>
      </w:pPr>
      <w:bookmarkStart w:id="5" w:name="_Hlk149914327"/>
      <w:r w:rsidRPr="00A9741B">
        <w:rPr>
          <w:rFonts w:ascii="Times New Roman" w:hAnsi="Times New Roman" w:cs="Times New Roman"/>
          <w:b/>
          <w:bCs/>
          <w:sz w:val="24"/>
          <w:szCs w:val="24"/>
        </w:rPr>
        <w:t>Resumen</w:t>
      </w:r>
      <w:r w:rsidR="0055319B" w:rsidRPr="00A9741B">
        <w:rPr>
          <w:rFonts w:ascii="Times New Roman" w:hAnsi="Times New Roman" w:cs="Times New Roman"/>
          <w:b/>
          <w:bCs/>
          <w:sz w:val="24"/>
          <w:szCs w:val="24"/>
        </w:rPr>
        <w:t xml:space="preserve"> en español:</w:t>
      </w:r>
      <w:bookmarkEnd w:id="5"/>
      <w:r w:rsidR="00B6151D" w:rsidRPr="7DAD5E3F">
        <w:rPr>
          <w:rFonts w:ascii="Times New Roman" w:hAnsi="Times New Roman" w:cs="Times New Roman"/>
          <w:b/>
          <w:bCs/>
          <w:color w:val="4472C4" w:themeColor="accent5"/>
          <w:sz w:val="24"/>
          <w:szCs w:val="24"/>
        </w:rPr>
        <w:t>Antecedentes:</w:t>
      </w:r>
      <w:r w:rsidR="00B6151D" w:rsidRPr="7DAD5E3F">
        <w:rPr>
          <w:rFonts w:ascii="Times New Roman" w:hAnsi="Times New Roman" w:cs="Times New Roman"/>
          <w:sz w:val="24"/>
          <w:szCs w:val="24"/>
        </w:rPr>
        <w:t xml:space="preserve"> </w:t>
      </w:r>
      <w:r w:rsidR="00561F71" w:rsidRPr="7DAD5E3F">
        <w:rPr>
          <w:rFonts w:ascii="Times New Roman" w:hAnsi="Times New Roman" w:cs="Times New Roman"/>
          <w:sz w:val="24"/>
          <w:szCs w:val="24"/>
        </w:rPr>
        <w:t>Tradicionalmente la evaluación de los problemas de salud mental se ha realizado con cuestionarios formulados en masculino o en género neutro. En este estudio se analizan los efectos sobre el estigma hacia los problemas de salud mental tanto del género del cuestionario AQ-9 como del género del encuestado.</w:t>
      </w:r>
      <w:r w:rsidR="00B6151D" w:rsidRPr="7DAD5E3F">
        <w:rPr>
          <w:rFonts w:ascii="Times New Roman" w:hAnsi="Times New Roman" w:cs="Times New Roman"/>
          <w:sz w:val="24"/>
          <w:szCs w:val="24"/>
        </w:rPr>
        <w:t xml:space="preserve"> </w:t>
      </w:r>
      <w:r w:rsidR="00B6151D" w:rsidRPr="7DAD5E3F">
        <w:rPr>
          <w:rFonts w:ascii="Times New Roman" w:hAnsi="Times New Roman" w:cs="Times New Roman"/>
          <w:b/>
          <w:bCs/>
          <w:color w:val="4472C4" w:themeColor="accent5"/>
          <w:sz w:val="24"/>
          <w:szCs w:val="24"/>
        </w:rPr>
        <w:t>Método</w:t>
      </w:r>
      <w:r w:rsidR="00B6151D" w:rsidRPr="7DAD5E3F">
        <w:rPr>
          <w:rFonts w:ascii="Times New Roman" w:hAnsi="Times New Roman" w:cs="Times New Roman"/>
          <w:b/>
          <w:bCs/>
          <w:sz w:val="24"/>
          <w:szCs w:val="24"/>
        </w:rPr>
        <w:t>:</w:t>
      </w:r>
      <w:r w:rsidR="00B6151D" w:rsidRPr="7DAD5E3F">
        <w:rPr>
          <w:rFonts w:ascii="Times New Roman" w:hAnsi="Times New Roman" w:cs="Times New Roman"/>
          <w:sz w:val="24"/>
          <w:szCs w:val="24"/>
        </w:rPr>
        <w:t xml:space="preserve"> </w:t>
      </w:r>
      <w:r w:rsidR="00561F71" w:rsidRPr="7DAD5E3F">
        <w:rPr>
          <w:rFonts w:ascii="Times New Roman" w:hAnsi="Times New Roman" w:cs="Times New Roman"/>
          <w:sz w:val="24"/>
          <w:szCs w:val="24"/>
        </w:rPr>
        <w:t xml:space="preserve">Una muestra de 2.746 adultos de la población general española estratificada por género respondió a tres versiones diferentes del cuestionario AQ-9: viñeta formulada en femenino, en masculino y </w:t>
      </w:r>
      <w:r w:rsidR="00B6151D" w:rsidRPr="7DAD5E3F">
        <w:rPr>
          <w:rFonts w:ascii="Times New Roman" w:hAnsi="Times New Roman" w:cs="Times New Roman"/>
          <w:sz w:val="24"/>
          <w:szCs w:val="24"/>
        </w:rPr>
        <w:t>en</w:t>
      </w:r>
      <w:r w:rsidR="00561F71" w:rsidRPr="7DAD5E3F">
        <w:rPr>
          <w:rFonts w:ascii="Times New Roman" w:hAnsi="Times New Roman" w:cs="Times New Roman"/>
          <w:sz w:val="24"/>
          <w:szCs w:val="24"/>
        </w:rPr>
        <w:t xml:space="preserve"> neutr</w:t>
      </w:r>
      <w:r w:rsidR="00B6151D" w:rsidRPr="7DAD5E3F">
        <w:rPr>
          <w:rFonts w:ascii="Times New Roman" w:hAnsi="Times New Roman" w:cs="Times New Roman"/>
          <w:sz w:val="24"/>
          <w:szCs w:val="24"/>
        </w:rPr>
        <w:t>o</w:t>
      </w:r>
      <w:r w:rsidR="00561F71" w:rsidRPr="7DAD5E3F">
        <w:rPr>
          <w:rFonts w:ascii="Times New Roman" w:hAnsi="Times New Roman" w:cs="Times New Roman"/>
          <w:sz w:val="24"/>
          <w:szCs w:val="24"/>
        </w:rPr>
        <w:t xml:space="preserve">. Se realizaron análisis de invarianza y de diferencia de medias para muestras independientes (ANOVAS) </w:t>
      </w:r>
      <w:r w:rsidR="0077071B" w:rsidRPr="7DAD5E3F">
        <w:rPr>
          <w:rFonts w:ascii="Times New Roman" w:hAnsi="Times New Roman" w:cs="Times New Roman"/>
          <w:sz w:val="24"/>
          <w:szCs w:val="24"/>
        </w:rPr>
        <w:t>tanto para</w:t>
      </w:r>
      <w:r w:rsidR="00561F71" w:rsidRPr="7DAD5E3F">
        <w:rPr>
          <w:rFonts w:ascii="Times New Roman" w:hAnsi="Times New Roman" w:cs="Times New Roman"/>
          <w:sz w:val="24"/>
          <w:szCs w:val="24"/>
        </w:rPr>
        <w:t xml:space="preserve"> el género del encuestado </w:t>
      </w:r>
      <w:r w:rsidR="0077071B" w:rsidRPr="7DAD5E3F">
        <w:rPr>
          <w:rFonts w:ascii="Times New Roman" w:hAnsi="Times New Roman" w:cs="Times New Roman"/>
          <w:sz w:val="24"/>
          <w:szCs w:val="24"/>
        </w:rPr>
        <w:t>como</w:t>
      </w:r>
      <w:r w:rsidR="00561F71" w:rsidRPr="7DAD5E3F">
        <w:rPr>
          <w:rFonts w:ascii="Times New Roman" w:hAnsi="Times New Roman" w:cs="Times New Roman"/>
          <w:sz w:val="24"/>
          <w:szCs w:val="24"/>
        </w:rPr>
        <w:t xml:space="preserve"> para el género de la viñeta.</w:t>
      </w:r>
      <w:r w:rsidR="00B6151D" w:rsidRPr="7DAD5E3F">
        <w:rPr>
          <w:rFonts w:ascii="Times New Roman" w:hAnsi="Times New Roman" w:cs="Times New Roman"/>
          <w:sz w:val="24"/>
          <w:szCs w:val="24"/>
        </w:rPr>
        <w:t xml:space="preserve"> </w:t>
      </w:r>
      <w:r w:rsidR="00B6151D" w:rsidRPr="7DAD5E3F">
        <w:rPr>
          <w:rFonts w:ascii="Times New Roman" w:hAnsi="Times New Roman" w:cs="Times New Roman"/>
          <w:b/>
          <w:bCs/>
          <w:color w:val="4472C4" w:themeColor="accent5"/>
          <w:sz w:val="24"/>
          <w:szCs w:val="24"/>
        </w:rPr>
        <w:t>Resultados</w:t>
      </w:r>
      <w:r w:rsidR="00B6151D" w:rsidRPr="7DAD5E3F">
        <w:rPr>
          <w:rFonts w:ascii="Times New Roman" w:hAnsi="Times New Roman" w:cs="Times New Roman"/>
          <w:b/>
          <w:bCs/>
          <w:sz w:val="24"/>
          <w:szCs w:val="24"/>
        </w:rPr>
        <w:t>:</w:t>
      </w:r>
      <w:r w:rsidR="00561F71" w:rsidRPr="7DAD5E3F">
        <w:rPr>
          <w:rFonts w:ascii="Times New Roman" w:hAnsi="Times New Roman" w:cs="Times New Roman"/>
          <w:sz w:val="24"/>
          <w:szCs w:val="24"/>
        </w:rPr>
        <w:t xml:space="preserve"> </w:t>
      </w:r>
      <w:r w:rsidR="00B6151D" w:rsidRPr="7DAD5E3F">
        <w:rPr>
          <w:rFonts w:ascii="Times New Roman" w:hAnsi="Times New Roman" w:cs="Times New Roman"/>
          <w:sz w:val="24"/>
          <w:szCs w:val="24"/>
        </w:rPr>
        <w:t>L</w:t>
      </w:r>
      <w:r w:rsidR="00561F71" w:rsidRPr="7DAD5E3F">
        <w:rPr>
          <w:rFonts w:ascii="Times New Roman" w:hAnsi="Times New Roman" w:cs="Times New Roman"/>
          <w:sz w:val="24"/>
          <w:szCs w:val="24"/>
        </w:rPr>
        <w:t xml:space="preserve">as mujeres </w:t>
      </w:r>
      <w:r w:rsidR="0077071B" w:rsidRPr="7DAD5E3F">
        <w:rPr>
          <w:rFonts w:ascii="Times New Roman" w:hAnsi="Times New Roman" w:cs="Times New Roman"/>
          <w:sz w:val="24"/>
          <w:szCs w:val="24"/>
        </w:rPr>
        <w:t>tienden a mostrar</w:t>
      </w:r>
      <w:r w:rsidR="00561F71" w:rsidRPr="7DAD5E3F">
        <w:rPr>
          <w:rFonts w:ascii="Times New Roman" w:hAnsi="Times New Roman" w:cs="Times New Roman"/>
          <w:sz w:val="24"/>
          <w:szCs w:val="24"/>
        </w:rPr>
        <w:t xml:space="preserve"> más </w:t>
      </w:r>
      <w:r w:rsidR="0077071B" w:rsidRPr="7DAD5E3F">
        <w:rPr>
          <w:rFonts w:ascii="Times New Roman" w:hAnsi="Times New Roman" w:cs="Times New Roman"/>
          <w:sz w:val="24"/>
          <w:szCs w:val="24"/>
        </w:rPr>
        <w:t>compasión</w:t>
      </w:r>
      <w:r w:rsidR="00561F71" w:rsidRPr="7DAD5E3F">
        <w:rPr>
          <w:rFonts w:ascii="Times New Roman" w:hAnsi="Times New Roman" w:cs="Times New Roman"/>
          <w:sz w:val="24"/>
          <w:szCs w:val="24"/>
        </w:rPr>
        <w:t xml:space="preserve"> y </w:t>
      </w:r>
      <w:r w:rsidR="0077071B" w:rsidRPr="7DAD5E3F">
        <w:rPr>
          <w:rFonts w:ascii="Times New Roman" w:hAnsi="Times New Roman" w:cs="Times New Roman"/>
          <w:sz w:val="24"/>
          <w:szCs w:val="24"/>
        </w:rPr>
        <w:t>percibir</w:t>
      </w:r>
      <w:r w:rsidR="00561F71" w:rsidRPr="7DAD5E3F">
        <w:rPr>
          <w:rFonts w:ascii="Times New Roman" w:hAnsi="Times New Roman" w:cs="Times New Roman"/>
          <w:sz w:val="24"/>
          <w:szCs w:val="24"/>
        </w:rPr>
        <w:t xml:space="preserve"> más peligro o miedo, mientras que los hombres cumplen los roles tradicionales de género al sentir más ira o culpa. En función del género de la viñeta, </w:t>
      </w:r>
      <w:r w:rsidR="0077071B" w:rsidRPr="7DAD5E3F">
        <w:rPr>
          <w:rFonts w:ascii="Times New Roman" w:hAnsi="Times New Roman" w:cs="Times New Roman"/>
          <w:sz w:val="24"/>
          <w:szCs w:val="24"/>
        </w:rPr>
        <w:t>hay</w:t>
      </w:r>
      <w:r w:rsidR="00561F71" w:rsidRPr="7DAD5E3F">
        <w:rPr>
          <w:rFonts w:ascii="Times New Roman" w:hAnsi="Times New Roman" w:cs="Times New Roman"/>
          <w:sz w:val="24"/>
          <w:szCs w:val="24"/>
        </w:rPr>
        <w:t xml:space="preserve"> una tendencia a sentir más compasión y ayuda hacia las mujeres, y más miedo, peligro</w:t>
      </w:r>
      <w:r w:rsidR="00B6151D" w:rsidRPr="7DAD5E3F">
        <w:rPr>
          <w:rFonts w:ascii="Times New Roman" w:hAnsi="Times New Roman" w:cs="Times New Roman"/>
          <w:sz w:val="24"/>
          <w:szCs w:val="24"/>
        </w:rPr>
        <w:t>sidad</w:t>
      </w:r>
      <w:r w:rsidR="00561F71" w:rsidRPr="7DAD5E3F">
        <w:rPr>
          <w:rFonts w:ascii="Times New Roman" w:hAnsi="Times New Roman" w:cs="Times New Roman"/>
          <w:sz w:val="24"/>
          <w:szCs w:val="24"/>
        </w:rPr>
        <w:t>, evitación y coacción hacia los hombres. La viñeta neutra generó más atribuciones de segregación.</w:t>
      </w:r>
      <w:r w:rsidR="00B6151D" w:rsidRPr="7DAD5E3F">
        <w:rPr>
          <w:rFonts w:ascii="Times New Roman" w:hAnsi="Times New Roman" w:cs="Times New Roman"/>
          <w:sz w:val="24"/>
          <w:szCs w:val="24"/>
        </w:rPr>
        <w:t xml:space="preserve"> </w:t>
      </w:r>
      <w:r w:rsidR="00B6151D" w:rsidRPr="7DAD5E3F">
        <w:rPr>
          <w:rFonts w:ascii="Times New Roman" w:hAnsi="Times New Roman" w:cs="Times New Roman"/>
          <w:b/>
          <w:bCs/>
          <w:color w:val="4472C4" w:themeColor="accent5"/>
          <w:sz w:val="24"/>
          <w:szCs w:val="24"/>
        </w:rPr>
        <w:t>Conclusiones</w:t>
      </w:r>
      <w:r w:rsidR="00B6151D" w:rsidRPr="7DAD5E3F">
        <w:rPr>
          <w:rFonts w:ascii="Times New Roman" w:hAnsi="Times New Roman" w:cs="Times New Roman"/>
          <w:b/>
          <w:bCs/>
          <w:sz w:val="24"/>
          <w:szCs w:val="24"/>
        </w:rPr>
        <w:t>:</w:t>
      </w:r>
      <w:r w:rsidR="00B6151D" w:rsidRPr="7DAD5E3F">
        <w:rPr>
          <w:rFonts w:ascii="Times New Roman" w:hAnsi="Times New Roman" w:cs="Times New Roman"/>
          <w:sz w:val="24"/>
          <w:szCs w:val="24"/>
        </w:rPr>
        <w:t xml:space="preserve"> Se</w:t>
      </w:r>
      <w:r w:rsidR="00561F71" w:rsidRPr="7DAD5E3F">
        <w:rPr>
          <w:rFonts w:ascii="Times New Roman" w:hAnsi="Times New Roman" w:cs="Times New Roman"/>
          <w:sz w:val="24"/>
          <w:szCs w:val="24"/>
        </w:rPr>
        <w:t xml:space="preserve"> subraya la necesidad de </w:t>
      </w:r>
      <w:r w:rsidR="0077071B" w:rsidRPr="7DAD5E3F">
        <w:rPr>
          <w:rFonts w:ascii="Times New Roman" w:hAnsi="Times New Roman" w:cs="Times New Roman"/>
          <w:sz w:val="24"/>
          <w:szCs w:val="24"/>
        </w:rPr>
        <w:t>considerar</w:t>
      </w:r>
      <w:r w:rsidR="00561F71" w:rsidRPr="7DAD5E3F">
        <w:rPr>
          <w:rFonts w:ascii="Times New Roman" w:hAnsi="Times New Roman" w:cs="Times New Roman"/>
          <w:sz w:val="24"/>
          <w:szCs w:val="24"/>
        </w:rPr>
        <w:t xml:space="preserve"> el género </w:t>
      </w:r>
      <w:r w:rsidR="00B6151D" w:rsidRPr="7DAD5E3F">
        <w:rPr>
          <w:rFonts w:ascii="Times New Roman" w:hAnsi="Times New Roman" w:cs="Times New Roman"/>
          <w:sz w:val="24"/>
          <w:szCs w:val="24"/>
        </w:rPr>
        <w:t>en el diseño de</w:t>
      </w:r>
      <w:r w:rsidR="00561F71" w:rsidRPr="7DAD5E3F">
        <w:rPr>
          <w:rFonts w:ascii="Times New Roman" w:hAnsi="Times New Roman" w:cs="Times New Roman"/>
          <w:sz w:val="24"/>
          <w:szCs w:val="24"/>
        </w:rPr>
        <w:t xml:space="preserve"> instrumentos de evaluación. Se discuten las implicaciones y recomendaciones desde una perspectiva interseccional.</w:t>
      </w:r>
    </w:p>
    <w:p w14:paraId="4032CF48" w14:textId="77777777" w:rsidR="00165F4D" w:rsidRPr="00346DBF" w:rsidRDefault="00165F4D" w:rsidP="00B61B2F">
      <w:pPr>
        <w:spacing w:after="0" w:line="480" w:lineRule="auto"/>
        <w:ind w:firstLine="709"/>
        <w:rPr>
          <w:rFonts w:ascii="Times New Roman" w:hAnsi="Times New Roman" w:cs="Times New Roman"/>
          <w:b/>
          <w:sz w:val="24"/>
          <w:szCs w:val="24"/>
        </w:rPr>
      </w:pPr>
    </w:p>
    <w:p w14:paraId="5A685690" w14:textId="627567BE" w:rsidR="00E60DBA" w:rsidRPr="008A6422" w:rsidRDefault="00B6151D" w:rsidP="00EA0C69">
      <w:pPr>
        <w:ind w:firstLine="709"/>
        <w:rPr>
          <w:rFonts w:ascii="Times New Roman" w:hAnsi="Times New Roman" w:cs="Times New Roman"/>
          <w:sz w:val="24"/>
          <w:szCs w:val="24"/>
        </w:rPr>
      </w:pPr>
      <w:r w:rsidRPr="00346DBF">
        <w:rPr>
          <w:rFonts w:ascii="Times New Roman" w:hAnsi="Times New Roman" w:cs="Times New Roman"/>
          <w:sz w:val="24"/>
          <w:szCs w:val="24"/>
        </w:rPr>
        <w:br w:type="page"/>
      </w:r>
    </w:p>
    <w:p w14:paraId="10A42A24" w14:textId="6914B4C8" w:rsidR="005B113E" w:rsidRPr="00FB7C86" w:rsidRDefault="005B113E" w:rsidP="00B61B2F">
      <w:pPr>
        <w:spacing w:after="0"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lastRenderedPageBreak/>
        <w:t xml:space="preserve">Stigma related to mental health problems (MHP) is a dynamic social process that encompasses negative thoughts, feelings, and behaviors directed at individuals with a diagnosis </w:t>
      </w:r>
      <w:r w:rsidRPr="00FB7C86">
        <w:rPr>
          <w:rFonts w:ascii="Times New Roman" w:hAnsi="Times New Roman" w:cs="Times New Roman"/>
          <w:sz w:val="24"/>
          <w:szCs w:val="24"/>
          <w:lang w:val="en-US"/>
        </w:rPr>
        <w:fldChar w:fldCharType="begin"/>
      </w:r>
      <w:r w:rsidRPr="00FB7C86">
        <w:rPr>
          <w:rFonts w:ascii="Times New Roman" w:hAnsi="Times New Roman" w:cs="Times New Roman"/>
          <w:sz w:val="24"/>
          <w:szCs w:val="24"/>
          <w:lang w:val="en-US"/>
        </w:rPr>
        <w:instrText xml:space="preserve"> ADDIN ZOTERO_ITEM CSL_CITATION {"citationID":"7aUyxVkS","properties":{"formattedCitation":"(Ottati et\\uc0\\u160{}al., 2005)","plainCitation":"(Ottati et al., 2005)","noteIndex":0},"citationItems":[{"id":3,"uris":["http://zotero.org/users/10015858/items/RRKFFF3H"],"itemData":{"id":3,"type":"book","event-place":"Washington","note":"container-title: On the stigma of mental illness: Practical strategies for research and social change.\nDOI: 10.1037/10887-004\nCitation Key: Ottati","number-of-pages":"99-128","publisher":"American Psychological Association","publisher-place":"Washington","title":"Social Psychological Models of Mental Illness Stigma.","URL":"http://content.apa.org/books/10887-004","author":[{"family":"Ottati","given":"Victor"},{"family":"Bodenhausen","given":"Galen V."},{"family":"Newman","given":"Leonard S."}],"accessed":{"date-parts":[["2018",7,18]]},"issued":{"date-parts":[["2005"]]}}}],"schema":"https://github.com/citation-style-language/schema/raw/master/csl-citation.json"} </w:instrText>
      </w:r>
      <w:r w:rsidRPr="00FB7C86">
        <w:rPr>
          <w:rFonts w:ascii="Times New Roman" w:hAnsi="Times New Roman" w:cs="Times New Roman"/>
          <w:sz w:val="24"/>
          <w:szCs w:val="24"/>
          <w:lang w:val="en-US"/>
        </w:rPr>
        <w:fldChar w:fldCharType="separate"/>
      </w:r>
      <w:r w:rsidRPr="00FB7C86">
        <w:rPr>
          <w:rFonts w:ascii="Times New Roman" w:hAnsi="Times New Roman" w:cs="Times New Roman"/>
          <w:sz w:val="24"/>
          <w:szCs w:val="24"/>
          <w:lang w:val="en-US"/>
        </w:rPr>
        <w:t>(Ottati et</w:t>
      </w:r>
      <w:r w:rsidR="00C55C4B"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al., 2005)</w:t>
      </w:r>
      <w:r w:rsidRPr="00FB7C86">
        <w:rPr>
          <w:rFonts w:ascii="Times New Roman" w:hAnsi="Times New Roman" w:cs="Times New Roman"/>
          <w:sz w:val="24"/>
          <w:szCs w:val="24"/>
          <w:lang w:val="en-US"/>
        </w:rPr>
        <w:fldChar w:fldCharType="end"/>
      </w:r>
      <w:r w:rsidRPr="00FB7C86">
        <w:rPr>
          <w:rFonts w:ascii="Times New Roman" w:hAnsi="Times New Roman" w:cs="Times New Roman"/>
          <w:sz w:val="24"/>
          <w:szCs w:val="24"/>
          <w:lang w:val="en-US"/>
        </w:rPr>
        <w:t xml:space="preserve">, and operates at various levels (structural, personal and social), each interacting with the others </w:t>
      </w:r>
      <w:r w:rsidRPr="00FB7C86">
        <w:rPr>
          <w:rFonts w:ascii="Times New Roman" w:hAnsi="Times New Roman" w:cs="Times New Roman"/>
          <w:sz w:val="24"/>
          <w:szCs w:val="24"/>
          <w:lang w:val="en-US"/>
        </w:rPr>
        <w:fldChar w:fldCharType="begin"/>
      </w:r>
      <w:r w:rsidRPr="00FB7C86">
        <w:rPr>
          <w:rFonts w:ascii="Times New Roman" w:hAnsi="Times New Roman" w:cs="Times New Roman"/>
          <w:sz w:val="24"/>
          <w:szCs w:val="24"/>
          <w:lang w:val="en-US"/>
        </w:rPr>
        <w:instrText xml:space="preserve"> ADDIN ZOTERO_ITEM CSL_CITATION {"citationID":"mCtUOUpY","properties":{"formattedCitation":"(Corrigan &amp; Watson, 2004)","plainCitation":"(Corrigan &amp; Watson, 2004)","noteIndex":0},"citationItems":[{"id":2,"uris":["http://zotero.org/users/10015858/items/RPL655YN"],"itemData":{"id":2,"type":"article-journal","abstract":"Educating the public that mental illness is a brain disease is a popular strategy for combating mental illness stigma. Evidence suggests that while such an approach reduces blame for mental illness, it may unintentionally exacerbate other components of stigma, particularly the benevolence and dangerousness stigmas. Conversely, psychosocial explanations have proven promising, yet they ignore the growing evidence regarding genetic and biological factors. We propose a balanced approach that combats the various myths about mental illness with factual information.","container-title":"Schizophrenia bulletin","ISSN":"0586-7614","issue":"3","note":"PMID: 15631240\nCitation Key: Corrigan2004","page":"477-9","title":"At issue: Stop the stigma: call mental illness a brain disease.","volume":"30","author":[{"family":"Corrigan","given":"Patrick W"},{"family":"Watson","given":"Amy C"}],"issued":{"date-parts":[["2004"]]}}}],"schema":"https://github.com/citation-style-language/schema/raw/master/csl-citation.json"} </w:instrText>
      </w:r>
      <w:r w:rsidRPr="00FB7C86">
        <w:rPr>
          <w:rFonts w:ascii="Times New Roman" w:hAnsi="Times New Roman" w:cs="Times New Roman"/>
          <w:sz w:val="24"/>
          <w:szCs w:val="24"/>
          <w:lang w:val="en-US"/>
        </w:rPr>
        <w:fldChar w:fldCharType="separate"/>
      </w:r>
      <w:r w:rsidRPr="00FB7C86">
        <w:rPr>
          <w:rFonts w:ascii="Times New Roman" w:hAnsi="Times New Roman" w:cs="Times New Roman"/>
          <w:sz w:val="24"/>
          <w:szCs w:val="24"/>
          <w:lang w:val="en-US"/>
        </w:rPr>
        <w:t>(Corrigan &amp; Watson, 2004)</w:t>
      </w:r>
      <w:r w:rsidRPr="00FB7C86">
        <w:rPr>
          <w:rFonts w:ascii="Times New Roman" w:hAnsi="Times New Roman" w:cs="Times New Roman"/>
          <w:sz w:val="24"/>
          <w:szCs w:val="24"/>
          <w:lang w:val="en-US"/>
        </w:rPr>
        <w:fldChar w:fldCharType="end"/>
      </w:r>
      <w:r w:rsidRPr="00FB7C86">
        <w:rPr>
          <w:rFonts w:ascii="Times New Roman" w:hAnsi="Times New Roman" w:cs="Times New Roman"/>
          <w:sz w:val="24"/>
          <w:szCs w:val="24"/>
          <w:lang w:val="en-US"/>
        </w:rPr>
        <w:t xml:space="preserve">. From this social perspective, stigma does not occur in isolation from other social phenomena, as the presence of sexism, </w:t>
      </w:r>
      <w:r w:rsidR="00396E34">
        <w:rPr>
          <w:rFonts w:ascii="Times New Roman" w:hAnsi="Times New Roman" w:cs="Times New Roman"/>
          <w:sz w:val="24"/>
          <w:szCs w:val="24"/>
          <w:lang w:val="en-US"/>
        </w:rPr>
        <w:t>and it is</w:t>
      </w:r>
      <w:r w:rsidR="00396E34"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 xml:space="preserve">possible to speak about </w:t>
      </w:r>
      <w:r w:rsidRPr="00FB7C86">
        <w:rPr>
          <w:rStyle w:val="Fuerte"/>
          <w:rFonts w:ascii="Times New Roman" w:hAnsi="Times New Roman" w:cs="Times New Roman"/>
          <w:b w:val="0"/>
          <w:sz w:val="24"/>
          <w:szCs w:val="24"/>
          <w:lang w:val="en-US"/>
        </w:rPr>
        <w:t>intersectional stigma</w:t>
      </w:r>
      <w:r w:rsidRPr="00FB7C86">
        <w:rPr>
          <w:rFonts w:ascii="Times New Roman" w:hAnsi="Times New Roman" w:cs="Times New Roman"/>
          <w:b/>
          <w:sz w:val="24"/>
          <w:szCs w:val="24"/>
          <w:lang w:val="en-US"/>
        </w:rPr>
        <w:t>.</w:t>
      </w:r>
      <w:r w:rsidRPr="00FB7C86">
        <w:rPr>
          <w:rFonts w:ascii="Times New Roman" w:hAnsi="Times New Roman" w:cs="Times New Roman"/>
          <w:sz w:val="24"/>
          <w:szCs w:val="24"/>
          <w:lang w:val="en-US"/>
        </w:rPr>
        <w:t xml:space="preserve"> </w:t>
      </w:r>
    </w:p>
    <w:p w14:paraId="04F150BE" w14:textId="79950873" w:rsidR="005B113E" w:rsidRPr="00FB7C86" w:rsidRDefault="005B113E" w:rsidP="00B61B2F">
      <w:pPr>
        <w:spacing w:after="0"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Intersectionality, a term originating from feminist and anti-racist movement</w:t>
      </w:r>
      <w:r w:rsidR="00C55C4B" w:rsidRPr="00FB7C86">
        <w:rPr>
          <w:rFonts w:ascii="Times New Roman" w:hAnsi="Times New Roman" w:cs="Times New Roman"/>
          <w:sz w:val="24"/>
          <w:szCs w:val="24"/>
          <w:lang w:val="en-US"/>
        </w:rPr>
        <w:t xml:space="preserve"> called</w:t>
      </w:r>
      <w:r w:rsidRPr="00FB7C86">
        <w:rPr>
          <w:rFonts w:ascii="Times New Roman" w:hAnsi="Times New Roman" w:cs="Times New Roman"/>
          <w:sz w:val="24"/>
          <w:szCs w:val="24"/>
          <w:lang w:val="en-US"/>
        </w:rPr>
        <w:fldChar w:fldCharType="begin"/>
      </w:r>
      <w:r w:rsidRPr="00FB7C86">
        <w:rPr>
          <w:rFonts w:ascii="Times New Roman" w:hAnsi="Times New Roman" w:cs="Times New Roman"/>
          <w:sz w:val="24"/>
          <w:szCs w:val="24"/>
          <w:lang w:val="en-US"/>
        </w:rPr>
        <w:instrText xml:space="preserve"> ADDIN ZOTERO_ITEM CSL_CITATION {"citationID":"eyLTx7TT","properties":{"formattedCitation":"(States, 2019)","plainCitation":"(States, 2019)","dontUpdate":true,"noteIndex":0},"citationItems":[{"id":3459,"uris":["http://zotero.org/users/10015858/items/YSS66TUX"],"itemData":{"id":3459,"type":"post-weblog","abstract":"The most general statement of our politics at the present time would be that we are actively committed to struggling against racial, sexual, heterosexual, and class oppression and see as our…","container-title":"Monthly Review","language":"en-US","title":"Monthly Review | A Black Feminist Statement","URL":"https://monthlyreview.org/2019/01/01/a-black-feminist-statement/","author":[{"family":"States","given":"The Combahee River CollectiveTopics: Class Feminism Inequality Marxism Race Places: Americas United"}],"accessed":{"date-parts":[["2024",12,9]]},"issued":{"date-parts":[["2019",1,1]]}}}],"schema":"https://github.com/citation-style-language/schema/raw/master/csl-citation.json"} </w:instrText>
      </w:r>
      <w:r w:rsidRPr="00FB7C86">
        <w:rPr>
          <w:rFonts w:ascii="Times New Roman" w:hAnsi="Times New Roman" w:cs="Times New Roman"/>
          <w:sz w:val="24"/>
          <w:szCs w:val="24"/>
          <w:lang w:val="en-US"/>
        </w:rPr>
        <w:fldChar w:fldCharType="separate"/>
      </w:r>
      <w:r w:rsidR="00C55C4B"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 xml:space="preserve">Combahee River Collective </w:t>
      </w:r>
      <w:r w:rsidR="00C55C4B" w:rsidRPr="00FB7C86">
        <w:rPr>
          <w:rFonts w:ascii="Times New Roman" w:hAnsi="Times New Roman" w:cs="Times New Roman"/>
          <w:sz w:val="24"/>
          <w:szCs w:val="24"/>
          <w:lang w:val="en-US"/>
        </w:rPr>
        <w:t>(</w:t>
      </w:r>
      <w:r w:rsidRPr="00FB7C86">
        <w:rPr>
          <w:rFonts w:ascii="Times New Roman" w:hAnsi="Times New Roman" w:cs="Times New Roman"/>
          <w:sz w:val="24"/>
          <w:szCs w:val="24"/>
          <w:lang w:val="en-US"/>
        </w:rPr>
        <w:t xml:space="preserve">Nardi </w:t>
      </w:r>
      <w:r w:rsidR="00C55C4B" w:rsidRPr="00FB7C86">
        <w:rPr>
          <w:rFonts w:ascii="Times New Roman" w:hAnsi="Times New Roman" w:cs="Times New Roman"/>
          <w:sz w:val="24"/>
          <w:szCs w:val="24"/>
          <w:lang w:val="en-US"/>
        </w:rPr>
        <w:t>&amp;</w:t>
      </w:r>
      <w:r w:rsidRPr="00FB7C86">
        <w:rPr>
          <w:rFonts w:ascii="Times New Roman" w:hAnsi="Times New Roman" w:cs="Times New Roman"/>
          <w:sz w:val="24"/>
          <w:szCs w:val="24"/>
          <w:lang w:val="en-US"/>
        </w:rPr>
        <w:t xml:space="preserve"> Schneider, 1979)</w:t>
      </w:r>
      <w:r w:rsidRPr="00FB7C86">
        <w:rPr>
          <w:rFonts w:ascii="Times New Roman" w:hAnsi="Times New Roman" w:cs="Times New Roman"/>
          <w:sz w:val="24"/>
          <w:szCs w:val="24"/>
          <w:lang w:val="en-US"/>
        </w:rPr>
        <w:fldChar w:fldCharType="end"/>
      </w:r>
      <w:r w:rsidRPr="00FB7C86">
        <w:rPr>
          <w:rFonts w:ascii="Times New Roman" w:hAnsi="Times New Roman" w:cs="Times New Roman"/>
          <w:sz w:val="24"/>
          <w:szCs w:val="24"/>
          <w:lang w:val="en-US"/>
        </w:rPr>
        <w:t xml:space="preserve">, refers to the interaction between factors such as gender and discrimination </w:t>
      </w:r>
      <w:r w:rsidRPr="00FB7C86">
        <w:rPr>
          <w:rFonts w:ascii="Times New Roman" w:hAnsi="Times New Roman" w:cs="Times New Roman"/>
          <w:sz w:val="24"/>
          <w:szCs w:val="24"/>
          <w:lang w:val="en-US"/>
        </w:rPr>
        <w:fldChar w:fldCharType="begin"/>
      </w:r>
      <w:r w:rsidRPr="00FB7C86">
        <w:rPr>
          <w:rFonts w:ascii="Times New Roman" w:hAnsi="Times New Roman" w:cs="Times New Roman"/>
          <w:sz w:val="24"/>
          <w:szCs w:val="24"/>
          <w:lang w:val="en-US"/>
        </w:rPr>
        <w:instrText xml:space="preserve"> ADDIN ZOTERO_ITEM CSL_CITATION {"citationID":"MmKfxd6C","properties":{"formattedCitation":"(Crenshaw, 1989)","plainCitation":"(Crenshaw, 1989)","noteIndex":0},"citationItems":[{"id":3457,"uris":["http://zotero.org/users/10015858/items/LJRTF7W6"],"itemData":{"id":3457,"type":"article-journal","container-title":"U. Chi. Legal F.","page":"139","source":"COinS","title":"Demarginalizing the Intersection of Race and Sex: A Black Feminist Critique of Antidiscrimination Doctrine, Feminist Theory and Antiracist Politics","title-short":"Demarginalizing the Intersection of Race and Sex","volume":"1989","author":[{"family":"Crenshaw","given":"Kimberlé"}],"issued":{"date-parts":[["1989",1,1]]}}}],"schema":"https://github.com/citation-style-language/schema/raw/master/csl-citation.json"} </w:instrText>
      </w:r>
      <w:r w:rsidRPr="00FB7C86">
        <w:rPr>
          <w:rFonts w:ascii="Times New Roman" w:hAnsi="Times New Roman" w:cs="Times New Roman"/>
          <w:sz w:val="24"/>
          <w:szCs w:val="24"/>
          <w:lang w:val="en-US"/>
        </w:rPr>
        <w:fldChar w:fldCharType="separate"/>
      </w:r>
      <w:r w:rsidRPr="00FB7C86">
        <w:rPr>
          <w:rFonts w:ascii="Times New Roman" w:hAnsi="Times New Roman" w:cs="Times New Roman"/>
          <w:sz w:val="24"/>
          <w:szCs w:val="24"/>
          <w:lang w:val="en-US"/>
        </w:rPr>
        <w:t>(Crenshaw, 1989)</w:t>
      </w:r>
      <w:r w:rsidRPr="00FB7C86">
        <w:rPr>
          <w:rFonts w:ascii="Times New Roman" w:hAnsi="Times New Roman" w:cs="Times New Roman"/>
          <w:sz w:val="24"/>
          <w:szCs w:val="24"/>
          <w:lang w:val="en-US"/>
        </w:rPr>
        <w:fldChar w:fldCharType="end"/>
      </w:r>
      <w:r w:rsidRPr="00FB7C86">
        <w:rPr>
          <w:rFonts w:ascii="Times New Roman" w:hAnsi="Times New Roman" w:cs="Times New Roman"/>
          <w:sz w:val="24"/>
          <w:szCs w:val="24"/>
          <w:lang w:val="en-US"/>
        </w:rPr>
        <w:t>. It involves the overlap or intersection of identities, which amplifies the reasons for discrimination or experiencing stigma depending on the individual’s identity. This means that the stigmatization process is complex and multifaceted, with different dimensions of identity intersecting to create unique experiences of marginalization and discrimination for each person.</w:t>
      </w:r>
      <w:r w:rsidR="000E6605" w:rsidRPr="00FB7C86">
        <w:rPr>
          <w:rFonts w:ascii="Times New Roman" w:hAnsi="Times New Roman" w:cs="Times New Roman"/>
          <w:sz w:val="24"/>
          <w:szCs w:val="24"/>
          <w:lang w:val="en-US"/>
        </w:rPr>
        <w:t xml:space="preserve"> </w:t>
      </w:r>
    </w:p>
    <w:p w14:paraId="38B33C33" w14:textId="257F240F" w:rsidR="005B113E" w:rsidRPr="00FB7C86" w:rsidRDefault="005B113E" w:rsidP="00B61B2F">
      <w:pPr>
        <w:spacing w:after="0" w:line="480" w:lineRule="auto"/>
        <w:ind w:firstLine="709"/>
        <w:rPr>
          <w:rFonts w:ascii="Times New Roman" w:hAnsi="Times New Roman" w:cs="Times New Roman"/>
          <w:sz w:val="24"/>
          <w:szCs w:val="24"/>
          <w:highlight w:val="yellow"/>
          <w:lang w:val="en-US"/>
        </w:rPr>
      </w:pPr>
      <w:r w:rsidRPr="00FB7C86">
        <w:rPr>
          <w:rFonts w:ascii="Times New Roman" w:hAnsi="Times New Roman" w:cs="Times New Roman"/>
          <w:sz w:val="24"/>
          <w:szCs w:val="24"/>
          <w:lang w:val="en-US"/>
        </w:rPr>
        <w:t xml:space="preserve">The study of gender and stigma from an intersectional </w:t>
      </w:r>
      <w:r w:rsidR="00535CD0" w:rsidRPr="00FB7C86">
        <w:rPr>
          <w:rFonts w:ascii="Times New Roman" w:hAnsi="Times New Roman" w:cs="Times New Roman"/>
          <w:sz w:val="24"/>
          <w:szCs w:val="24"/>
          <w:lang w:val="en-US"/>
        </w:rPr>
        <w:t>perspective and</w:t>
      </w:r>
      <w:r w:rsidRPr="00FB7C86">
        <w:rPr>
          <w:rFonts w:ascii="Times New Roman" w:hAnsi="Times New Roman" w:cs="Times New Roman"/>
          <w:sz w:val="24"/>
          <w:szCs w:val="24"/>
          <w:lang w:val="en-US"/>
        </w:rPr>
        <w:t xml:space="preserve"> considering the effect of gender and </w:t>
      </w:r>
      <w:r w:rsidR="00E72F6C"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 xml:space="preserve"> is scarce, with mixed results. </w:t>
      </w:r>
      <w:r w:rsidRPr="00FB7C86">
        <w:rPr>
          <w:rFonts w:ascii="Times New Roman" w:hAnsi="Times New Roman" w:cs="Times New Roman"/>
          <w:sz w:val="24"/>
          <w:szCs w:val="24"/>
          <w:lang w:val="en-GB"/>
        </w:rPr>
        <w:t xml:space="preserve">Zamorano et al. </w:t>
      </w:r>
      <w:r w:rsidRPr="00FB7C86">
        <w:rPr>
          <w:rFonts w:ascii="Times New Roman" w:hAnsi="Times New Roman" w:cs="Times New Roman"/>
          <w:sz w:val="24"/>
          <w:szCs w:val="24"/>
        </w:rPr>
        <w:fldChar w:fldCharType="begin"/>
      </w:r>
      <w:r w:rsidRPr="00FB7C86">
        <w:rPr>
          <w:rFonts w:ascii="Times New Roman" w:hAnsi="Times New Roman" w:cs="Times New Roman"/>
          <w:sz w:val="24"/>
          <w:szCs w:val="24"/>
          <w:lang w:val="en-GB"/>
        </w:rPr>
        <w:instrText xml:space="preserve"> ADDIN ZOTERO_ITEM CSL_CITATION {"citationID":"3Z3J0ggZ","properties":{"formattedCitation":"(Zamorano et\\uc0\\u160{}al., 2023)","plainCitation":"(Zamorano et al., 2023)","dontUpdate":true,"noteIndex":0},"citationItems":[{"id":3093,"uris":["http://zotero.org/users/10015858/items/IJ3ZSLR6"],"itemData":{"id":3093,"type":"article-journal","container-title":"Clínica y Salud","title":"Social Stigma Towards Mental Health Problems in Spain: A Systematic Review","author":[{"family":"Zamorano","given":"Sara"},{"family":"Sáez-Alonso","given":"Maria"},{"family":"González-Sanguino","given":"Clara"},{"family":"Muñoz","given":"Manuel"}],"issued":{"date-parts":[["2023"]]}}}],"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(2023)</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xml:space="preserve">, in their review on social stigma in Spain, point out that the relationship between social stigma and gender presents contradictory results (social stigma sometimes it is higher in men and sometimes in women), finding these mixed results also in international systematic reviews on internalized stigma </w:t>
      </w:r>
      <w:r w:rsidRPr="00FB7C86">
        <w:rPr>
          <w:rFonts w:ascii="Times New Roman" w:hAnsi="Times New Roman" w:cs="Times New Roman"/>
          <w:sz w:val="24"/>
          <w:szCs w:val="24"/>
        </w:rPr>
        <w:fldChar w:fldCharType="begin"/>
      </w:r>
      <w:r w:rsidRPr="00FB7C86">
        <w:rPr>
          <w:rFonts w:ascii="Times New Roman" w:hAnsi="Times New Roman" w:cs="Times New Roman"/>
          <w:sz w:val="24"/>
          <w:szCs w:val="24"/>
          <w:lang w:val="en-US"/>
        </w:rPr>
        <w:instrText xml:space="preserve"> ADDIN ZOTERO_ITEM CSL_CITATION {"citationID":"Gc0XVCwy","properties":{"formattedCitation":"(Del Rosal et\\uc0\\u160{}al., 2020; Livingston &amp; Boyd, 2010)","plainCitation":"(Del Rosal et al., 2020; Livingston &amp; Boyd, 2010)","noteIndex":0},"citationItems":[{"id":412,"uris":["http://zotero.org/users/10015858/items/N4R75YHE"],"itemData":{"id":412,"type":"article-journal","abstract":"Internalized stigma (IS), in addition to the illness itself, is one of the major challenges that people with mental health problems have to face. The aim of this scoping review and meta-analysis is to update knowledge about this issue and to investigate the influence of different sociodemographic, psychosocial, and clinical variables on IS. English and Spanish articles were searched between 2010 and 2019, in different databases, with no restriction on culture or geographical area. Only studies that used the Internalized Stigma of Mental Illness Scale (ISMI) as a measure of IS were included. A total of 61 studies remained for the review and 52 for the meta-analysis (N = 11,072). Self-esteem, quality of life, hopeful feelings and stigmatizing experiences, as well as clinical variables (depressive symptoms and subjective recovery), were strongly associated with IS. The association of insight with IS was not confirmed. Empowerment showed a weaker relationship than in a previous meta-analysis. Gender and age, education, occupational situation, and marital status were weakly associated with IS, and sometimes inconsistently. Subjective recovery, depressive symptomatology, or experienced and perceived social stigma have begun to be studied in recent years. The update on the subject reveals the impact of clinical and psychosocial variables, also underlining the relevance of recently incorporated variables such as depressive symptomatology, subjective re</w:instrText>
      </w:r>
      <w:r w:rsidRPr="00FB7C86">
        <w:rPr>
          <w:rFonts w:ascii="Times New Roman" w:hAnsi="Times New Roman" w:cs="Times New Roman"/>
          <w:sz w:val="24"/>
          <w:szCs w:val="24"/>
        </w:rPr>
        <w:instrText>covery, and perceived discrimination. The results highlight the need to carry out longitudinal studies with more representative samples and in new geographical areas with variables rarely or not yet studied in relation to IS. (PsycInfo Database Record (c) 2020 APA, all rights reserved)","container-title":"Stigma and Health","DOI":"10.1037/sah0000267","ISSN":"2376-6964(Electronic),2376-6972(Print)","note":"publisher: Educational Publishing Foundation\npublisher-place: González-Sanguino, Clara: School of Psychology, Complutense University of Madrid, Campus de Somosagua, Ctra. de Humera, s/n, Madrid, Spain, 28223, Clagon06@ucm.es","page":"No Pagination Specified-No Pagination Specified","title":"Correlates and consequences of internalized stigma assessed through the Internalized Stigma of Mental Illness Scale for people living with mental illness: A scoping review and meta-analysis from 2010.","author":[{"family":"Del Rosal","given":"Estefanía"},{"family":"González-Sanguino","given":"Clara"},{"family":"Bestea","given":"Sara"},{"family":"Boyd","given":"Jennifer"},{"family":"Muñoz","given":"Manuel"}],"issued":{"date-parts":[["2020"]]}}},{"id":252,"uris":["http://zotero.org/users/10015858/items/EUETFWEZ"],"itemData":{"id":252,"type":"article-journal","abstract":"An expansive body of research has investigated the experiences and adverse consequences of internalized stigma for people with mental illness. This article provides a systematic review and meta-analysis of the extant research regarding the empirical relationship between internalized stigma and a range of sociodemographic, psychosocial, and psychiatric variables for people who live with mental illness. An exhaustive review of the research literature was performed on all articles published in English that assessed a statistical relationship between internalized stigma and at least one other variable for adults who live with mental illness. In total, 127 articles met the inclusion c</w:instrText>
      </w:r>
      <w:r w:rsidRPr="00FB7C86">
        <w:rPr>
          <w:rFonts w:ascii="Times New Roman" w:hAnsi="Times New Roman" w:cs="Times New Roman"/>
          <w:sz w:val="24"/>
          <w:szCs w:val="24"/>
          <w:lang w:val="en-US"/>
        </w:rPr>
        <w:instrText xml:space="preserve">riteria for systematic review, of which, data from 45 articles were extracted for meta-analyses. None of the sociodemographic variables that were included in the study were consistently or strongly correlated with levels of internalized stigma. The review uncovered a striking and robust negative relationship between internalized stigma and a range of psychosocial variables (e.g., hope, self-esteem, and empowerment). Regarding psychiatric variables, internalized stigma was positively associated with psychiatric symptom severity and negatively associated with treatment adherence. The review draws attention to the lack of longitudinal research in this area of study which has inhibited the clinical relevance of findings related to internalized stigma. The study also highlights the need for greater attention on disentangling the true nature of the relationship between internalized stigma and other psychosocial variables.","container-title":"Social Science &amp; Medicine","DOI":"10.1016/j.socscimed.2010.09.030","ISSN":"02779536","issue":"12","note":"PMID: 21051128\nCitation Key: Livingston2010","page":"2150-2161","title":"Correlates and consequences of internalized stigma for people living with mental illness: A systematic review and meta-analysis","volume":"71","author":[{"family":"Livingston","given":"James D."},{"family":"Boyd","given":"Jennifer E."}],"issued":{"date-parts":[["2010",12]]}}}],"schema":"https://github.com/citation-style-language/schema/raw/master/csl-citation.json"}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(Del Rosal et</w:t>
      </w:r>
      <w:r w:rsidR="00C55C4B"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al., 202</w:t>
      </w:r>
      <w:r w:rsidR="00DC7A04" w:rsidRPr="00FB7C86">
        <w:rPr>
          <w:rFonts w:ascii="Times New Roman" w:hAnsi="Times New Roman" w:cs="Times New Roman"/>
          <w:sz w:val="24"/>
          <w:szCs w:val="24"/>
          <w:lang w:val="en-US"/>
        </w:rPr>
        <w:t>1</w:t>
      </w:r>
      <w:r w:rsidRPr="00FB7C86">
        <w:rPr>
          <w:rFonts w:ascii="Times New Roman" w:hAnsi="Times New Roman" w:cs="Times New Roman"/>
          <w:sz w:val="24"/>
          <w:szCs w:val="24"/>
          <w:lang w:val="en-US"/>
        </w:rPr>
        <w:t>; Livingston &amp; Boyd, 2010)</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A specific systematic review on the effect of gender differences in mental health beliefs, found that in overall, women had less social stigma, and were more willing than men to recommend professional help and evaluate treatment more favorably, as well appear to be le</w:t>
      </w:r>
      <w:r w:rsidR="0075777F" w:rsidRPr="00FB7C86">
        <w:rPr>
          <w:rFonts w:ascii="Times New Roman" w:hAnsi="Times New Roman" w:cs="Times New Roman"/>
          <w:sz w:val="24"/>
          <w:szCs w:val="24"/>
          <w:lang w:val="en-US"/>
        </w:rPr>
        <w:t xml:space="preserve">ss dismissive than male persons with </w:t>
      </w:r>
      <w:r w:rsidR="00E72F6C"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rPr>
        <w:lastRenderedPageBreak/>
        <w:fldChar w:fldCharType="begin"/>
      </w:r>
      <w:r w:rsidRPr="00FB7C86">
        <w:rPr>
          <w:rFonts w:ascii="Times New Roman" w:hAnsi="Times New Roman" w:cs="Times New Roman"/>
          <w:sz w:val="24"/>
          <w:szCs w:val="24"/>
          <w:lang w:val="en-US"/>
        </w:rPr>
        <w:instrText xml:space="preserve"> ADDIN ZOTERO_ITEM CSL_CITATION {"citationID":"VmCXdilQ","properties":{"formattedCitation":"(Holzinger et\\uc0\\u160{}al., 2012)","plainCitation":"(Holzinger et al., 2012)","noteIndex":0},"citationItems":[{"id":3471,"uris":["http://zotero.org/users/10015858/items/CMRPSEE3"],"itemData":{"id":3471,"type":"article-journal","abstract":"AIMS: While quite a number of theories and hypotheses about gender differences in public beliefs and attitudes about mental illness have been proposed, the empirical evidence, particularly evidence based on population studies, is rather scarce.\nMETHODS: A systematic review of population-based studies providing information on gender differences in beliefs about mental disorders and attitudes towards the mentally ill was carried out.\nRESULTS: While both genders are no different in their willingness to seek informal help for mental illness, women seem more ready to recommend professional help than men. They also evaluate treatment outcomes more favourably. Women are more likely to endorse psychosocial conceptualizations of mental illness than men, and, in consequence, are more in favour of psychotherapy. With a few exceptions, women do not seem to display more favourable attitudes than men towards people with mental disorder. Female patients seem to be rejected by the public less than male patients.\nCONCLUSIONS: Our review suggests that gender matters in public beliefs and attitudes about mental illness. Some theoretical assumptions are supported by empirical findings, others not. However, as evidence is rather scarce, further studies testing theory-driven hypotheses are needed.","container-title":"Epidemiology and Psychiatric Sciences","DOI":"10.1017/s2045796011000552","ISSN":"2045-7960","issue":"1","journalAbbreviation":"Epidemiol Psychiatr Sci","language":"eng","note":"PMID: 22670415","page":"73-85","source":"PubMed","title":"Gender differences in public beliefs and attitudes about mental disorder in western countries: a systematic review of population studies","title-short":"Gender differences in public beliefs and attitudes about mental disorder in western countries","volume":"21","author":[{"family":"Holzinger","given":"A."},{"family":"Floris","given":"F."},{"family":"Schomerus","given":"G."},{"family":"Carta","given":"M. G."},{"family":"Angermeyer","given":"M. C."}],"issued":{"date-parts":[["2012",3]]}}}],"schema":"https://github.com/citation-style-language/schema/raw/master/csl-citation.json"}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(Holzinger et</w:t>
      </w:r>
      <w:r w:rsidR="00C55C4B"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al., 2012)</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xml:space="preserve">. In the same line, a systematic review on MHP stigma in men, confirms the links between gender, masculinity, and stigma, arguing that hegemonic masculinities that idealize men as strong, self-sufficient, and healthy also subordinate men with mental illness, viewing them as weak, inadequate, and unmanly </w:t>
      </w:r>
      <w:r w:rsidRPr="00FB7C86">
        <w:rPr>
          <w:rFonts w:ascii="Times New Roman" w:hAnsi="Times New Roman" w:cs="Times New Roman"/>
          <w:sz w:val="24"/>
          <w:szCs w:val="24"/>
        </w:rPr>
        <w:fldChar w:fldCharType="begin"/>
      </w:r>
      <w:r w:rsidRPr="00FB7C86">
        <w:rPr>
          <w:rFonts w:ascii="Times New Roman" w:hAnsi="Times New Roman" w:cs="Times New Roman"/>
          <w:sz w:val="24"/>
          <w:szCs w:val="24"/>
          <w:lang w:val="en-US"/>
        </w:rPr>
        <w:instrText xml:space="preserve"> ADDIN ZOTERO_ITEM CSL_CITATION {"citationID":"9cDwsBj2","properties":{"formattedCitation":"(McKenzie et\\uc0\\u160{}al., 2022)","plainCitation":"(McKenzie et al., 2022)","noteIndex":0},"citationItems":[{"id":3468,"uris":["http://zotero.org/users/10015858/items/WVYUHFRU"],"itemData":{"id":3468,"type":"article-journal","abstract":"The stigma of men’s mental illness has been described as having wide-reaching and profound consequences beyond the condition[s] itself. Stigma negatively impacts men’s mental health help-seeking and the use of services amid impeding disclosures, diminishing social connection and amplifying economic hardship. Although men often face barriers to discussing their struggles with, and help-seeking for mental illness challenges, research focused on men’s lived experiences of mental illness stigma is, at best, emergent. This scoping review explores men’s mental illness related stigmas synthesizing and discussing the findings drawn from 21 published qualitative articles over the last 10 years. Four thematic findings were derived: (a) the weight of societal stigma, (b) stigma in male-dominated environments, (c) inequity driven stigmas, and (d) de-stigmatizing strategies. Despite evidence that stigma is a common experience for men experiencing diverse mental illness challenges, the field remains underdeveloped. Based on the scoping review findings, research gaps and opportunities for advancing the field are discussed.","container-title":"American Journal of Men's Health","DOI":"10.1177/15579883221074789","ISSN":"1557-9883","issue":"1","journalAbbreviation":"Am J Mens Health","note":"PMID: 35125015\nPMCID: PMC8832600","page":"15579883221074789","source":"PubMed Central","title":"Men’s Experiences of Mental Illness Stigma Across the Lifespan: A Scoping Review","title-short":"Men’s Experiences of Mental Illness Stigma Across the Lifespan","volume":"16","author":[{"family":"McKenzie","given":"Sarah K."},{"family":"Oliffe","given":"John L."},{"family":"Black","given":"Alice"},{"family":"Collings","given":"Sunny"}],"issued":{"date-parts":[["2022",2,7]]}}}],"schema":"https://github.com/citation-style-language/schema/raw/master/csl-citation.json"}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(McKenzie et</w:t>
      </w:r>
      <w:r w:rsidR="00C55C4B"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al., 2022)</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xml:space="preserve">, according to Vogel et al. </w:t>
      </w:r>
      <w:r w:rsidR="00C55C4B" w:rsidRPr="00FB7C86">
        <w:rPr>
          <w:rFonts w:ascii="Times New Roman" w:hAnsi="Times New Roman" w:cs="Times New Roman"/>
          <w:sz w:val="24"/>
          <w:szCs w:val="24"/>
          <w:lang w:val="en-US"/>
        </w:rPr>
        <w:fldChar w:fldCharType="begin"/>
      </w:r>
      <w:r w:rsidR="00C55C4B" w:rsidRPr="00FB7C86">
        <w:rPr>
          <w:rFonts w:ascii="Times New Roman" w:hAnsi="Times New Roman" w:cs="Times New Roman"/>
          <w:sz w:val="24"/>
          <w:szCs w:val="24"/>
          <w:lang w:val="en-US"/>
        </w:rPr>
        <w:instrText xml:space="preserve"> ADDIN ZOTERO_ITEM CSL_CITATION {"citationID":"6UCIfFlW","properties":{"formattedCitation":"(Vogel et\\uc0\\u160{}al., 2011)","plainCitation":"(Vogel et al., 2011)","dontUpdate":true,"noteIndex":0},"citationItems":[{"id":283,"uris":["http://zotero.org/users/10015858/items/E5ZSX32G"],"itemData":{"id":283,"type":"article-journal","abstract":"The role of conformity to dominant U.S. masculine norms as an antecedent to help-seeking attitudes in men has been established using convenience samples made up largely of college-age and European American males. However, the role of conformity to masculine norms on help-seeking attitudes for noncollege-age men or for men from diverse backgrounds is not well understood. To fill this gap in the literature, the present study examined the cross-cultural relevance of a mediational model of the relationships between conformity to dominant U.S. masculine norms and attitudes toward counseling through the mediator of self-stigma of seeking counseling for 4,773 men from both majority and nonmajority populations (race/ethnicity and sexual orientation). Structural equation modeling results showed that the model established using college males from majority groups (European American, heterosexual) may be applicable to a community sample of males from differing racial/ethnic groups and sexual orientations. However, some important differences in the presence and strengths of the relationships between conformity to dominant masculine norms and the other variables in the model were present across different racial/ethnic groups and sexual orientations. These findings suggest the need to pay specific theoretical and clinical attention to how conformity to dominant masculine norms and self-stigma are linked to unfavorable attitudes toward help seeking for these men, in order to encourage underserved men's help-seeking behavior. © 2011 American Psychological Association.","container-title":"Journal of Counseling Psychology","DOI":"10.1037/a0023688","ISSN":"00220167","issue":"3","page":"368-382","title":"\"Boys don't cry\": Examination of the links between endorsement of masculine norms, self-stigma, and help-seeking attitudes for men from diverse backgrounds","volume":"58","author":[{"family":"Vogel","given":"David L."},{"family":"Heimerdinger-Edwards","given":"Sarah R."},{"family":"Hammer","given":"Joseph H."},{"family":"Hubbard","given":"Asale"}],"issued":{"date-parts":[["2011",7]]}}}],"schema":"https://github.com/citation-style-language/schema/raw/master/csl-citation.json"} </w:instrText>
      </w:r>
      <w:r w:rsidR="00C55C4B" w:rsidRPr="00FB7C86">
        <w:rPr>
          <w:rFonts w:ascii="Times New Roman" w:hAnsi="Times New Roman" w:cs="Times New Roman"/>
          <w:sz w:val="24"/>
          <w:szCs w:val="24"/>
          <w:lang w:val="en-US"/>
        </w:rPr>
        <w:fldChar w:fldCharType="separate"/>
      </w:r>
      <w:r w:rsidR="00C55C4B" w:rsidRPr="00FB7C86">
        <w:rPr>
          <w:rFonts w:ascii="Times New Roman" w:hAnsi="Times New Roman" w:cs="Times New Roman"/>
          <w:sz w:val="24"/>
          <w:szCs w:val="24"/>
          <w:lang w:val="en-US"/>
        </w:rPr>
        <w:t>(2011)</w:t>
      </w:r>
      <w:r w:rsidR="00C55C4B" w:rsidRPr="00FB7C86">
        <w:rPr>
          <w:rFonts w:ascii="Times New Roman" w:hAnsi="Times New Roman" w:cs="Times New Roman"/>
          <w:sz w:val="24"/>
          <w:szCs w:val="24"/>
          <w:lang w:val="en-US"/>
        </w:rPr>
        <w:fldChar w:fldCharType="end"/>
      </w:r>
      <w:r w:rsidR="00C55C4B"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 xml:space="preserve">model, which shows the role of conformity to dominant U.S. masculine norms and their interference with professional help-seeking in men. However, other studies have pointed out the presence of a greater stigma towards women who must face a sexist society in which they are more discriminated against </w:t>
      </w:r>
      <w:r w:rsidRPr="00FB7C86">
        <w:rPr>
          <w:rFonts w:ascii="Times New Roman" w:hAnsi="Times New Roman" w:cs="Times New Roman"/>
          <w:sz w:val="24"/>
          <w:szCs w:val="24"/>
        </w:rPr>
        <w:fldChar w:fldCharType="begin"/>
      </w:r>
      <w:r w:rsidRPr="00FB7C86">
        <w:rPr>
          <w:rFonts w:ascii="Times New Roman" w:hAnsi="Times New Roman" w:cs="Times New Roman"/>
          <w:sz w:val="24"/>
          <w:szCs w:val="24"/>
          <w:lang w:val="en-US"/>
        </w:rPr>
        <w:instrText xml:space="preserve"> ADDIN ZOTERO_ITEM CSL_CITATION {"citationID":"uuCZcFjR","properties":{"formattedCitation":"(Fredman, 2016; McCall, 2005)","plainCitation":"(Fredman, 2016; McCall, 2005)","noteIndex":0},"citationItems":[{"id":105,"uris":["http://zotero.org/users/10015858/items/H8XJI7AX"],"itemData":{"id":105,"type":"webpage","abstract":"It is increasingly recognised that discrimination can occur on the basis of more than one ground. A person who is discriminated against on grounds of her race might also suffer discrimination on grounds of her gender, her sexual orientation, her religion or belief, her age or her disability. Such discrimination can create cumulative disadvantage. Thus ethnic minority women, older women, black women and disabled women are among the most disadvantaged groups in many EU Member States. Similar cumulative disadvantage is experienced by gay or lesbian members of ethnic minorities; disabled black people; younger ethnic minority members or older disabled people. The report begins by briefly defining its terms and setting out the problems the concept of intersectionality aims to address. There are several different ways of conceptualising discrimination when it occurs on more than one ground. Terms such as ‘multiple discrimination,’ ‘cumulative discrimination,’ ‘compound discrimination,’ ‘combined discriminat</w:instrText>
      </w:r>
      <w:r w:rsidRPr="00FB7C86">
        <w:rPr>
          <w:rFonts w:ascii="Times New Roman" w:hAnsi="Times New Roman" w:cs="Times New Roman"/>
          <w:sz w:val="24"/>
          <w:szCs w:val="24"/>
        </w:rPr>
        <w:instrText>ion’ and ‘intersectional discrimination’ are often used interchangeably although they might have subtly different meanings. There is no single settled terminology, either within legal systems or in the literature. Generally, however, there are three main ways in which such discrimination may manifest itself. The first is when a person suffers discrimination on different grounds on separate occasions. For the purposes of this report, this type of discrimination will be called ‘sequential multiple discrimination.’ A second manifestation occurs when a person is discriminated against on the same occasion but in two different ways. For example, a gay woman might claim that she has been subject to harassment both because she is a woman and because she is gay. Such discrimination can be said to be ‘additive’, in that each type of discrimination can be proved independently. For the purposes of this report, this type of discrimination will be called ‘additive multiple discrimination.’ The third manifestation is, however, of a different order in that discrimination does not simply consist in the addition of two sources of discrimination; the result is qualitatively different, or, as Crenshaw terms it, ‘synergistic.’1 For example, black women may experience discrimination i</w:instrText>
      </w:r>
      <w:r w:rsidRPr="00FB7C86">
        <w:rPr>
          <w:rFonts w:ascii="Times New Roman" w:hAnsi="Times New Roman" w:cs="Times New Roman"/>
          <w:sz w:val="24"/>
          <w:szCs w:val="24"/>
          <w:lang w:val="en-US"/>
        </w:rPr>
        <w:instrText xml:space="preserve">n a way which is qualitatively different from either white women or black men. Black women share some experiences in common with both white women and black men, but they also differ in important respects. Thus while white women may be the victims of sex discrimination, they may also be the beneficiaries and even the perpetrators of racism. Conversely, black men may experience racism but be the beneficiaries and perpetrators of sexism. It is this type of discrimination which is the subject of this thematic report. It is usually referred to as ‘intersectional discrimination’ and it is this terminology which will be used in this report","container-title":"Bericht im Auftrag der Europäischen Kommission","note":"DOI: 10.2838/241520\nISBN: 9789279579509\nISSN: 1460-2075","title":"Intersectional discrimination in EU gender equality and non-discrimination law","author":[{"family":"Fredman","given":"Sandra"}],"issued":{"date-parts":[["2016"]]}}},{"id":135,"uris":["http://zotero.org/users/10015858/items/3GHZDP3B"],"itemData":{"id":135,"type":"article-journal","container-title":"Signs: Journal of Women in Culture and Society","DOI":"10.1086/426800","ISSN":"0097-9740","issue":"3","note":"publisher: The University of Chicago Press","page":"1771-1800","title":"The Complexity of Intersectionality","volume":"30","author":[{"family":"McCall","given":"Leslie"}],"issued":{"date-parts":[["2005",3,1]]}}}],"schema":"https://github.com/citation-style-language/schema/raw/master/csl-citation.json"}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(Fredman, 2016; McCall, 2005)</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xml:space="preserve">, which sometimes fails to recognize “typical male” symptomatology in women (for example, psychotic symptomatology) </w:t>
      </w:r>
      <w:r w:rsidRPr="00FB7C86">
        <w:rPr>
          <w:rFonts w:ascii="Times New Roman" w:hAnsi="Times New Roman" w:cs="Times New Roman"/>
          <w:sz w:val="24"/>
          <w:szCs w:val="24"/>
        </w:rPr>
        <w:fldChar w:fldCharType="begin"/>
      </w:r>
      <w:r w:rsidRPr="00FB7C86">
        <w:rPr>
          <w:rFonts w:ascii="Times New Roman" w:hAnsi="Times New Roman" w:cs="Times New Roman"/>
          <w:sz w:val="24"/>
          <w:szCs w:val="24"/>
          <w:lang w:val="en-US"/>
        </w:rPr>
        <w:instrText xml:space="preserve"> ADDIN ZOTERO_ITEM CSL_CITATION {"citationID":"EIaH2ec2","properties":{"formattedCitation":"(Roberts &amp; Parry, 2023)","plainCitation":"(Roberts &amp; Parry, 2023)","noteIndex":0},"citationItems":[{"id":3475,"uris":["http://zotero.org/users/10015858/items/FBWLNEQK"],"itemData":{"id":3475,"type":"article-journal","abstract":"Background Women are more likely than men to experience symptoms associated with psychosis, such as voice hearing, and more likely to seek mental health support. However, little is known about the emotional experiences of girls and young women who seek help for symptoms of psychosis to inform gender sensitive services and access routes. The current review offers the first focused insights into barriers and facilitators relating to help seeking for girls and women experiencing symptoms of psychosis. Methods OneSearch, PubMed, and PsychINFO databases were searched for suitable papers in relation to the research question between November 2021 and February 2022; 139 papers were found, of which eight met the inclusion criteria for review. Results Across the eight papers reviewed, participants were aged 15- to 71-years-old. From the participant numbers available, data from a total of 54,907 participants from a range of demographic groups were included in the review. Results and findings sections from the eight papers were reviewed for themes, and four overarching themes emerged: (1) The emotional cost of seeking help, (2) voice hearing for girls and women, (3) side effects of treatment, and (4) facilitators to accessing support. Discussion Engagement in talking therapies can be difficult when services minimize the experience of psychosis-related symptoms. Women may be more likely to have their symptom-related distress diagnosed as a mood disorder, rather than symptoms of psychosis being identified, preventing timely tailored intervention. Normalization, psychoeducation, social support, and validation were recommended as helpful interventions.","container-title":"Clinical Psychology &amp; Psychotherapy","DOI":"10.1002/cpp.2819","ISSN":"1099-0879","issue":"2","language":"en","license":"© 2022 The Authors. Clinical Psychology &amp; Psychotherapy published by John Wiley &amp; Sons Ltd.","note":"_eprint: https://onlinelibrary.wiley.com/doi/pdf/10.1002/cpp.2819","page":"294-301","source":"Wiley Online Library","title":"Girl's and women's experiences of seeking mental health support for symptoms associated with psychosis. A narrative review","volume":"30","author":[{"family":"Roberts","given":"Sarah"},{"family":"Parry","given":"Sarah"}],"issued":{"date-parts":[["2023"]]}}}],"schema":"https://github.com/citation-style-language/schema/raw/master/csl-citation.json"}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(Roberts &amp; Parry, 2023)</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xml:space="preserve">, and which overlooks aspects of mental health unique to women, such as the stigma surrounding postnatal </w:t>
      </w:r>
      <w:r w:rsidR="00E37946"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rPr>
        <w:fldChar w:fldCharType="begin"/>
      </w:r>
      <w:r w:rsidRPr="00FB7C86">
        <w:rPr>
          <w:rFonts w:ascii="Times New Roman" w:hAnsi="Times New Roman" w:cs="Times New Roman"/>
          <w:sz w:val="24"/>
          <w:szCs w:val="24"/>
          <w:lang w:val="en-US"/>
        </w:rPr>
        <w:instrText xml:space="preserve"> ADDIN ZOTERO_ITEM CSL_CITATION {"citationID":"KKUpdAkg","properties":{"formattedCitation":"(McLoughlin, 2013; Roberts &amp; Parry, 2023)","plainCitation":"(McLoughlin, 2013; Roberts &amp; Parry, 2023)","noteIndex":0},"citationItems":[{"id":3485,"uris":["http://zotero.org/users/10015858/items/X8PX6GI8"],"itemData":{"id":3485,"type":"article-journal","abstract":"This literature review aims to explore women's experiences of postnatal depression (PND). It is well recognised that psychiatric diagnoses are potentially stigmatising in the general population (Rüsch et al, 2005; Time to Change, 2008). This is also highlighted in National Institute for Health and Care Excellence (NICE) guidelines pertaining to women's perinatal mental health (2007). The motivation for this literature review is to bridge the gap between the recommendations from NICE that health-care professionals be aware of the potential for stigma and shame associated with perinatal mental health problems (NICE, 2007) and the perspective of the midwife in practice. From a review of the literature, it is hoped that some insight might be offered as to what stigma and shame about PND ‘look like’, and how and why they might arise.","container-title":"British Journal of Midwifery","DOI":"10.12968/bjom.2013.21.11.784","ISSN":"0969-4900","issue":"11","note":"publisher: Mark Allen Group","pa</w:instrText>
      </w:r>
      <w:r w:rsidRPr="00FB7C86">
        <w:rPr>
          <w:rFonts w:ascii="Times New Roman" w:hAnsi="Times New Roman" w:cs="Times New Roman"/>
          <w:sz w:val="24"/>
          <w:szCs w:val="24"/>
          <w:lang w:val="en-GB"/>
        </w:rPr>
        <w:instrText>ge":"784-791","source":"magonlinelibrary.com (Atypon)","title":"Stigma associated with post</w:instrText>
      </w:r>
      <w:r w:rsidRPr="00FB7C86">
        <w:rPr>
          <w:rFonts w:ascii="Times New Roman" w:hAnsi="Times New Roman" w:cs="Times New Roman"/>
          <w:sz w:val="24"/>
          <w:szCs w:val="24"/>
        </w:rPr>
        <w:instrText xml:space="preserve">natal depression: A literature review","title-short":"Stigma associated with postnatal depression","volume":"21","author":[{"family":"McLoughlin","given":"Jennifer"}],"issued":{"date-parts":[["2013",11]]}}},{"id":3475,"uris":["http://zotero.org/users/10015858/items/FBWLNEQK"],"itemData":{"id":3475,"type":"article-journal","abstract":"Background Women are more likely than men to experience symptoms associated with psychosis, such as voice hearing, and more likely to seek mental health support. However, little is known about the emotional experiences of girls and young women who seek help for symptoms of psychosis to inform gender sensitive services and access routes. The current review offers the first focused insights into barriers and facilitators relating to help seeking for girls and women experiencing symptoms of psychosis. Methods OneSearch, PubMed, and PsychINFO databases were searched for suitable papers in relation to the research question between November 2021 and February 2022; 139 papers were found, of which eight met the inclusion criteria for review. Results Across the eight papers reviewed, participants were aged 15- to 71-years-old. From the participant numbers available, data from a </w:instrText>
      </w:r>
      <w:r w:rsidRPr="00FB7C86">
        <w:rPr>
          <w:rFonts w:ascii="Times New Roman" w:hAnsi="Times New Roman" w:cs="Times New Roman"/>
          <w:sz w:val="24"/>
          <w:szCs w:val="24"/>
          <w:lang w:val="en-US"/>
        </w:rPr>
        <w:instrText xml:space="preserve">total of 54,907 participants from a range of demographic groups were included in the review. Results and findings sections from the eight papers were reviewed for themes, and four overarching themes emerged: (1) The emotional cost of seeking help, (2) voice hearing for girls and women, (3) side effects of treatment, and (4) facilitators to accessing support. Discussion Engagement in talking therapies can be difficult when services minimize the experience of psychosis-related symptoms. Women may be more likely to have their symptom-related distress diagnosed as a mood disorder, rather than symptoms of psychosis being identified, preventing timely tailored intervention. Normalization, psychoeducation, social support, and validation were recommended as helpful interventions.","container-title":"Clinical Psychology &amp; Psychotherapy","DOI":"10.1002/cpp.2819","ISSN":"1099-0879","issue":"2","language":"en","license":"© 2022 The Authors. Clinical Psychology &amp; Psychotherapy published by John Wiley &amp; Sons Ltd.","note":"_eprint: https://onlinelibrary.wiley.com/doi/pdf/10.1002/cpp.2819","page":"294-301","source":"Wiley Online Library","title":"Girl's and women's experiences of seeking mental health support for symptoms associated with psychosis. A narrative review","volume":"30","author":[{"family":"Roberts","given":"Sarah"},{"family":"Parry","given":"Sarah"}],"issued":{"date-parts":[["2023"]]}}}],"schema":"https://github.com/citation-style-language/schema/raw/master/csl-citation.json"}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(McLoughlin, 2013; Roberts &amp; Parry, 2023)</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xml:space="preserve"> or during pregnancy </w:t>
      </w:r>
      <w:r w:rsidRPr="00FB7C86">
        <w:rPr>
          <w:rFonts w:ascii="Times New Roman" w:hAnsi="Times New Roman" w:cs="Times New Roman"/>
          <w:sz w:val="24"/>
          <w:szCs w:val="24"/>
          <w:lang w:val="en-US"/>
        </w:rPr>
        <w:fldChar w:fldCharType="begin"/>
      </w:r>
      <w:r w:rsidRPr="00FB7C86">
        <w:rPr>
          <w:rFonts w:ascii="Times New Roman" w:hAnsi="Times New Roman" w:cs="Times New Roman"/>
          <w:sz w:val="24"/>
          <w:szCs w:val="24"/>
          <w:lang w:val="en-US"/>
        </w:rPr>
        <w:instrText xml:space="preserve"> ADDIN ZOTERO_ITEM CSL_CITATION {"citationID":"fuLmy7Qn","properties":{"formattedCitation":"(Thi et\\uc0\\u160{}al., 2024)","plainCitation":"(Thi et al., 2024)","noteIndex":0},"citationItems":[{"id":3482,"uris":["http://zotero.org/users/10015858/items/2PUYJRGS"],"itemData":{"id":3482,"type":"article-journal","abstract":"Approximately 15% of women in low-and middle-income countries experience common perinatal mental disorders. Yet, many women, even if diagnosed with mental health conditions, are untreated due to poor quality care, limited accessibility, limited knowledge, and stigma. This paper describes how mental health-related stigma influences pregnant women’s decisions not to disclose their conditions and to seek treatment in Vietnam, all of which exacerbate inequitable access to maternal mental healthcare.","container-title":"International Journal for Equity in Health","DOI":"10.1186/s12939-024-02250-z","ISSN":"1475-9276","issue":"1","journalAbbreviation":"International Journal for Equity in Health","page":"163","source":"BioMed Central","title":"Mental health stigma and health-seeking behaviors amongst pregnant women in Vietnam: a mixed-method realist study","title-short":"Mental health stigma and health-seeking behaviors amongst pregnant women in Vietnam","volume":"23","author":[{"family":"Thi","given":"Le Minh"},{"family":"Manzano","given":"Ana"},{"family":"Ha","given":"Bui Thi Thu"},{"family":"Vui","given":"Le Thi"},{"family":"Quynh-Chi","given":"Nguyen Thai"},{"family":"Duong","given":"Doan Thi Thuy"},{"family":"Lakin","given":"Kimberly"},{"family":"Kane","given":"Sumit"},{"family":"Mirzoev","given":"Tolib"},{"family":"Trang","given":"Do Thi Hanh"}],"issued":{"date-parts":[["2024",8,16]]}}}],"schema":"https://github.com/citation-style-language/schema/raw/master/csl-citation.json"} </w:instrText>
      </w:r>
      <w:r w:rsidRPr="00FB7C86">
        <w:rPr>
          <w:rFonts w:ascii="Times New Roman" w:hAnsi="Times New Roman" w:cs="Times New Roman"/>
          <w:sz w:val="24"/>
          <w:szCs w:val="24"/>
          <w:lang w:val="en-US"/>
        </w:rPr>
        <w:fldChar w:fldCharType="separate"/>
      </w:r>
      <w:r w:rsidRPr="00FB7C86">
        <w:rPr>
          <w:rFonts w:ascii="Times New Roman" w:hAnsi="Times New Roman" w:cs="Times New Roman"/>
          <w:sz w:val="24"/>
          <w:szCs w:val="24"/>
          <w:lang w:val="en-US"/>
        </w:rPr>
        <w:t>(Thi et</w:t>
      </w:r>
      <w:r w:rsidR="004D3203"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al., 2024)</w:t>
      </w:r>
      <w:r w:rsidRPr="00FB7C86">
        <w:rPr>
          <w:rFonts w:ascii="Times New Roman" w:hAnsi="Times New Roman" w:cs="Times New Roman"/>
          <w:sz w:val="24"/>
          <w:szCs w:val="24"/>
          <w:lang w:val="en-US"/>
        </w:rPr>
        <w:fldChar w:fldCharType="end"/>
      </w:r>
      <w:r w:rsidRPr="00FB7C86">
        <w:rPr>
          <w:rFonts w:ascii="Times New Roman" w:hAnsi="Times New Roman" w:cs="Times New Roman"/>
          <w:sz w:val="24"/>
          <w:szCs w:val="24"/>
          <w:lang w:val="en-US"/>
        </w:rPr>
        <w:t xml:space="preserve">. </w:t>
      </w:r>
    </w:p>
    <w:p w14:paraId="4F194CB0" w14:textId="0D0939BD" w:rsidR="005B113E" w:rsidRPr="00FB7C86" w:rsidRDefault="005B113E" w:rsidP="00B61B2F">
      <w:pPr>
        <w:spacing w:after="0"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From another approach, Boysen et al. </w:t>
      </w:r>
      <w:r w:rsidRPr="00FB7C86">
        <w:rPr>
          <w:rFonts w:ascii="Times New Roman" w:hAnsi="Times New Roman" w:cs="Times New Roman"/>
          <w:sz w:val="24"/>
          <w:szCs w:val="24"/>
        </w:rPr>
        <w:fldChar w:fldCharType="begin"/>
      </w:r>
      <w:r w:rsidRPr="00FB7C86">
        <w:rPr>
          <w:rFonts w:ascii="Times New Roman" w:hAnsi="Times New Roman" w:cs="Times New Roman"/>
          <w:sz w:val="24"/>
          <w:szCs w:val="24"/>
          <w:lang w:val="en-US"/>
        </w:rPr>
        <w:instrText xml:space="preserve"> ADDIN ZOTERO_ITEM CSL_CITATION {"citationID":"4n9vqkc4","properties":{"formattedCitation":"(Boysen et\\uc0\\u160{}al., 2014)","plainCitation":"(Boysen et al., 2014)","dontUpdate":true,"noteIndex":0},"citationItems":[{"id":3488,"uris":["http://zotero.org/users/10015858/items/BUYUTLW4"],"itemData":{"id":3488,"type":"article-journal","abstract":"Research indicates that stereotypes can intersect. For example, the intersection of stereotypes about gender and mental disorders could result in perceptions of gendered mental disorders. In the current research, Studies 1 and 2 showed that people view specific disorders as being masculine or feminine. The masculine stereotype included antisocial personality disorder, addictions, and paraphilias. The feminine stereotype included eating disorders, histrionic personality disorder, body dysmorphia, and orgasmic disorder. In both studies, the perception of disorders as masculine was positively correlated with stigma. Study 3 showed that the positive correlation between masculinity and stigma also occurred when examining specific symptoms rather than full mental disorders. The findings provide further evidence for the intersection of stereotypes and indicate a novel factor in the understanding of stigma.","container-title":"The Journal of Social Psychology","DOI":"10.1080/00224545.2014.953028","ISSN":"0022-4545","issue":"6","journalAbbreviation":"J Soc Psychol","language":"eng","note":"PMID: 25280170","page":"546-565","source":"PubMed","title":"Gendered mental disorders: masculine and feminine stereotypes about mental disorders and their relation to stigma","title-short":"Gendered mental disorders","volume":"154","author":[{"family":"Boysen","given":"Guy"},{"family":"Ebersole","given":"Ashley"},{"family":"Casner","given":"Robert"},{"family":"Coston","given":"Nykhala"}],"issued":{"date-parts":[["2014"]]}}}],"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(2014)</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xml:space="preserve"> proposed that mental disorders seem to be linked to specific genders, suggesting that people tend to associate some </w:t>
      </w:r>
      <w:r w:rsidR="00E72F6C"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 xml:space="preserve"> with male (addictions, paraphilias...) or female (eating disorders, body dysmorphia...) stereotypes, with male disorders being more rejected. Gender differences in mental disorders are often attributed to the varying tendencies of men and women to exhibit externalizing and internalizing symptoms. In general terms, externalizing symptoms involve disturbance in conduct, while internalizing symptoms involves disturbances in feelings. This author defends that externalizing symptoms cause greater stigma than internalizing ones, and the keys to the generation of stigma are warmth and internalizing or externalizing symptomatic behavior, but not the male or female gender </w:t>
      </w:r>
      <w:r w:rsidRPr="00FB7C86">
        <w:rPr>
          <w:rFonts w:ascii="Times New Roman" w:hAnsi="Times New Roman" w:cs="Times New Roman"/>
          <w:sz w:val="24"/>
          <w:szCs w:val="24"/>
        </w:rPr>
        <w:fldChar w:fldCharType="begin"/>
      </w:r>
      <w:r w:rsidRPr="00FB7C86">
        <w:rPr>
          <w:rFonts w:ascii="Times New Roman" w:hAnsi="Times New Roman" w:cs="Times New Roman"/>
          <w:sz w:val="24"/>
          <w:szCs w:val="24"/>
          <w:lang w:val="en-US"/>
        </w:rPr>
        <w:instrText xml:space="preserve"> ADDIN ZOTERO_ITEM CSL_CITATION {"citationID":"h9O3hfiY","properties":{"formattedCitation":"(G. A. Boysen, 2017)","plainCitation":"(G. A. Boysen, 2017)","dontUpdate":true,"noteIndex":0},"citationItems":[{"id":3486,"uris":["http://zotero.org/users/10015858/items/VFDEJ3E9"],"itemData":{"id":3486,"type":"article-journal","abstract":"The current research explored the association of masculinity and stigma toward mental illness using theoretical predictions stemming from the stereotype content model and BIAS map. Two correlational studies (Ns = 245, 163) measured stereotypes, emotions, and behavioral intentions in relation to masculine, feminine, and gender-neutral disorders. Participants perceived masculine disorders as lacking personal warmth and competence. Masculine disorders also elicited more negative emotions and behavioral intentions. Two experimental studies (Ns = 161, 431) manipulated personal warmth, sex, and type of disorder in descriptions of people with mental illness. Low warmth and stereotypically masculine disorders consistently elicited negative emotions and behavioral intentions, but sex had limited effects. Overall, the results supported the theoretical models and illustrated the importance of warmth and symptomatic behavior in explaining the masculinity-stigma relation.","container-title":"The Journal of Social Psychology","DOI":"10.1080/00224545.2016.1181600","ISSN":"1940-1183","issue":"1","journalAbbreviation":"J Soc Psychol","language":"eng","note":"PMID: 27110638","page":"98-113","source":"PubMed","title":"Exploring the relation between masculinity and mental illness stigma using the stereotype content model and BIAS map","volume":"157","author":[{"family":"Boysen","given":"Guy A."}],"issued":{"date-parts":[["2017"]]}}}],"schema":"https://github.com/citation-style-language/schema/raw/master/csl-citation.json"}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(Boysen, 2017)</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xml:space="preserve">. Furthermore, highly stigmatized disorders are more common among </w:t>
      </w:r>
      <w:r w:rsidRPr="00FB7C86">
        <w:rPr>
          <w:rFonts w:ascii="Times New Roman" w:hAnsi="Times New Roman" w:cs="Times New Roman"/>
          <w:sz w:val="24"/>
          <w:szCs w:val="24"/>
          <w:lang w:val="en-US"/>
        </w:rPr>
        <w:lastRenderedPageBreak/>
        <w:t xml:space="preserve">men, and less-stigmatized disorders are more common among women. In the same line, Wirth &amp; Bodenhausen </w:t>
      </w:r>
      <w:r w:rsidRPr="00FB7C86">
        <w:rPr>
          <w:rFonts w:ascii="Times New Roman" w:hAnsi="Times New Roman" w:cs="Times New Roman"/>
          <w:sz w:val="24"/>
          <w:szCs w:val="24"/>
        </w:rPr>
        <w:fldChar w:fldCharType="begin"/>
      </w:r>
      <w:r w:rsidRPr="00FB7C86">
        <w:rPr>
          <w:rFonts w:ascii="Times New Roman" w:hAnsi="Times New Roman" w:cs="Times New Roman"/>
          <w:sz w:val="24"/>
          <w:szCs w:val="24"/>
          <w:lang w:val="en-US"/>
        </w:rPr>
        <w:instrText xml:space="preserve"> ADDIN ZOTERO_ITEM CSL_CITATION {"citationID":"VtHNYis3","properties":{"formattedCitation":"(Wirth &amp; Bodenhausen, 2009)","plainCitation":"(Wirth &amp; Bodenhausen, 2009)","dontUpdate":true,"noteIndex":0},"citationItems":[{"id":3466,"uris":["http://zotero.org/users/10015858/items/BY4SF9NC"],"itemData":{"id":3466,"type":"article-journal","abstract":"The stigma of mental illness imposes substantial costs on both the individuals who experience mental illness and society at large. Understanding the psychological underpinnings of this stigma is therefore a matter of practical and theoretical significance. In a national, Web-based survey experiment, we investigated the role played by gender in moderating mental-illness stigma. Respondents read a case summary in which the gender of the person was orthogonally manipulated along with the type of disorder; the cases reflected either a male-typical disorder or a female-typical disorder. Results indicated that when cases were gender typical, respondents felt more negative affect, less sympathy, and less inclination to help, compared to when cases were gender atypical. This pattern can be explained by the fact that gender-typical cases were significantly less likely to be seen as genuine mental disturbances.","container-title":"Psychological Science","DOI":"10.1111/j.1467-9280.2009.02282.x","ISSN":"0956-7976","issue":"2","journalAbbreviation":"Psychol Sci","note":"publisher: SAGE Publications Inc","page":"169-173","title":"The Role of Gender in Mental-Illness Stigma: A National Experiment","volume":"20","author":[{"family":"Wirth","given":"James H."},{"family":"Bodenhausen","given":"Galen V."}],"issued":{"date-parts":[["2009",2,1]]}}}],"schema":"https://github.com/citation-style-language/schema/raw/master/csl-citation.json"}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(2009)</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xml:space="preserve"> found that when presented with gender-typical MHP cases (substance abuse in men, and depression in women), respondents felt more negative affect, less sympathy, and less inclination to help compared to cases where gender was not typical in the disorder, arguing that these atypical cases were not seen as true </w:t>
      </w:r>
      <w:r w:rsidR="00E72F6C"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w:t>
      </w:r>
      <w:r w:rsidR="00612B2B" w:rsidRPr="00FB7C86">
        <w:rPr>
          <w:rFonts w:ascii="Times New Roman" w:hAnsi="Times New Roman" w:cs="Times New Roman"/>
          <w:sz w:val="24"/>
          <w:szCs w:val="24"/>
          <w:lang w:val="en-US"/>
        </w:rPr>
        <w:t xml:space="preserve">   </w:t>
      </w:r>
    </w:p>
    <w:p w14:paraId="189FE5D0" w14:textId="55DCB1AD" w:rsidR="005B113E" w:rsidRPr="00FB7C86" w:rsidRDefault="005B113E" w:rsidP="00B61B2F">
      <w:pPr>
        <w:spacing w:after="0"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The existence of an interaction between stigma and gender seems clear, although the effects of this connection </w:t>
      </w:r>
      <w:r w:rsidR="0001346B" w:rsidRPr="00FB7C86">
        <w:rPr>
          <w:rFonts w:ascii="Times New Roman" w:hAnsi="Times New Roman" w:cs="Times New Roman"/>
          <w:sz w:val="24"/>
          <w:szCs w:val="24"/>
          <w:lang w:val="en-US"/>
        </w:rPr>
        <w:t>show mixed results</w:t>
      </w:r>
      <w:r w:rsidRPr="00FB7C86">
        <w:rPr>
          <w:rFonts w:ascii="Times New Roman" w:hAnsi="Times New Roman" w:cs="Times New Roman"/>
          <w:sz w:val="24"/>
          <w:szCs w:val="24"/>
          <w:lang w:val="en-US"/>
        </w:rPr>
        <w:t xml:space="preserve">. This may be due to the fact that traditional measures of stigma assessment are scales or questionnaires with items that inquire about general attitudes towards mental health, for example the Community Attitudes to Mental Illness (CAMI) </w:t>
      </w:r>
      <w:r w:rsidRPr="00FB7C86">
        <w:rPr>
          <w:rFonts w:ascii="Times New Roman" w:hAnsi="Times New Roman" w:cs="Times New Roman"/>
          <w:sz w:val="24"/>
          <w:szCs w:val="24"/>
          <w:lang w:val="en-US"/>
        </w:rPr>
        <w:fldChar w:fldCharType="begin"/>
      </w:r>
      <w:r w:rsidRPr="00FB7C86">
        <w:rPr>
          <w:rFonts w:ascii="Times New Roman" w:hAnsi="Times New Roman" w:cs="Times New Roman"/>
          <w:sz w:val="24"/>
          <w:szCs w:val="24"/>
          <w:lang w:val="en-US"/>
        </w:rPr>
        <w:instrText xml:space="preserve"> ADDIN ZOTERO_ITEM CSL_CITATION {"citationID":"mLbtW5Wk","properties":{"formattedCitation":"(Taylor &amp; Dear, 1981)","plainCitation":"(Taylor &amp; Dear, 1981)","noteIndex":0},"citationItems":[{"id":144,"uris":["http://zotero.org/users/10015858/items/W7EN3HWH"],"itemData":{"id":144,"type":"article-journal","abstract":"The measurement of public attitudes toward the mentally ill has taken on new significance since the introduction of community-based mental health care. Previous attitude scales have been constructed and applied primarily in a professional context. This article discusses the development and application of a new set of four scales explicitly designed to measure community attitudes toward the mentally ill. The scales represent dimensions included in previous instruments, specifically, authoritarianism, benevolence, social restrictiveness, and community mental health ideology, but are expressed in terms of an almost completely new set of items that emphasize community contact with the mentally ill and mental health facilities. Data from a study of community attitudes about neighborhood mental health facilities in Toronto are used to test the internal and external validity of the scales. Results of the analysis provide strong support for the validity of the scales and demonstrate their usefulness as explanatory and predictive variables for studying community response to mental health facilities.","container-title":"Schizophrenia Bulletin","DOI":"10.1093/schbul/7.2.225","ISSN":"05867614","issue":"2","note":"PMID: 7280561","page":"225-240","title":"Scaling community attitudes toward the mentally ill","volume":"7","author":[{"family":"Taylor","given":"S. M."},{"family":"Dear","given":"M. J."}],"issued":{"date-parts":[["1981"]]}}}],"schema":"https://github.com/citation-style-language/schema/raw/master/csl-citation.json"} </w:instrText>
      </w:r>
      <w:r w:rsidRPr="00FB7C86">
        <w:rPr>
          <w:rFonts w:ascii="Times New Roman" w:hAnsi="Times New Roman" w:cs="Times New Roman"/>
          <w:sz w:val="24"/>
          <w:szCs w:val="24"/>
          <w:lang w:val="en-US"/>
        </w:rPr>
        <w:fldChar w:fldCharType="separate"/>
      </w:r>
      <w:r w:rsidRPr="00FB7C86">
        <w:rPr>
          <w:rFonts w:ascii="Times New Roman" w:hAnsi="Times New Roman" w:cs="Times New Roman"/>
          <w:sz w:val="24"/>
          <w:szCs w:val="24"/>
          <w:lang w:val="en-US"/>
        </w:rPr>
        <w:t>(Taylor &amp; Dear, 1981)</w:t>
      </w:r>
      <w:r w:rsidRPr="00FB7C86">
        <w:rPr>
          <w:rFonts w:ascii="Times New Roman" w:hAnsi="Times New Roman" w:cs="Times New Roman"/>
          <w:sz w:val="24"/>
          <w:szCs w:val="24"/>
          <w:lang w:val="en-US"/>
        </w:rPr>
        <w:fldChar w:fldCharType="end"/>
      </w:r>
      <w:r w:rsidRPr="00FB7C86">
        <w:rPr>
          <w:rFonts w:ascii="Times New Roman" w:hAnsi="Times New Roman" w:cs="Times New Roman"/>
          <w:sz w:val="24"/>
          <w:szCs w:val="24"/>
          <w:lang w:val="en-US"/>
        </w:rPr>
        <w:t xml:space="preserve"> with no-gender items, or instruments that include a vignette with a hypothetical case of a person diagnosed with a MHP, such as the Attribution Questionnaire </w:t>
      </w:r>
      <w:r w:rsidRPr="00FB7C86">
        <w:rPr>
          <w:rFonts w:ascii="Times New Roman" w:hAnsi="Times New Roman" w:cs="Times New Roman"/>
          <w:sz w:val="24"/>
          <w:szCs w:val="24"/>
          <w:lang w:val="en-US"/>
        </w:rPr>
        <w:fldChar w:fldCharType="begin"/>
      </w:r>
      <w:r w:rsidRPr="00FB7C86">
        <w:rPr>
          <w:rFonts w:ascii="Times New Roman" w:hAnsi="Times New Roman" w:cs="Times New Roman"/>
          <w:sz w:val="24"/>
          <w:szCs w:val="24"/>
          <w:lang w:val="en-US"/>
        </w:rPr>
        <w:instrText xml:space="preserve"> ADDIN ZOTERO_ITEM CSL_CITATION {"citationID":"dFYbDq0g","properties":{"formattedCitation":"(Corrigan et\\uc0\\u160{}al., 2002)","plainCitation":"(Corrigan et al., 2002)","noteIndex":0},"citationItems":[{"id":3462,"uris":["http://zotero.org/users/10015858/items/AB5R5U7K"],"itemData":{"id":3462,"type":"article-journal","abstract":"Two stigmatizing attitudes related to dangerousness and personal responsibility may undermine the opportunities of persons with serious mental illness. This study set out to examine path models that explain how these attitudes lead to discriminatory behavior and to assess the impact of antistigma programs on components of personal responsibility and dangerousness models. Two hundred thirteen persons were randomly assigned to one of five antistigma conditions: education on personal responsibility, education on dangerousness, contact with a person with serious mental illness where personal responsibility is discussed, contact where dangerousness is discussed, or no change. Persons completed an attribution questionnaire (AQ) representing personal responsibility and dangerousness path models at pretest, posttest, and 1-week followup. They also completed tasks that represented helping behavior. Goodness of fit indexes from linear structural modeling were mixed for both models but suggested that fear of dangerousness was a key attitude leading to discriminatory behavior. Results also showed that subjects who had contact with persons with serious mental illness experienced greater changes than subjects in the education or control groups did on measures of attribution and helping behavior.","container-title":"Schizophrenia Bulletin","DOI":"10.1093/oxfordjournals.schbul.a006939","ISSN":"0586-7614","issue":"2","journalAbbreviation":"Schizophr Bull","language":"eng","note":"PMID: 12693435","page":"293-309","source":"PubMed","title":"Challenging two mental illness stigmas: personal responsibility and dangerousness","title-short":"Challenging two mental illness stigmas","volume":"28","author":[{"family":"Corrigan","given":"Patrick W."},{"family":"Rowan","given":"David"},{"family":"Green","given":"Amy"},{"family":"Lundin","given":"Robert"},{"family":"River","given":"Philip"},{"family":"Uphoff-Wasowski","given":"Kyle"},{"family":"White","given":"Kurt"},{"family":"Kubiak","given":"Mary Anne"}],"issued":{"date-parts":[["2002"]]}}}],"schema":"https://github.com/citation-style-language/schema/raw/master/csl-citation.json"} </w:instrText>
      </w:r>
      <w:r w:rsidRPr="00FB7C86">
        <w:rPr>
          <w:rFonts w:ascii="Times New Roman" w:hAnsi="Times New Roman" w:cs="Times New Roman"/>
          <w:sz w:val="24"/>
          <w:szCs w:val="24"/>
          <w:lang w:val="en-US"/>
        </w:rPr>
        <w:fldChar w:fldCharType="separate"/>
      </w:r>
      <w:r w:rsidRPr="00FB7C86">
        <w:rPr>
          <w:rFonts w:ascii="Times New Roman" w:hAnsi="Times New Roman" w:cs="Times New Roman"/>
          <w:sz w:val="24"/>
          <w:szCs w:val="24"/>
          <w:lang w:val="en-US"/>
        </w:rPr>
        <w:t>(Corrigan et</w:t>
      </w:r>
      <w:r w:rsidR="004D3203"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al., 2002)</w:t>
      </w:r>
      <w:r w:rsidRPr="00FB7C86">
        <w:rPr>
          <w:rFonts w:ascii="Times New Roman" w:hAnsi="Times New Roman" w:cs="Times New Roman"/>
          <w:sz w:val="24"/>
          <w:szCs w:val="24"/>
          <w:lang w:val="en-US"/>
        </w:rPr>
        <w:fldChar w:fldCharType="end"/>
      </w:r>
      <w:r w:rsidRPr="00FB7C86">
        <w:rPr>
          <w:rFonts w:ascii="Times New Roman" w:hAnsi="Times New Roman" w:cs="Times New Roman"/>
          <w:sz w:val="24"/>
          <w:szCs w:val="24"/>
          <w:lang w:val="en-US"/>
        </w:rPr>
        <w:t xml:space="preserve"> or the Social Distance Scale </w:t>
      </w:r>
      <w:r w:rsidRPr="00FB7C86">
        <w:rPr>
          <w:rFonts w:ascii="Times New Roman" w:hAnsi="Times New Roman" w:cs="Times New Roman"/>
          <w:sz w:val="24"/>
          <w:szCs w:val="24"/>
          <w:lang w:val="en-US"/>
        </w:rPr>
        <w:fldChar w:fldCharType="begin"/>
      </w:r>
      <w:r w:rsidRPr="00FB7C86">
        <w:rPr>
          <w:rFonts w:ascii="Times New Roman" w:hAnsi="Times New Roman" w:cs="Times New Roman"/>
          <w:sz w:val="24"/>
          <w:szCs w:val="24"/>
          <w:lang w:val="en-US"/>
        </w:rPr>
        <w:instrText xml:space="preserve"> ADDIN ZOTERO_ITEM CSL_CITATION {"citationID":"IgpiJ4tq","properties":{"formattedCitation":"(Link et\\uc0\\u160{}al., 1987)","plainCitation":"(Link et al., 1987)","noteIndex":0},"citationItems":[{"id":1396,"uris":["http://zotero.org/users/10015858/items/8SHC54FV"],"itemData":{"id":1396,"type":"article-journal","container-title":"American Journal of Sociology","issue":"6","note":"Citation Key: Link1987","title":"The Social Rejection of Former Mental Patients: Understanding Why Labels Matter","URL":"https://www.leprosy-information.org/resource/social-rejection-former-mental-patients-understanding-why-labels-matter","volume":"92","author":[{"family":"Link","given":"Bruce"},{"family":"Cullen","given":"Francis"},{"family":"Frank","given":"James"},{"family":"Wozniak","given":"John"}],"accessed":{"date-parts":[["2018",7,18]]},"issued":{"date-parts":[["1987"]]}}}],"schema":"https://github.com/citation-style-language/schema/raw/master/csl-citation.json"} </w:instrText>
      </w:r>
      <w:r w:rsidRPr="00FB7C86">
        <w:rPr>
          <w:rFonts w:ascii="Times New Roman" w:hAnsi="Times New Roman" w:cs="Times New Roman"/>
          <w:sz w:val="24"/>
          <w:szCs w:val="24"/>
          <w:lang w:val="en-US"/>
        </w:rPr>
        <w:fldChar w:fldCharType="separate"/>
      </w:r>
      <w:r w:rsidRPr="00FB7C86">
        <w:rPr>
          <w:rFonts w:ascii="Times New Roman" w:hAnsi="Times New Roman" w:cs="Times New Roman"/>
          <w:sz w:val="24"/>
          <w:szCs w:val="24"/>
          <w:lang w:val="en-US"/>
        </w:rPr>
        <w:t>(Link et</w:t>
      </w:r>
      <w:r w:rsidR="004D3203"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al., 1987)</w:t>
      </w:r>
      <w:r w:rsidRPr="00FB7C86">
        <w:rPr>
          <w:rFonts w:ascii="Times New Roman" w:hAnsi="Times New Roman" w:cs="Times New Roman"/>
          <w:sz w:val="24"/>
          <w:szCs w:val="24"/>
          <w:lang w:val="en-US"/>
        </w:rPr>
        <w:fldChar w:fldCharType="end"/>
      </w:r>
      <w:r w:rsidRPr="00FB7C86">
        <w:rPr>
          <w:rFonts w:ascii="Times New Roman" w:hAnsi="Times New Roman" w:cs="Times New Roman"/>
          <w:sz w:val="24"/>
          <w:szCs w:val="24"/>
          <w:lang w:val="en-US"/>
        </w:rPr>
        <w:t xml:space="preserve">. These vignettes typically feature a male character, overlooking the potential interaction between MHP and gender, and falling to account for the intersectional aspects of stigma, such as how gender may shape the experience of </w:t>
      </w:r>
      <w:r w:rsidR="00E72F6C"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w:t>
      </w:r>
      <w:r w:rsidR="00A63930" w:rsidRPr="00FB7C86">
        <w:rPr>
          <w:rFonts w:ascii="Times New Roman" w:hAnsi="Times New Roman" w:cs="Times New Roman"/>
          <w:sz w:val="24"/>
          <w:szCs w:val="24"/>
          <w:lang w:val="en-US"/>
        </w:rPr>
        <w:t xml:space="preserve"> Moreover, traditionally, gender analyses of questionnaires tend to focus on exploring their factorial structure and variation according to the respondents’ gender (Lucas-Molina et al., 2017; Marrero et al., 2020), rather than on modifying the gender of the questionnaire itself and analyzing the effects on the responses.</w:t>
      </w:r>
    </w:p>
    <w:p w14:paraId="4940294A" w14:textId="2D2E7B37" w:rsidR="005B113E" w:rsidRPr="00FB7C86" w:rsidRDefault="005B113E" w:rsidP="00B61B2F">
      <w:pPr>
        <w:spacing w:after="0"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However, some studies have focused on examining the differences between vignettes starring male and female characters, finding interesting differences. </w:t>
      </w:r>
      <w:proofErr w:type="spellStart"/>
      <w:r w:rsidR="0075777F" w:rsidRPr="00FB7C86">
        <w:rPr>
          <w:rFonts w:ascii="Times New Roman" w:hAnsi="Times New Roman" w:cs="Times New Roman"/>
          <w:sz w:val="24"/>
          <w:szCs w:val="24"/>
          <w:lang w:val="en-US"/>
        </w:rPr>
        <w:t>Eiroa</w:t>
      </w:r>
      <w:proofErr w:type="spellEnd"/>
      <w:r w:rsidR="0075777F" w:rsidRPr="00FB7C86">
        <w:rPr>
          <w:rFonts w:ascii="Times New Roman" w:hAnsi="Times New Roman" w:cs="Times New Roman"/>
          <w:sz w:val="24"/>
          <w:szCs w:val="24"/>
          <w:lang w:val="en-US"/>
        </w:rPr>
        <w:t>-Orosa &amp; Sanchez-</w:t>
      </w:r>
      <w:proofErr w:type="spellStart"/>
      <w:r w:rsidR="0075777F" w:rsidRPr="00FB7C86">
        <w:rPr>
          <w:rFonts w:ascii="Times New Roman" w:hAnsi="Times New Roman" w:cs="Times New Roman"/>
          <w:sz w:val="24"/>
          <w:szCs w:val="24"/>
          <w:lang w:val="en-US"/>
        </w:rPr>
        <w:t>Moscona</w:t>
      </w:r>
      <w:proofErr w:type="spellEnd"/>
      <w:r w:rsidR="0075777F" w:rsidRPr="00FB7C86">
        <w:rPr>
          <w:rFonts w:ascii="Times New Roman" w:hAnsi="Times New Roman" w:cs="Times New Roman"/>
          <w:sz w:val="24"/>
          <w:szCs w:val="24"/>
          <w:lang w:val="en-US"/>
        </w:rPr>
        <w:t xml:space="preserve"> (2025), in a study conducted with vignettes in which gender was manipulated, it was found that verbal aggressiveness was related to gender and </w:t>
      </w:r>
      <w:r w:rsidR="0075777F" w:rsidRPr="00FB7C86">
        <w:rPr>
          <w:rFonts w:ascii="Times New Roman" w:hAnsi="Times New Roman" w:cs="Times New Roman"/>
          <w:sz w:val="24"/>
          <w:szCs w:val="24"/>
          <w:lang w:val="en-US"/>
        </w:rPr>
        <w:lastRenderedPageBreak/>
        <w:t xml:space="preserve">affected clinical judgment. </w:t>
      </w:r>
      <w:r w:rsidRPr="00FB7C86">
        <w:rPr>
          <w:rFonts w:ascii="Times New Roman" w:hAnsi="Times New Roman" w:cs="Times New Roman"/>
          <w:sz w:val="24"/>
          <w:szCs w:val="24"/>
          <w:lang w:val="en-US"/>
        </w:rPr>
        <w:t xml:space="preserve">In Uganda, Lee et al. </w:t>
      </w:r>
      <w:r w:rsidRPr="00FB7C86">
        <w:rPr>
          <w:rFonts w:ascii="Times New Roman" w:hAnsi="Times New Roman" w:cs="Times New Roman"/>
          <w:sz w:val="24"/>
          <w:szCs w:val="24"/>
        </w:rPr>
        <w:fldChar w:fldCharType="begin"/>
      </w:r>
      <w:r w:rsidRPr="00FB7C86">
        <w:rPr>
          <w:rFonts w:ascii="Times New Roman" w:hAnsi="Times New Roman" w:cs="Times New Roman"/>
          <w:sz w:val="24"/>
          <w:szCs w:val="24"/>
          <w:lang w:val="en-US"/>
        </w:rPr>
        <w:instrText xml:space="preserve"> ADDIN ZOTERO_ITEM CSL_CITATION {"citationID":"c3llCY0F","properties":{"formattedCitation":"(Lee et\\uc0\\u160{}al., 2024)","plainCitation":"(Lee et al., 2024)","dontUpdate":true,"noteIndex":0},"citationItems":[{"id":3427,"uris":["http://zotero.org/users/10015858/items/6XFQL8AZ"],"itemData":{"id":3427,"type":"article-journal","abstract":"Understanding and eliminating mental illness stigma is crucial for improving population mental health. In many settings, this stigma is gendered, from the perspectives of both the stigmatized and the stigmatizers. We aimed to find the differences in the level of stigma across different mental disorders while considering the gender of the study participants as well as the gender of the people depicted in the vignettes. This was a population-based, experimental vignette study conducted in Buyende District of Eastern Uganda in 2023. We created 8 vignettes describing both men and women with alcohol use disorder, major depressive disorder, generalized anxiety disorder, and schizophrenia consistent with DSM-5 criteria. Participants from 20 villages in rural Buyende District of Uganda (N = 379) were first read a randomly selected vignette and administered a survey eliciting their attitudes (Personal Acceptance Scale [PAS] and Broad Acceptance Scale [BAS]) towards the person depicted in the vignette. We used analysis of variance (ANOVA) with Bonferroni-adjusted, empirical p-values to compare levels of acceptance across disorders and genders. Attitudes towards people with mental illness, as measured by the PAS, varied across different mental disorders (p = 0.002). In pairwise mean comparisons, the greater acceptance of anxiety disorder vs. schizophrenia was statistically significant (Mean [SD] PAS: 2.91 [3.15] vs 1.62 [1.95], p = 0.008). Secondary analyses examining differences in acceptance across gender combinations within mental disorders showed that PAS varied across gender combinations for depression (p = 0.017), suggesting that acceptance is higher for women with depression than men with depression. In this population-based vignette study from rural Uganda, we found that people with schizophrenia were less accepted compared to people with anxiety disorders. We also found that there was greater acceptance of women with depression than men with depression. Anti-stigma initiatives may need to be targeted to specific disorders and genders. Trial registration: The experimental procedures for this study were registered with ClinicalTrials.gov as “Survey Experiment to Estimate Level of Mental Illness Stigma Based on Condition and Gender” (NCT 06279962).","container-title":"PLOS Mental Health","DOI":"10.1371/journal.pmen.0000069","ISSN":"2837-8156","issue":"1","journalAbbreviation":"PLOS Mental Health","language":"en","note":"publisher: Public Library of Science","page":"e0000069","source":"PLoS Journals","title":"Differences in mental illness stigma by disorder and gender: Population-based vignette randomized experiment in rural Uganda","title-short":"Differences in mental illness stigma by disorder and gender","volume":"1","author":[{"family":"Lee","given":"Yang Jae"},{"family":"Christ","given":"Ryan"},{"family":"Mbabazi","given":"Rita"},{"family":"Dabagia","given":"Jackson"},{"family":"Prendergast","given":"Alison"},{"family":"Wykoff","given":"Jason"},{"family":"Dasari","given":"Samhitha"},{"family":"Safai","given":"Dylan"},{"family":"Nakaweesi","given":"Shakira"},{"family":"Aturinde","given":"Swaib Rashid"},{"family":"Galvin","given":"Michael"},{"family":"Akena","given":"Dickens"},{"family":"Ashaba","given":"Scholastic"},{"family":"Waiswa","given":"Peter"},{"family":"Rosenheck","given":"Robert"},{"family":"Tsai","given":"Alexander C."}],"issued":{"date-parts":[["2024",6,21]]}}}],"schema":"https://github.com/citation-style-language/schema/raw/master/csl-citation.json"}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(2024)</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found greater acceptance of women with depression compared to men. As did Kasahara-</w:t>
      </w:r>
      <w:proofErr w:type="spellStart"/>
      <w:r w:rsidRPr="00FB7C86">
        <w:rPr>
          <w:rFonts w:ascii="Times New Roman" w:hAnsi="Times New Roman" w:cs="Times New Roman"/>
          <w:sz w:val="24"/>
          <w:szCs w:val="24"/>
          <w:lang w:val="en-US"/>
        </w:rPr>
        <w:t>Kiritani</w:t>
      </w:r>
      <w:proofErr w:type="spellEnd"/>
      <w:r w:rsidRPr="00FB7C86">
        <w:rPr>
          <w:rFonts w:ascii="Times New Roman" w:hAnsi="Times New Roman" w:cs="Times New Roman"/>
          <w:sz w:val="24"/>
          <w:szCs w:val="24"/>
          <w:lang w:val="en-US"/>
        </w:rPr>
        <w:t xml:space="preserve"> et al. </w:t>
      </w:r>
      <w:r w:rsidRPr="00FB7C86">
        <w:rPr>
          <w:rFonts w:ascii="Times New Roman" w:hAnsi="Times New Roman" w:cs="Times New Roman"/>
          <w:sz w:val="24"/>
          <w:szCs w:val="24"/>
        </w:rPr>
        <w:fldChar w:fldCharType="begin"/>
      </w:r>
      <w:r w:rsidRPr="00FB7C86">
        <w:rPr>
          <w:rFonts w:ascii="Times New Roman" w:hAnsi="Times New Roman" w:cs="Times New Roman"/>
          <w:sz w:val="24"/>
          <w:szCs w:val="24"/>
          <w:lang w:val="en-US"/>
        </w:rPr>
        <w:instrText xml:space="preserve"> ADDIN ZOTERO_ITEM CSL_CITATION {"citationID":"JCibVKJW","properties":{"formattedCitation":"(Kasahara-Kiritani et\\uc0\\u160{}al., 2018)","plainCitation":"(Kasahara-Kiritani et al., 2018)","dontUpdate":true,"noteIndex":0},"citationItems":[{"id":3432,"uris":["http://zotero.org/users/10015858/items/G9GRN5CN"],"itemData":{"id":3432,"type":"article-journal","abstract":"Aim\nThe purpose was to characterize public perceptions in Japan of mental illness and how they related to stigma-related attitudes for the same.\nMethods\nData were obtained using a vignette survey conducted as a part of the Stigma in Global Context - Mental Health Study and contained a nationally representative sample (n = 994). The survey was conducted using a multi-mode approach (face-to-face interviews, the drop-off-and-pick-up, postal collection) from September to December 2006, with a multi-stage probability sample of Japanese residents aged 18–64 years. Respondents were randomly assigned one of four vignette conditions that described psychiatric disorders meeting the diagnostic criteria for schizophrenia and major depressive disorder (one vignette for each gender exhibiting each diagnosis). We compared respondents’ stigma-related attitudes and perceptions toward mental illness between vignettes.\nResults\nOver 80% of Japanese participants believed that depressive disorder or schizophrenia could be cured via treatment. However, Japanese people still had relatively strong vigilance and denial of competency toward schizophrenia.\nConclusions\nParticipants expressed the belief that mental illnesses are curable, but stigma toward people with schizophrenia was still relatively strong.","container-title":"Asian Journal of Psychiatry","DOI":"10.1016/j.ajp.2018.05.021","ISSN":"1876-2018","journalAbbreviation":"Asian Journal of Psychiatry","page":"55-60","source":"ScienceDirect","title":"Public perceptions toward mental illness in Japan","volume":"35","author":[{"family":"Kasahara-Kiritani","given":"Mami"},{"family":"Matoba","given":"Tomoko"},{"family":"Kikuzawa","given":"Saeko"},{"family":"Sakano","given":"Junko"},{"family":"Sugiyama","given":"Katsumi"},{"family":"Yamaki","given":"Chikako"},{"family":"Mochizuki","given":"Mieko"},{"family":"Yamazaki","given":"Yoshihiko"}],"issued":{"date-parts":[["2018",6,1]]}}}],"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(2018)</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in Japan, where men with depression we</w:t>
      </w:r>
      <w:r w:rsidR="003934BA" w:rsidRPr="00FB7C86">
        <w:rPr>
          <w:rFonts w:ascii="Times New Roman" w:hAnsi="Times New Roman" w:cs="Times New Roman"/>
          <w:sz w:val="24"/>
          <w:szCs w:val="24"/>
          <w:lang w:val="en-US"/>
        </w:rPr>
        <w:t xml:space="preserve">re more stigmatized than women. </w:t>
      </w:r>
      <w:r w:rsidRPr="00FB7C86">
        <w:rPr>
          <w:rFonts w:ascii="Times New Roman" w:hAnsi="Times New Roman" w:cs="Times New Roman"/>
          <w:sz w:val="24"/>
          <w:szCs w:val="24"/>
          <w:lang w:val="en-GB"/>
        </w:rPr>
        <w:t xml:space="preserve">Anderson et al. </w:t>
      </w:r>
      <w:r w:rsidRPr="00FB7C86">
        <w:rPr>
          <w:rFonts w:ascii="Times New Roman" w:hAnsi="Times New Roman" w:cs="Times New Roman"/>
          <w:sz w:val="24"/>
          <w:szCs w:val="24"/>
        </w:rPr>
        <w:fldChar w:fldCharType="begin"/>
      </w:r>
      <w:r w:rsidRPr="00FB7C86">
        <w:rPr>
          <w:rFonts w:ascii="Times New Roman" w:hAnsi="Times New Roman" w:cs="Times New Roman"/>
          <w:sz w:val="24"/>
          <w:szCs w:val="24"/>
          <w:lang w:val="en-GB"/>
        </w:rPr>
        <w:instrText xml:space="preserve"> ADDIN ZOTERO_ITEM CSL_CITATION {"citationID":"UyJRDQGr","properties":{"formattedCitation":"(Anderson et\\uc0\\u160{}al., 2015)","plainCitation":"(Anderson et al., 2015)","dontUpdate":true,"noteIndex":0},"citationItems":[{"id":3435,"uris":["http://zotero.org/users/10015858/items/YVNU5ISR"],"itemData":{"id":3435,"type":"article-journal","abstract":"Despite the availability of effective interventions, most individuals with social anxiety disorder do not seek treatment. Given their fear of negative evaluation, socially anxious individuals might be especially susceptible to stigma concerns, a recognized barrier for mental health treatment. However, very little is known about the stigma specific to social anxiety disorder. In a design similar to Feldman and Crandall (2007), university undergraduate students read vignettes about target individuals with a generic mental illness label, major depressive disorder, and social anxiety disorder. Subjects rated each of 3 people in the vignettes on social distance and 17 dimensions including dangerousness, heritability and prevalence of the disorder, and gender ratio. Results indicated that being male and not having experience with mental health treatment was associated with somewhat greater preferred social distance. Multiple regression analyses revealed that being embarrassed by the disorder and dangerousness predicted social distance across all 3 vignettes. The vignette for social anxiety disorder had the most complex model and included work impairment, more common among women, and more avoidable. These results have implications for understanding the specific aspects of the stigma associated with social anxiety disorder. Public service messages to reduce stigma should focus on more accurate information about dangerousness and mental illness, given this is an established aspect of mental illness stigma. More nuanced messages about social anxiety might be best incorporated into the treatment referral process and as part of treatment. (PsycINFO Database Record (c) 2016 APA, all rights reserved)","container-title":"American Journal of Orthopsychiatry","DOI":"10.1037/ort0000046","ISSN":"1939-0025","issue":"2","note":"publisher-place: US\npublisher: Educational Publishing Foundation","page":"131-138","source":"APA PsycNet","title":"How people evaluate others with social anxiety disorder: A comparison to depression and general mental illness stigma","title-short":"How people evaluate others with social anxiety disorder","volume":"85","author":[{"family":"Anderson","given":"Kristin N."},{"family":"Jeon","given":"Andrew B."},{"family":"Blenner","given":"Jordan A."},{"family":"Wiener","given":"Richard L."},{"family":"Hope","given":"Debra A."}],"issued":{"date-parts":[["2015"]]}}}],"schema":"https://github.com/citation-style-language/schema/raw/master/csl-citation.json"}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(2015)</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xml:space="preserve">, who found that the vignette of a man who was not under treatment was associated with a greater desire for social distance than the vignette of a woman. </w:t>
      </w:r>
      <w:r w:rsidRPr="00FB7C86">
        <w:rPr>
          <w:rFonts w:ascii="Times New Roman" w:hAnsi="Times New Roman" w:cs="Times New Roman"/>
          <w:sz w:val="24"/>
          <w:szCs w:val="24"/>
          <w:lang w:val="en-GB"/>
        </w:rPr>
        <w:t xml:space="preserve">In the same vein, </w:t>
      </w:r>
      <w:proofErr w:type="spellStart"/>
      <w:r w:rsidRPr="00FB7C86">
        <w:rPr>
          <w:rFonts w:ascii="Times New Roman" w:hAnsi="Times New Roman" w:cs="Times New Roman"/>
          <w:sz w:val="24"/>
          <w:szCs w:val="24"/>
          <w:lang w:val="en-GB"/>
        </w:rPr>
        <w:t>Sowislo</w:t>
      </w:r>
      <w:proofErr w:type="spellEnd"/>
      <w:r w:rsidRPr="00FB7C86">
        <w:rPr>
          <w:rFonts w:ascii="Times New Roman" w:hAnsi="Times New Roman" w:cs="Times New Roman"/>
          <w:sz w:val="24"/>
          <w:szCs w:val="24"/>
          <w:lang w:val="en-GB"/>
        </w:rPr>
        <w:t xml:space="preserve"> et al. </w:t>
      </w:r>
      <w:r w:rsidRPr="00FB7C86">
        <w:rPr>
          <w:rFonts w:ascii="Times New Roman" w:hAnsi="Times New Roman" w:cs="Times New Roman"/>
          <w:sz w:val="24"/>
          <w:szCs w:val="24"/>
        </w:rPr>
        <w:fldChar w:fldCharType="begin"/>
      </w:r>
      <w:r w:rsidRPr="00FB7C86">
        <w:rPr>
          <w:rFonts w:ascii="Times New Roman" w:hAnsi="Times New Roman" w:cs="Times New Roman"/>
          <w:sz w:val="24"/>
          <w:szCs w:val="24"/>
          <w:lang w:val="en-GB"/>
        </w:rPr>
        <w:instrText xml:space="preserve"> ADDIN ZOTERO_ITEM CSL_CITATION {"citationID":"xwNMfJ0Y","properties":{"formattedCitation":"(Sowislo et\\uc0\\u160{}al., 2017)","plainCitation":"(Sowislo et al., 2017)","dontUpdate":true,"noteIndex":0},"citationItems":[{"id":3440,"uris":["http://zotero.org/users/10015858/items/IHHCJJWJ"],"itemData":{"id":3440,"type":"article-journal","abstract":"Perceptions of dangerousness are an influential component of mental health stigma and can be driven by the display of psychiatric symptoms and the use of psychiatric service institutions. Yet, no previous study compared symptoms and service use associated perceptions of dangerousness. Therefore, we conducted a representative survey (N = 2,207) in the canton of Basel-Stadt, Switzerland. Participants were asked to answer the perceived dangerousness scale with respect to a vignette that either depicted psychiatric symptoms of a fictitious character or a psychiatric service institution the fictitious character had been admitted to. Between the vignettes, type of symptoms, type of psychiatric service, dangerousness, and gender were systematically varied. Perceived dangerousness was significantly lower as related to psychiatric service use than related to psychiatric symptoms. Overall, symptoms of alcohol dependency, behavior endangering others, and male gender of the fictitious character tend to increase perceived dangerousness. Furthermore, being hospitalized in a psychiatric unit at a general hospital or the rater being familiar with psychiatric services tends to decrease perceived dangerousness. Effective anti-stigma initiatives should integrate education about dangerousness as well as methods to increase familiarity with psychiatry. Additionally, an integration of modern psychiatry in somato-medical care institutions might decrease stigmatization.","container-title":"Scientific Reports","DOI":"10.1038/srep45716","ISSN":"2045-2322","issue":"1","journalAbbreviation":"Sci Rep","language":"en","license":"2017 The Author(s)","note":"publisher: Nature Publishing Group","page":"45716","source":"www.nature.com","title":"Perceived Dangerousness as Related to Psychiatric Symptoms and Psychiatric Service Use – a Vignette Based Representative Population Survey","volume":"7","author":[{"family":"Sowislo","given":"Julia F."},{"family":"Gonet-Wirz","given":"Franca"},{"family":"Borgwardt","given":"Stefan"},{"family":"Lang","given":"Undine E."},{"family":"Huber","given":"Christian G."}],"issued":{"date-parts":[["2017",4,3]]}}}],"schema":"https://github.com/citation-style-language/schema/raw/master/csl-citation.json"}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(2017)</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xml:space="preserve"> in Switzerland, found greater perceived dangerousness in the vignette of a male with schizophrenia versus a female-gendered vignette.</w:t>
      </w:r>
      <w:r w:rsidR="0075777F" w:rsidRPr="00FB7C86">
        <w:rPr>
          <w:rFonts w:ascii="Times New Roman" w:hAnsi="Times New Roman" w:cs="Times New Roman"/>
          <w:sz w:val="24"/>
          <w:szCs w:val="24"/>
          <w:lang w:val="en-US"/>
        </w:rPr>
        <w:t xml:space="preserve"> And Barthels, Hanewinkel &amp; Morgenstern (2025), found that stigmatization of gambling disorder were higher in men vignettes compared to female.</w:t>
      </w:r>
      <w:r w:rsidRPr="00FB7C86">
        <w:rPr>
          <w:rFonts w:ascii="Times New Roman" w:hAnsi="Times New Roman" w:cs="Times New Roman"/>
          <w:sz w:val="24"/>
          <w:szCs w:val="24"/>
          <w:lang w:val="en-US"/>
        </w:rPr>
        <w:t xml:space="preserve"> On the contrary, Gearing et al. </w:t>
      </w:r>
      <w:r w:rsidRPr="00FB7C86">
        <w:rPr>
          <w:rFonts w:ascii="Times New Roman" w:hAnsi="Times New Roman" w:cs="Times New Roman"/>
          <w:sz w:val="24"/>
          <w:szCs w:val="24"/>
        </w:rPr>
        <w:fldChar w:fldCharType="begin"/>
      </w:r>
      <w:r w:rsidRPr="00FB7C86">
        <w:rPr>
          <w:rFonts w:ascii="Times New Roman" w:hAnsi="Times New Roman" w:cs="Times New Roman"/>
          <w:sz w:val="24"/>
          <w:szCs w:val="24"/>
          <w:lang w:val="en-US"/>
        </w:rPr>
        <w:instrText xml:space="preserve"> ADDIN ZOTERO_ITEM CSL_CITATION {"citationID":"1cj9EZGf","properties":{"formattedCitation":"(Gearing et\\uc0\\u160{}al., 2015)","plainCitation":"(Gearing et al., 2015)","dontUpdate":true,"noteIndex":0},"citationItems":[{"id":3426,"uris":["http://zotero.org/users/10015858/items/UINZC5WJ"],"itemData":{"id":3426,"type":"article-journal","abstract":"Stigma is a fundamental barrier to seeking and engaging in mental health treatment for individuals managing depression. This study examines stigma perceptions of mental health treatment for Arab adolescents managing depression using a vignette survey completed by adults in public spaces in Amman, Jordan (n = 108). The vignette was systematically changed across four different conditions that varied the described youth’s gender and whether or not they were receiving treatment for their depression. Two-way ANOVAs found that gender and receipt of mental health treatment influenced perceptions of stigma. Seeking treatment, however, did not increase perceived stigma, and receiving mental health treatment rather than no treatment was found as more likely to be a helpful approach for both males and females. Findings indicate that personal level stigma may have greater effects on females whereas public stigma may exert more influence on males. Participants endorsed that adolescents with depression are most likely to be helped when a family sought treatment rather than not seeking treatment. Findings also indicate that the community seems to appreciate the need for treatment and the likelihood of benefiting from formal mental health services.","container-title":"Community Mental Health Journal","DOI":"10.1007/s10597-014-9756-1","ISSN":"1573-2789","issue":"1","journalAbbreviation":"Community Ment Health J","language":"en","page":"111-117","source":"Springer Link","title":"Stigma and Mental Health Treatment of Adolescents with Depression in Jordan","volume":"51","author":[{"family":"Gearing","given":"Robin E."},{"family":"MacKenzie","given":"Michael J."},{"family":"Ibrahim","given":"Rawan W."},{"family":"Brewer","given":"Kathryne B."},{"family":"Batayneh","given":"Jude S."},{"family":"Schwalbe","given":"Craig S. J."}],"issued":{"date-parts":[["2015",1,1]]}}}],"schema":"https://github.com/citation-style-language/schema/raw/master/csl-citation.json"}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(2015)</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xml:space="preserve">, found in Jordan, that adolescent boys were more accepted versus girls, as well as in a vignette with adults the male was more accepted as a future employee, although boys were more likely to be stigmatized if they treated their disorder. And </w:t>
      </w:r>
      <w:proofErr w:type="spellStart"/>
      <w:r w:rsidRPr="00FB7C86">
        <w:rPr>
          <w:rFonts w:ascii="Times New Roman" w:hAnsi="Times New Roman" w:cs="Times New Roman"/>
          <w:sz w:val="24"/>
          <w:szCs w:val="24"/>
          <w:lang w:val="en-US"/>
        </w:rPr>
        <w:t>Digwamaje</w:t>
      </w:r>
      <w:proofErr w:type="spellEnd"/>
      <w:r w:rsidRPr="00FB7C86">
        <w:rPr>
          <w:rFonts w:ascii="Times New Roman" w:hAnsi="Times New Roman" w:cs="Times New Roman"/>
          <w:sz w:val="24"/>
          <w:szCs w:val="24"/>
          <w:lang w:val="en-US"/>
        </w:rPr>
        <w:t xml:space="preserve"> &amp; Tadi </w:t>
      </w:r>
      <w:r w:rsidRPr="00FB7C86">
        <w:rPr>
          <w:rFonts w:ascii="Times New Roman" w:hAnsi="Times New Roman" w:cs="Times New Roman"/>
          <w:sz w:val="24"/>
          <w:szCs w:val="24"/>
        </w:rPr>
        <w:fldChar w:fldCharType="begin"/>
      </w:r>
      <w:r w:rsidRPr="00FB7C86">
        <w:rPr>
          <w:rFonts w:ascii="Times New Roman" w:hAnsi="Times New Roman" w:cs="Times New Roman"/>
          <w:sz w:val="24"/>
          <w:szCs w:val="24"/>
          <w:lang w:val="en-US"/>
        </w:rPr>
        <w:instrText xml:space="preserve"> ADDIN ZOTERO_ITEM CSL_CITATION {"citationID":"yJlVoGLF","properties":{"formattedCitation":"(Digwamaje &amp; Tadi, 2024)","plainCitation":"(Digwamaje &amp; Tadi, 2024)","dontUpdate":true,"noteIndex":0},"citationItems":[{"id":3454,"uris":["http://zotero.org/users/10015858/items/3KFDF79P"],"itemData":{"id":3454,"type":"article-journal","abstract":"The purpose of this paper is to explore the mental health literacy of schizophrenia in a South African community sample. This study is part of the growing interest in community mental health literacy.,A sample of 192 Black African participants from municipalities (Ditsobotla and Mahikeng) between 18 and 65 years participated in this study. Participants viewed fictional (male and female) sufferers of schizophrenia vignettes and responded to the same questions regarding each vignette. They completed a questionnaire examining the capacity to recognise schizophrenia as well as the capacity to source appropriate help.,For both vignettes, a substantial majority of participants indicated that older people believe that when a male is diagnosed with schizophrenia, the cause is traditional (spiritual). In contrast, more participants with lower education believed that medical reasons cause a female person’s diagnosis of schizophrenia.,Overall, the study highlights the complexity of beliefs about the causes of schizophrenia. It underscores the importance of considering cultural and educational factors in mental health research, practice and policy development.,By uncovering the differences in perceptions between older individuals and those with lower education levels, the study sheds light on previously unexplored aspects of mental health literacy and cultural understanding of schizophrenia.,While previous research has examined cultural beliefs about mental illness, this study specifically focuses on how age and education intersect with these beliefs, particularly regarding gender differences in diagnosis.,This unique approach contributes to the broader literature on mental health disparities. It has implications for tailored interventions and public health strategies aimed at addressing stigma and improving mental health outcomes in diverse populations.","archive_location":"world","container-title":"Journal of Public Mental Health","DOI":"10.1108/JPMH-03-2024-0036","ISSN":"1746-5729","issue":"3","language":"en","note":"publisher: Emerald Publishing Limited","page":"176-188","source":"www.emerald.com","title":"Mental health literacy of schizophrenia: a community sample representative","title-short":"Mental health literacy of schizophrenia","volume":"23","author":[{"family":"Digwamaje","given":"Lebogang"},{"family":"Tadi","given":"Ntsoaki Florence"}],"issued":{"date-parts":[["2024",8,22]]}}}],"schema":"https://github.com/citation-style-language/schema/raw/master/csl-citation.json"}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(2024)</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xml:space="preserve">, in South Africa found that when a man is diagnosed with schizophrenia the cause is spiritual, while in women it is a medical reason. And on the other hand, other studies where the gender of the vignettes was manipulated, found no significant differences depending on the gender of the character </w:t>
      </w:r>
      <w:r w:rsidRPr="00FB7C86">
        <w:rPr>
          <w:rFonts w:ascii="Times New Roman" w:hAnsi="Times New Roman" w:cs="Times New Roman"/>
          <w:sz w:val="24"/>
          <w:szCs w:val="24"/>
        </w:rPr>
        <w:fldChar w:fldCharType="begin"/>
      </w:r>
      <w:r w:rsidRPr="00FB7C86">
        <w:rPr>
          <w:rFonts w:ascii="Times New Roman" w:hAnsi="Times New Roman" w:cs="Times New Roman"/>
          <w:sz w:val="24"/>
          <w:szCs w:val="24"/>
          <w:lang w:val="en-US"/>
        </w:rPr>
        <w:instrText xml:space="preserve"> ADDIN ZOTERO_ITEM CSL_CITATION {"citationID":"rTcE26kA","properties":{"formattedCitation":"(Ahmad et\\uc0\\u160{}al., 2022; Krzemieniecki &amp; Gabriel, 2021)","plainCitation":"(Ahmad et al., 2022; Krzemieniecki &amp; Gabriel, 2021)","noteIndex":0},"citationItems":[{"id":3452,"uris":["http://zotero.org/users/10015858/items/VDWU66RZ"],"itemData":{"id":3452,"type":"article-journal","abstract":"Background:Mental Health Literacy (MHL) is the ability to recognize mental disorders, along with knowledge of professional help available, effective self-help strategies, skills to give support to others, and knowledge of how to prevent mental disorders. Adequate MHL is linked to better health-seeking behavior and management of mental illness.Aim:To assess the MHL related to depression and anxiety among adolescents of age 15 to 19?years residing in DelhiMethods:A survey was conducted among adolescents in southeast Delhi. MHL was assessed using sex-matched vignettes of Common Mental Disorders (CMDs) like depression and anxiety. MHL was assessed under domains of identifications of disorders, help-seeking behavior, knowledge about prevention, and stigmatizing attitude toward the respective illness. Statistical analysis was done in STATA and percentage of participants with adequate MHL in various domains was calculated, and difference between various groups was examined using chi-square test.Results:A total of 491 adolescents participated (response rate of 87.2%) of whom a 50.3% were girls and 57.8% were 15 to 17?years of age. Only 50 (10.2%) participants identified depression vignette as that of depression and 51 (10.4%) identified vignette of anxiety disorder as the same. No statistically significant gender differential in MHL was seen (p value?=?.8). The stigmatizing attitude, assessed by asking a series of questions suggesting stigma toward the particular illness, was observed among almost all participants (depression -99.4%, and anxiety disorders -96.1%). 18.3% and 18.7% of participants reported correct knowledge about the prevention of depression and anxiety respectively. Four hundred and twenty-two (86%) identified the need to seek help for symptoms reported in vignettes. Of these, 234 (55%) preferred parents, and 62 (14.7%) look after friends for any help.Conclusion:Adolescents residing in Delhi reported poor MHL for Common Mental Disorders. High stigma and poor help-seeking behavior was also observed among the participants toward CMDs","container-title":"International Journal of Social Psychiatry","DOI":"10.1177/00207640211006155","ISSN":"0020-7640","issue":"4","journalAbbreviation":"Int J Soc Psychiatry","note":"publisher: SAGE Publications Ltd","page":"791-797","title":"Mental health literacy among adolescents: Evidence from a community-based study in Delhi","volume":"68","author":[{"family":"Ahmad","giv</w:instrText>
      </w:r>
      <w:r w:rsidRPr="00FB7C86">
        <w:rPr>
          <w:rFonts w:ascii="Times New Roman" w:hAnsi="Times New Roman" w:cs="Times New Roman"/>
          <w:sz w:val="24"/>
          <w:szCs w:val="24"/>
        </w:rPr>
        <w:instrText>en":"Aftab"},{"family":"Salve","given":"Harshal Ramesh"},{"family":"Nongkynrih","given":"Baridalyne"},{"family":"Sagar","given":"Rajesh"},{"family":"Krishnan","given":"Anand"}],"issued":{"date-parts":[["2022",6,1]]}}},{"id":3429,"uris":["http://zotero.org/users/10015858/items/X9NFPFL3"],"itemData":{"id":3429,"type":"article-journal","abstract":"Reducing stigma could improve well-being and decrease discrimination toward persons with mental illness. The current study investigated the impact of posttraumatic stress disorder (PTSD) knowledge and the characteristics of a person suffering from PTSD symptoms on stigmatization. University students (n = 560) read one of twelve vignettes describing someone with PTSD symptoms who varied by gender, military status, and precipitating trauma. Then, participants rated their own responses to t</w:instrText>
      </w:r>
      <w:r w:rsidRPr="00FB7C86">
        <w:rPr>
          <w:rFonts w:ascii="Times New Roman" w:hAnsi="Times New Roman" w:cs="Times New Roman"/>
          <w:sz w:val="24"/>
          <w:szCs w:val="24"/>
          <w:lang w:val="en-US"/>
        </w:rPr>
        <w:instrText xml:space="preserve">he person in the vignette (i.e. personal stigma), their perception of how others would respond (i.e. perceived stigma), and their comfort with the person in different social settings (i.e. social distance) followed by a PTSD Knowledge Questionnaire. PTSD knowledge was associated with decreased personal stigma and increased willingness to socialize with individuals in the vignettes. The precipitating trauma of the person in the vignette influenced perceived stigma ratings, lowering perceived stigma for those who had experienced a rape as opposed to a car accident. Neither the gender nor military status of the person in the vignette affected stigmatization. The current findings underscore the importance of mental health education in reducing stigma and indicate that the type of precipitating trauma affects attitudes toward those with PTSD symptoms.","container-title":"Journal of Mental Health","DOI":"10.1080/09638237.2019.1677870","ISSN":"0963-8237","issue":"4","note":"publisher: Routledge\n_eprint: https://doi.org/10.1080/09638237.2019.1677870\nPMID: 31662009","page":"447-453","source":"Taylor and Francis+NEJM","title":"Stigmatization of posttraumatic stress disorder is altered by PTSD Knowledge and the precipitating trauma of the sufferer","volume":"30","author":[{"family":"Krzemieniecki","given":"Anna"},{"family":"Gabriel","given":"Kara I."}],"issued":{"date-parts":[["2021",7,4]]}}}],"schema":"https://github.com/citation-style-language/schema/raw/master/csl-citation.json"}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(Ahmad et</w:t>
      </w:r>
      <w:r w:rsidR="004D3203"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al., 2022; Krzemieniecki &amp; Gabriel, 2021)</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xml:space="preserve">. </w:t>
      </w:r>
      <w:r w:rsidR="00612B2B" w:rsidRPr="00FB7C86">
        <w:rPr>
          <w:rFonts w:ascii="Times New Roman" w:hAnsi="Times New Roman" w:cs="Times New Roman"/>
          <w:sz w:val="24"/>
          <w:szCs w:val="24"/>
          <w:lang w:val="en-US"/>
        </w:rPr>
        <w:t xml:space="preserve">  </w:t>
      </w:r>
    </w:p>
    <w:p w14:paraId="3B17BCF0" w14:textId="72B40569" w:rsidR="00B2621C" w:rsidRPr="00FB7C86" w:rsidRDefault="00B2621C" w:rsidP="00B61B2F">
      <w:pPr>
        <w:spacing w:after="0"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Therefore, the aim of this study was to explore the differences in stigma towards </w:t>
      </w:r>
      <w:r w:rsidR="00E72F6C"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 xml:space="preserve"> according to the gender of the respondent and the gender of the questionnaire in a sample of the Spanish population. Our research questions were: Do women or men have </w:t>
      </w:r>
      <w:r w:rsidR="00535CD0" w:rsidRPr="00FB7C86">
        <w:rPr>
          <w:rFonts w:ascii="Times New Roman" w:hAnsi="Times New Roman" w:cs="Times New Roman"/>
          <w:sz w:val="24"/>
          <w:szCs w:val="24"/>
          <w:lang w:val="en-US"/>
        </w:rPr>
        <w:t xml:space="preserve">higher </w:t>
      </w:r>
      <w:r w:rsidRPr="00FB7C86">
        <w:rPr>
          <w:rFonts w:ascii="Times New Roman" w:hAnsi="Times New Roman" w:cs="Times New Roman"/>
          <w:sz w:val="24"/>
          <w:szCs w:val="24"/>
          <w:lang w:val="en-US"/>
        </w:rPr>
        <w:t xml:space="preserve">or </w:t>
      </w:r>
      <w:r w:rsidR="00535CD0" w:rsidRPr="00FB7C86">
        <w:rPr>
          <w:rFonts w:ascii="Times New Roman" w:hAnsi="Times New Roman" w:cs="Times New Roman"/>
          <w:sz w:val="24"/>
          <w:szCs w:val="24"/>
          <w:lang w:val="en-US"/>
        </w:rPr>
        <w:t xml:space="preserve">lower </w:t>
      </w:r>
      <w:r w:rsidRPr="00FB7C86">
        <w:rPr>
          <w:rFonts w:ascii="Times New Roman" w:hAnsi="Times New Roman" w:cs="Times New Roman"/>
          <w:sz w:val="24"/>
          <w:szCs w:val="24"/>
          <w:lang w:val="en-US"/>
        </w:rPr>
        <w:t xml:space="preserve">stigma towards </w:t>
      </w:r>
      <w:r w:rsidR="00E72F6C"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 xml:space="preserve">? Will they respond with more stigma if the person with a MHP is a man than if it is a woman or the gender is not specified? To answer these questions, a cross-sectional quantitative study was conducted to assess stigma towards </w:t>
      </w:r>
      <w:r w:rsidR="00E72F6C"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 xml:space="preserve"> using the Attributional Questionnaire 9, which assessed stigmati</w:t>
      </w:r>
      <w:r w:rsidR="00E80C19" w:rsidRPr="00FB7C86">
        <w:rPr>
          <w:rFonts w:ascii="Times New Roman" w:hAnsi="Times New Roman" w:cs="Times New Roman"/>
          <w:sz w:val="24"/>
          <w:szCs w:val="24"/>
          <w:lang w:val="en-US"/>
        </w:rPr>
        <w:t>z</w:t>
      </w:r>
      <w:r w:rsidRPr="00FB7C86">
        <w:rPr>
          <w:rFonts w:ascii="Times New Roman" w:hAnsi="Times New Roman" w:cs="Times New Roman"/>
          <w:sz w:val="24"/>
          <w:szCs w:val="24"/>
          <w:lang w:val="en-US"/>
        </w:rPr>
        <w:t xml:space="preserve">ing </w:t>
      </w:r>
      <w:r w:rsidRPr="00FB7C86">
        <w:rPr>
          <w:rFonts w:ascii="Times New Roman" w:hAnsi="Times New Roman" w:cs="Times New Roman"/>
          <w:sz w:val="24"/>
          <w:szCs w:val="24"/>
          <w:lang w:val="en-US"/>
        </w:rPr>
        <w:lastRenderedPageBreak/>
        <w:t xml:space="preserve">attributions in three types of vignettes: one male, one female and one neutral. We then conducted analyses of invariance and mean difference as a function of respondent gender and questionnaire gender. </w:t>
      </w:r>
    </w:p>
    <w:p w14:paraId="791FEBE0" w14:textId="25DADC02" w:rsidR="005B113E" w:rsidRPr="00FB7C86" w:rsidRDefault="00B61B2F" w:rsidP="00CB192E">
      <w:pPr>
        <w:spacing w:after="0" w:line="480" w:lineRule="auto"/>
        <w:jc w:val="center"/>
        <w:rPr>
          <w:rFonts w:ascii="Times New Roman" w:hAnsi="Times New Roman" w:cs="Times New Roman"/>
          <w:b/>
          <w:bCs/>
          <w:iCs/>
          <w:sz w:val="24"/>
          <w:szCs w:val="24"/>
          <w:lang w:val="en-GB"/>
        </w:rPr>
      </w:pPr>
      <w:r w:rsidRPr="00764AAF">
        <w:rPr>
          <w:rFonts w:ascii="Times New Roman" w:hAnsi="Times New Roman" w:cs="Times New Roman"/>
          <w:b/>
          <w:color w:val="4472C4" w:themeColor="accent5"/>
          <w:sz w:val="24"/>
          <w:szCs w:val="24"/>
          <w:lang w:val="en-GB"/>
        </w:rPr>
        <w:t>Method</w:t>
      </w:r>
    </w:p>
    <w:p w14:paraId="57C4EF1B" w14:textId="05777A11" w:rsidR="00AF0FC5" w:rsidRPr="00FB7C86" w:rsidRDefault="002A646F" w:rsidP="00FA220A">
      <w:pPr>
        <w:spacing w:after="0" w:line="480" w:lineRule="auto"/>
        <w:rPr>
          <w:rFonts w:ascii="Times New Roman" w:hAnsi="Times New Roman" w:cs="Times New Roman"/>
          <w:b/>
          <w:bCs/>
          <w:iCs/>
          <w:sz w:val="24"/>
          <w:szCs w:val="24"/>
          <w:lang w:val="en-GB"/>
        </w:rPr>
      </w:pPr>
      <w:r w:rsidRPr="00FB7C86">
        <w:rPr>
          <w:rFonts w:ascii="Times New Roman" w:hAnsi="Times New Roman" w:cs="Times New Roman"/>
          <w:b/>
          <w:bCs/>
          <w:iCs/>
          <w:sz w:val="24"/>
          <w:szCs w:val="24"/>
          <w:lang w:val="en-GB"/>
        </w:rPr>
        <w:t>Participants</w:t>
      </w:r>
    </w:p>
    <w:p w14:paraId="69403121" w14:textId="45663473" w:rsidR="002A646F" w:rsidRPr="00FB7C86" w:rsidRDefault="002A646F" w:rsidP="00B61B2F">
      <w:pPr>
        <w:spacing w:after="0"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The sample consisted of </w:t>
      </w:r>
      <w:r w:rsidRPr="00FB7C86">
        <w:rPr>
          <w:rFonts w:ascii="Times New Roman" w:hAnsi="Times New Roman" w:cs="Times New Roman"/>
          <w:i/>
          <w:iCs/>
          <w:sz w:val="24"/>
          <w:szCs w:val="24"/>
          <w:lang w:val="en-US"/>
        </w:rPr>
        <w:t>N</w:t>
      </w:r>
      <w:r w:rsidRPr="00FB7C86">
        <w:rPr>
          <w:rFonts w:ascii="Times New Roman" w:hAnsi="Times New Roman" w:cs="Times New Roman"/>
          <w:sz w:val="24"/>
          <w:szCs w:val="24"/>
          <w:lang w:val="en-US"/>
        </w:rPr>
        <w:t xml:space="preserve"> = 2,746 individuals from the general population aged 18 and older. The sample was stratified by sex, age, and territory, incorporating quotas for both sex and age groups, as well as data from each of the 17 Spanish Autonomous Communities (AC), using simple allocation to ensure a minimum of 100 surveys per AC. Sampling conditions ensure a confidence level of 95.5% with </w:t>
      </w:r>
      <w:r w:rsidRPr="00FB7C86">
        <w:rPr>
          <w:rFonts w:ascii="Times New Roman" w:hAnsi="Times New Roman" w:cs="Times New Roman"/>
          <w:i/>
          <w:iCs/>
          <w:sz w:val="24"/>
          <w:szCs w:val="24"/>
          <w:lang w:val="en-US"/>
        </w:rPr>
        <w:t>p</w:t>
      </w:r>
      <w:r w:rsidRPr="00FB7C86">
        <w:rPr>
          <w:rFonts w:ascii="Times New Roman" w:hAnsi="Times New Roman" w:cs="Times New Roman"/>
          <w:sz w:val="24"/>
          <w:szCs w:val="24"/>
          <w:lang w:val="en-US"/>
        </w:rPr>
        <w:t xml:space="preserve"> = q = 50%. The error margin is ±</w:t>
      </w:r>
      <w:r w:rsidR="00D86161"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1.88% for the total sample, ±</w:t>
      </w:r>
      <w:r w:rsidR="00D86161"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10% for communities with 100 cases, ±</w:t>
      </w:r>
      <w:r w:rsidR="00D86161"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8.16% for 150 cases, and ±</w:t>
      </w:r>
      <w:r w:rsidR="00D86161"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 xml:space="preserve">5.76% for 300 cases. </w:t>
      </w:r>
    </w:p>
    <w:p w14:paraId="5EA9ABB5" w14:textId="77777777" w:rsidR="002A646F" w:rsidRPr="00FB7C86" w:rsidRDefault="002A646F" w:rsidP="00B61B2F">
      <w:pPr>
        <w:spacing w:after="0" w:line="480" w:lineRule="auto"/>
        <w:ind w:firstLine="709"/>
        <w:rPr>
          <w:rFonts w:ascii="Times New Roman" w:hAnsi="Times New Roman" w:cs="Times New Roman"/>
          <w:i/>
          <w:sz w:val="24"/>
          <w:szCs w:val="24"/>
          <w:lang w:val="en-US"/>
        </w:rPr>
      </w:pPr>
      <w:r w:rsidRPr="00FB7C86">
        <w:rPr>
          <w:rFonts w:ascii="Times New Roman" w:hAnsi="Times New Roman" w:cs="Times New Roman"/>
          <w:sz w:val="24"/>
          <w:szCs w:val="24"/>
          <w:lang w:val="en-US"/>
        </w:rPr>
        <w:t xml:space="preserve">The inclusion criteria for participating in the study were residency in Spain, being over 18 years of age, and having internet access to complete the evaluation. Exclusion criteria included minors and individuals without internet access. </w:t>
      </w:r>
    </w:p>
    <w:p w14:paraId="39496113" w14:textId="4121E304" w:rsidR="002A646F" w:rsidRPr="00FB7C86" w:rsidRDefault="002A646F" w:rsidP="00FA220A">
      <w:pPr>
        <w:spacing w:after="0" w:line="480" w:lineRule="auto"/>
        <w:rPr>
          <w:rFonts w:ascii="Times New Roman" w:hAnsi="Times New Roman" w:cs="Times New Roman"/>
          <w:b/>
          <w:bCs/>
          <w:iCs/>
          <w:sz w:val="24"/>
          <w:szCs w:val="24"/>
          <w:lang w:val="en-GB"/>
        </w:rPr>
      </w:pPr>
      <w:r w:rsidRPr="00FB7C86">
        <w:rPr>
          <w:rFonts w:ascii="Times New Roman" w:hAnsi="Times New Roman" w:cs="Times New Roman"/>
          <w:b/>
          <w:bCs/>
          <w:iCs/>
          <w:sz w:val="24"/>
          <w:szCs w:val="24"/>
          <w:lang w:val="en-GB"/>
        </w:rPr>
        <w:t>Instruments</w:t>
      </w:r>
    </w:p>
    <w:p w14:paraId="35205BDF" w14:textId="2972F652" w:rsidR="002A646F" w:rsidRPr="00FB7C86" w:rsidRDefault="002A646F" w:rsidP="00B61B2F">
      <w:pPr>
        <w:spacing w:after="0" w:line="480" w:lineRule="auto"/>
        <w:ind w:firstLine="709"/>
        <w:rPr>
          <w:rFonts w:ascii="Times New Roman" w:hAnsi="Times New Roman" w:cs="Times New Roman"/>
          <w:iCs/>
          <w:sz w:val="24"/>
          <w:szCs w:val="24"/>
          <w:lang w:val="en-GB"/>
        </w:rPr>
      </w:pPr>
      <w:r w:rsidRPr="00FB7C86">
        <w:rPr>
          <w:rFonts w:ascii="Times New Roman" w:hAnsi="Times New Roman" w:cs="Times New Roman"/>
          <w:iCs/>
          <w:sz w:val="24"/>
          <w:szCs w:val="24"/>
          <w:lang w:val="en-GB"/>
        </w:rPr>
        <w:t xml:space="preserve">Ad hoc items on socio-demographic data were collected, including age, gender of participant, education level, marital status, place of residence size, parenthood status.   </w:t>
      </w:r>
    </w:p>
    <w:p w14:paraId="35715B6B" w14:textId="42641F64" w:rsidR="002A646F" w:rsidRPr="00FB7C86" w:rsidRDefault="002A646F" w:rsidP="00B61B2F">
      <w:pPr>
        <w:spacing w:after="0" w:line="480" w:lineRule="auto"/>
        <w:ind w:firstLine="709"/>
        <w:rPr>
          <w:rFonts w:ascii="Times New Roman" w:hAnsi="Times New Roman" w:cs="Times New Roman"/>
          <w:iCs/>
          <w:sz w:val="24"/>
          <w:szCs w:val="24"/>
          <w:lang w:val="en-GB"/>
        </w:rPr>
      </w:pPr>
      <w:r w:rsidRPr="00FB7C86">
        <w:rPr>
          <w:rFonts w:ascii="Times New Roman" w:hAnsi="Times New Roman" w:cs="Times New Roman"/>
          <w:iCs/>
          <w:sz w:val="24"/>
          <w:szCs w:val="24"/>
          <w:lang w:val="en-GB"/>
        </w:rPr>
        <w:t xml:space="preserve">Three ad hoc questions assessing the level of contact with </w:t>
      </w:r>
      <w:r w:rsidR="00E37946" w:rsidRPr="00FB7C86">
        <w:rPr>
          <w:rFonts w:ascii="Times New Roman" w:hAnsi="Times New Roman" w:cs="Times New Roman"/>
          <w:iCs/>
          <w:sz w:val="24"/>
          <w:szCs w:val="24"/>
          <w:lang w:val="en-GB"/>
        </w:rPr>
        <w:t>MHP</w:t>
      </w:r>
      <w:r w:rsidRPr="00FB7C86">
        <w:rPr>
          <w:rFonts w:ascii="Times New Roman" w:hAnsi="Times New Roman" w:cs="Times New Roman"/>
          <w:iCs/>
          <w:sz w:val="24"/>
          <w:szCs w:val="24"/>
          <w:lang w:val="en-GB"/>
        </w:rPr>
        <w:t xml:space="preserve">: </w:t>
      </w:r>
      <w:r w:rsidRPr="00FB7C86">
        <w:rPr>
          <w:rFonts w:ascii="Times New Roman" w:hAnsi="Times New Roman" w:cs="Times New Roman"/>
          <w:i/>
          <w:sz w:val="24"/>
          <w:szCs w:val="24"/>
          <w:lang w:val="en-GB"/>
        </w:rPr>
        <w:t>Have you ever consulted a specialist for mental health problems? Do you currently live with, or have you ever lived with a person with a mental disorder? Do you currently know, or have you ever known a person (friend, neighbour, partner, etc.) with a mental health problem?</w:t>
      </w:r>
    </w:p>
    <w:p w14:paraId="049C8539" w14:textId="24D957BB" w:rsidR="00C67F51" w:rsidRPr="00FB7C86" w:rsidRDefault="002A646F" w:rsidP="00B61B2F">
      <w:pPr>
        <w:spacing w:after="0" w:line="480" w:lineRule="auto"/>
        <w:ind w:firstLine="709"/>
        <w:rPr>
          <w:rFonts w:ascii="Times New Roman" w:hAnsi="Times New Roman" w:cs="Times New Roman"/>
          <w:iCs/>
          <w:sz w:val="24"/>
          <w:szCs w:val="24"/>
          <w:lang w:val="en-GB"/>
        </w:rPr>
      </w:pPr>
      <w:r w:rsidRPr="00FB7C86">
        <w:rPr>
          <w:rFonts w:ascii="Times New Roman" w:hAnsi="Times New Roman" w:cs="Times New Roman"/>
          <w:iCs/>
          <w:sz w:val="24"/>
          <w:szCs w:val="24"/>
          <w:lang w:val="en-GB"/>
        </w:rPr>
        <w:lastRenderedPageBreak/>
        <w:t xml:space="preserve">Stigmatizing attributions related to </w:t>
      </w:r>
      <w:r w:rsidR="00256DE0" w:rsidRPr="00FB7C86">
        <w:rPr>
          <w:rFonts w:ascii="Times New Roman" w:hAnsi="Times New Roman" w:cs="Times New Roman"/>
          <w:iCs/>
          <w:sz w:val="24"/>
          <w:szCs w:val="24"/>
          <w:lang w:val="en-GB"/>
        </w:rPr>
        <w:t>MHP</w:t>
      </w:r>
      <w:r w:rsidRPr="00FB7C86">
        <w:rPr>
          <w:rFonts w:ascii="Times New Roman" w:hAnsi="Times New Roman" w:cs="Times New Roman"/>
          <w:iCs/>
          <w:sz w:val="24"/>
          <w:szCs w:val="24"/>
          <w:lang w:val="en-GB"/>
        </w:rPr>
        <w:t xml:space="preserve"> were assessed using the Attribution Questionnaire-9 (AQ-9</w:t>
      </w:r>
      <w:r w:rsidR="004D3203" w:rsidRPr="00FB7C86">
        <w:rPr>
          <w:rFonts w:ascii="Times New Roman" w:hAnsi="Times New Roman" w:cs="Times New Roman"/>
          <w:iCs/>
          <w:sz w:val="24"/>
          <w:szCs w:val="24"/>
          <w:lang w:val="en-GB"/>
        </w:rPr>
        <w:t>)</w:t>
      </w:r>
      <w:r w:rsidRPr="00FB7C86">
        <w:rPr>
          <w:rFonts w:ascii="Times New Roman" w:hAnsi="Times New Roman" w:cs="Times New Roman"/>
          <w:iCs/>
          <w:sz w:val="24"/>
          <w:szCs w:val="24"/>
          <w:lang w:val="en-GB"/>
        </w:rPr>
        <w:t xml:space="preserve"> </w:t>
      </w:r>
      <w:r w:rsidR="004D3203" w:rsidRPr="00FB7C86">
        <w:rPr>
          <w:rFonts w:ascii="Times New Roman" w:hAnsi="Times New Roman" w:cs="Times New Roman"/>
          <w:iCs/>
          <w:sz w:val="24"/>
          <w:szCs w:val="24"/>
          <w:lang w:val="en-GB"/>
        </w:rPr>
        <w:t>(</w:t>
      </w:r>
      <w:r w:rsidRPr="00FB7C86">
        <w:rPr>
          <w:rFonts w:ascii="Times New Roman" w:hAnsi="Times New Roman" w:cs="Times New Roman"/>
          <w:iCs/>
          <w:sz w:val="24"/>
          <w:szCs w:val="24"/>
          <w:lang w:val="en-GB"/>
        </w:rPr>
        <w:t>Corrigan et al., 2014), a shortened 9-item version of the Attribution Questionnaire-27</w:t>
      </w:r>
      <w:r w:rsidR="004D3203" w:rsidRPr="00FB7C86">
        <w:rPr>
          <w:rFonts w:ascii="Times New Roman" w:hAnsi="Times New Roman" w:cs="Times New Roman"/>
          <w:iCs/>
          <w:sz w:val="24"/>
          <w:szCs w:val="24"/>
          <w:lang w:val="en-GB"/>
        </w:rPr>
        <w:t xml:space="preserve"> (AQ-27)</w:t>
      </w:r>
      <w:r w:rsidRPr="00FB7C86">
        <w:rPr>
          <w:rFonts w:ascii="Times New Roman" w:hAnsi="Times New Roman" w:cs="Times New Roman"/>
          <w:iCs/>
          <w:sz w:val="24"/>
          <w:szCs w:val="24"/>
          <w:lang w:val="en-GB"/>
        </w:rPr>
        <w:t xml:space="preserve"> (Corrigan et al., 2003). This questionnaire was chosen to assess stigma because of its vignette format, which allows each case to be adapted according to the researcher's interests. Additionally, </w:t>
      </w:r>
      <w:r w:rsidR="00246EDE" w:rsidRPr="00FB7C86">
        <w:rPr>
          <w:rFonts w:ascii="Times New Roman" w:hAnsi="Times New Roman" w:cs="Times New Roman"/>
          <w:iCs/>
          <w:sz w:val="24"/>
          <w:szCs w:val="24"/>
          <w:lang w:val="en-GB"/>
        </w:rPr>
        <w:t>t</w:t>
      </w:r>
      <w:r w:rsidRPr="00FB7C86">
        <w:rPr>
          <w:rFonts w:ascii="Times New Roman" w:hAnsi="Times New Roman" w:cs="Times New Roman"/>
          <w:iCs/>
          <w:sz w:val="24"/>
          <w:szCs w:val="24"/>
          <w:lang w:val="en-GB"/>
        </w:rPr>
        <w:t>he AQ-27 has a Spanish version (Muñoz et al., 2015), and its shortened form has been utilised in multiple studies (González-Domínguez et al., 2019; González-Sanguino et al., 2021; González-Sanguino et al., 2019). Participants are introduced to a fictional character through a vignette, with three different versions in this study</w:t>
      </w:r>
      <w:r w:rsidR="00C67F51" w:rsidRPr="00FB7C86">
        <w:rPr>
          <w:rFonts w:ascii="Times New Roman" w:hAnsi="Times New Roman" w:cs="Times New Roman"/>
          <w:iCs/>
          <w:sz w:val="24"/>
          <w:szCs w:val="24"/>
          <w:lang w:val="en-GB"/>
        </w:rPr>
        <w:t>:</w:t>
      </w:r>
    </w:p>
    <w:p w14:paraId="3D0C9147" w14:textId="3C380F22" w:rsidR="00C67F51" w:rsidRPr="00FB7C86" w:rsidRDefault="00C67F51" w:rsidP="00B61B2F">
      <w:pPr>
        <w:spacing w:after="0" w:line="480" w:lineRule="auto"/>
        <w:ind w:firstLine="709"/>
        <w:rPr>
          <w:rFonts w:ascii="Times New Roman" w:hAnsi="Times New Roman" w:cs="Times New Roman"/>
          <w:iCs/>
          <w:sz w:val="24"/>
          <w:szCs w:val="24"/>
          <w:lang w:val="en-GB"/>
        </w:rPr>
      </w:pPr>
      <w:r w:rsidRPr="00FB7C86">
        <w:rPr>
          <w:rFonts w:ascii="Times New Roman" w:hAnsi="Times New Roman" w:cs="Times New Roman"/>
          <w:iCs/>
          <w:sz w:val="24"/>
          <w:szCs w:val="24"/>
          <w:lang w:val="en-GB"/>
        </w:rPr>
        <w:t xml:space="preserve">Male vignette: </w:t>
      </w:r>
      <w:r w:rsidRPr="00FB7C86">
        <w:rPr>
          <w:rFonts w:ascii="Times New Roman" w:hAnsi="Times New Roman" w:cs="Times New Roman"/>
          <w:i/>
          <w:sz w:val="24"/>
          <w:szCs w:val="24"/>
          <w:lang w:val="en-GB"/>
        </w:rPr>
        <w:t>“J</w:t>
      </w:r>
      <w:r w:rsidR="004E5C60" w:rsidRPr="00FB7C86">
        <w:rPr>
          <w:rFonts w:ascii="Times New Roman" w:hAnsi="Times New Roman" w:cs="Times New Roman"/>
          <w:i/>
          <w:sz w:val="24"/>
          <w:szCs w:val="24"/>
          <w:lang w:val="en-GB"/>
        </w:rPr>
        <w:t>ohn</w:t>
      </w:r>
      <w:r w:rsidRPr="00FB7C86">
        <w:rPr>
          <w:rFonts w:ascii="Times New Roman" w:hAnsi="Times New Roman" w:cs="Times New Roman"/>
          <w:i/>
          <w:sz w:val="24"/>
          <w:szCs w:val="24"/>
          <w:lang w:val="en-GB"/>
        </w:rPr>
        <w:t xml:space="preserve"> is a 30-year-old single man with schizophrenia. He sometimes hears voices and gets upset. He lives alone in an apartment and works as a clerk in a large law firm. He has been hospitalised six times because of his illness”.</w:t>
      </w:r>
    </w:p>
    <w:p w14:paraId="1820D92B" w14:textId="62BD1456" w:rsidR="00C67F51" w:rsidRPr="00FB7C86" w:rsidRDefault="00C67F51" w:rsidP="00B61B2F">
      <w:pPr>
        <w:spacing w:after="0" w:line="480" w:lineRule="auto"/>
        <w:ind w:firstLine="709"/>
        <w:rPr>
          <w:rFonts w:ascii="Times New Roman" w:hAnsi="Times New Roman" w:cs="Times New Roman"/>
          <w:iCs/>
          <w:sz w:val="24"/>
          <w:szCs w:val="24"/>
          <w:lang w:val="en-GB"/>
        </w:rPr>
      </w:pPr>
      <w:r w:rsidRPr="00FB7C86">
        <w:rPr>
          <w:rFonts w:ascii="Times New Roman" w:hAnsi="Times New Roman" w:cs="Times New Roman"/>
          <w:iCs/>
          <w:sz w:val="24"/>
          <w:szCs w:val="24"/>
          <w:lang w:val="en-GB"/>
        </w:rPr>
        <w:t xml:space="preserve">Female vignette: </w:t>
      </w:r>
      <w:r w:rsidRPr="00FB7C86">
        <w:rPr>
          <w:rFonts w:ascii="Times New Roman" w:hAnsi="Times New Roman" w:cs="Times New Roman"/>
          <w:i/>
          <w:sz w:val="24"/>
          <w:szCs w:val="24"/>
          <w:lang w:val="en-GB"/>
        </w:rPr>
        <w:t>“Marta is a 30-year-old single woman with schizophrenia. She sometimes hears voices and gets upset. She lives alone in an apartment and works as a clerk in a large law firm. She has been hospitalised six times because of her illness”.</w:t>
      </w:r>
    </w:p>
    <w:p w14:paraId="7D2E8B5A" w14:textId="32345AB3" w:rsidR="00C67F51" w:rsidRPr="00FB7C86" w:rsidRDefault="00C67F51" w:rsidP="00B61B2F">
      <w:pPr>
        <w:spacing w:after="0" w:line="480" w:lineRule="auto"/>
        <w:ind w:firstLine="709"/>
        <w:rPr>
          <w:rFonts w:ascii="Times New Roman" w:hAnsi="Times New Roman" w:cs="Times New Roman"/>
          <w:iCs/>
          <w:sz w:val="24"/>
          <w:szCs w:val="24"/>
          <w:lang w:val="en-GB"/>
        </w:rPr>
      </w:pPr>
      <w:r w:rsidRPr="00FB7C86">
        <w:rPr>
          <w:rFonts w:ascii="Times New Roman" w:hAnsi="Times New Roman" w:cs="Times New Roman"/>
          <w:iCs/>
          <w:sz w:val="24"/>
          <w:szCs w:val="24"/>
          <w:lang w:val="en-GB"/>
        </w:rPr>
        <w:t xml:space="preserve">Neutral vignette: </w:t>
      </w:r>
      <w:r w:rsidRPr="00FB7C86">
        <w:rPr>
          <w:rFonts w:ascii="Times New Roman" w:hAnsi="Times New Roman" w:cs="Times New Roman"/>
          <w:i/>
          <w:sz w:val="24"/>
          <w:szCs w:val="24"/>
          <w:lang w:val="en-GB"/>
        </w:rPr>
        <w:t xml:space="preserve">“Garcia is a 30-year-old single person with schizophrenia. </w:t>
      </w:r>
      <w:proofErr w:type="spellStart"/>
      <w:r w:rsidRPr="00FB7C86">
        <w:rPr>
          <w:rFonts w:ascii="Times New Roman" w:hAnsi="Times New Roman" w:cs="Times New Roman"/>
          <w:i/>
          <w:sz w:val="24"/>
          <w:szCs w:val="24"/>
          <w:lang w:val="en-GB"/>
        </w:rPr>
        <w:t>He/She</w:t>
      </w:r>
      <w:proofErr w:type="spellEnd"/>
      <w:r w:rsidRPr="00FB7C86">
        <w:rPr>
          <w:rFonts w:ascii="Times New Roman" w:hAnsi="Times New Roman" w:cs="Times New Roman"/>
          <w:i/>
          <w:sz w:val="24"/>
          <w:szCs w:val="24"/>
          <w:lang w:val="en-GB"/>
        </w:rPr>
        <w:t xml:space="preserve"> sometimes hears voices and gets upset. </w:t>
      </w:r>
      <w:proofErr w:type="spellStart"/>
      <w:r w:rsidRPr="00FB7C86">
        <w:rPr>
          <w:rFonts w:ascii="Times New Roman" w:hAnsi="Times New Roman" w:cs="Times New Roman"/>
          <w:i/>
          <w:sz w:val="24"/>
          <w:szCs w:val="24"/>
          <w:lang w:val="en-GB"/>
        </w:rPr>
        <w:t>He/She</w:t>
      </w:r>
      <w:proofErr w:type="spellEnd"/>
      <w:r w:rsidRPr="00FB7C86">
        <w:rPr>
          <w:rFonts w:ascii="Times New Roman" w:hAnsi="Times New Roman" w:cs="Times New Roman"/>
          <w:i/>
          <w:sz w:val="24"/>
          <w:szCs w:val="24"/>
          <w:lang w:val="en-GB"/>
        </w:rPr>
        <w:t xml:space="preserve"> lives alone in a flat and works as a clerk in a large law firm. </w:t>
      </w:r>
      <w:proofErr w:type="spellStart"/>
      <w:r w:rsidRPr="00FB7C86">
        <w:rPr>
          <w:rFonts w:ascii="Times New Roman" w:hAnsi="Times New Roman" w:cs="Times New Roman"/>
          <w:i/>
          <w:sz w:val="24"/>
          <w:szCs w:val="24"/>
          <w:lang w:val="en-GB"/>
        </w:rPr>
        <w:t>He/She</w:t>
      </w:r>
      <w:proofErr w:type="spellEnd"/>
      <w:r w:rsidRPr="00FB7C86">
        <w:rPr>
          <w:rFonts w:ascii="Times New Roman" w:hAnsi="Times New Roman" w:cs="Times New Roman"/>
          <w:i/>
          <w:sz w:val="24"/>
          <w:szCs w:val="24"/>
          <w:lang w:val="en-GB"/>
        </w:rPr>
        <w:t xml:space="preserve"> has been hospitalised six times because of his</w:t>
      </w:r>
      <w:r w:rsidR="004E5C60" w:rsidRPr="00FB7C86">
        <w:rPr>
          <w:rFonts w:ascii="Times New Roman" w:hAnsi="Times New Roman" w:cs="Times New Roman"/>
          <w:i/>
          <w:sz w:val="24"/>
          <w:szCs w:val="24"/>
          <w:lang w:val="en-GB"/>
        </w:rPr>
        <w:t>/her</w:t>
      </w:r>
      <w:r w:rsidRPr="00FB7C86">
        <w:rPr>
          <w:rFonts w:ascii="Times New Roman" w:hAnsi="Times New Roman" w:cs="Times New Roman"/>
          <w:i/>
          <w:sz w:val="24"/>
          <w:szCs w:val="24"/>
          <w:lang w:val="en-GB"/>
        </w:rPr>
        <w:t xml:space="preserve"> illness”.</w:t>
      </w:r>
    </w:p>
    <w:p w14:paraId="58CCF6CE" w14:textId="0ABDA077" w:rsidR="002A646F" w:rsidRPr="00FB7C86" w:rsidRDefault="002A646F" w:rsidP="00B61B2F">
      <w:pPr>
        <w:spacing w:after="0" w:line="480" w:lineRule="auto"/>
        <w:ind w:firstLine="709"/>
        <w:rPr>
          <w:rFonts w:ascii="Times New Roman" w:hAnsi="Times New Roman" w:cs="Times New Roman"/>
          <w:iCs/>
          <w:sz w:val="24"/>
          <w:szCs w:val="24"/>
          <w:lang w:val="en-GB"/>
        </w:rPr>
      </w:pPr>
      <w:r w:rsidRPr="00FB7C86">
        <w:rPr>
          <w:rFonts w:ascii="Times New Roman" w:hAnsi="Times New Roman" w:cs="Times New Roman"/>
          <w:iCs/>
          <w:sz w:val="24"/>
          <w:szCs w:val="24"/>
          <w:lang w:val="en-GB"/>
        </w:rPr>
        <w:t xml:space="preserve">After reading the vignette they rate nine stigma-related attributions toward individuals with </w:t>
      </w:r>
      <w:r w:rsidR="00256DE0" w:rsidRPr="00FB7C86">
        <w:rPr>
          <w:rFonts w:ascii="Times New Roman" w:hAnsi="Times New Roman" w:cs="Times New Roman"/>
          <w:iCs/>
          <w:sz w:val="24"/>
          <w:szCs w:val="24"/>
          <w:lang w:val="en-GB"/>
        </w:rPr>
        <w:t>MHP</w:t>
      </w:r>
      <w:r w:rsidRPr="00FB7C86">
        <w:rPr>
          <w:rFonts w:ascii="Times New Roman" w:hAnsi="Times New Roman" w:cs="Times New Roman"/>
          <w:iCs/>
          <w:sz w:val="24"/>
          <w:szCs w:val="24"/>
          <w:lang w:val="en-GB"/>
        </w:rPr>
        <w:t xml:space="preserve"> using Likert-type items (1–9). An</w:t>
      </w:r>
      <w:r w:rsidR="00246EDE" w:rsidRPr="00FB7C86">
        <w:rPr>
          <w:rFonts w:ascii="Times New Roman" w:hAnsi="Times New Roman" w:cs="Times New Roman"/>
          <w:iCs/>
          <w:sz w:val="24"/>
          <w:szCs w:val="24"/>
          <w:lang w:val="en-GB"/>
        </w:rPr>
        <w:t>other</w:t>
      </w:r>
      <w:r w:rsidRPr="00FB7C86">
        <w:rPr>
          <w:rFonts w:ascii="Times New Roman" w:hAnsi="Times New Roman" w:cs="Times New Roman"/>
          <w:iCs/>
          <w:sz w:val="24"/>
          <w:szCs w:val="24"/>
          <w:lang w:val="en-GB"/>
        </w:rPr>
        <w:t xml:space="preserve"> reason for choosing this questionnaire is that in addition to its total scores showing higher or lower stigma, each item represents a stigmati</w:t>
      </w:r>
      <w:r w:rsidR="00E80C19" w:rsidRPr="00FB7C86">
        <w:rPr>
          <w:rFonts w:ascii="Times New Roman" w:hAnsi="Times New Roman" w:cs="Times New Roman"/>
          <w:iCs/>
          <w:sz w:val="24"/>
          <w:szCs w:val="24"/>
          <w:lang w:val="en-GB"/>
        </w:rPr>
        <w:t>z</w:t>
      </w:r>
      <w:r w:rsidRPr="00FB7C86">
        <w:rPr>
          <w:rFonts w:ascii="Times New Roman" w:hAnsi="Times New Roman" w:cs="Times New Roman"/>
          <w:iCs/>
          <w:sz w:val="24"/>
          <w:szCs w:val="24"/>
          <w:lang w:val="en-GB"/>
        </w:rPr>
        <w:t xml:space="preserve">ing attribution that can be assessed separately. These attributions include Pity, Dangerousness, Fear, Blame, Segregation, Anger, Help, </w:t>
      </w:r>
      <w:r w:rsidRPr="00FB7C86">
        <w:rPr>
          <w:rFonts w:ascii="Times New Roman" w:hAnsi="Times New Roman" w:cs="Times New Roman"/>
          <w:iCs/>
          <w:sz w:val="24"/>
          <w:szCs w:val="24"/>
          <w:lang w:val="en-GB"/>
        </w:rPr>
        <w:lastRenderedPageBreak/>
        <w:t>Avoidance and Coercion. Each dimension is scored from 1 to 9</w:t>
      </w:r>
      <w:r w:rsidR="00246EDE" w:rsidRPr="00FB7C86">
        <w:rPr>
          <w:rFonts w:ascii="Times New Roman" w:hAnsi="Times New Roman" w:cs="Times New Roman"/>
          <w:iCs/>
          <w:sz w:val="24"/>
          <w:szCs w:val="24"/>
          <w:lang w:val="en-GB"/>
        </w:rPr>
        <w:t xml:space="preserve"> (total score range 9-81)</w:t>
      </w:r>
      <w:r w:rsidRPr="00FB7C86">
        <w:rPr>
          <w:rFonts w:ascii="Times New Roman" w:hAnsi="Times New Roman" w:cs="Times New Roman"/>
          <w:iCs/>
          <w:sz w:val="24"/>
          <w:szCs w:val="24"/>
          <w:lang w:val="en-GB"/>
        </w:rPr>
        <w:t xml:space="preserve">. Higher scores indicate greater levels of stigma. For this sample, Cronbach's alpha was .733. </w:t>
      </w:r>
    </w:p>
    <w:p w14:paraId="58A8F020" w14:textId="33DA2B5C" w:rsidR="005B113E" w:rsidRPr="00FB7C86" w:rsidRDefault="005B113E" w:rsidP="00FA220A">
      <w:pPr>
        <w:spacing w:after="0" w:line="480" w:lineRule="auto"/>
        <w:rPr>
          <w:rFonts w:ascii="Times New Roman" w:hAnsi="Times New Roman" w:cs="Times New Roman"/>
          <w:b/>
          <w:bCs/>
          <w:iCs/>
          <w:sz w:val="24"/>
          <w:szCs w:val="24"/>
          <w:lang w:val="en-GB"/>
        </w:rPr>
      </w:pPr>
      <w:r w:rsidRPr="00FB7C86">
        <w:rPr>
          <w:rFonts w:ascii="Times New Roman" w:hAnsi="Times New Roman" w:cs="Times New Roman"/>
          <w:b/>
          <w:bCs/>
          <w:iCs/>
          <w:sz w:val="24"/>
          <w:szCs w:val="24"/>
          <w:lang w:val="en-GB"/>
        </w:rPr>
        <w:t>Procedure</w:t>
      </w:r>
    </w:p>
    <w:p w14:paraId="6410F049" w14:textId="74951C88" w:rsidR="005B113E" w:rsidRPr="00FB7C86" w:rsidRDefault="005B113E" w:rsidP="00B61B2F">
      <w:pPr>
        <w:spacing w:after="0"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This research is part of a study on stigma related to </w:t>
      </w:r>
      <w:r w:rsidR="00611B78"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 xml:space="preserve">, intellectual disability and homelessness conducted by </w:t>
      </w:r>
      <w:r w:rsidR="00FB7C86" w:rsidRPr="00FB7C86">
        <w:rPr>
          <w:rFonts w:ascii="Times New Roman" w:hAnsi="Times New Roman" w:cs="Times New Roman"/>
          <w:sz w:val="24"/>
          <w:szCs w:val="24"/>
          <w:lang w:val="en-US"/>
        </w:rPr>
        <w:t xml:space="preserve">the </w:t>
      </w:r>
      <w:r w:rsidR="00FB7C86" w:rsidRPr="00764AAF">
        <w:rPr>
          <w:rFonts w:ascii="Times New Roman" w:hAnsi="Times New Roman" w:cs="Times New Roman"/>
          <w:bCs/>
          <w:color w:val="4472C4" w:themeColor="accent5"/>
          <w:sz w:val="24"/>
          <w:szCs w:val="24"/>
          <w:lang w:val="en-GB"/>
        </w:rPr>
        <w:t>Chair Against Stigma Grupo5-UCM</w:t>
      </w:r>
      <w:r w:rsidR="00FB7C86" w:rsidRPr="00FB7C86">
        <w:rPr>
          <w:rFonts w:ascii="Times New Roman" w:hAnsi="Times New Roman" w:cs="Times New Roman"/>
          <w:color w:val="4472C4" w:themeColor="accent5"/>
          <w:sz w:val="24"/>
          <w:szCs w:val="24"/>
          <w:lang w:val="en-US"/>
        </w:rPr>
        <w:t xml:space="preserve"> (Zamorano et al</w:t>
      </w:r>
      <w:r w:rsidR="00FB7C86" w:rsidRPr="00FB7C86">
        <w:rPr>
          <w:rFonts w:ascii="Times New Roman" w:hAnsi="Times New Roman" w:cs="Times New Roman"/>
          <w:sz w:val="24"/>
          <w:szCs w:val="24"/>
          <w:lang w:val="en-US"/>
        </w:rPr>
        <w:t>., 2022</w:t>
      </w:r>
      <w:r w:rsidRPr="00FB7C86">
        <w:rPr>
          <w:rFonts w:ascii="Times New Roman" w:hAnsi="Times New Roman" w:cs="Times New Roman"/>
          <w:sz w:val="24"/>
          <w:szCs w:val="24"/>
          <w:lang w:val="en-US"/>
        </w:rPr>
        <w:t xml:space="preserve">). In this research only instruments and results regarding </w:t>
      </w:r>
      <w:r w:rsidR="00611B78"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 xml:space="preserve"> were used. </w:t>
      </w:r>
    </w:p>
    <w:p w14:paraId="78DF199A" w14:textId="262CEE7F" w:rsidR="005B113E" w:rsidRPr="00FB7C86" w:rsidRDefault="005B113E" w:rsidP="00B61B2F">
      <w:pPr>
        <w:spacing w:after="0"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The fieldwork was conducted by the company </w:t>
      </w:r>
      <w:r w:rsidRPr="00FB7C86">
        <w:rPr>
          <w:rFonts w:ascii="Times New Roman" w:hAnsi="Times New Roman" w:cs="Times New Roman"/>
          <w:color w:val="4472C4" w:themeColor="accent5"/>
          <w:sz w:val="24"/>
          <w:szCs w:val="24"/>
          <w:lang w:val="en-US"/>
        </w:rPr>
        <w:t>"</w:t>
      </w:r>
      <w:r w:rsidR="00FB7C86" w:rsidRPr="00FB7C86">
        <w:rPr>
          <w:rFonts w:ascii="Times New Roman" w:hAnsi="Times New Roman" w:cs="Times New Roman"/>
          <w:color w:val="4472C4" w:themeColor="accent5"/>
          <w:sz w:val="24"/>
          <w:szCs w:val="24"/>
          <w:lang w:val="en-US"/>
        </w:rPr>
        <w:t xml:space="preserve">Grupo </w:t>
      </w:r>
      <w:proofErr w:type="spellStart"/>
      <w:r w:rsidR="00FB7C86" w:rsidRPr="00FB7C86">
        <w:rPr>
          <w:rFonts w:ascii="Times New Roman" w:hAnsi="Times New Roman" w:cs="Times New Roman"/>
          <w:color w:val="4472C4" w:themeColor="accent5"/>
          <w:sz w:val="24"/>
          <w:szCs w:val="24"/>
          <w:lang w:val="en-US"/>
        </w:rPr>
        <w:t>análisis</w:t>
      </w:r>
      <w:proofErr w:type="spellEnd"/>
      <w:r w:rsidR="00FB7C86" w:rsidRPr="00FB7C86">
        <w:rPr>
          <w:rFonts w:ascii="Times New Roman" w:hAnsi="Times New Roman" w:cs="Times New Roman"/>
          <w:color w:val="4472C4" w:themeColor="accent5"/>
          <w:sz w:val="24"/>
          <w:szCs w:val="24"/>
          <w:lang w:val="en-US"/>
        </w:rPr>
        <w:t xml:space="preserve"> e </w:t>
      </w:r>
      <w:proofErr w:type="spellStart"/>
      <w:r w:rsidR="00FB7C86" w:rsidRPr="00FB7C86">
        <w:rPr>
          <w:rFonts w:ascii="Times New Roman" w:hAnsi="Times New Roman" w:cs="Times New Roman"/>
          <w:color w:val="4472C4" w:themeColor="accent5"/>
          <w:sz w:val="24"/>
          <w:szCs w:val="24"/>
          <w:lang w:val="en-US"/>
        </w:rPr>
        <w:t>investigación</w:t>
      </w:r>
      <w:proofErr w:type="spellEnd"/>
      <w:r w:rsidRPr="00FB7C86">
        <w:rPr>
          <w:rFonts w:ascii="Times New Roman" w:hAnsi="Times New Roman" w:cs="Times New Roman"/>
          <w:color w:val="4472C4" w:themeColor="accent5"/>
          <w:sz w:val="24"/>
          <w:szCs w:val="24"/>
          <w:lang w:val="en-US"/>
        </w:rPr>
        <w:t>"</w:t>
      </w:r>
      <w:r w:rsidR="00FB7C86" w:rsidRPr="00FB7C86">
        <w:rPr>
          <w:rFonts w:ascii="Times New Roman" w:hAnsi="Times New Roman" w:cs="Times New Roman"/>
          <w:color w:val="4472C4" w:themeColor="accent5"/>
          <w:sz w:val="24"/>
          <w:szCs w:val="24"/>
          <w:lang w:val="en-US"/>
        </w:rPr>
        <w:t xml:space="preserve"> (Analysis and Research Group)</w:t>
      </w:r>
      <w:r w:rsidRPr="00FB7C86">
        <w:rPr>
          <w:rFonts w:ascii="Times New Roman" w:hAnsi="Times New Roman" w:cs="Times New Roman"/>
          <w:color w:val="4472C4" w:themeColor="accent5"/>
          <w:sz w:val="24"/>
          <w:szCs w:val="24"/>
          <w:lang w:val="en-US"/>
        </w:rPr>
        <w:t xml:space="preserve"> </w:t>
      </w:r>
      <w:r w:rsidRPr="00FB7C86">
        <w:rPr>
          <w:rFonts w:ascii="Times New Roman" w:hAnsi="Times New Roman" w:cs="Times New Roman"/>
          <w:sz w:val="24"/>
          <w:szCs w:val="24"/>
          <w:lang w:val="en-US"/>
        </w:rPr>
        <w:t xml:space="preserve">through Computer-Assisted Web Interviews (CAWI), in a panel sample of the Spanish population, randomly selected. Data collection took place between January 19 and February 8, 2022. The CAWI process involved participants answering a series of self-administered questions within an established protocol. Participants were informed about the study beforehand and consented to participate anonymously. The average completion time for the survey was approximately 20 minutes. </w:t>
      </w:r>
    </w:p>
    <w:p w14:paraId="21E6172B" w14:textId="4592A09C" w:rsidR="005B113E" w:rsidRPr="00FB7C86" w:rsidRDefault="003035BB" w:rsidP="00B61B2F">
      <w:pPr>
        <w:spacing w:after="0"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To</w:t>
      </w:r>
      <w:r w:rsidR="005B113E" w:rsidRPr="00FB7C86">
        <w:rPr>
          <w:rFonts w:ascii="Times New Roman" w:hAnsi="Times New Roman" w:cs="Times New Roman"/>
          <w:sz w:val="24"/>
          <w:szCs w:val="24"/>
          <w:lang w:val="en-US"/>
        </w:rPr>
        <w:t xml:space="preserve"> assess gender and its interaction with stigma, three versions of the survey </w:t>
      </w:r>
      <w:r w:rsidR="00611B78" w:rsidRPr="00FB7C86">
        <w:rPr>
          <w:rFonts w:ascii="Times New Roman" w:hAnsi="Times New Roman" w:cs="Times New Roman"/>
          <w:sz w:val="24"/>
          <w:szCs w:val="24"/>
          <w:lang w:val="en-US"/>
        </w:rPr>
        <w:t xml:space="preserve">(female, male and neutral gender) </w:t>
      </w:r>
      <w:r w:rsidR="005B113E" w:rsidRPr="00FB7C86">
        <w:rPr>
          <w:rFonts w:ascii="Times New Roman" w:hAnsi="Times New Roman" w:cs="Times New Roman"/>
          <w:sz w:val="24"/>
          <w:szCs w:val="24"/>
          <w:lang w:val="en-US"/>
        </w:rPr>
        <w:t>were designed and applied randomly to the sample. Gender implied the writing of all the items in these conditions, as well as the design of vignettes where a female case (identifying the person with a female name), a male case (identifying the person with a male name), and a neutral case (identifying the person with a surname) were included.</w:t>
      </w:r>
    </w:p>
    <w:p w14:paraId="3F543DBC" w14:textId="6EFE9A6D" w:rsidR="002A646F" w:rsidRPr="00FB7C86" w:rsidRDefault="002A646F" w:rsidP="00B61B2F">
      <w:pPr>
        <w:spacing w:after="0"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The study </w:t>
      </w:r>
      <w:r w:rsidR="00F420DF">
        <w:rPr>
          <w:rFonts w:ascii="Times New Roman" w:hAnsi="Times New Roman" w:cs="Times New Roman"/>
          <w:sz w:val="24"/>
          <w:szCs w:val="24"/>
          <w:lang w:val="en-US"/>
        </w:rPr>
        <w:t>“</w:t>
      </w:r>
      <w:r w:rsidR="00F420DF" w:rsidRPr="00F420DF">
        <w:rPr>
          <w:rFonts w:ascii="Times New Roman" w:hAnsi="Times New Roman" w:cs="Times New Roman"/>
          <w:color w:val="4472C4" w:themeColor="accent5"/>
          <w:sz w:val="24"/>
          <w:szCs w:val="24"/>
          <w:lang w:val="en-US"/>
        </w:rPr>
        <w:t xml:space="preserve">Stigma in the </w:t>
      </w:r>
      <w:proofErr w:type="spellStart"/>
      <w:r w:rsidR="00F420DF" w:rsidRPr="00F420DF">
        <w:rPr>
          <w:rFonts w:ascii="Times New Roman" w:hAnsi="Times New Roman" w:cs="Times New Roman"/>
          <w:color w:val="4472C4" w:themeColor="accent5"/>
          <w:sz w:val="24"/>
          <w:szCs w:val="24"/>
          <w:lang w:val="en-US"/>
        </w:rPr>
        <w:t>spanish</w:t>
      </w:r>
      <w:proofErr w:type="spellEnd"/>
      <w:r w:rsidR="00F420DF" w:rsidRPr="00F420DF">
        <w:rPr>
          <w:rFonts w:ascii="Times New Roman" w:hAnsi="Times New Roman" w:cs="Times New Roman"/>
          <w:color w:val="4472C4" w:themeColor="accent5"/>
          <w:sz w:val="24"/>
          <w:szCs w:val="24"/>
          <w:lang w:val="en-US"/>
        </w:rPr>
        <w:t xml:space="preserve"> population. A look at people with mental health problems, homelessness or intellectual disabilities</w:t>
      </w:r>
      <w:r w:rsidR="00F420DF">
        <w:rPr>
          <w:rFonts w:ascii="Times New Roman" w:hAnsi="Times New Roman" w:cs="Times New Roman"/>
          <w:color w:val="4472C4" w:themeColor="accent5"/>
          <w:sz w:val="24"/>
          <w:szCs w:val="24"/>
          <w:lang w:val="en-US"/>
        </w:rPr>
        <w:t>”</w:t>
      </w:r>
      <w:r w:rsidR="00F420DF" w:rsidRPr="00F420DF">
        <w:rPr>
          <w:rFonts w:ascii="Times New Roman" w:hAnsi="Times New Roman" w:cs="Times New Roman"/>
          <w:i/>
          <w:iCs/>
          <w:color w:val="4472C4" w:themeColor="accent5"/>
          <w:sz w:val="24"/>
          <w:szCs w:val="24"/>
          <w:lang w:val="en-US"/>
        </w:rPr>
        <w:t xml:space="preserve"> </w:t>
      </w:r>
      <w:r w:rsidRPr="00FB7C86">
        <w:rPr>
          <w:rFonts w:ascii="Times New Roman" w:hAnsi="Times New Roman" w:cs="Times New Roman"/>
          <w:sz w:val="24"/>
          <w:szCs w:val="24"/>
          <w:lang w:val="en-US"/>
        </w:rPr>
        <w:t xml:space="preserve">received approval from the Deontological Commission of the </w:t>
      </w:r>
      <w:r w:rsidR="00F420DF" w:rsidRPr="00F420DF">
        <w:rPr>
          <w:rFonts w:ascii="Times New Roman" w:hAnsi="Times New Roman" w:cs="Times New Roman"/>
          <w:color w:val="4472C4" w:themeColor="accent5"/>
          <w:sz w:val="24"/>
          <w:szCs w:val="24"/>
          <w:lang w:val="en-US"/>
        </w:rPr>
        <w:t xml:space="preserve">Faculty of Psychology at Complutense University of </w:t>
      </w:r>
      <w:r w:rsidR="00F420DF" w:rsidRPr="00F420DF">
        <w:rPr>
          <w:rFonts w:ascii="Times New Roman" w:hAnsi="Times New Roman" w:cs="Times New Roman"/>
          <w:color w:val="4472C4" w:themeColor="accent5"/>
          <w:sz w:val="24"/>
          <w:szCs w:val="24"/>
          <w:lang w:val="en-US"/>
        </w:rPr>
        <w:lastRenderedPageBreak/>
        <w:t>Madrid (Ref. 2020/21-026)</w:t>
      </w:r>
      <w:r w:rsidR="00F420DF">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and was registered with Clinical Trials (</w:t>
      </w:r>
      <w:r w:rsidR="00F420DF" w:rsidRPr="00F420DF">
        <w:rPr>
          <w:rFonts w:ascii="Times New Roman" w:hAnsi="Times New Roman" w:cs="Times New Roman"/>
          <w:color w:val="4472C4" w:themeColor="accent5"/>
          <w:sz w:val="24"/>
          <w:szCs w:val="24"/>
          <w:lang w:val="en-US"/>
        </w:rPr>
        <w:t>NCT05174962</w:t>
      </w:r>
      <w:r w:rsidRPr="00FB7C86">
        <w:rPr>
          <w:rFonts w:ascii="Times New Roman" w:hAnsi="Times New Roman" w:cs="Times New Roman"/>
          <w:sz w:val="24"/>
          <w:szCs w:val="24"/>
          <w:lang w:val="en-US"/>
        </w:rPr>
        <w:t xml:space="preserve">). All results were processed following the guidelines outlined in Regulation (EU) 2016/679 of the European Parliament and the Council of April 27, 2016, regarding the protection of personal data. </w:t>
      </w:r>
    </w:p>
    <w:p w14:paraId="3DCA32A7" w14:textId="2DC2DCB3" w:rsidR="005B113E" w:rsidRPr="00FB7C86" w:rsidRDefault="005B113E" w:rsidP="00FA220A">
      <w:pPr>
        <w:spacing w:after="0" w:line="480" w:lineRule="auto"/>
        <w:rPr>
          <w:rFonts w:ascii="Times New Roman" w:hAnsi="Times New Roman" w:cs="Times New Roman"/>
          <w:b/>
          <w:bCs/>
          <w:iCs/>
          <w:sz w:val="24"/>
          <w:szCs w:val="24"/>
          <w:lang w:val="en-GB"/>
        </w:rPr>
      </w:pPr>
      <w:r w:rsidRPr="00FB7C86">
        <w:rPr>
          <w:rFonts w:ascii="Times New Roman" w:hAnsi="Times New Roman" w:cs="Times New Roman"/>
          <w:b/>
          <w:bCs/>
          <w:iCs/>
          <w:sz w:val="24"/>
          <w:szCs w:val="24"/>
          <w:lang w:val="en-GB"/>
        </w:rPr>
        <w:t xml:space="preserve">Data </w:t>
      </w:r>
      <w:r w:rsidR="004B721A" w:rsidRPr="00FB7C86">
        <w:rPr>
          <w:rFonts w:ascii="Times New Roman" w:hAnsi="Times New Roman" w:cs="Times New Roman"/>
          <w:b/>
          <w:bCs/>
          <w:iCs/>
          <w:sz w:val="24"/>
          <w:szCs w:val="24"/>
          <w:lang w:val="en-GB"/>
        </w:rPr>
        <w:t>A</w:t>
      </w:r>
      <w:r w:rsidRPr="00FB7C86">
        <w:rPr>
          <w:rFonts w:ascii="Times New Roman" w:hAnsi="Times New Roman" w:cs="Times New Roman"/>
          <w:b/>
          <w:bCs/>
          <w:iCs/>
          <w:sz w:val="24"/>
          <w:szCs w:val="24"/>
          <w:lang w:val="en-GB"/>
        </w:rPr>
        <w:t>nalysis</w:t>
      </w:r>
    </w:p>
    <w:p w14:paraId="11060C3C" w14:textId="762FCF23" w:rsidR="005B113E" w:rsidRPr="00FB7C86" w:rsidRDefault="005B113E" w:rsidP="00B61B2F">
      <w:pPr>
        <w:spacing w:after="0" w:line="480" w:lineRule="auto"/>
        <w:ind w:firstLine="709"/>
        <w:rPr>
          <w:rFonts w:ascii="Times New Roman" w:hAnsi="Times New Roman" w:cs="Times New Roman"/>
          <w:iCs/>
          <w:sz w:val="24"/>
          <w:szCs w:val="24"/>
          <w:lang w:val="en-US"/>
        </w:rPr>
      </w:pPr>
      <w:r w:rsidRPr="00FB7C86">
        <w:rPr>
          <w:rFonts w:ascii="Times New Roman" w:hAnsi="Times New Roman" w:cs="Times New Roman"/>
          <w:iCs/>
          <w:sz w:val="24"/>
          <w:szCs w:val="24"/>
          <w:lang w:val="en-US"/>
        </w:rPr>
        <w:t xml:space="preserve">First, descriptive analyses were carried out for both the sample and the dependent variable scores for the respondent's gender and for the different versions of the questionnaire (female, male, neutral). </w:t>
      </w:r>
      <w:r w:rsidR="008E53A1" w:rsidRPr="00FB7C86">
        <w:rPr>
          <w:rFonts w:ascii="Times New Roman" w:hAnsi="Times New Roman" w:cs="Times New Roman"/>
          <w:iCs/>
          <w:sz w:val="24"/>
          <w:szCs w:val="24"/>
          <w:lang w:val="en-US"/>
        </w:rPr>
        <w:t xml:space="preserve">  </w:t>
      </w:r>
    </w:p>
    <w:p w14:paraId="30100BED" w14:textId="7F8B7151" w:rsidR="005B113E" w:rsidRPr="00FB7C86" w:rsidRDefault="005B113E" w:rsidP="00B61B2F">
      <w:pPr>
        <w:spacing w:after="0"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When designing, constructing or adapting a new questionnaire, it is important to consider how secure comparisons are to be made between scores obtained from different groups or populations. To ensure that the instrument measures the same results in an equivalent way across different groups or conditions, a factorial invariance analysis was carried out. Without this assessment, comparisons between groups could be invalid, as observed differences in scores could be due to biases in the questionnaire and not to actual differences in the constructs measured. Testing the independence structure between questionnaire items was carried out with a Confirmatory Factor Analysis (CFA) using the </w:t>
      </w:r>
      <w:proofErr w:type="spellStart"/>
      <w:r w:rsidRPr="00FB7C86">
        <w:rPr>
          <w:rFonts w:ascii="Times New Roman" w:hAnsi="Times New Roman" w:cs="Times New Roman"/>
          <w:sz w:val="24"/>
          <w:szCs w:val="24"/>
          <w:lang w:val="en-US"/>
        </w:rPr>
        <w:t>lavaan</w:t>
      </w:r>
      <w:proofErr w:type="spellEnd"/>
      <w:r w:rsidRPr="00FB7C86">
        <w:rPr>
          <w:rFonts w:ascii="Times New Roman" w:hAnsi="Times New Roman" w:cs="Times New Roman"/>
          <w:sz w:val="24"/>
          <w:szCs w:val="24"/>
          <w:lang w:val="en-US"/>
        </w:rPr>
        <w:t xml:space="preserve"> package </w:t>
      </w:r>
      <w:r w:rsidRPr="00FB7C86">
        <w:rPr>
          <w:rFonts w:ascii="Times New Roman" w:hAnsi="Times New Roman" w:cs="Times New Roman"/>
          <w:sz w:val="24"/>
          <w:szCs w:val="24"/>
          <w:lang w:val="en-US"/>
        </w:rPr>
        <w:fldChar w:fldCharType="begin"/>
      </w:r>
      <w:r w:rsidRPr="00FB7C86">
        <w:rPr>
          <w:rFonts w:ascii="Times New Roman" w:hAnsi="Times New Roman" w:cs="Times New Roman"/>
          <w:sz w:val="24"/>
          <w:szCs w:val="24"/>
          <w:lang w:val="en-US"/>
        </w:rPr>
        <w:instrText xml:space="preserve"> ADDIN ZOTERO_ITEM CSL_CITATION {"citationID":"SGQlBAan","properties":{"formattedCitation":"(Rosseel, 2012)","plainCitation":"(Rosseel, 2012)","noteIndex":0},"citationItems":[{"id":131,"uris":["http://zotero.org/users/10015858/items/NAUHQV75"],"itemData":{"id":131,"type":"article-journal","abstract":"Structural equation modeling (SEM) is a vast field and widely used by many applied researchers in the social and behavioral sciences. Over the years, many software packages for structural equation modeling have been developed, both free and commercial. However, perhaps the best state-of-the-art software packages in this field are still closed- source and/or commercial. The R package lavaan has been developed to provide applied researchers, teachers, and statisticians, a free, fully open-source, but commercial-quality package for latent variable modeling. This paper explains the aims behind the development of the package, gives an overview of its most important features, and provides some examples to illustrate how lavaan works in practice.","container-title":"Journal of Statistical Software","DOI":"10.18637/jss.v048.i02","ISSN":"15487660","title":"Lavaan: An R package for structural equation modeling","author":[{"family":"Rosseel","given":"Yves"}],"issued":{"date-parts":[["2012"]]}}}],"schema":"https://github.com/citation-style-language/schema/raw/master/csl-citation.json"} </w:instrText>
      </w:r>
      <w:r w:rsidRPr="00FB7C86">
        <w:rPr>
          <w:rFonts w:ascii="Times New Roman" w:hAnsi="Times New Roman" w:cs="Times New Roman"/>
          <w:sz w:val="24"/>
          <w:szCs w:val="24"/>
          <w:lang w:val="en-US"/>
        </w:rPr>
        <w:fldChar w:fldCharType="separate"/>
      </w:r>
      <w:r w:rsidRPr="00FB7C86">
        <w:rPr>
          <w:rFonts w:ascii="Times New Roman" w:hAnsi="Times New Roman" w:cs="Times New Roman"/>
          <w:sz w:val="24"/>
          <w:szCs w:val="24"/>
          <w:lang w:val="en-US"/>
        </w:rPr>
        <w:t>(Rosseel, 2012)</w:t>
      </w:r>
      <w:r w:rsidRPr="00FB7C86">
        <w:rPr>
          <w:rFonts w:ascii="Times New Roman" w:hAnsi="Times New Roman" w:cs="Times New Roman"/>
          <w:sz w:val="24"/>
          <w:szCs w:val="24"/>
          <w:lang w:val="en-US"/>
        </w:rPr>
        <w:fldChar w:fldCharType="end"/>
      </w:r>
      <w:r w:rsidRPr="00FB7C86">
        <w:rPr>
          <w:rFonts w:ascii="Times New Roman" w:hAnsi="Times New Roman" w:cs="Times New Roman"/>
          <w:sz w:val="24"/>
          <w:szCs w:val="24"/>
          <w:lang w:val="en-US"/>
        </w:rPr>
        <w:t>. In the model, as many factors as items are established (factor variances are set to zero) and independence is established between them (covariances equal to zero). As the data are reasonably continuous and normal, the model is estimated by Maximum Likelihood (ML). The usual fit indices</w:t>
      </w:r>
      <w:r w:rsidR="00D86161" w:rsidRPr="00FB7C86">
        <w:rPr>
          <w:rFonts w:ascii="Times New Roman" w:hAnsi="Times New Roman" w:cs="Times New Roman"/>
          <w:sz w:val="24"/>
          <w:szCs w:val="24"/>
          <w:lang w:val="en-US"/>
        </w:rPr>
        <w:t xml:space="preserve"> root-mean-square error of approximation</w:t>
      </w:r>
      <w:r w:rsidRPr="00FB7C86">
        <w:rPr>
          <w:rFonts w:ascii="Times New Roman" w:hAnsi="Times New Roman" w:cs="Times New Roman"/>
          <w:sz w:val="24"/>
          <w:szCs w:val="24"/>
          <w:lang w:val="en-US"/>
        </w:rPr>
        <w:t xml:space="preserve"> (RMSEA</w:t>
      </w:r>
      <w:r w:rsidR="00D86161" w:rsidRPr="00FB7C86">
        <w:rPr>
          <w:rFonts w:ascii="Times New Roman" w:hAnsi="Times New Roman" w:cs="Times New Roman"/>
          <w:sz w:val="24"/>
          <w:szCs w:val="24"/>
          <w:lang w:val="en-US"/>
        </w:rPr>
        <w:t>), comparative fit index (</w:t>
      </w:r>
      <w:r w:rsidRPr="00FB7C86">
        <w:rPr>
          <w:rFonts w:ascii="Times New Roman" w:hAnsi="Times New Roman" w:cs="Times New Roman"/>
          <w:sz w:val="24"/>
          <w:szCs w:val="24"/>
          <w:lang w:val="en-US"/>
        </w:rPr>
        <w:t>CFI</w:t>
      </w:r>
      <w:r w:rsidR="00D86161" w:rsidRPr="00FB7C86">
        <w:rPr>
          <w:rFonts w:ascii="Times New Roman" w:hAnsi="Times New Roman" w:cs="Times New Roman"/>
          <w:sz w:val="24"/>
          <w:szCs w:val="24"/>
          <w:lang w:val="en-US"/>
        </w:rPr>
        <w:t>) and Tucker–Lewis index (</w:t>
      </w:r>
      <w:r w:rsidRPr="00FB7C86">
        <w:rPr>
          <w:rFonts w:ascii="Times New Roman" w:hAnsi="Times New Roman" w:cs="Times New Roman"/>
          <w:sz w:val="24"/>
          <w:szCs w:val="24"/>
          <w:lang w:val="en-US"/>
        </w:rPr>
        <w:t>TLI) are reported. The investigation of possible non-independent item structure is carried out with Exploratory Factor Analysis and the factor recommendation algorithms MAP (</w:t>
      </w:r>
      <w:proofErr w:type="spellStart"/>
      <w:r w:rsidRPr="00FB7C86">
        <w:rPr>
          <w:rFonts w:ascii="Times New Roman" w:hAnsi="Times New Roman" w:cs="Times New Roman"/>
          <w:sz w:val="24"/>
          <w:szCs w:val="24"/>
          <w:lang w:val="en-US"/>
        </w:rPr>
        <w:t>Velicer's</w:t>
      </w:r>
      <w:proofErr w:type="spellEnd"/>
      <w:r w:rsidRPr="00FB7C86">
        <w:rPr>
          <w:rFonts w:ascii="Times New Roman" w:hAnsi="Times New Roman" w:cs="Times New Roman"/>
          <w:sz w:val="24"/>
          <w:szCs w:val="24"/>
          <w:lang w:val="en-US"/>
        </w:rPr>
        <w:t xml:space="preserve"> Minimum Average Partial) and </w:t>
      </w:r>
      <w:r w:rsidRPr="00FB7C86">
        <w:rPr>
          <w:rFonts w:ascii="Times New Roman" w:hAnsi="Times New Roman" w:cs="Times New Roman"/>
          <w:sz w:val="24"/>
          <w:szCs w:val="24"/>
          <w:lang w:val="en-US"/>
        </w:rPr>
        <w:lastRenderedPageBreak/>
        <w:t xml:space="preserve">parallel, implemented in the psych package </w:t>
      </w:r>
      <w:r w:rsidRPr="00FB7C86">
        <w:rPr>
          <w:rFonts w:ascii="Times New Roman" w:hAnsi="Times New Roman" w:cs="Times New Roman"/>
          <w:sz w:val="24"/>
          <w:szCs w:val="24"/>
          <w:lang w:val="en-US"/>
        </w:rPr>
        <w:fldChar w:fldCharType="begin"/>
      </w:r>
      <w:r w:rsidRPr="00FB7C86">
        <w:rPr>
          <w:rFonts w:ascii="Times New Roman" w:hAnsi="Times New Roman" w:cs="Times New Roman"/>
          <w:sz w:val="24"/>
          <w:szCs w:val="24"/>
          <w:lang w:val="en-US"/>
        </w:rPr>
        <w:instrText xml:space="preserve"> ADDIN ZOTERO_ITEM CSL_CITATION {"citationID":"kZqTOAAJ","properties":{"formattedCitation":"(Revelle, 2016)","plainCitation":"(Revelle, 2016)","noteIndex":0},"citationItems":[{"id":3586,"uris":["http://zotero.org/users/10015858/items/DU6N6KVW"],"itemData":{"id":3586,"type":"article-journal","container-title":"Evanston, IL: Northwestern University, Department of Psychology","journalAbbreviation":"Evanston, IL: Northwestern University, Department of Psychology","title":"How to: Use the psych package for factor analysis and data reduction","author":[{"family":"Revelle","given":"William"}],"issued":{"date-parts":[["2016"]]}}}],"schema":"https://github.com/citation-style-language/schema/raw/master/csl-citation.json"} </w:instrText>
      </w:r>
      <w:r w:rsidRPr="00FB7C86">
        <w:rPr>
          <w:rFonts w:ascii="Times New Roman" w:hAnsi="Times New Roman" w:cs="Times New Roman"/>
          <w:sz w:val="24"/>
          <w:szCs w:val="24"/>
          <w:lang w:val="en-US"/>
        </w:rPr>
        <w:fldChar w:fldCharType="separate"/>
      </w:r>
      <w:r w:rsidRPr="00FB7C86">
        <w:rPr>
          <w:rFonts w:ascii="Times New Roman" w:hAnsi="Times New Roman" w:cs="Times New Roman"/>
          <w:sz w:val="24"/>
          <w:szCs w:val="24"/>
          <w:lang w:val="en-US"/>
        </w:rPr>
        <w:t>(Revelle, 20</w:t>
      </w:r>
      <w:r w:rsidR="000064D1" w:rsidRPr="00FB7C86">
        <w:rPr>
          <w:rFonts w:ascii="Times New Roman" w:hAnsi="Times New Roman" w:cs="Times New Roman"/>
          <w:sz w:val="24"/>
          <w:szCs w:val="24"/>
          <w:lang w:val="en-US"/>
        </w:rPr>
        <w:t>25</w:t>
      </w:r>
      <w:r w:rsidRPr="00FB7C86">
        <w:rPr>
          <w:rFonts w:ascii="Times New Roman" w:hAnsi="Times New Roman" w:cs="Times New Roman"/>
          <w:sz w:val="24"/>
          <w:szCs w:val="24"/>
          <w:lang w:val="en-US"/>
        </w:rPr>
        <w:t>)</w:t>
      </w:r>
      <w:r w:rsidRPr="00FB7C86">
        <w:rPr>
          <w:rFonts w:ascii="Times New Roman" w:hAnsi="Times New Roman" w:cs="Times New Roman"/>
          <w:sz w:val="24"/>
          <w:szCs w:val="24"/>
          <w:lang w:val="en-US"/>
        </w:rPr>
        <w:fldChar w:fldCharType="end"/>
      </w:r>
      <w:r w:rsidRPr="00FB7C86">
        <w:rPr>
          <w:rFonts w:ascii="Times New Roman" w:hAnsi="Times New Roman" w:cs="Times New Roman"/>
          <w:sz w:val="24"/>
          <w:szCs w:val="24"/>
          <w:lang w:val="en-US"/>
        </w:rPr>
        <w:t xml:space="preserve">. Finally, the validation of the final factor model and the invariance check for the groups formed by respondent gender and questionnaire type was carried out through CFA with the </w:t>
      </w:r>
      <w:proofErr w:type="spellStart"/>
      <w:r w:rsidRPr="00FB7C86">
        <w:rPr>
          <w:rFonts w:ascii="Times New Roman" w:hAnsi="Times New Roman" w:cs="Times New Roman"/>
          <w:sz w:val="24"/>
          <w:szCs w:val="24"/>
          <w:lang w:val="en-US"/>
        </w:rPr>
        <w:t>lavaan</w:t>
      </w:r>
      <w:proofErr w:type="spellEnd"/>
      <w:r w:rsidRPr="00FB7C86">
        <w:rPr>
          <w:rFonts w:ascii="Times New Roman" w:hAnsi="Times New Roman" w:cs="Times New Roman"/>
          <w:sz w:val="24"/>
          <w:szCs w:val="24"/>
          <w:lang w:val="en-US"/>
        </w:rPr>
        <w:t xml:space="preserve"> package. Results are provided for configural invariance (similar factor structure between groups), metric invariance (similar factor loadings between groups) and scalar invariance (similar intercepts between groups). For each level of invariance, the usual fit indicators and the contrast between models are provided. The estimation method was also ML and invariance was studied for both respondent gender and questionnaire version.</w:t>
      </w:r>
      <w:r w:rsidR="008E53A1" w:rsidRPr="00FB7C86">
        <w:rPr>
          <w:rFonts w:ascii="Times New Roman" w:hAnsi="Times New Roman" w:cs="Times New Roman"/>
          <w:sz w:val="24"/>
          <w:szCs w:val="24"/>
          <w:lang w:val="en-US"/>
        </w:rPr>
        <w:t xml:space="preserve">    </w:t>
      </w:r>
    </w:p>
    <w:p w14:paraId="72A64A6D" w14:textId="6A04340B" w:rsidR="005B113E" w:rsidRPr="00FB7C86" w:rsidRDefault="005B113E" w:rsidP="00B61B2F">
      <w:pPr>
        <w:spacing w:after="0" w:line="480" w:lineRule="auto"/>
        <w:ind w:firstLine="709"/>
        <w:rPr>
          <w:rFonts w:ascii="Times New Roman" w:hAnsi="Times New Roman" w:cs="Times New Roman"/>
          <w:iCs/>
          <w:sz w:val="24"/>
          <w:szCs w:val="24"/>
          <w:lang w:val="en-US"/>
        </w:rPr>
      </w:pPr>
      <w:r w:rsidRPr="00FB7C86">
        <w:rPr>
          <w:rFonts w:ascii="Times New Roman" w:hAnsi="Times New Roman" w:cs="Times New Roman"/>
          <w:sz w:val="24"/>
          <w:szCs w:val="24"/>
          <w:lang w:val="en-US"/>
        </w:rPr>
        <w:t xml:space="preserve">The effect of respondent gender and questionnaire version (female, male, neutral) on </w:t>
      </w:r>
      <w:r w:rsidR="00E72F6C" w:rsidRPr="00FB7C86">
        <w:rPr>
          <w:rFonts w:ascii="Times New Roman" w:hAnsi="Times New Roman" w:cs="Times New Roman"/>
          <w:sz w:val="24"/>
          <w:szCs w:val="24"/>
          <w:lang w:val="en-US"/>
        </w:rPr>
        <w:t>AQ-</w:t>
      </w:r>
      <w:r w:rsidRPr="00FB7C86">
        <w:rPr>
          <w:rFonts w:ascii="Times New Roman" w:hAnsi="Times New Roman" w:cs="Times New Roman"/>
          <w:sz w:val="24"/>
          <w:szCs w:val="24"/>
          <w:lang w:val="en-US"/>
        </w:rPr>
        <w:t xml:space="preserve">9 measures was tested with an analysis of variance for independent samples (ANOVA). The Tuckey test was used to </w:t>
      </w:r>
      <w:proofErr w:type="spellStart"/>
      <w:r w:rsidRPr="00FB7C86">
        <w:rPr>
          <w:rFonts w:ascii="Times New Roman" w:hAnsi="Times New Roman" w:cs="Times New Roman"/>
          <w:sz w:val="24"/>
          <w:szCs w:val="24"/>
          <w:lang w:val="en-US"/>
        </w:rPr>
        <w:t>analyse</w:t>
      </w:r>
      <w:proofErr w:type="spellEnd"/>
      <w:r w:rsidRPr="00FB7C86">
        <w:rPr>
          <w:rFonts w:ascii="Times New Roman" w:hAnsi="Times New Roman" w:cs="Times New Roman"/>
          <w:sz w:val="24"/>
          <w:szCs w:val="24"/>
          <w:lang w:val="en-US"/>
        </w:rPr>
        <w:t xml:space="preserve"> pairwise differences between the means of the factor levels. </w:t>
      </w:r>
      <w:r w:rsidR="00F741DA" w:rsidRPr="00FB7C86">
        <w:rPr>
          <w:rFonts w:ascii="Times New Roman" w:hAnsi="Times New Roman" w:cs="Times New Roman"/>
          <w:iCs/>
          <w:sz w:val="24"/>
          <w:szCs w:val="24"/>
          <w:lang w:val="en-US"/>
        </w:rPr>
        <w:t xml:space="preserve">Due to the low proportion of people with a gender other than male/female in the sample (only </w:t>
      </w:r>
      <w:r w:rsidR="00BB558A" w:rsidRPr="00FB7C86">
        <w:rPr>
          <w:rFonts w:ascii="Times New Roman" w:hAnsi="Times New Roman" w:cs="Times New Roman"/>
          <w:iCs/>
          <w:sz w:val="24"/>
          <w:szCs w:val="24"/>
          <w:lang w:val="en-US"/>
        </w:rPr>
        <w:t>eight</w:t>
      </w:r>
      <w:r w:rsidR="00322878" w:rsidRPr="00FB7C86">
        <w:rPr>
          <w:rFonts w:ascii="Times New Roman" w:hAnsi="Times New Roman" w:cs="Times New Roman"/>
          <w:iCs/>
          <w:sz w:val="24"/>
          <w:szCs w:val="24"/>
          <w:lang w:val="en-US"/>
        </w:rPr>
        <w:t xml:space="preserve"> subjects</w:t>
      </w:r>
      <w:r w:rsidR="00F741DA" w:rsidRPr="00FB7C86">
        <w:rPr>
          <w:rFonts w:ascii="Times New Roman" w:hAnsi="Times New Roman" w:cs="Times New Roman"/>
          <w:iCs/>
          <w:sz w:val="24"/>
          <w:szCs w:val="24"/>
          <w:lang w:val="en-US"/>
        </w:rPr>
        <w:t>) in the respondent's gender, only analyses with the male/female category were carried out</w:t>
      </w:r>
      <w:r w:rsidR="00322878" w:rsidRPr="00FB7C86">
        <w:rPr>
          <w:rFonts w:ascii="Times New Roman" w:hAnsi="Times New Roman" w:cs="Times New Roman"/>
          <w:iCs/>
          <w:sz w:val="24"/>
          <w:szCs w:val="24"/>
          <w:lang w:val="en-US"/>
        </w:rPr>
        <w:t xml:space="preserve"> and the non-binary people were eliminated from the sample</w:t>
      </w:r>
      <w:r w:rsidR="00F741DA" w:rsidRPr="00FB7C86">
        <w:rPr>
          <w:rFonts w:ascii="Times New Roman" w:hAnsi="Times New Roman" w:cs="Times New Roman"/>
          <w:iCs/>
          <w:sz w:val="24"/>
          <w:szCs w:val="24"/>
          <w:lang w:val="en-US"/>
        </w:rPr>
        <w:t xml:space="preserve">. </w:t>
      </w:r>
    </w:p>
    <w:p w14:paraId="6B66249A" w14:textId="77777777" w:rsidR="002A646F" w:rsidRPr="00FB7C86" w:rsidRDefault="002A646F" w:rsidP="00B61B2F">
      <w:pPr>
        <w:spacing w:after="0"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Data were analyzed using R, version 4.0.0 (R Core Team, 2020).</w:t>
      </w:r>
    </w:p>
    <w:p w14:paraId="708234CD" w14:textId="77777777" w:rsidR="005B113E" w:rsidRPr="00FB7C86" w:rsidRDefault="005B113E" w:rsidP="00CB192E">
      <w:pPr>
        <w:spacing w:after="0" w:line="480" w:lineRule="auto"/>
        <w:jc w:val="center"/>
        <w:rPr>
          <w:rFonts w:ascii="Times New Roman" w:hAnsi="Times New Roman" w:cs="Times New Roman"/>
          <w:b/>
          <w:sz w:val="24"/>
          <w:szCs w:val="24"/>
          <w:lang w:val="en-US"/>
        </w:rPr>
      </w:pPr>
      <w:r w:rsidRPr="00764AAF">
        <w:rPr>
          <w:rFonts w:ascii="Times New Roman" w:hAnsi="Times New Roman" w:cs="Times New Roman"/>
          <w:b/>
          <w:color w:val="4472C4" w:themeColor="accent5"/>
          <w:sz w:val="24"/>
          <w:szCs w:val="24"/>
          <w:lang w:val="en-GB"/>
        </w:rPr>
        <w:t>Results</w:t>
      </w:r>
    </w:p>
    <w:p w14:paraId="4E308A64" w14:textId="67FCCDF8" w:rsidR="005B113E" w:rsidRPr="00166E72" w:rsidRDefault="001277DC" w:rsidP="00FA220A">
      <w:pPr>
        <w:spacing w:after="0" w:line="480" w:lineRule="auto"/>
        <w:rPr>
          <w:rFonts w:ascii="Times New Roman" w:hAnsi="Times New Roman" w:cs="Times New Roman"/>
          <w:b/>
          <w:bCs/>
          <w:iCs/>
          <w:color w:val="4472C4" w:themeColor="accent5"/>
          <w:sz w:val="24"/>
          <w:szCs w:val="24"/>
          <w:lang w:val="en-GB"/>
        </w:rPr>
      </w:pPr>
      <w:r w:rsidRPr="00166E72">
        <w:rPr>
          <w:rFonts w:ascii="Times New Roman" w:hAnsi="Times New Roman" w:cs="Times New Roman"/>
          <w:b/>
          <w:bCs/>
          <w:iCs/>
          <w:color w:val="4472C4" w:themeColor="accent5"/>
          <w:sz w:val="24"/>
          <w:szCs w:val="24"/>
          <w:lang w:val="en-GB"/>
        </w:rPr>
        <w:t>Sample</w:t>
      </w:r>
    </w:p>
    <w:p w14:paraId="373A0A27" w14:textId="633664CF" w:rsidR="005B113E" w:rsidRPr="00FB7C86" w:rsidRDefault="005B113E" w:rsidP="00B61B2F">
      <w:pPr>
        <w:spacing w:after="0"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The sample consisted of 2,746 people (54.3% women) aged 18 to 89 (</w:t>
      </w:r>
      <w:r w:rsidRPr="00FB7C86">
        <w:rPr>
          <w:rFonts w:ascii="Times New Roman" w:hAnsi="Times New Roman" w:cs="Times New Roman"/>
          <w:i/>
          <w:iCs/>
          <w:sz w:val="24"/>
          <w:szCs w:val="24"/>
          <w:lang w:val="en-US"/>
        </w:rPr>
        <w:t>M</w:t>
      </w:r>
      <w:r w:rsidRPr="00FB7C86">
        <w:rPr>
          <w:rFonts w:ascii="Times New Roman" w:hAnsi="Times New Roman" w:cs="Times New Roman"/>
          <w:sz w:val="24"/>
          <w:szCs w:val="24"/>
          <w:lang w:val="en-US"/>
        </w:rPr>
        <w:t xml:space="preserve"> = 46, </w:t>
      </w:r>
      <w:r w:rsidRPr="00FB7C86">
        <w:rPr>
          <w:rFonts w:ascii="Times New Roman" w:hAnsi="Times New Roman" w:cs="Times New Roman"/>
          <w:i/>
          <w:iCs/>
          <w:sz w:val="24"/>
          <w:szCs w:val="24"/>
          <w:lang w:val="en-US"/>
        </w:rPr>
        <w:t>SD</w:t>
      </w:r>
      <w:r w:rsidRPr="00FB7C86">
        <w:rPr>
          <w:rFonts w:ascii="Times New Roman" w:hAnsi="Times New Roman" w:cs="Times New Roman"/>
          <w:sz w:val="24"/>
          <w:szCs w:val="24"/>
          <w:lang w:val="en-US"/>
        </w:rPr>
        <w:t xml:space="preserve"> = 15.7)</w:t>
      </w:r>
      <w:r w:rsidR="00FA20B6" w:rsidRPr="00FB7C86">
        <w:rPr>
          <w:rFonts w:ascii="Times New Roman" w:hAnsi="Times New Roman" w:cs="Times New Roman"/>
          <w:sz w:val="24"/>
          <w:szCs w:val="24"/>
          <w:lang w:val="en-US"/>
        </w:rPr>
        <w:t>, with</w:t>
      </w:r>
      <w:r w:rsidRPr="00FB7C86">
        <w:rPr>
          <w:rFonts w:ascii="Times New Roman" w:hAnsi="Times New Roman" w:cs="Times New Roman"/>
          <w:sz w:val="24"/>
          <w:szCs w:val="24"/>
          <w:lang w:val="en-US"/>
        </w:rPr>
        <w:t xml:space="preserve"> a majority of individuals with a university education (47.4%), progressive political views (47.2%), being married or living with a partner (64%), and residing in large cities with more than 100,000 inhabitants (48.9%). Additionally, a large majority (63.9%) knew someone with </w:t>
      </w:r>
      <w:r w:rsidR="00256DE0"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 xml:space="preserve">, and 21% of the sample had personally experienced them. Regarding the surveys conducted, 44.17% of responses </w:t>
      </w:r>
      <w:r w:rsidRPr="00FB7C86">
        <w:rPr>
          <w:rFonts w:ascii="Times New Roman" w:hAnsi="Times New Roman" w:cs="Times New Roman"/>
          <w:sz w:val="24"/>
          <w:szCs w:val="24"/>
          <w:lang w:val="en-US"/>
        </w:rPr>
        <w:lastRenderedPageBreak/>
        <w:t>were for the female questionnaire, 45.63% for the male questionnaire, and 10.2% for the gender-neutral questionnaire. The sociodemographic characteristics of the sample can be found in Table 1.</w:t>
      </w:r>
    </w:p>
    <w:p w14:paraId="33C5D85F" w14:textId="292AE109" w:rsidR="004C7441" w:rsidRPr="00FB7C86" w:rsidRDefault="004C7441" w:rsidP="00B61B2F">
      <w:pPr>
        <w:spacing w:after="0" w:line="480" w:lineRule="auto"/>
        <w:ind w:firstLine="709"/>
        <w:jc w:val="center"/>
        <w:rPr>
          <w:rFonts w:ascii="Times New Roman" w:hAnsi="Times New Roman" w:cs="Times New Roman"/>
          <w:sz w:val="24"/>
          <w:szCs w:val="24"/>
          <w:lang w:val="en-US"/>
        </w:rPr>
      </w:pPr>
      <w:r w:rsidRPr="00FB7C86">
        <w:rPr>
          <w:rFonts w:ascii="Times New Roman" w:hAnsi="Times New Roman" w:cs="Times New Roman"/>
          <w:sz w:val="24"/>
          <w:szCs w:val="24"/>
          <w:lang w:val="en-US"/>
        </w:rPr>
        <w:t>Table 1 approximately here</w:t>
      </w:r>
    </w:p>
    <w:p w14:paraId="5EF0997A" w14:textId="77777777" w:rsidR="005B113E" w:rsidRPr="00166E72" w:rsidRDefault="005B113E" w:rsidP="00FA220A">
      <w:pPr>
        <w:spacing w:after="0" w:line="480" w:lineRule="auto"/>
        <w:rPr>
          <w:rFonts w:ascii="Times New Roman" w:hAnsi="Times New Roman" w:cs="Times New Roman"/>
          <w:b/>
          <w:bCs/>
          <w:iCs/>
          <w:color w:val="4472C4" w:themeColor="accent5"/>
          <w:sz w:val="24"/>
          <w:szCs w:val="24"/>
          <w:lang w:val="en-GB"/>
        </w:rPr>
      </w:pPr>
      <w:r w:rsidRPr="00166E72">
        <w:rPr>
          <w:rFonts w:ascii="Times New Roman" w:hAnsi="Times New Roman" w:cs="Times New Roman"/>
          <w:b/>
          <w:bCs/>
          <w:iCs/>
          <w:color w:val="4472C4" w:themeColor="accent5"/>
          <w:sz w:val="24"/>
          <w:szCs w:val="24"/>
          <w:lang w:val="en-GB"/>
        </w:rPr>
        <w:t>Invariance</w:t>
      </w:r>
    </w:p>
    <w:p w14:paraId="4F3CBD4E" w14:textId="77777777" w:rsidR="005B113E" w:rsidRPr="00FB7C86" w:rsidRDefault="005B113E" w:rsidP="007C3614">
      <w:pPr>
        <w:spacing w:line="480" w:lineRule="auto"/>
        <w:ind w:firstLine="709"/>
        <w:rPr>
          <w:rFonts w:ascii="Times New Roman" w:hAnsi="Times New Roman" w:cs="Times New Roman"/>
          <w:bCs/>
          <w:sz w:val="24"/>
          <w:szCs w:val="24"/>
          <w:lang w:val="en-US"/>
        </w:rPr>
      </w:pPr>
      <w:r w:rsidRPr="00FB7C86">
        <w:rPr>
          <w:rFonts w:ascii="Times New Roman" w:hAnsi="Times New Roman" w:cs="Times New Roman"/>
          <w:bCs/>
          <w:sz w:val="24"/>
          <w:szCs w:val="24"/>
          <w:lang w:val="en-US"/>
        </w:rPr>
        <w:t xml:space="preserve">First, the hypotheses of independence (there are as many independent factors as items) and of a single-factor model (all items have loadings on a single common factor) were tested and both were rejected. </w:t>
      </w:r>
    </w:p>
    <w:p w14:paraId="683726F6" w14:textId="77777777" w:rsidR="005B113E" w:rsidRPr="00FB7C86" w:rsidRDefault="005B113E" w:rsidP="00A66F57">
      <w:pPr>
        <w:spacing w:line="480" w:lineRule="auto"/>
        <w:ind w:firstLine="709"/>
        <w:rPr>
          <w:rFonts w:ascii="Times New Roman" w:hAnsi="Times New Roman" w:cs="Times New Roman"/>
          <w:bCs/>
          <w:sz w:val="24"/>
          <w:szCs w:val="24"/>
          <w:lang w:val="en-US"/>
        </w:rPr>
      </w:pPr>
      <w:r w:rsidRPr="00FB7C86">
        <w:rPr>
          <w:rFonts w:ascii="Times New Roman" w:hAnsi="Times New Roman" w:cs="Times New Roman"/>
          <w:bCs/>
          <w:sz w:val="24"/>
          <w:szCs w:val="24"/>
          <w:lang w:val="en-US"/>
        </w:rPr>
        <w:t xml:space="preserve">The inspection with the MAP and parallel algorithms, together with the exploratory factor analyses led to the proposal of a structure composed of four factors, the first with loadings on items 2, 3, 5 and 8; the second with loadings on items 4, 6, 5 and 8 and a third and fourth factor that collect the variance of items 1 and 9 respectively. When the exploratory and confirmatory factor analyses were carried out, it was found that item 7 behaved erratically with respect to the other items, making the matrices undefined, so it was eliminated from the invariance analyses. </w:t>
      </w:r>
    </w:p>
    <w:p w14:paraId="26DE8C1A" w14:textId="29FDFDD1" w:rsidR="005B113E" w:rsidRPr="00FB7C86" w:rsidRDefault="005B113E" w:rsidP="00A66F57">
      <w:pPr>
        <w:spacing w:line="480" w:lineRule="auto"/>
        <w:ind w:firstLine="709"/>
        <w:rPr>
          <w:rFonts w:ascii="Times New Roman" w:hAnsi="Times New Roman" w:cs="Times New Roman"/>
          <w:bCs/>
          <w:sz w:val="24"/>
          <w:szCs w:val="24"/>
          <w:lang w:val="en-US"/>
        </w:rPr>
      </w:pPr>
      <w:r w:rsidRPr="00FB7C86">
        <w:rPr>
          <w:rFonts w:ascii="Times New Roman" w:hAnsi="Times New Roman" w:cs="Times New Roman"/>
          <w:bCs/>
          <w:sz w:val="24"/>
          <w:szCs w:val="24"/>
          <w:lang w:val="en-US"/>
        </w:rPr>
        <w:t xml:space="preserve">The fit indices indicate that the models are well fitted to the empirical data, with all RMSA values being less than .05, </w:t>
      </w:r>
      <w:r w:rsidR="003273C9" w:rsidRPr="00FB7C86">
        <w:rPr>
          <w:rFonts w:ascii="Times New Roman" w:hAnsi="Times New Roman" w:cs="Times New Roman"/>
          <w:bCs/>
          <w:sz w:val="24"/>
          <w:szCs w:val="24"/>
          <w:lang w:val="en-GB"/>
        </w:rPr>
        <w:t>standardized root-mean-square residual (</w:t>
      </w:r>
      <w:r w:rsidRPr="00FB7C86">
        <w:rPr>
          <w:rFonts w:ascii="Times New Roman" w:hAnsi="Times New Roman" w:cs="Times New Roman"/>
          <w:bCs/>
          <w:sz w:val="24"/>
          <w:szCs w:val="24"/>
          <w:lang w:val="en-US"/>
        </w:rPr>
        <w:t>SRMR</w:t>
      </w:r>
      <w:r w:rsidR="003273C9" w:rsidRPr="00FB7C86">
        <w:rPr>
          <w:rFonts w:ascii="Times New Roman" w:hAnsi="Times New Roman" w:cs="Times New Roman"/>
          <w:bCs/>
          <w:sz w:val="24"/>
          <w:szCs w:val="24"/>
          <w:lang w:val="en-US"/>
        </w:rPr>
        <w:t>)</w:t>
      </w:r>
      <w:r w:rsidRPr="00FB7C86">
        <w:rPr>
          <w:rFonts w:ascii="Times New Roman" w:hAnsi="Times New Roman" w:cs="Times New Roman"/>
          <w:bCs/>
          <w:sz w:val="24"/>
          <w:szCs w:val="24"/>
          <w:lang w:val="en-US"/>
        </w:rPr>
        <w:t xml:space="preserve"> values less than .02 and CFI and TLI values greater than .98. Using these models, factorial invariance was tested. Overall, the data </w:t>
      </w:r>
      <w:r w:rsidR="003035BB" w:rsidRPr="00FB7C86">
        <w:rPr>
          <w:rFonts w:ascii="Times New Roman" w:hAnsi="Times New Roman" w:cs="Times New Roman"/>
          <w:bCs/>
          <w:sz w:val="24"/>
          <w:szCs w:val="24"/>
          <w:lang w:val="en-US"/>
        </w:rPr>
        <w:t>supports</w:t>
      </w:r>
      <w:r w:rsidRPr="00FB7C86">
        <w:rPr>
          <w:rFonts w:ascii="Times New Roman" w:hAnsi="Times New Roman" w:cs="Times New Roman"/>
          <w:bCs/>
          <w:sz w:val="24"/>
          <w:szCs w:val="24"/>
          <w:lang w:val="en-US"/>
        </w:rPr>
        <w:t xml:space="preserve"> a level of configurational invariance for all measures, which can be interpreted as the same factor structure (scores on items of the same factors). A level of metric invariance was found for both respondent gender and the version of the questionnaire presented. No other level of invariance can be clearly established. </w:t>
      </w:r>
    </w:p>
    <w:p w14:paraId="42B18807" w14:textId="7B2B95EE" w:rsidR="005B113E" w:rsidRPr="00166E72" w:rsidRDefault="005B113E" w:rsidP="001277DC">
      <w:pPr>
        <w:spacing w:line="480" w:lineRule="auto"/>
        <w:rPr>
          <w:rFonts w:ascii="Times New Roman" w:hAnsi="Times New Roman" w:cs="Times New Roman"/>
          <w:b/>
          <w:bCs/>
          <w:iCs/>
          <w:color w:val="4472C4" w:themeColor="accent5"/>
          <w:sz w:val="24"/>
          <w:szCs w:val="24"/>
          <w:lang w:val="en-US"/>
        </w:rPr>
      </w:pPr>
      <w:r w:rsidRPr="00166E72">
        <w:rPr>
          <w:rFonts w:ascii="Times New Roman" w:hAnsi="Times New Roman" w:cs="Times New Roman"/>
          <w:b/>
          <w:bCs/>
          <w:iCs/>
          <w:color w:val="4472C4" w:themeColor="accent5"/>
          <w:sz w:val="24"/>
          <w:szCs w:val="24"/>
          <w:lang w:val="en-US"/>
        </w:rPr>
        <w:lastRenderedPageBreak/>
        <w:t xml:space="preserve">Differences </w:t>
      </w:r>
      <w:r w:rsidR="001277DC" w:rsidRPr="00166E72">
        <w:rPr>
          <w:rFonts w:ascii="Times New Roman" w:hAnsi="Times New Roman" w:cs="Times New Roman"/>
          <w:b/>
          <w:bCs/>
          <w:iCs/>
          <w:color w:val="4472C4" w:themeColor="accent5"/>
          <w:sz w:val="24"/>
          <w:szCs w:val="24"/>
          <w:lang w:val="en-US"/>
        </w:rPr>
        <w:t>B</w:t>
      </w:r>
      <w:r w:rsidRPr="00166E72">
        <w:rPr>
          <w:rFonts w:ascii="Times New Roman" w:hAnsi="Times New Roman" w:cs="Times New Roman"/>
          <w:b/>
          <w:bCs/>
          <w:iCs/>
          <w:color w:val="4472C4" w:themeColor="accent5"/>
          <w:sz w:val="24"/>
          <w:szCs w:val="24"/>
          <w:lang w:val="en-US"/>
        </w:rPr>
        <w:t xml:space="preserve">etween the </w:t>
      </w:r>
      <w:r w:rsidR="001277DC" w:rsidRPr="00166E72">
        <w:rPr>
          <w:rFonts w:ascii="Times New Roman" w:hAnsi="Times New Roman" w:cs="Times New Roman"/>
          <w:b/>
          <w:bCs/>
          <w:iCs/>
          <w:color w:val="4472C4" w:themeColor="accent5"/>
          <w:sz w:val="24"/>
          <w:szCs w:val="24"/>
          <w:lang w:val="en-US"/>
        </w:rPr>
        <w:t>V</w:t>
      </w:r>
      <w:r w:rsidRPr="00166E72">
        <w:rPr>
          <w:rFonts w:ascii="Times New Roman" w:hAnsi="Times New Roman" w:cs="Times New Roman"/>
          <w:b/>
          <w:bCs/>
          <w:iCs/>
          <w:color w:val="4472C4" w:themeColor="accent5"/>
          <w:sz w:val="24"/>
          <w:szCs w:val="24"/>
          <w:lang w:val="en-US"/>
        </w:rPr>
        <w:t xml:space="preserve">ariables </w:t>
      </w:r>
      <w:r w:rsidR="001277DC" w:rsidRPr="00166E72">
        <w:rPr>
          <w:rFonts w:ascii="Times New Roman" w:hAnsi="Times New Roman" w:cs="Times New Roman"/>
          <w:b/>
          <w:bCs/>
          <w:iCs/>
          <w:color w:val="4472C4" w:themeColor="accent5"/>
          <w:sz w:val="24"/>
          <w:szCs w:val="24"/>
          <w:lang w:val="en-US"/>
        </w:rPr>
        <w:t>S</w:t>
      </w:r>
      <w:r w:rsidRPr="00166E72">
        <w:rPr>
          <w:rFonts w:ascii="Times New Roman" w:hAnsi="Times New Roman" w:cs="Times New Roman"/>
          <w:b/>
          <w:bCs/>
          <w:iCs/>
          <w:color w:val="4472C4" w:themeColor="accent5"/>
          <w:sz w:val="24"/>
          <w:szCs w:val="24"/>
          <w:lang w:val="en-US"/>
        </w:rPr>
        <w:t>tudied</w:t>
      </w:r>
    </w:p>
    <w:p w14:paraId="2FBC526E" w14:textId="412AEAB2" w:rsidR="005B113E" w:rsidRPr="00FB7C86" w:rsidRDefault="005B113E" w:rsidP="00A66F57">
      <w:pPr>
        <w:spacing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Table 2 presents the results of the analysis of </w:t>
      </w:r>
      <w:proofErr w:type="spellStart"/>
      <w:r w:rsidR="00F63D61" w:rsidRPr="00FB7C86">
        <w:rPr>
          <w:rFonts w:ascii="Times New Roman" w:hAnsi="Times New Roman" w:cs="Times New Roman"/>
          <w:sz w:val="24"/>
          <w:szCs w:val="24"/>
          <w:lang w:val="en-US"/>
        </w:rPr>
        <w:t>plannified</w:t>
      </w:r>
      <w:proofErr w:type="spellEnd"/>
      <w:r w:rsidR="00F63D61"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 xml:space="preserve">differences between the variables studied. These results are presented in detail below. </w:t>
      </w:r>
    </w:p>
    <w:p w14:paraId="043E2DF8" w14:textId="32B94978" w:rsidR="004C7441" w:rsidRPr="00FB7C86" w:rsidRDefault="004C7441" w:rsidP="00B61B2F">
      <w:pPr>
        <w:spacing w:after="0" w:line="480" w:lineRule="auto"/>
        <w:ind w:firstLine="709"/>
        <w:jc w:val="center"/>
        <w:rPr>
          <w:rFonts w:ascii="Times New Roman" w:hAnsi="Times New Roman" w:cs="Times New Roman"/>
          <w:sz w:val="24"/>
          <w:szCs w:val="24"/>
          <w:lang w:val="en-US"/>
        </w:rPr>
      </w:pPr>
      <w:r w:rsidRPr="00FB7C86">
        <w:rPr>
          <w:rFonts w:ascii="Times New Roman" w:hAnsi="Times New Roman" w:cs="Times New Roman"/>
          <w:sz w:val="24"/>
          <w:szCs w:val="24"/>
          <w:lang w:val="en-US"/>
        </w:rPr>
        <w:t>Table 2 approximately here</w:t>
      </w:r>
    </w:p>
    <w:p w14:paraId="1D22C417" w14:textId="3DEAE136" w:rsidR="005B113E" w:rsidRPr="00FB7C86" w:rsidRDefault="005B113E" w:rsidP="00FA220A">
      <w:pPr>
        <w:spacing w:after="0" w:line="480" w:lineRule="auto"/>
        <w:rPr>
          <w:rFonts w:ascii="Times New Roman" w:hAnsi="Times New Roman" w:cs="Times New Roman"/>
          <w:b/>
          <w:bCs/>
          <w:i/>
          <w:sz w:val="24"/>
          <w:szCs w:val="24"/>
          <w:lang w:val="en-GB"/>
        </w:rPr>
      </w:pPr>
      <w:r w:rsidRPr="00FB7C86">
        <w:rPr>
          <w:rFonts w:ascii="Times New Roman" w:hAnsi="Times New Roman" w:cs="Times New Roman"/>
          <w:b/>
          <w:bCs/>
          <w:i/>
          <w:sz w:val="24"/>
          <w:szCs w:val="24"/>
          <w:lang w:val="en-GB"/>
        </w:rPr>
        <w:t xml:space="preserve">Differences by </w:t>
      </w:r>
      <w:r w:rsidR="001277DC" w:rsidRPr="00FB7C86">
        <w:rPr>
          <w:rFonts w:ascii="Times New Roman" w:hAnsi="Times New Roman" w:cs="Times New Roman"/>
          <w:b/>
          <w:bCs/>
          <w:i/>
          <w:sz w:val="24"/>
          <w:szCs w:val="24"/>
          <w:lang w:val="en-GB"/>
        </w:rPr>
        <w:t>R</w:t>
      </w:r>
      <w:r w:rsidRPr="00FB7C86">
        <w:rPr>
          <w:rFonts w:ascii="Times New Roman" w:hAnsi="Times New Roman" w:cs="Times New Roman"/>
          <w:b/>
          <w:bCs/>
          <w:i/>
          <w:sz w:val="24"/>
          <w:szCs w:val="24"/>
          <w:lang w:val="en-GB"/>
        </w:rPr>
        <w:t xml:space="preserve">espondent </w:t>
      </w:r>
      <w:r w:rsidR="001277DC" w:rsidRPr="00FB7C86">
        <w:rPr>
          <w:rFonts w:ascii="Times New Roman" w:hAnsi="Times New Roman" w:cs="Times New Roman"/>
          <w:b/>
          <w:bCs/>
          <w:i/>
          <w:sz w:val="24"/>
          <w:szCs w:val="24"/>
          <w:lang w:val="en-GB"/>
        </w:rPr>
        <w:t>G</w:t>
      </w:r>
      <w:r w:rsidRPr="00FB7C86">
        <w:rPr>
          <w:rFonts w:ascii="Times New Roman" w:hAnsi="Times New Roman" w:cs="Times New Roman"/>
          <w:b/>
          <w:bCs/>
          <w:i/>
          <w:sz w:val="24"/>
          <w:szCs w:val="24"/>
          <w:lang w:val="en-GB"/>
        </w:rPr>
        <w:t>ender</w:t>
      </w:r>
    </w:p>
    <w:p w14:paraId="59C96764" w14:textId="77777777" w:rsidR="005B113E" w:rsidRPr="00FB7C86" w:rsidRDefault="005B113E" w:rsidP="00A66F57">
      <w:pPr>
        <w:spacing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Regarding the differences by gender of the respondent, we found significant differences both in the total score and in most of the items except for items 5 (Segregation) and 8 (Avoidance). Table 3 shows all scores in detail. </w:t>
      </w:r>
    </w:p>
    <w:p w14:paraId="78F04B14" w14:textId="42709392" w:rsidR="004C7441" w:rsidRPr="00FB7C86" w:rsidRDefault="004C7441" w:rsidP="003273C9">
      <w:pPr>
        <w:spacing w:after="0" w:line="480" w:lineRule="auto"/>
        <w:ind w:firstLine="709"/>
        <w:jc w:val="center"/>
        <w:rPr>
          <w:rFonts w:ascii="Times New Roman" w:hAnsi="Times New Roman" w:cs="Times New Roman"/>
          <w:sz w:val="24"/>
          <w:szCs w:val="24"/>
          <w:lang w:val="en-US"/>
        </w:rPr>
      </w:pPr>
      <w:r w:rsidRPr="00FB7C86">
        <w:rPr>
          <w:rFonts w:ascii="Times New Roman" w:hAnsi="Times New Roman" w:cs="Times New Roman"/>
          <w:sz w:val="24"/>
          <w:szCs w:val="24"/>
          <w:lang w:val="en-US"/>
        </w:rPr>
        <w:t>Table 3 approximately here</w:t>
      </w:r>
    </w:p>
    <w:p w14:paraId="097B1615" w14:textId="0D93437F" w:rsidR="005B113E" w:rsidRPr="00FB7C86" w:rsidRDefault="005B113E" w:rsidP="00A66F57">
      <w:pPr>
        <w:spacing w:line="480" w:lineRule="auto"/>
        <w:ind w:firstLine="709"/>
        <w:rPr>
          <w:rFonts w:ascii="Times New Roman" w:hAnsi="Times New Roman" w:cs="Times New Roman"/>
          <w:bCs/>
          <w:sz w:val="24"/>
          <w:szCs w:val="24"/>
          <w:lang w:val="en-US"/>
        </w:rPr>
      </w:pPr>
      <w:r w:rsidRPr="00FB7C86">
        <w:rPr>
          <w:rFonts w:ascii="Times New Roman" w:hAnsi="Times New Roman" w:cs="Times New Roman"/>
          <w:bCs/>
          <w:sz w:val="24"/>
          <w:szCs w:val="24"/>
          <w:lang w:val="en-US"/>
        </w:rPr>
        <w:t xml:space="preserve">As can be seen in tables 2 and 3, in general, females have significantly higher scores than males on items 1 (Pity, </w:t>
      </w:r>
      <w:r w:rsidRPr="00FB7C86">
        <w:rPr>
          <w:rFonts w:ascii="Times New Roman" w:hAnsi="Times New Roman" w:cs="Times New Roman"/>
          <w:bCs/>
          <w:i/>
          <w:iCs/>
          <w:sz w:val="24"/>
          <w:szCs w:val="24"/>
          <w:lang w:val="en-US"/>
        </w:rPr>
        <w:t>F</w:t>
      </w:r>
      <w:r w:rsidR="003273C9" w:rsidRPr="00FB7C86">
        <w:rPr>
          <w:rFonts w:ascii="Times New Roman" w:hAnsi="Times New Roman" w:cs="Times New Roman"/>
          <w:bCs/>
          <w:i/>
          <w:iCs/>
          <w:sz w:val="24"/>
          <w:szCs w:val="24"/>
          <w:lang w:val="en-US"/>
        </w:rPr>
        <w:t xml:space="preserve"> </w:t>
      </w:r>
      <w:r w:rsidRPr="00FB7C86">
        <w:rPr>
          <w:rFonts w:ascii="Times New Roman" w:hAnsi="Times New Roman" w:cs="Times New Roman"/>
          <w:bCs/>
          <w:sz w:val="24"/>
          <w:szCs w:val="24"/>
          <w:lang w:val="en-US"/>
        </w:rPr>
        <w:t xml:space="preserve">= 5.623, </w:t>
      </w:r>
      <w:r w:rsidRPr="00FB7C86">
        <w:rPr>
          <w:rFonts w:ascii="Times New Roman" w:hAnsi="Times New Roman" w:cs="Times New Roman"/>
          <w:bCs/>
          <w:i/>
          <w:iCs/>
          <w:sz w:val="24"/>
          <w:szCs w:val="24"/>
          <w:lang w:val="en-US"/>
        </w:rPr>
        <w:t>p</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 .018), 2 (Dangerousness, </w:t>
      </w:r>
      <w:r w:rsidRPr="00FB7C86">
        <w:rPr>
          <w:rFonts w:ascii="Times New Roman" w:hAnsi="Times New Roman" w:cs="Times New Roman"/>
          <w:bCs/>
          <w:i/>
          <w:iCs/>
          <w:sz w:val="24"/>
          <w:szCs w:val="24"/>
          <w:lang w:val="en-US"/>
        </w:rPr>
        <w:t>F</w:t>
      </w:r>
      <w:r w:rsidR="003273C9" w:rsidRPr="00FB7C86">
        <w:rPr>
          <w:rFonts w:ascii="Times New Roman" w:hAnsi="Times New Roman" w:cs="Times New Roman"/>
          <w:bCs/>
          <w:i/>
          <w:iCs/>
          <w:sz w:val="24"/>
          <w:szCs w:val="24"/>
          <w:lang w:val="en-US"/>
        </w:rPr>
        <w:t xml:space="preserve"> </w:t>
      </w:r>
      <w:r w:rsidRPr="00FB7C86">
        <w:rPr>
          <w:rFonts w:ascii="Times New Roman" w:hAnsi="Times New Roman" w:cs="Times New Roman"/>
          <w:bCs/>
          <w:sz w:val="24"/>
          <w:szCs w:val="24"/>
          <w:lang w:val="en-US"/>
        </w:rPr>
        <w:t>=</w:t>
      </w:r>
      <w:r w:rsidR="003035BB"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24.456, </w:t>
      </w:r>
      <w:r w:rsidRPr="00FB7C86">
        <w:rPr>
          <w:rFonts w:ascii="Times New Roman" w:hAnsi="Times New Roman" w:cs="Times New Roman"/>
          <w:bCs/>
          <w:i/>
          <w:iCs/>
          <w:sz w:val="24"/>
          <w:szCs w:val="24"/>
          <w:lang w:val="en-US"/>
        </w:rPr>
        <w:t>p</w:t>
      </w:r>
      <w:r w:rsidR="003273C9" w:rsidRPr="00FB7C86">
        <w:rPr>
          <w:rFonts w:ascii="Times New Roman" w:hAnsi="Times New Roman" w:cs="Times New Roman"/>
          <w:bCs/>
          <w:i/>
          <w:iCs/>
          <w:sz w:val="24"/>
          <w:szCs w:val="24"/>
          <w:lang w:val="en-US"/>
        </w:rPr>
        <w:t xml:space="preserve"> </w:t>
      </w:r>
      <w:r w:rsidR="003035BB" w:rsidRPr="00FB7C86">
        <w:rPr>
          <w:rFonts w:ascii="Times New Roman" w:hAnsi="Times New Roman" w:cs="Times New Roman"/>
          <w:bCs/>
          <w:sz w:val="24"/>
          <w:szCs w:val="24"/>
          <w:lang w:val="en-US"/>
        </w:rPr>
        <w:t xml:space="preserve">&lt; </w:t>
      </w:r>
      <w:r w:rsidRPr="00FB7C86">
        <w:rPr>
          <w:rFonts w:ascii="Times New Roman" w:hAnsi="Times New Roman" w:cs="Times New Roman"/>
          <w:bCs/>
          <w:sz w:val="24"/>
          <w:szCs w:val="24"/>
          <w:lang w:val="en-US"/>
        </w:rPr>
        <w:t>.00</w:t>
      </w:r>
      <w:r w:rsidR="00317188" w:rsidRPr="00FB7C86">
        <w:rPr>
          <w:rFonts w:ascii="Times New Roman" w:hAnsi="Times New Roman" w:cs="Times New Roman"/>
          <w:bCs/>
          <w:sz w:val="24"/>
          <w:szCs w:val="24"/>
          <w:lang w:val="en-US"/>
        </w:rPr>
        <w:t>1</w:t>
      </w:r>
      <w:r w:rsidRPr="00FB7C86">
        <w:rPr>
          <w:rFonts w:ascii="Times New Roman" w:hAnsi="Times New Roman" w:cs="Times New Roman"/>
          <w:bCs/>
          <w:sz w:val="24"/>
          <w:szCs w:val="24"/>
          <w:lang w:val="en-US"/>
        </w:rPr>
        <w:t xml:space="preserve">), 3 (Fear, </w:t>
      </w:r>
      <w:r w:rsidRPr="00FB7C86">
        <w:rPr>
          <w:rFonts w:ascii="Times New Roman" w:hAnsi="Times New Roman" w:cs="Times New Roman"/>
          <w:bCs/>
          <w:i/>
          <w:iCs/>
          <w:sz w:val="24"/>
          <w:szCs w:val="24"/>
          <w:lang w:val="en-US"/>
        </w:rPr>
        <w:t>F</w:t>
      </w:r>
      <w:r w:rsidR="003273C9" w:rsidRPr="00FB7C86">
        <w:rPr>
          <w:rFonts w:ascii="Times New Roman" w:hAnsi="Times New Roman" w:cs="Times New Roman"/>
          <w:bCs/>
          <w:i/>
          <w:iCs/>
          <w:sz w:val="24"/>
          <w:szCs w:val="24"/>
          <w:lang w:val="en-US"/>
        </w:rPr>
        <w:t xml:space="preserve"> </w:t>
      </w:r>
      <w:r w:rsidRPr="00FB7C86">
        <w:rPr>
          <w:rFonts w:ascii="Times New Roman" w:hAnsi="Times New Roman" w:cs="Times New Roman"/>
          <w:bCs/>
          <w:sz w:val="24"/>
          <w:szCs w:val="24"/>
          <w:lang w:val="en-US"/>
        </w:rPr>
        <w:t xml:space="preserve">= 42.372, </w:t>
      </w:r>
      <w:r w:rsidRPr="00FB7C86">
        <w:rPr>
          <w:rFonts w:ascii="Times New Roman" w:hAnsi="Times New Roman" w:cs="Times New Roman"/>
          <w:bCs/>
          <w:i/>
          <w:iCs/>
          <w:sz w:val="24"/>
          <w:szCs w:val="24"/>
          <w:lang w:val="en-US"/>
        </w:rPr>
        <w:t>p</w:t>
      </w:r>
      <w:r w:rsidR="003273C9" w:rsidRPr="00FB7C86">
        <w:rPr>
          <w:rFonts w:ascii="Times New Roman" w:hAnsi="Times New Roman" w:cs="Times New Roman"/>
          <w:bCs/>
          <w:i/>
          <w:iCs/>
          <w:sz w:val="24"/>
          <w:szCs w:val="24"/>
          <w:lang w:val="en-US"/>
        </w:rPr>
        <w:t xml:space="preserve"> </w:t>
      </w:r>
      <w:r w:rsidR="003035BB" w:rsidRPr="00FB7C86">
        <w:rPr>
          <w:rFonts w:ascii="Times New Roman" w:hAnsi="Times New Roman" w:cs="Times New Roman"/>
          <w:bCs/>
          <w:sz w:val="24"/>
          <w:szCs w:val="24"/>
          <w:lang w:val="en-US"/>
        </w:rPr>
        <w:t xml:space="preserve">&lt; </w:t>
      </w:r>
      <w:r w:rsidRPr="00FB7C86">
        <w:rPr>
          <w:rFonts w:ascii="Times New Roman" w:hAnsi="Times New Roman" w:cs="Times New Roman"/>
          <w:bCs/>
          <w:sz w:val="24"/>
          <w:szCs w:val="24"/>
          <w:lang w:val="en-US"/>
        </w:rPr>
        <w:t>.00</w:t>
      </w:r>
      <w:r w:rsidR="00317188" w:rsidRPr="00FB7C86">
        <w:rPr>
          <w:rFonts w:ascii="Times New Roman" w:hAnsi="Times New Roman" w:cs="Times New Roman"/>
          <w:bCs/>
          <w:sz w:val="24"/>
          <w:szCs w:val="24"/>
          <w:lang w:val="en-US"/>
        </w:rPr>
        <w:t>1</w:t>
      </w:r>
      <w:r w:rsidRPr="00FB7C86">
        <w:rPr>
          <w:rFonts w:ascii="Times New Roman" w:hAnsi="Times New Roman" w:cs="Times New Roman"/>
          <w:bCs/>
          <w:sz w:val="24"/>
          <w:szCs w:val="24"/>
          <w:lang w:val="en-US"/>
        </w:rPr>
        <w:t xml:space="preserve">), 7 (Help, </w:t>
      </w:r>
      <w:r w:rsidRPr="00FB7C86">
        <w:rPr>
          <w:rFonts w:ascii="Times New Roman" w:hAnsi="Times New Roman" w:cs="Times New Roman"/>
          <w:bCs/>
          <w:i/>
          <w:iCs/>
          <w:sz w:val="24"/>
          <w:szCs w:val="24"/>
          <w:lang w:val="en-US"/>
        </w:rPr>
        <w:t>F</w:t>
      </w:r>
      <w:r w:rsidR="003273C9" w:rsidRPr="00FB7C86">
        <w:rPr>
          <w:rFonts w:ascii="Times New Roman" w:hAnsi="Times New Roman" w:cs="Times New Roman"/>
          <w:bCs/>
          <w:i/>
          <w:iCs/>
          <w:sz w:val="24"/>
          <w:szCs w:val="24"/>
          <w:lang w:val="en-US"/>
        </w:rPr>
        <w:t xml:space="preserve"> </w:t>
      </w:r>
      <w:r w:rsidRPr="00FB7C86">
        <w:rPr>
          <w:rFonts w:ascii="Times New Roman" w:hAnsi="Times New Roman" w:cs="Times New Roman"/>
          <w:bCs/>
          <w:sz w:val="24"/>
          <w:szCs w:val="24"/>
          <w:lang w:val="en-US"/>
        </w:rPr>
        <w:t xml:space="preserve">= 4.075, </w:t>
      </w:r>
      <w:r w:rsidRPr="00FB7C86">
        <w:rPr>
          <w:rFonts w:ascii="Times New Roman" w:hAnsi="Times New Roman" w:cs="Times New Roman"/>
          <w:bCs/>
          <w:i/>
          <w:iCs/>
          <w:sz w:val="24"/>
          <w:szCs w:val="24"/>
          <w:lang w:val="en-US"/>
        </w:rPr>
        <w:t>p</w:t>
      </w:r>
      <w:r w:rsidR="003273C9" w:rsidRPr="00FB7C86">
        <w:rPr>
          <w:rFonts w:ascii="Times New Roman" w:hAnsi="Times New Roman" w:cs="Times New Roman"/>
          <w:bCs/>
          <w:i/>
          <w:iCs/>
          <w:sz w:val="24"/>
          <w:szCs w:val="24"/>
          <w:lang w:val="en-US"/>
        </w:rPr>
        <w:t xml:space="preserve"> </w:t>
      </w:r>
      <w:r w:rsidRPr="00FB7C86">
        <w:rPr>
          <w:rFonts w:ascii="Times New Roman" w:hAnsi="Times New Roman" w:cs="Times New Roman"/>
          <w:bCs/>
          <w:sz w:val="24"/>
          <w:szCs w:val="24"/>
          <w:lang w:val="en-US"/>
        </w:rPr>
        <w:t>=</w:t>
      </w:r>
      <w:r w:rsidR="003035BB"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.044) and 9 (Coercion, </w:t>
      </w:r>
      <w:r w:rsidRPr="00FB7C86">
        <w:rPr>
          <w:rFonts w:ascii="Times New Roman" w:hAnsi="Times New Roman" w:cs="Times New Roman"/>
          <w:bCs/>
          <w:i/>
          <w:iCs/>
          <w:sz w:val="24"/>
          <w:szCs w:val="24"/>
          <w:lang w:val="en-US"/>
        </w:rPr>
        <w:t>F</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 4.557, </w:t>
      </w:r>
      <w:r w:rsidRPr="00FB7C86">
        <w:rPr>
          <w:rFonts w:ascii="Times New Roman" w:hAnsi="Times New Roman" w:cs="Times New Roman"/>
          <w:bCs/>
          <w:i/>
          <w:iCs/>
          <w:sz w:val="24"/>
          <w:szCs w:val="24"/>
          <w:lang w:val="en-US"/>
        </w:rPr>
        <w:t>p</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w:t>
      </w:r>
      <w:r w:rsidR="003035BB"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.033). In addition, they also have higher scores compared to men on the total score (</w:t>
      </w:r>
      <w:r w:rsidRPr="00FB7C86">
        <w:rPr>
          <w:rFonts w:ascii="Times New Roman" w:hAnsi="Times New Roman" w:cs="Times New Roman"/>
          <w:bCs/>
          <w:i/>
          <w:iCs/>
          <w:sz w:val="24"/>
          <w:szCs w:val="24"/>
          <w:lang w:val="en-US"/>
        </w:rPr>
        <w:t>F</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 6.529, </w:t>
      </w:r>
      <w:r w:rsidRPr="00FB7C86">
        <w:rPr>
          <w:rFonts w:ascii="Times New Roman" w:hAnsi="Times New Roman" w:cs="Times New Roman"/>
          <w:bCs/>
          <w:i/>
          <w:iCs/>
          <w:sz w:val="24"/>
          <w:szCs w:val="24"/>
          <w:lang w:val="en-US"/>
        </w:rPr>
        <w:t>p</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w:t>
      </w:r>
      <w:r w:rsidR="00317188"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.010). On the other hand, males have higher scores on items 4 (Blame, </w:t>
      </w:r>
      <w:r w:rsidRPr="00FB7C86">
        <w:rPr>
          <w:rFonts w:ascii="Times New Roman" w:hAnsi="Times New Roman" w:cs="Times New Roman"/>
          <w:bCs/>
          <w:i/>
          <w:iCs/>
          <w:sz w:val="24"/>
          <w:szCs w:val="24"/>
          <w:lang w:val="en-US"/>
        </w:rPr>
        <w:t>F</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 6.828, </w:t>
      </w:r>
      <w:r w:rsidRPr="00FB7C86">
        <w:rPr>
          <w:rFonts w:ascii="Times New Roman" w:hAnsi="Times New Roman" w:cs="Times New Roman"/>
          <w:bCs/>
          <w:i/>
          <w:iCs/>
          <w:sz w:val="24"/>
          <w:szCs w:val="24"/>
          <w:lang w:val="en-US"/>
        </w:rPr>
        <w:t>p</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 .009) and 6 (Anger, </w:t>
      </w:r>
      <w:r w:rsidRPr="00FB7C86">
        <w:rPr>
          <w:rFonts w:ascii="Times New Roman" w:hAnsi="Times New Roman" w:cs="Times New Roman"/>
          <w:bCs/>
          <w:i/>
          <w:iCs/>
          <w:sz w:val="24"/>
          <w:szCs w:val="24"/>
          <w:lang w:val="en-US"/>
        </w:rPr>
        <w:t>F</w:t>
      </w:r>
      <w:r w:rsidR="003273C9" w:rsidRPr="00FB7C86">
        <w:rPr>
          <w:rFonts w:ascii="Times New Roman" w:hAnsi="Times New Roman" w:cs="Times New Roman"/>
          <w:bCs/>
          <w:i/>
          <w:iCs/>
          <w:sz w:val="24"/>
          <w:szCs w:val="24"/>
          <w:lang w:val="en-US"/>
        </w:rPr>
        <w:t xml:space="preserve"> </w:t>
      </w:r>
      <w:r w:rsidRPr="00FB7C86">
        <w:rPr>
          <w:rFonts w:ascii="Times New Roman" w:hAnsi="Times New Roman" w:cs="Times New Roman"/>
          <w:bCs/>
          <w:sz w:val="24"/>
          <w:szCs w:val="24"/>
          <w:lang w:val="en-US"/>
        </w:rPr>
        <w:t xml:space="preserve">= 4.617, </w:t>
      </w:r>
      <w:r w:rsidRPr="00FB7C86">
        <w:rPr>
          <w:rFonts w:ascii="Times New Roman" w:hAnsi="Times New Roman" w:cs="Times New Roman"/>
          <w:bCs/>
          <w:i/>
          <w:iCs/>
          <w:sz w:val="24"/>
          <w:szCs w:val="24"/>
          <w:lang w:val="en-US"/>
        </w:rPr>
        <w:t>p</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 .032). </w:t>
      </w:r>
    </w:p>
    <w:p w14:paraId="520ADAC6" w14:textId="244C725D" w:rsidR="005B113E" w:rsidRPr="00FB7C86" w:rsidRDefault="005B113E" w:rsidP="00FA220A">
      <w:pPr>
        <w:spacing w:line="480" w:lineRule="auto"/>
        <w:rPr>
          <w:rFonts w:ascii="Times New Roman" w:hAnsi="Times New Roman" w:cs="Times New Roman"/>
          <w:b/>
          <w:bCs/>
          <w:i/>
          <w:sz w:val="24"/>
          <w:szCs w:val="24"/>
          <w:lang w:val="en-US"/>
        </w:rPr>
      </w:pPr>
      <w:r w:rsidRPr="00FB7C86">
        <w:rPr>
          <w:rFonts w:ascii="Times New Roman" w:hAnsi="Times New Roman" w:cs="Times New Roman"/>
          <w:b/>
          <w:bCs/>
          <w:i/>
          <w:sz w:val="24"/>
          <w:szCs w:val="24"/>
          <w:lang w:val="en-US"/>
        </w:rPr>
        <w:t xml:space="preserve">Differences by </w:t>
      </w:r>
      <w:r w:rsidR="001277DC" w:rsidRPr="00FB7C86">
        <w:rPr>
          <w:rFonts w:ascii="Times New Roman" w:hAnsi="Times New Roman" w:cs="Times New Roman"/>
          <w:b/>
          <w:bCs/>
          <w:i/>
          <w:sz w:val="24"/>
          <w:szCs w:val="24"/>
          <w:lang w:val="en-US"/>
        </w:rPr>
        <w:t>Q</w:t>
      </w:r>
      <w:r w:rsidRPr="00FB7C86">
        <w:rPr>
          <w:rFonts w:ascii="Times New Roman" w:hAnsi="Times New Roman" w:cs="Times New Roman"/>
          <w:b/>
          <w:bCs/>
          <w:i/>
          <w:sz w:val="24"/>
          <w:szCs w:val="24"/>
          <w:lang w:val="en-US"/>
        </w:rPr>
        <w:t xml:space="preserve">uestionnaire </w:t>
      </w:r>
      <w:r w:rsidR="001277DC" w:rsidRPr="00FB7C86">
        <w:rPr>
          <w:rFonts w:ascii="Times New Roman" w:hAnsi="Times New Roman" w:cs="Times New Roman"/>
          <w:b/>
          <w:bCs/>
          <w:i/>
          <w:sz w:val="24"/>
          <w:szCs w:val="24"/>
          <w:lang w:val="en-US"/>
        </w:rPr>
        <w:t>V</w:t>
      </w:r>
      <w:r w:rsidRPr="00FB7C86">
        <w:rPr>
          <w:rFonts w:ascii="Times New Roman" w:hAnsi="Times New Roman" w:cs="Times New Roman"/>
          <w:b/>
          <w:bCs/>
          <w:i/>
          <w:sz w:val="24"/>
          <w:szCs w:val="24"/>
          <w:lang w:val="en-US"/>
        </w:rPr>
        <w:t>ersion (</w:t>
      </w:r>
      <w:r w:rsidR="001277DC" w:rsidRPr="00FB7C86">
        <w:rPr>
          <w:rFonts w:ascii="Times New Roman" w:hAnsi="Times New Roman" w:cs="Times New Roman"/>
          <w:b/>
          <w:bCs/>
          <w:i/>
          <w:sz w:val="24"/>
          <w:szCs w:val="24"/>
          <w:lang w:val="en-US"/>
        </w:rPr>
        <w:t>F</w:t>
      </w:r>
      <w:r w:rsidRPr="00FB7C86">
        <w:rPr>
          <w:rFonts w:ascii="Times New Roman" w:hAnsi="Times New Roman" w:cs="Times New Roman"/>
          <w:b/>
          <w:bCs/>
          <w:i/>
          <w:sz w:val="24"/>
          <w:szCs w:val="24"/>
          <w:lang w:val="en-US"/>
        </w:rPr>
        <w:t xml:space="preserve">emale, </w:t>
      </w:r>
      <w:r w:rsidR="001277DC" w:rsidRPr="00FB7C86">
        <w:rPr>
          <w:rFonts w:ascii="Times New Roman" w:hAnsi="Times New Roman" w:cs="Times New Roman"/>
          <w:b/>
          <w:bCs/>
          <w:i/>
          <w:sz w:val="24"/>
          <w:szCs w:val="24"/>
          <w:lang w:val="en-US"/>
        </w:rPr>
        <w:t>M</w:t>
      </w:r>
      <w:r w:rsidRPr="00FB7C86">
        <w:rPr>
          <w:rFonts w:ascii="Times New Roman" w:hAnsi="Times New Roman" w:cs="Times New Roman"/>
          <w:b/>
          <w:bCs/>
          <w:i/>
          <w:sz w:val="24"/>
          <w:szCs w:val="24"/>
          <w:lang w:val="en-US"/>
        </w:rPr>
        <w:t xml:space="preserve">ale, </w:t>
      </w:r>
      <w:r w:rsidR="001277DC" w:rsidRPr="00FB7C86">
        <w:rPr>
          <w:rFonts w:ascii="Times New Roman" w:hAnsi="Times New Roman" w:cs="Times New Roman"/>
          <w:b/>
          <w:bCs/>
          <w:i/>
          <w:sz w:val="24"/>
          <w:szCs w:val="24"/>
          <w:lang w:val="en-US"/>
        </w:rPr>
        <w:t>N</w:t>
      </w:r>
      <w:r w:rsidRPr="00FB7C86">
        <w:rPr>
          <w:rFonts w:ascii="Times New Roman" w:hAnsi="Times New Roman" w:cs="Times New Roman"/>
          <w:b/>
          <w:bCs/>
          <w:i/>
          <w:sz w:val="24"/>
          <w:szCs w:val="24"/>
          <w:lang w:val="en-US"/>
        </w:rPr>
        <w:t xml:space="preserve">eutral) </w:t>
      </w:r>
    </w:p>
    <w:p w14:paraId="0577D226" w14:textId="1EFCD9A1" w:rsidR="005B113E" w:rsidRPr="00FB7C86" w:rsidRDefault="003035BB" w:rsidP="00A66F57">
      <w:pPr>
        <w:spacing w:line="480" w:lineRule="auto"/>
        <w:ind w:firstLine="709"/>
        <w:rPr>
          <w:rFonts w:ascii="Times New Roman" w:hAnsi="Times New Roman" w:cs="Times New Roman"/>
          <w:bCs/>
          <w:sz w:val="24"/>
          <w:szCs w:val="24"/>
          <w:lang w:val="en-US"/>
        </w:rPr>
      </w:pPr>
      <w:r w:rsidRPr="00FB7C86">
        <w:rPr>
          <w:rFonts w:ascii="Times New Roman" w:hAnsi="Times New Roman" w:cs="Times New Roman"/>
          <w:bCs/>
          <w:sz w:val="24"/>
          <w:szCs w:val="24"/>
          <w:lang w:val="en-US"/>
        </w:rPr>
        <w:t>Regarding</w:t>
      </w:r>
      <w:r w:rsidR="005B113E" w:rsidRPr="00FB7C86">
        <w:rPr>
          <w:rFonts w:ascii="Times New Roman" w:hAnsi="Times New Roman" w:cs="Times New Roman"/>
          <w:bCs/>
          <w:sz w:val="24"/>
          <w:szCs w:val="24"/>
          <w:lang w:val="en-US"/>
        </w:rPr>
        <w:t xml:space="preserve"> the version of the questionnaire, we found significant differences both in the total score and in most of the items, except for items 4 (Blame) and 6 (Anger). The Tuckey test is used to establish between which pairs of values of the variables studied there are significant differences. All scores can be found in Table 4. </w:t>
      </w:r>
    </w:p>
    <w:p w14:paraId="4DA1EF50" w14:textId="2A687FA2" w:rsidR="004C7441" w:rsidRPr="00FB7C86" w:rsidRDefault="004C7441" w:rsidP="00B61B2F">
      <w:pPr>
        <w:spacing w:after="0" w:line="480" w:lineRule="auto"/>
        <w:ind w:firstLine="709"/>
        <w:jc w:val="center"/>
        <w:rPr>
          <w:rFonts w:ascii="Times New Roman" w:hAnsi="Times New Roman" w:cs="Times New Roman"/>
          <w:sz w:val="24"/>
          <w:szCs w:val="24"/>
          <w:lang w:val="en-US"/>
        </w:rPr>
      </w:pPr>
      <w:r w:rsidRPr="00FB7C86">
        <w:rPr>
          <w:rFonts w:ascii="Times New Roman" w:hAnsi="Times New Roman" w:cs="Times New Roman"/>
          <w:sz w:val="24"/>
          <w:szCs w:val="24"/>
          <w:lang w:val="en-US"/>
        </w:rPr>
        <w:t>Table 4 approximately here</w:t>
      </w:r>
    </w:p>
    <w:p w14:paraId="65024305" w14:textId="6516C168" w:rsidR="005B113E" w:rsidRPr="00FB7C86" w:rsidRDefault="005B113E" w:rsidP="00A66F57">
      <w:pPr>
        <w:spacing w:line="480" w:lineRule="auto"/>
        <w:ind w:firstLine="709"/>
        <w:rPr>
          <w:rFonts w:ascii="Times New Roman" w:hAnsi="Times New Roman" w:cs="Times New Roman"/>
          <w:bCs/>
          <w:sz w:val="24"/>
          <w:szCs w:val="24"/>
          <w:lang w:val="en-US"/>
        </w:rPr>
      </w:pPr>
      <w:r w:rsidRPr="00FB7C86">
        <w:rPr>
          <w:rFonts w:ascii="Times New Roman" w:hAnsi="Times New Roman" w:cs="Times New Roman"/>
          <w:bCs/>
          <w:sz w:val="24"/>
          <w:szCs w:val="24"/>
          <w:lang w:val="en-US"/>
        </w:rPr>
        <w:t xml:space="preserve">As can be seen in tables 2 and 4, the female-formulated questionnaire has higher scores compared to the male on item 7 (Help, </w:t>
      </w:r>
      <w:r w:rsidRPr="00FB7C86">
        <w:rPr>
          <w:rFonts w:ascii="Times New Roman" w:hAnsi="Times New Roman" w:cs="Times New Roman"/>
          <w:bCs/>
          <w:i/>
          <w:iCs/>
          <w:sz w:val="24"/>
          <w:szCs w:val="24"/>
          <w:lang w:val="en-US"/>
        </w:rPr>
        <w:t>F</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 6.502, </w:t>
      </w:r>
      <w:r w:rsidRPr="00FB7C86">
        <w:rPr>
          <w:rFonts w:ascii="Times New Roman" w:hAnsi="Times New Roman" w:cs="Times New Roman"/>
          <w:bCs/>
          <w:i/>
          <w:iCs/>
          <w:sz w:val="24"/>
          <w:szCs w:val="24"/>
          <w:lang w:val="en-US"/>
        </w:rPr>
        <w:t>p</w:t>
      </w:r>
      <w:r w:rsidR="003273C9" w:rsidRPr="00FB7C86">
        <w:rPr>
          <w:rFonts w:ascii="Times New Roman" w:hAnsi="Times New Roman" w:cs="Times New Roman"/>
          <w:bCs/>
          <w:i/>
          <w:iCs/>
          <w:sz w:val="24"/>
          <w:szCs w:val="24"/>
          <w:lang w:val="en-US"/>
        </w:rPr>
        <w:t xml:space="preserve"> </w:t>
      </w:r>
      <w:r w:rsidR="00317188" w:rsidRPr="00FB7C86">
        <w:rPr>
          <w:rFonts w:ascii="Times New Roman" w:hAnsi="Times New Roman" w:cs="Times New Roman"/>
          <w:bCs/>
          <w:sz w:val="24"/>
          <w:szCs w:val="24"/>
          <w:lang w:val="en-US"/>
        </w:rPr>
        <w:t>&lt;</w:t>
      </w:r>
      <w:r w:rsidRPr="00FB7C86">
        <w:rPr>
          <w:rFonts w:ascii="Times New Roman" w:hAnsi="Times New Roman" w:cs="Times New Roman"/>
          <w:bCs/>
          <w:sz w:val="24"/>
          <w:szCs w:val="24"/>
          <w:lang w:val="en-US"/>
        </w:rPr>
        <w:t xml:space="preserve"> .001, </w:t>
      </w:r>
      <w:r w:rsidRPr="00FB7C86">
        <w:rPr>
          <w:rFonts w:ascii="Times New Roman" w:hAnsi="Times New Roman" w:cs="Times New Roman"/>
          <w:bCs/>
          <w:i/>
          <w:iCs/>
          <w:sz w:val="24"/>
          <w:szCs w:val="24"/>
          <w:lang w:val="en-US"/>
        </w:rPr>
        <w:t xml:space="preserve">p </w:t>
      </w:r>
      <w:r w:rsidRPr="00FB7C86">
        <w:rPr>
          <w:rFonts w:ascii="Times New Roman" w:hAnsi="Times New Roman" w:cs="Times New Roman"/>
          <w:bCs/>
          <w:sz w:val="24"/>
          <w:szCs w:val="24"/>
          <w:lang w:val="en-US"/>
        </w:rPr>
        <w:t>adj Tuckey</w:t>
      </w:r>
      <w:r w:rsidR="003273C9" w:rsidRPr="00FB7C86">
        <w:rPr>
          <w:rFonts w:ascii="Times New Roman" w:hAnsi="Times New Roman" w:cs="Times New Roman"/>
          <w:bCs/>
          <w:sz w:val="24"/>
          <w:szCs w:val="24"/>
          <w:lang w:val="en-US"/>
        </w:rPr>
        <w:t xml:space="preserve"> </w:t>
      </w:r>
      <w:r w:rsidR="00317188" w:rsidRPr="00FB7C86">
        <w:rPr>
          <w:rFonts w:ascii="Times New Roman" w:hAnsi="Times New Roman" w:cs="Times New Roman"/>
          <w:bCs/>
          <w:sz w:val="24"/>
          <w:szCs w:val="24"/>
          <w:lang w:val="en-US"/>
        </w:rPr>
        <w:t>&lt;</w:t>
      </w:r>
      <w:r w:rsidRPr="00FB7C86">
        <w:rPr>
          <w:rFonts w:ascii="Times New Roman" w:hAnsi="Times New Roman" w:cs="Times New Roman"/>
          <w:bCs/>
          <w:sz w:val="24"/>
          <w:szCs w:val="24"/>
          <w:lang w:val="en-US"/>
        </w:rPr>
        <w:t xml:space="preserve"> .001), </w:t>
      </w:r>
      <w:r w:rsidRPr="00FB7C86">
        <w:rPr>
          <w:rFonts w:ascii="Times New Roman" w:hAnsi="Times New Roman" w:cs="Times New Roman"/>
          <w:bCs/>
          <w:sz w:val="24"/>
          <w:szCs w:val="24"/>
          <w:lang w:val="en-US"/>
        </w:rPr>
        <w:lastRenderedPageBreak/>
        <w:t xml:space="preserve">and higher scores compared to the neutral on item 1 (Pity, </w:t>
      </w:r>
      <w:r w:rsidRPr="00FB7C86">
        <w:rPr>
          <w:rFonts w:ascii="Times New Roman" w:hAnsi="Times New Roman" w:cs="Times New Roman"/>
          <w:bCs/>
          <w:i/>
          <w:iCs/>
          <w:sz w:val="24"/>
          <w:szCs w:val="24"/>
          <w:lang w:val="en-US"/>
        </w:rPr>
        <w:t>F</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w:t>
      </w:r>
      <w:r w:rsidR="00317188"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3.804, </w:t>
      </w:r>
      <w:r w:rsidRPr="00FB7C86">
        <w:rPr>
          <w:rFonts w:ascii="Times New Roman" w:hAnsi="Times New Roman" w:cs="Times New Roman"/>
          <w:bCs/>
          <w:i/>
          <w:iCs/>
          <w:sz w:val="24"/>
          <w:szCs w:val="24"/>
          <w:lang w:val="en-US"/>
        </w:rPr>
        <w:t>p</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w:t>
      </w:r>
      <w:r w:rsidR="00317188"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.022, </w:t>
      </w:r>
      <w:r w:rsidRPr="00FB7C86">
        <w:rPr>
          <w:rFonts w:ascii="Times New Roman" w:hAnsi="Times New Roman" w:cs="Times New Roman"/>
          <w:bCs/>
          <w:i/>
          <w:iCs/>
          <w:sz w:val="24"/>
          <w:szCs w:val="24"/>
          <w:lang w:val="en-US"/>
        </w:rPr>
        <w:t>p</w:t>
      </w:r>
      <w:r w:rsidRPr="00FB7C86">
        <w:rPr>
          <w:rFonts w:ascii="Times New Roman" w:hAnsi="Times New Roman" w:cs="Times New Roman"/>
          <w:bCs/>
          <w:sz w:val="24"/>
          <w:szCs w:val="24"/>
          <w:lang w:val="en-US"/>
        </w:rPr>
        <w:t xml:space="preserve"> adj Tuckey</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 .019). </w:t>
      </w:r>
    </w:p>
    <w:p w14:paraId="22D1FDEB" w14:textId="1CC8ECEC" w:rsidR="005B113E" w:rsidRPr="00FB7C86" w:rsidRDefault="005B113E" w:rsidP="00A66F57">
      <w:pPr>
        <w:spacing w:line="480" w:lineRule="auto"/>
        <w:ind w:firstLine="709"/>
        <w:rPr>
          <w:rFonts w:ascii="Times New Roman" w:hAnsi="Times New Roman" w:cs="Times New Roman"/>
          <w:bCs/>
          <w:sz w:val="24"/>
          <w:szCs w:val="24"/>
          <w:lang w:val="en-US"/>
        </w:rPr>
      </w:pPr>
      <w:r w:rsidRPr="00FB7C86">
        <w:rPr>
          <w:rFonts w:ascii="Times New Roman" w:hAnsi="Times New Roman" w:cs="Times New Roman"/>
          <w:bCs/>
          <w:sz w:val="24"/>
          <w:szCs w:val="24"/>
          <w:lang w:val="en-US"/>
        </w:rPr>
        <w:t xml:space="preserve">The questionnaire formulated in masculine presents higher scores compared to feminine in items 2 (Dangerousness, </w:t>
      </w:r>
      <w:r w:rsidRPr="00FB7C86">
        <w:rPr>
          <w:rFonts w:ascii="Times New Roman" w:hAnsi="Times New Roman" w:cs="Times New Roman"/>
          <w:bCs/>
          <w:i/>
          <w:iCs/>
          <w:sz w:val="24"/>
          <w:szCs w:val="24"/>
          <w:lang w:val="en-US"/>
        </w:rPr>
        <w:t>F</w:t>
      </w:r>
      <w:r w:rsidR="003273C9" w:rsidRPr="00FB7C86">
        <w:rPr>
          <w:rFonts w:ascii="Times New Roman" w:hAnsi="Times New Roman" w:cs="Times New Roman"/>
          <w:bCs/>
          <w:i/>
          <w:iCs/>
          <w:sz w:val="24"/>
          <w:szCs w:val="24"/>
          <w:lang w:val="en-US"/>
        </w:rPr>
        <w:t xml:space="preserve"> </w:t>
      </w:r>
      <w:r w:rsidRPr="00FB7C86">
        <w:rPr>
          <w:rFonts w:ascii="Times New Roman" w:hAnsi="Times New Roman" w:cs="Times New Roman"/>
          <w:bCs/>
          <w:sz w:val="24"/>
          <w:szCs w:val="24"/>
          <w:lang w:val="en-US"/>
        </w:rPr>
        <w:t>= 8</w:t>
      </w:r>
      <w:r w:rsidR="00317188" w:rsidRPr="00FB7C86">
        <w:rPr>
          <w:rFonts w:ascii="Times New Roman" w:hAnsi="Times New Roman" w:cs="Times New Roman"/>
          <w:bCs/>
          <w:sz w:val="24"/>
          <w:szCs w:val="24"/>
          <w:lang w:val="en-US"/>
        </w:rPr>
        <w:t>.</w:t>
      </w:r>
      <w:r w:rsidRPr="00FB7C86">
        <w:rPr>
          <w:rFonts w:ascii="Times New Roman" w:hAnsi="Times New Roman" w:cs="Times New Roman"/>
          <w:bCs/>
          <w:sz w:val="24"/>
          <w:szCs w:val="24"/>
          <w:lang w:val="en-US"/>
        </w:rPr>
        <w:t xml:space="preserve">741, </w:t>
      </w:r>
      <w:r w:rsidRPr="00FB7C86">
        <w:rPr>
          <w:rFonts w:ascii="Times New Roman" w:hAnsi="Times New Roman" w:cs="Times New Roman"/>
          <w:bCs/>
          <w:i/>
          <w:iCs/>
          <w:sz w:val="24"/>
          <w:szCs w:val="24"/>
          <w:lang w:val="en-US"/>
        </w:rPr>
        <w:t>p</w:t>
      </w:r>
      <w:r w:rsidR="003273C9" w:rsidRPr="00FB7C86">
        <w:rPr>
          <w:rFonts w:ascii="Times New Roman" w:hAnsi="Times New Roman" w:cs="Times New Roman"/>
          <w:bCs/>
          <w:i/>
          <w:iCs/>
          <w:sz w:val="24"/>
          <w:szCs w:val="24"/>
          <w:lang w:val="en-US"/>
        </w:rPr>
        <w:t xml:space="preserve"> </w:t>
      </w:r>
      <w:r w:rsidR="00317188" w:rsidRPr="00FB7C86">
        <w:rPr>
          <w:rFonts w:ascii="Times New Roman" w:hAnsi="Times New Roman" w:cs="Times New Roman"/>
          <w:bCs/>
          <w:sz w:val="24"/>
          <w:szCs w:val="24"/>
          <w:lang w:val="en-US"/>
        </w:rPr>
        <w:t>&lt;</w:t>
      </w:r>
      <w:r w:rsidRPr="00FB7C86">
        <w:rPr>
          <w:rFonts w:ascii="Times New Roman" w:hAnsi="Times New Roman" w:cs="Times New Roman"/>
          <w:bCs/>
          <w:sz w:val="24"/>
          <w:szCs w:val="24"/>
          <w:lang w:val="en-US"/>
        </w:rPr>
        <w:t xml:space="preserve"> </w:t>
      </w:r>
      <w:r w:rsidR="00317188" w:rsidRPr="00FB7C86">
        <w:rPr>
          <w:rFonts w:ascii="Times New Roman" w:hAnsi="Times New Roman" w:cs="Times New Roman"/>
          <w:bCs/>
          <w:sz w:val="24"/>
          <w:szCs w:val="24"/>
          <w:lang w:val="en-US"/>
        </w:rPr>
        <w:t>.</w:t>
      </w:r>
      <w:r w:rsidRPr="00FB7C86">
        <w:rPr>
          <w:rFonts w:ascii="Times New Roman" w:hAnsi="Times New Roman" w:cs="Times New Roman"/>
          <w:bCs/>
          <w:sz w:val="24"/>
          <w:szCs w:val="24"/>
          <w:lang w:val="en-US"/>
        </w:rPr>
        <w:t>00</w:t>
      </w:r>
      <w:r w:rsidR="00317188" w:rsidRPr="00FB7C86">
        <w:rPr>
          <w:rFonts w:ascii="Times New Roman" w:hAnsi="Times New Roman" w:cs="Times New Roman"/>
          <w:bCs/>
          <w:sz w:val="24"/>
          <w:szCs w:val="24"/>
          <w:lang w:val="en-US"/>
        </w:rPr>
        <w:t>1</w:t>
      </w:r>
      <w:r w:rsidRPr="00FB7C86">
        <w:rPr>
          <w:rFonts w:ascii="Times New Roman" w:hAnsi="Times New Roman" w:cs="Times New Roman"/>
          <w:bCs/>
          <w:sz w:val="24"/>
          <w:szCs w:val="24"/>
          <w:lang w:val="en-US"/>
        </w:rPr>
        <w:t xml:space="preserve">, </w:t>
      </w:r>
      <w:r w:rsidRPr="00FB7C86">
        <w:rPr>
          <w:rFonts w:ascii="Times New Roman" w:hAnsi="Times New Roman" w:cs="Times New Roman"/>
          <w:bCs/>
          <w:i/>
          <w:iCs/>
          <w:sz w:val="24"/>
          <w:szCs w:val="24"/>
          <w:lang w:val="en-US"/>
        </w:rPr>
        <w:t>p</w:t>
      </w:r>
      <w:r w:rsidRPr="00FB7C86">
        <w:rPr>
          <w:rFonts w:ascii="Times New Roman" w:hAnsi="Times New Roman" w:cs="Times New Roman"/>
          <w:bCs/>
          <w:sz w:val="24"/>
          <w:szCs w:val="24"/>
          <w:lang w:val="en-US"/>
        </w:rPr>
        <w:t xml:space="preserve"> adj Tuckey</w:t>
      </w:r>
      <w:r w:rsidR="003273C9" w:rsidRPr="00FB7C86">
        <w:rPr>
          <w:rFonts w:ascii="Times New Roman" w:hAnsi="Times New Roman" w:cs="Times New Roman"/>
          <w:bCs/>
          <w:sz w:val="24"/>
          <w:szCs w:val="24"/>
          <w:lang w:val="en-US"/>
        </w:rPr>
        <w:t xml:space="preserve"> </w:t>
      </w:r>
      <w:r w:rsidR="00317188" w:rsidRPr="00FB7C86">
        <w:rPr>
          <w:rFonts w:ascii="Times New Roman" w:hAnsi="Times New Roman" w:cs="Times New Roman"/>
          <w:bCs/>
          <w:sz w:val="24"/>
          <w:szCs w:val="24"/>
          <w:lang w:val="en-US"/>
        </w:rPr>
        <w:t>&lt;</w:t>
      </w:r>
      <w:r w:rsidRPr="00FB7C86">
        <w:rPr>
          <w:rFonts w:ascii="Times New Roman" w:hAnsi="Times New Roman" w:cs="Times New Roman"/>
          <w:bCs/>
          <w:sz w:val="24"/>
          <w:szCs w:val="24"/>
          <w:lang w:val="en-US"/>
        </w:rPr>
        <w:t xml:space="preserve"> </w:t>
      </w:r>
      <w:r w:rsidR="00317188" w:rsidRPr="00FB7C86">
        <w:rPr>
          <w:rFonts w:ascii="Times New Roman" w:hAnsi="Times New Roman" w:cs="Times New Roman"/>
          <w:bCs/>
          <w:sz w:val="24"/>
          <w:szCs w:val="24"/>
          <w:lang w:val="en-US"/>
        </w:rPr>
        <w:t>.</w:t>
      </w:r>
      <w:r w:rsidRPr="00FB7C86">
        <w:rPr>
          <w:rFonts w:ascii="Times New Roman" w:hAnsi="Times New Roman" w:cs="Times New Roman"/>
          <w:bCs/>
          <w:sz w:val="24"/>
          <w:szCs w:val="24"/>
          <w:lang w:val="en-US"/>
        </w:rPr>
        <w:t>00</w:t>
      </w:r>
      <w:r w:rsidR="00317188" w:rsidRPr="00FB7C86">
        <w:rPr>
          <w:rFonts w:ascii="Times New Roman" w:hAnsi="Times New Roman" w:cs="Times New Roman"/>
          <w:bCs/>
          <w:sz w:val="24"/>
          <w:szCs w:val="24"/>
          <w:lang w:val="en-US"/>
        </w:rPr>
        <w:t>1</w:t>
      </w:r>
      <w:r w:rsidRPr="00FB7C86">
        <w:rPr>
          <w:rFonts w:ascii="Times New Roman" w:hAnsi="Times New Roman" w:cs="Times New Roman"/>
          <w:bCs/>
          <w:sz w:val="24"/>
          <w:szCs w:val="24"/>
          <w:lang w:val="en-US"/>
        </w:rPr>
        <w:t xml:space="preserve">), 3 (Fear, </w:t>
      </w:r>
      <w:r w:rsidRPr="00FB7C86">
        <w:rPr>
          <w:rFonts w:ascii="Times New Roman" w:hAnsi="Times New Roman" w:cs="Times New Roman"/>
          <w:bCs/>
          <w:i/>
          <w:iCs/>
          <w:sz w:val="24"/>
          <w:szCs w:val="24"/>
          <w:lang w:val="en-US"/>
        </w:rPr>
        <w:t>F</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10</w:t>
      </w:r>
      <w:r w:rsidR="00317188" w:rsidRPr="00FB7C86">
        <w:rPr>
          <w:rFonts w:ascii="Times New Roman" w:hAnsi="Times New Roman" w:cs="Times New Roman"/>
          <w:bCs/>
          <w:sz w:val="24"/>
          <w:szCs w:val="24"/>
          <w:lang w:val="en-US"/>
        </w:rPr>
        <w:t>.</w:t>
      </w:r>
      <w:r w:rsidRPr="00FB7C86">
        <w:rPr>
          <w:rFonts w:ascii="Times New Roman" w:hAnsi="Times New Roman" w:cs="Times New Roman"/>
          <w:bCs/>
          <w:sz w:val="24"/>
          <w:szCs w:val="24"/>
          <w:lang w:val="en-US"/>
        </w:rPr>
        <w:t xml:space="preserve">184, </w:t>
      </w:r>
      <w:r w:rsidRPr="00FB7C86">
        <w:rPr>
          <w:rFonts w:ascii="Times New Roman" w:hAnsi="Times New Roman" w:cs="Times New Roman"/>
          <w:bCs/>
          <w:i/>
          <w:iCs/>
          <w:sz w:val="24"/>
          <w:szCs w:val="24"/>
          <w:lang w:val="en-US"/>
        </w:rPr>
        <w:t>p</w:t>
      </w:r>
      <w:r w:rsidR="003273C9" w:rsidRPr="00FB7C86">
        <w:rPr>
          <w:rFonts w:ascii="Times New Roman" w:hAnsi="Times New Roman" w:cs="Times New Roman"/>
          <w:bCs/>
          <w:sz w:val="24"/>
          <w:szCs w:val="24"/>
          <w:lang w:val="en-US"/>
        </w:rPr>
        <w:t xml:space="preserve"> </w:t>
      </w:r>
      <w:r w:rsidR="00317188" w:rsidRPr="00FB7C86">
        <w:rPr>
          <w:rFonts w:ascii="Times New Roman" w:hAnsi="Times New Roman" w:cs="Times New Roman"/>
          <w:bCs/>
          <w:sz w:val="24"/>
          <w:szCs w:val="24"/>
          <w:lang w:val="en-US"/>
        </w:rPr>
        <w:t>&lt;</w:t>
      </w:r>
      <w:r w:rsidRPr="00FB7C86">
        <w:rPr>
          <w:rFonts w:ascii="Times New Roman" w:hAnsi="Times New Roman" w:cs="Times New Roman"/>
          <w:bCs/>
          <w:sz w:val="24"/>
          <w:szCs w:val="24"/>
          <w:lang w:val="en-US"/>
        </w:rPr>
        <w:t xml:space="preserve"> </w:t>
      </w:r>
      <w:r w:rsidR="00317188" w:rsidRPr="00FB7C86">
        <w:rPr>
          <w:rFonts w:ascii="Times New Roman" w:hAnsi="Times New Roman" w:cs="Times New Roman"/>
          <w:bCs/>
          <w:sz w:val="24"/>
          <w:szCs w:val="24"/>
          <w:lang w:val="en-US"/>
        </w:rPr>
        <w:t>.</w:t>
      </w:r>
      <w:r w:rsidRPr="00FB7C86">
        <w:rPr>
          <w:rFonts w:ascii="Times New Roman" w:hAnsi="Times New Roman" w:cs="Times New Roman"/>
          <w:bCs/>
          <w:sz w:val="24"/>
          <w:szCs w:val="24"/>
          <w:lang w:val="en-US"/>
        </w:rPr>
        <w:t>00</w:t>
      </w:r>
      <w:r w:rsidR="00317188" w:rsidRPr="00FB7C86">
        <w:rPr>
          <w:rFonts w:ascii="Times New Roman" w:hAnsi="Times New Roman" w:cs="Times New Roman"/>
          <w:bCs/>
          <w:sz w:val="24"/>
          <w:szCs w:val="24"/>
          <w:lang w:val="en-US"/>
        </w:rPr>
        <w:t>1</w:t>
      </w:r>
      <w:r w:rsidRPr="00FB7C86">
        <w:rPr>
          <w:rFonts w:ascii="Times New Roman" w:hAnsi="Times New Roman" w:cs="Times New Roman"/>
          <w:bCs/>
          <w:sz w:val="24"/>
          <w:szCs w:val="24"/>
          <w:lang w:val="en-US"/>
        </w:rPr>
        <w:t xml:space="preserve">, </w:t>
      </w:r>
      <w:r w:rsidRPr="00FB7C86">
        <w:rPr>
          <w:rFonts w:ascii="Times New Roman" w:hAnsi="Times New Roman" w:cs="Times New Roman"/>
          <w:bCs/>
          <w:i/>
          <w:iCs/>
          <w:sz w:val="24"/>
          <w:szCs w:val="24"/>
          <w:lang w:val="en-US"/>
        </w:rPr>
        <w:t xml:space="preserve">p </w:t>
      </w:r>
      <w:r w:rsidRPr="00FB7C86">
        <w:rPr>
          <w:rFonts w:ascii="Times New Roman" w:hAnsi="Times New Roman" w:cs="Times New Roman"/>
          <w:bCs/>
          <w:sz w:val="24"/>
          <w:szCs w:val="24"/>
          <w:lang w:val="en-US"/>
        </w:rPr>
        <w:t>adj Tuckey</w:t>
      </w:r>
      <w:r w:rsidR="003273C9" w:rsidRPr="00FB7C86">
        <w:rPr>
          <w:rFonts w:ascii="Times New Roman" w:hAnsi="Times New Roman" w:cs="Times New Roman"/>
          <w:bCs/>
          <w:sz w:val="24"/>
          <w:szCs w:val="24"/>
          <w:lang w:val="en-US"/>
        </w:rPr>
        <w:t xml:space="preserve"> </w:t>
      </w:r>
      <w:r w:rsidR="00317188" w:rsidRPr="00FB7C86">
        <w:rPr>
          <w:rFonts w:ascii="Times New Roman" w:hAnsi="Times New Roman" w:cs="Times New Roman"/>
          <w:bCs/>
          <w:sz w:val="24"/>
          <w:szCs w:val="24"/>
          <w:lang w:val="en-US"/>
        </w:rPr>
        <w:t>&lt;</w:t>
      </w:r>
      <w:r w:rsidRPr="00FB7C86">
        <w:rPr>
          <w:rFonts w:ascii="Times New Roman" w:hAnsi="Times New Roman" w:cs="Times New Roman"/>
          <w:bCs/>
          <w:sz w:val="24"/>
          <w:szCs w:val="24"/>
          <w:lang w:val="en-US"/>
        </w:rPr>
        <w:t xml:space="preserve"> .00</w:t>
      </w:r>
      <w:r w:rsidR="00317188" w:rsidRPr="00FB7C86">
        <w:rPr>
          <w:rFonts w:ascii="Times New Roman" w:hAnsi="Times New Roman" w:cs="Times New Roman"/>
          <w:bCs/>
          <w:sz w:val="24"/>
          <w:szCs w:val="24"/>
          <w:lang w:val="en-US"/>
        </w:rPr>
        <w:t>1</w:t>
      </w:r>
      <w:r w:rsidRPr="00FB7C86">
        <w:rPr>
          <w:rFonts w:ascii="Times New Roman" w:hAnsi="Times New Roman" w:cs="Times New Roman"/>
          <w:bCs/>
          <w:sz w:val="24"/>
          <w:szCs w:val="24"/>
          <w:lang w:val="en-US"/>
        </w:rPr>
        <w:t xml:space="preserve">), 8 (Avoidance, </w:t>
      </w:r>
      <w:r w:rsidRPr="00FB7C86">
        <w:rPr>
          <w:rFonts w:ascii="Times New Roman" w:hAnsi="Times New Roman" w:cs="Times New Roman"/>
          <w:bCs/>
          <w:i/>
          <w:iCs/>
          <w:sz w:val="24"/>
          <w:szCs w:val="24"/>
          <w:lang w:val="en-US"/>
        </w:rPr>
        <w:t>F</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 8.564, </w:t>
      </w:r>
      <w:r w:rsidRPr="00FB7C86">
        <w:rPr>
          <w:rFonts w:ascii="Times New Roman" w:hAnsi="Times New Roman" w:cs="Times New Roman"/>
          <w:bCs/>
          <w:i/>
          <w:iCs/>
          <w:sz w:val="24"/>
          <w:szCs w:val="24"/>
          <w:lang w:val="en-US"/>
        </w:rPr>
        <w:t>p</w:t>
      </w:r>
      <w:r w:rsidR="003273C9" w:rsidRPr="00FB7C86">
        <w:rPr>
          <w:rFonts w:ascii="Times New Roman" w:hAnsi="Times New Roman" w:cs="Times New Roman"/>
          <w:bCs/>
          <w:i/>
          <w:iCs/>
          <w:sz w:val="24"/>
          <w:szCs w:val="24"/>
          <w:lang w:val="en-US"/>
        </w:rPr>
        <w:t xml:space="preserve"> </w:t>
      </w:r>
      <w:r w:rsidR="00317188" w:rsidRPr="00FB7C86">
        <w:rPr>
          <w:rFonts w:ascii="Times New Roman" w:hAnsi="Times New Roman" w:cs="Times New Roman"/>
          <w:bCs/>
          <w:sz w:val="24"/>
          <w:szCs w:val="24"/>
          <w:lang w:val="en-US"/>
        </w:rPr>
        <w:t xml:space="preserve">&lt; </w:t>
      </w:r>
      <w:r w:rsidRPr="00FB7C86">
        <w:rPr>
          <w:rFonts w:ascii="Times New Roman" w:hAnsi="Times New Roman" w:cs="Times New Roman"/>
          <w:bCs/>
          <w:sz w:val="24"/>
          <w:szCs w:val="24"/>
          <w:lang w:val="en-US"/>
        </w:rPr>
        <w:t>.00</w:t>
      </w:r>
      <w:r w:rsidR="00317188" w:rsidRPr="00FB7C86">
        <w:rPr>
          <w:rFonts w:ascii="Times New Roman" w:hAnsi="Times New Roman" w:cs="Times New Roman"/>
          <w:bCs/>
          <w:sz w:val="24"/>
          <w:szCs w:val="24"/>
          <w:lang w:val="en-US"/>
        </w:rPr>
        <w:t>1</w:t>
      </w:r>
      <w:r w:rsidRPr="00FB7C86">
        <w:rPr>
          <w:rFonts w:ascii="Times New Roman" w:hAnsi="Times New Roman" w:cs="Times New Roman"/>
          <w:bCs/>
          <w:sz w:val="24"/>
          <w:szCs w:val="24"/>
          <w:lang w:val="en-US"/>
        </w:rPr>
        <w:t xml:space="preserve">, </w:t>
      </w:r>
      <w:r w:rsidRPr="00FB7C86">
        <w:rPr>
          <w:rFonts w:ascii="Times New Roman" w:hAnsi="Times New Roman" w:cs="Times New Roman"/>
          <w:bCs/>
          <w:i/>
          <w:iCs/>
          <w:sz w:val="24"/>
          <w:szCs w:val="24"/>
          <w:lang w:val="en-US"/>
        </w:rPr>
        <w:t>p</w:t>
      </w:r>
      <w:r w:rsidRPr="00FB7C86">
        <w:rPr>
          <w:rFonts w:ascii="Times New Roman" w:hAnsi="Times New Roman" w:cs="Times New Roman"/>
          <w:bCs/>
          <w:sz w:val="24"/>
          <w:szCs w:val="24"/>
          <w:lang w:val="en-US"/>
        </w:rPr>
        <w:t xml:space="preserve"> adj Tuckey</w:t>
      </w:r>
      <w:r w:rsidR="003273C9" w:rsidRPr="00FB7C86">
        <w:rPr>
          <w:rFonts w:ascii="Times New Roman" w:hAnsi="Times New Roman" w:cs="Times New Roman"/>
          <w:bCs/>
          <w:sz w:val="24"/>
          <w:szCs w:val="24"/>
          <w:lang w:val="en-US"/>
        </w:rPr>
        <w:t xml:space="preserve"> </w:t>
      </w:r>
      <w:r w:rsidR="00317188" w:rsidRPr="00FB7C86">
        <w:rPr>
          <w:rFonts w:ascii="Times New Roman" w:hAnsi="Times New Roman" w:cs="Times New Roman"/>
          <w:bCs/>
          <w:sz w:val="24"/>
          <w:szCs w:val="24"/>
          <w:lang w:val="en-US"/>
        </w:rPr>
        <w:t>&lt;</w:t>
      </w:r>
      <w:r w:rsidRPr="00FB7C86">
        <w:rPr>
          <w:rFonts w:ascii="Times New Roman" w:hAnsi="Times New Roman" w:cs="Times New Roman"/>
          <w:bCs/>
          <w:sz w:val="24"/>
          <w:szCs w:val="24"/>
          <w:lang w:val="en-US"/>
        </w:rPr>
        <w:t xml:space="preserve"> .00</w:t>
      </w:r>
      <w:r w:rsidR="00317188" w:rsidRPr="00FB7C86">
        <w:rPr>
          <w:rFonts w:ascii="Times New Roman" w:hAnsi="Times New Roman" w:cs="Times New Roman"/>
          <w:bCs/>
          <w:sz w:val="24"/>
          <w:szCs w:val="24"/>
          <w:lang w:val="en-US"/>
        </w:rPr>
        <w:t>1</w:t>
      </w:r>
      <w:r w:rsidRPr="00FB7C86">
        <w:rPr>
          <w:rFonts w:ascii="Times New Roman" w:hAnsi="Times New Roman" w:cs="Times New Roman"/>
          <w:bCs/>
          <w:sz w:val="24"/>
          <w:szCs w:val="24"/>
          <w:lang w:val="en-US"/>
        </w:rPr>
        <w:t xml:space="preserve">), 9 (Coercion, </w:t>
      </w:r>
      <w:r w:rsidRPr="00FB7C86">
        <w:rPr>
          <w:rFonts w:ascii="Times New Roman" w:hAnsi="Times New Roman" w:cs="Times New Roman"/>
          <w:bCs/>
          <w:i/>
          <w:iCs/>
          <w:sz w:val="24"/>
          <w:szCs w:val="24"/>
          <w:lang w:val="en-US"/>
        </w:rPr>
        <w:t>F</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w:t>
      </w:r>
      <w:r w:rsidR="00317188"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4.857, </w:t>
      </w:r>
      <w:r w:rsidRPr="00FB7C86">
        <w:rPr>
          <w:rFonts w:ascii="Times New Roman" w:hAnsi="Times New Roman" w:cs="Times New Roman"/>
          <w:bCs/>
          <w:i/>
          <w:iCs/>
          <w:sz w:val="24"/>
          <w:szCs w:val="24"/>
          <w:lang w:val="en-US"/>
        </w:rPr>
        <w:t>p</w:t>
      </w:r>
      <w:r w:rsidR="003273C9" w:rsidRPr="00FB7C86">
        <w:rPr>
          <w:rFonts w:ascii="Times New Roman" w:hAnsi="Times New Roman" w:cs="Times New Roman"/>
          <w:bCs/>
          <w:i/>
          <w:iCs/>
          <w:sz w:val="24"/>
          <w:szCs w:val="24"/>
          <w:lang w:val="en-US"/>
        </w:rPr>
        <w:t xml:space="preserve"> </w:t>
      </w:r>
      <w:r w:rsidRPr="00FB7C86">
        <w:rPr>
          <w:rFonts w:ascii="Times New Roman" w:hAnsi="Times New Roman" w:cs="Times New Roman"/>
          <w:bCs/>
          <w:sz w:val="24"/>
          <w:szCs w:val="24"/>
          <w:lang w:val="en-US"/>
        </w:rPr>
        <w:t xml:space="preserve">= </w:t>
      </w:r>
      <w:r w:rsidR="00317188" w:rsidRPr="00FB7C86">
        <w:rPr>
          <w:rFonts w:ascii="Times New Roman" w:hAnsi="Times New Roman" w:cs="Times New Roman"/>
          <w:bCs/>
          <w:sz w:val="24"/>
          <w:szCs w:val="24"/>
          <w:lang w:val="en-US"/>
        </w:rPr>
        <w:t>.</w:t>
      </w:r>
      <w:r w:rsidRPr="00FB7C86">
        <w:rPr>
          <w:rFonts w:ascii="Times New Roman" w:hAnsi="Times New Roman" w:cs="Times New Roman"/>
          <w:bCs/>
          <w:sz w:val="24"/>
          <w:szCs w:val="24"/>
          <w:lang w:val="en-US"/>
        </w:rPr>
        <w:t xml:space="preserve">008, </w:t>
      </w:r>
      <w:r w:rsidRPr="00FB7C86">
        <w:rPr>
          <w:rFonts w:ascii="Times New Roman" w:hAnsi="Times New Roman" w:cs="Times New Roman"/>
          <w:bCs/>
          <w:i/>
          <w:iCs/>
          <w:sz w:val="24"/>
          <w:szCs w:val="24"/>
          <w:lang w:val="en-US"/>
        </w:rPr>
        <w:t>p</w:t>
      </w:r>
      <w:r w:rsidRPr="00FB7C86">
        <w:rPr>
          <w:rFonts w:ascii="Times New Roman" w:hAnsi="Times New Roman" w:cs="Times New Roman"/>
          <w:bCs/>
          <w:sz w:val="24"/>
          <w:szCs w:val="24"/>
          <w:lang w:val="en-US"/>
        </w:rPr>
        <w:t xml:space="preserve"> adj Tuckey</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.016) and on the AQ-9 total score (</w:t>
      </w:r>
      <w:r w:rsidRPr="00FB7C86">
        <w:rPr>
          <w:rFonts w:ascii="Times New Roman" w:hAnsi="Times New Roman" w:cs="Times New Roman"/>
          <w:bCs/>
          <w:i/>
          <w:iCs/>
          <w:sz w:val="24"/>
          <w:szCs w:val="24"/>
          <w:lang w:val="en-US"/>
        </w:rPr>
        <w:t>F</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 5.983, </w:t>
      </w:r>
      <w:r w:rsidRPr="00FB7C86">
        <w:rPr>
          <w:rFonts w:ascii="Times New Roman" w:hAnsi="Times New Roman" w:cs="Times New Roman"/>
          <w:bCs/>
          <w:i/>
          <w:iCs/>
          <w:sz w:val="24"/>
          <w:szCs w:val="24"/>
          <w:lang w:val="en-US"/>
        </w:rPr>
        <w:t>p</w:t>
      </w:r>
      <w:r w:rsidR="003273C9" w:rsidRPr="00FB7C86">
        <w:rPr>
          <w:rFonts w:ascii="Times New Roman" w:hAnsi="Times New Roman" w:cs="Times New Roman"/>
          <w:bCs/>
          <w:i/>
          <w:iCs/>
          <w:sz w:val="24"/>
          <w:szCs w:val="24"/>
          <w:lang w:val="en-US"/>
        </w:rPr>
        <w:t xml:space="preserve"> </w:t>
      </w:r>
      <w:r w:rsidRPr="00FB7C86">
        <w:rPr>
          <w:rFonts w:ascii="Times New Roman" w:hAnsi="Times New Roman" w:cs="Times New Roman"/>
          <w:bCs/>
          <w:sz w:val="24"/>
          <w:szCs w:val="24"/>
          <w:lang w:val="en-US"/>
        </w:rPr>
        <w:t>=</w:t>
      </w:r>
      <w:r w:rsidR="00317188"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.003, </w:t>
      </w:r>
      <w:r w:rsidRPr="00FB7C86">
        <w:rPr>
          <w:rFonts w:ascii="Times New Roman" w:hAnsi="Times New Roman" w:cs="Times New Roman"/>
          <w:bCs/>
          <w:i/>
          <w:iCs/>
          <w:sz w:val="24"/>
          <w:szCs w:val="24"/>
          <w:lang w:val="en-US"/>
        </w:rPr>
        <w:t>p</w:t>
      </w:r>
      <w:r w:rsidRPr="00FB7C86">
        <w:rPr>
          <w:rFonts w:ascii="Times New Roman" w:hAnsi="Times New Roman" w:cs="Times New Roman"/>
          <w:bCs/>
          <w:sz w:val="24"/>
          <w:szCs w:val="24"/>
          <w:lang w:val="en-US"/>
        </w:rPr>
        <w:t xml:space="preserve"> adj Tuckey</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 .002). On the other hand, compared to the neutral version, the male questionnaire shows higher scores on items 1 (Pity, </w:t>
      </w:r>
      <w:r w:rsidRPr="00FB7C86">
        <w:rPr>
          <w:rFonts w:ascii="Times New Roman" w:hAnsi="Times New Roman" w:cs="Times New Roman"/>
          <w:bCs/>
          <w:i/>
          <w:iCs/>
          <w:sz w:val="24"/>
          <w:szCs w:val="24"/>
          <w:lang w:val="en-US"/>
        </w:rPr>
        <w:t>F</w:t>
      </w:r>
      <w:r w:rsidR="003273C9" w:rsidRPr="00FB7C86">
        <w:rPr>
          <w:rFonts w:ascii="Times New Roman" w:hAnsi="Times New Roman" w:cs="Times New Roman"/>
          <w:bCs/>
          <w:i/>
          <w:iCs/>
          <w:sz w:val="24"/>
          <w:szCs w:val="24"/>
          <w:lang w:val="en-US"/>
        </w:rPr>
        <w:t xml:space="preserve"> </w:t>
      </w:r>
      <w:r w:rsidRPr="00FB7C86">
        <w:rPr>
          <w:rFonts w:ascii="Times New Roman" w:hAnsi="Times New Roman" w:cs="Times New Roman"/>
          <w:bCs/>
          <w:sz w:val="24"/>
          <w:szCs w:val="24"/>
          <w:lang w:val="en-US"/>
        </w:rPr>
        <w:t xml:space="preserve">= 3.804, </w:t>
      </w:r>
      <w:r w:rsidRPr="00FB7C86">
        <w:rPr>
          <w:rFonts w:ascii="Times New Roman" w:hAnsi="Times New Roman" w:cs="Times New Roman"/>
          <w:bCs/>
          <w:i/>
          <w:iCs/>
          <w:sz w:val="24"/>
          <w:szCs w:val="24"/>
          <w:lang w:val="en-US"/>
        </w:rPr>
        <w:t>p</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 .022, </w:t>
      </w:r>
      <w:r w:rsidRPr="00FB7C86">
        <w:rPr>
          <w:rFonts w:ascii="Times New Roman" w:hAnsi="Times New Roman" w:cs="Times New Roman"/>
          <w:bCs/>
          <w:i/>
          <w:iCs/>
          <w:sz w:val="24"/>
          <w:szCs w:val="24"/>
          <w:lang w:val="en-US"/>
        </w:rPr>
        <w:t>p</w:t>
      </w:r>
      <w:r w:rsidRPr="00FB7C86">
        <w:rPr>
          <w:rFonts w:ascii="Times New Roman" w:hAnsi="Times New Roman" w:cs="Times New Roman"/>
          <w:bCs/>
          <w:sz w:val="24"/>
          <w:szCs w:val="24"/>
          <w:lang w:val="en-US"/>
        </w:rPr>
        <w:t xml:space="preserve"> adj Tuckey</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 .030) and 3 (Fear, </w:t>
      </w:r>
      <w:r w:rsidRPr="00FB7C86">
        <w:rPr>
          <w:rFonts w:ascii="Times New Roman" w:hAnsi="Times New Roman" w:cs="Times New Roman"/>
          <w:bCs/>
          <w:i/>
          <w:iCs/>
          <w:sz w:val="24"/>
          <w:szCs w:val="24"/>
          <w:lang w:val="en-US"/>
        </w:rPr>
        <w:t>F</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 10.184, </w:t>
      </w:r>
      <w:r w:rsidRPr="00FB7C86">
        <w:rPr>
          <w:rFonts w:ascii="Times New Roman" w:hAnsi="Times New Roman" w:cs="Times New Roman"/>
          <w:bCs/>
          <w:i/>
          <w:iCs/>
          <w:sz w:val="24"/>
          <w:szCs w:val="24"/>
          <w:lang w:val="en-US"/>
        </w:rPr>
        <w:t>p</w:t>
      </w:r>
      <w:r w:rsidR="003273C9" w:rsidRPr="00FB7C86">
        <w:rPr>
          <w:rFonts w:ascii="Times New Roman" w:hAnsi="Times New Roman" w:cs="Times New Roman"/>
          <w:bCs/>
          <w:sz w:val="24"/>
          <w:szCs w:val="24"/>
          <w:lang w:val="en-US"/>
        </w:rPr>
        <w:t xml:space="preserve"> </w:t>
      </w:r>
      <w:r w:rsidR="00317188" w:rsidRPr="00FB7C86">
        <w:rPr>
          <w:rFonts w:ascii="Times New Roman" w:hAnsi="Times New Roman" w:cs="Times New Roman"/>
          <w:bCs/>
          <w:sz w:val="24"/>
          <w:szCs w:val="24"/>
          <w:lang w:val="en-US"/>
        </w:rPr>
        <w:t xml:space="preserve">&lt; </w:t>
      </w:r>
      <w:r w:rsidRPr="00FB7C86">
        <w:rPr>
          <w:rFonts w:ascii="Times New Roman" w:hAnsi="Times New Roman" w:cs="Times New Roman"/>
          <w:bCs/>
          <w:sz w:val="24"/>
          <w:szCs w:val="24"/>
          <w:lang w:val="en-US"/>
        </w:rPr>
        <w:t>.00</w:t>
      </w:r>
      <w:r w:rsidR="00317188" w:rsidRPr="00FB7C86">
        <w:rPr>
          <w:rFonts w:ascii="Times New Roman" w:hAnsi="Times New Roman" w:cs="Times New Roman"/>
          <w:bCs/>
          <w:sz w:val="24"/>
          <w:szCs w:val="24"/>
          <w:lang w:val="en-US"/>
        </w:rPr>
        <w:t>1</w:t>
      </w:r>
      <w:r w:rsidRPr="00FB7C86">
        <w:rPr>
          <w:rFonts w:ascii="Times New Roman" w:hAnsi="Times New Roman" w:cs="Times New Roman"/>
          <w:bCs/>
          <w:sz w:val="24"/>
          <w:szCs w:val="24"/>
          <w:lang w:val="en-US"/>
        </w:rPr>
        <w:t xml:space="preserve">, </w:t>
      </w:r>
      <w:r w:rsidRPr="00FB7C86">
        <w:rPr>
          <w:rFonts w:ascii="Times New Roman" w:hAnsi="Times New Roman" w:cs="Times New Roman"/>
          <w:bCs/>
          <w:i/>
          <w:iCs/>
          <w:sz w:val="24"/>
          <w:szCs w:val="24"/>
          <w:lang w:val="en-US"/>
        </w:rPr>
        <w:t xml:space="preserve">p </w:t>
      </w:r>
      <w:r w:rsidRPr="00FB7C86">
        <w:rPr>
          <w:rFonts w:ascii="Times New Roman" w:hAnsi="Times New Roman" w:cs="Times New Roman"/>
          <w:bCs/>
          <w:sz w:val="24"/>
          <w:szCs w:val="24"/>
          <w:lang w:val="en-US"/>
        </w:rPr>
        <w:t>adj Tuckey</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 .042). </w:t>
      </w:r>
    </w:p>
    <w:p w14:paraId="6D06F7CF" w14:textId="2B94610E" w:rsidR="005B113E" w:rsidRPr="00FB7C86" w:rsidRDefault="005B113E" w:rsidP="00A66F57">
      <w:pPr>
        <w:spacing w:line="480" w:lineRule="auto"/>
        <w:ind w:firstLine="709"/>
        <w:rPr>
          <w:rFonts w:ascii="Times New Roman" w:hAnsi="Times New Roman" w:cs="Times New Roman"/>
          <w:bCs/>
          <w:sz w:val="24"/>
          <w:szCs w:val="24"/>
          <w:lang w:val="en-US"/>
        </w:rPr>
      </w:pPr>
      <w:r w:rsidRPr="00FB7C86">
        <w:rPr>
          <w:rFonts w:ascii="Times New Roman" w:hAnsi="Times New Roman" w:cs="Times New Roman"/>
          <w:bCs/>
          <w:sz w:val="24"/>
          <w:szCs w:val="24"/>
          <w:lang w:val="en-US"/>
        </w:rPr>
        <w:t xml:space="preserve">As for the questionnaire formulated in neutral, it presents higher scores than the male and female versions in item 5 (Segregation, </w:t>
      </w:r>
      <w:r w:rsidRPr="00FB7C86">
        <w:rPr>
          <w:rFonts w:ascii="Times New Roman" w:hAnsi="Times New Roman" w:cs="Times New Roman"/>
          <w:bCs/>
          <w:i/>
          <w:iCs/>
          <w:sz w:val="24"/>
          <w:szCs w:val="24"/>
          <w:lang w:val="en-US"/>
        </w:rPr>
        <w:t>F</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xml:space="preserve">= 7.654, </w:t>
      </w:r>
      <w:r w:rsidRPr="00FB7C86">
        <w:rPr>
          <w:rFonts w:ascii="Times New Roman" w:hAnsi="Times New Roman" w:cs="Times New Roman"/>
          <w:bCs/>
          <w:i/>
          <w:iCs/>
          <w:sz w:val="24"/>
          <w:szCs w:val="24"/>
          <w:lang w:val="en-US"/>
        </w:rPr>
        <w:t>p</w:t>
      </w:r>
      <w:r w:rsidR="003273C9" w:rsidRPr="00FB7C86">
        <w:rPr>
          <w:rFonts w:ascii="Times New Roman" w:hAnsi="Times New Roman" w:cs="Times New Roman"/>
          <w:bCs/>
          <w:sz w:val="24"/>
          <w:szCs w:val="24"/>
          <w:lang w:val="en-US"/>
        </w:rPr>
        <w:t xml:space="preserve"> </w:t>
      </w:r>
      <w:r w:rsidR="00382550" w:rsidRPr="00FB7C86">
        <w:rPr>
          <w:rFonts w:ascii="Times New Roman" w:hAnsi="Times New Roman" w:cs="Times New Roman"/>
          <w:bCs/>
          <w:sz w:val="24"/>
          <w:szCs w:val="24"/>
          <w:lang w:val="en-US"/>
        </w:rPr>
        <w:t>&lt; .001</w:t>
      </w:r>
      <w:r w:rsidRPr="00FB7C86">
        <w:rPr>
          <w:rFonts w:ascii="Times New Roman" w:hAnsi="Times New Roman" w:cs="Times New Roman"/>
          <w:bCs/>
          <w:sz w:val="24"/>
          <w:szCs w:val="24"/>
          <w:lang w:val="en-US"/>
        </w:rPr>
        <w:t xml:space="preserve">, </w:t>
      </w:r>
      <w:r w:rsidRPr="00FB7C86">
        <w:rPr>
          <w:rFonts w:ascii="Times New Roman" w:hAnsi="Times New Roman" w:cs="Times New Roman"/>
          <w:bCs/>
          <w:i/>
          <w:iCs/>
          <w:sz w:val="24"/>
          <w:szCs w:val="24"/>
          <w:lang w:val="en-US"/>
        </w:rPr>
        <w:t>p</w:t>
      </w:r>
      <w:r w:rsidRPr="00FB7C86">
        <w:rPr>
          <w:rFonts w:ascii="Times New Roman" w:hAnsi="Times New Roman" w:cs="Times New Roman"/>
          <w:bCs/>
          <w:sz w:val="24"/>
          <w:szCs w:val="24"/>
          <w:lang w:val="en-US"/>
        </w:rPr>
        <w:t xml:space="preserve"> adj Tuckey neutral-male</w:t>
      </w:r>
      <w:r w:rsidR="003273C9" w:rsidRPr="00FB7C86">
        <w:rPr>
          <w:rFonts w:ascii="Times New Roman" w:hAnsi="Times New Roman" w:cs="Times New Roman"/>
          <w:bCs/>
          <w:sz w:val="24"/>
          <w:szCs w:val="24"/>
          <w:lang w:val="en-US"/>
        </w:rPr>
        <w:t xml:space="preserve"> </w:t>
      </w:r>
      <w:r w:rsidRPr="00FB7C86">
        <w:rPr>
          <w:rFonts w:ascii="Times New Roman" w:hAnsi="Times New Roman" w:cs="Times New Roman"/>
          <w:bCs/>
          <w:sz w:val="24"/>
          <w:szCs w:val="24"/>
          <w:lang w:val="en-US"/>
        </w:rPr>
        <w:t>= .009, p adj Tuckey neutral-female</w:t>
      </w:r>
      <w:r w:rsidR="003273C9" w:rsidRPr="00FB7C86">
        <w:rPr>
          <w:rFonts w:ascii="Times New Roman" w:hAnsi="Times New Roman" w:cs="Times New Roman"/>
          <w:bCs/>
          <w:sz w:val="24"/>
          <w:szCs w:val="24"/>
          <w:lang w:val="en-US"/>
        </w:rPr>
        <w:t xml:space="preserve"> &lt; .001</w:t>
      </w:r>
      <w:r w:rsidRPr="00FB7C86">
        <w:rPr>
          <w:rFonts w:ascii="Times New Roman" w:hAnsi="Times New Roman" w:cs="Times New Roman"/>
          <w:bCs/>
          <w:sz w:val="24"/>
          <w:szCs w:val="24"/>
          <w:lang w:val="en-US"/>
        </w:rPr>
        <w:t>).</w:t>
      </w:r>
    </w:p>
    <w:p w14:paraId="3F5DBF6E" w14:textId="4888DBD4" w:rsidR="005B113E" w:rsidRPr="00FB7C86" w:rsidRDefault="005B113E" w:rsidP="00A66F57">
      <w:pPr>
        <w:spacing w:after="0" w:line="480" w:lineRule="auto"/>
        <w:rPr>
          <w:rFonts w:ascii="Times New Roman" w:hAnsi="Times New Roman" w:cs="Times New Roman"/>
          <w:b/>
          <w:bCs/>
          <w:i/>
          <w:sz w:val="24"/>
          <w:szCs w:val="24"/>
          <w:lang w:val="en-GB"/>
        </w:rPr>
      </w:pPr>
      <w:r w:rsidRPr="00FB7C86">
        <w:rPr>
          <w:rFonts w:ascii="Times New Roman" w:hAnsi="Times New Roman" w:cs="Times New Roman"/>
          <w:b/>
          <w:bCs/>
          <w:i/>
          <w:sz w:val="24"/>
          <w:szCs w:val="24"/>
          <w:lang w:val="en-GB"/>
        </w:rPr>
        <w:t xml:space="preserve">Differences for the </w:t>
      </w:r>
      <w:r w:rsidR="001277DC" w:rsidRPr="00FB7C86">
        <w:rPr>
          <w:rFonts w:ascii="Times New Roman" w:hAnsi="Times New Roman" w:cs="Times New Roman"/>
          <w:b/>
          <w:bCs/>
          <w:i/>
          <w:sz w:val="24"/>
          <w:szCs w:val="24"/>
          <w:lang w:val="en-GB"/>
        </w:rPr>
        <w:t>I</w:t>
      </w:r>
      <w:r w:rsidRPr="00FB7C86">
        <w:rPr>
          <w:rFonts w:ascii="Times New Roman" w:hAnsi="Times New Roman" w:cs="Times New Roman"/>
          <w:b/>
          <w:bCs/>
          <w:i/>
          <w:sz w:val="24"/>
          <w:szCs w:val="24"/>
          <w:lang w:val="en-GB"/>
        </w:rPr>
        <w:t xml:space="preserve">nteraction </w:t>
      </w:r>
      <w:r w:rsidR="001277DC" w:rsidRPr="00FB7C86">
        <w:rPr>
          <w:rFonts w:ascii="Times New Roman" w:hAnsi="Times New Roman" w:cs="Times New Roman"/>
          <w:b/>
          <w:bCs/>
          <w:i/>
          <w:sz w:val="24"/>
          <w:szCs w:val="24"/>
          <w:lang w:val="en-GB"/>
        </w:rPr>
        <w:t>B</w:t>
      </w:r>
      <w:r w:rsidRPr="00FB7C86">
        <w:rPr>
          <w:rFonts w:ascii="Times New Roman" w:hAnsi="Times New Roman" w:cs="Times New Roman"/>
          <w:b/>
          <w:bCs/>
          <w:i/>
          <w:sz w:val="24"/>
          <w:szCs w:val="24"/>
          <w:lang w:val="en-GB"/>
        </w:rPr>
        <w:t xml:space="preserve">etween </w:t>
      </w:r>
      <w:r w:rsidR="001277DC" w:rsidRPr="00FB7C86">
        <w:rPr>
          <w:rFonts w:ascii="Times New Roman" w:hAnsi="Times New Roman" w:cs="Times New Roman"/>
          <w:b/>
          <w:bCs/>
          <w:i/>
          <w:sz w:val="24"/>
          <w:szCs w:val="24"/>
          <w:lang w:val="en-GB"/>
        </w:rPr>
        <w:t>R</w:t>
      </w:r>
      <w:r w:rsidRPr="00FB7C86">
        <w:rPr>
          <w:rFonts w:ascii="Times New Roman" w:hAnsi="Times New Roman" w:cs="Times New Roman"/>
          <w:b/>
          <w:bCs/>
          <w:i/>
          <w:sz w:val="24"/>
          <w:szCs w:val="24"/>
          <w:lang w:val="en-GB"/>
        </w:rPr>
        <w:t xml:space="preserve">espondent </w:t>
      </w:r>
      <w:r w:rsidR="001277DC" w:rsidRPr="00FB7C86">
        <w:rPr>
          <w:rFonts w:ascii="Times New Roman" w:hAnsi="Times New Roman" w:cs="Times New Roman"/>
          <w:b/>
          <w:bCs/>
          <w:i/>
          <w:sz w:val="24"/>
          <w:szCs w:val="24"/>
          <w:lang w:val="en-GB"/>
        </w:rPr>
        <w:t>G</w:t>
      </w:r>
      <w:r w:rsidRPr="00FB7C86">
        <w:rPr>
          <w:rFonts w:ascii="Times New Roman" w:hAnsi="Times New Roman" w:cs="Times New Roman"/>
          <w:b/>
          <w:bCs/>
          <w:i/>
          <w:sz w:val="24"/>
          <w:szCs w:val="24"/>
          <w:lang w:val="en-GB"/>
        </w:rPr>
        <w:t xml:space="preserve">ender and </w:t>
      </w:r>
      <w:r w:rsidR="001277DC" w:rsidRPr="00FB7C86">
        <w:rPr>
          <w:rFonts w:ascii="Times New Roman" w:hAnsi="Times New Roman" w:cs="Times New Roman"/>
          <w:b/>
          <w:bCs/>
          <w:i/>
          <w:sz w:val="24"/>
          <w:szCs w:val="24"/>
          <w:lang w:val="en-GB"/>
        </w:rPr>
        <w:t>Q</w:t>
      </w:r>
      <w:r w:rsidRPr="00FB7C86">
        <w:rPr>
          <w:rFonts w:ascii="Times New Roman" w:hAnsi="Times New Roman" w:cs="Times New Roman"/>
          <w:b/>
          <w:bCs/>
          <w:i/>
          <w:sz w:val="24"/>
          <w:szCs w:val="24"/>
          <w:lang w:val="en-GB"/>
        </w:rPr>
        <w:t xml:space="preserve">uestionnaire </w:t>
      </w:r>
      <w:r w:rsidR="001277DC" w:rsidRPr="00FB7C86">
        <w:rPr>
          <w:rFonts w:ascii="Times New Roman" w:hAnsi="Times New Roman" w:cs="Times New Roman"/>
          <w:b/>
          <w:bCs/>
          <w:i/>
          <w:sz w:val="24"/>
          <w:szCs w:val="24"/>
          <w:lang w:val="en-GB"/>
        </w:rPr>
        <w:t>V</w:t>
      </w:r>
      <w:r w:rsidRPr="00FB7C86">
        <w:rPr>
          <w:rFonts w:ascii="Times New Roman" w:hAnsi="Times New Roman" w:cs="Times New Roman"/>
          <w:b/>
          <w:bCs/>
          <w:i/>
          <w:sz w:val="24"/>
          <w:szCs w:val="24"/>
          <w:lang w:val="en-GB"/>
        </w:rPr>
        <w:t>ersion</w:t>
      </w:r>
    </w:p>
    <w:p w14:paraId="0A85A2ED" w14:textId="77777777" w:rsidR="005B113E" w:rsidRPr="00FB7C86" w:rsidRDefault="005B113E" w:rsidP="00A66F57">
      <w:pPr>
        <w:spacing w:line="480" w:lineRule="auto"/>
        <w:ind w:firstLine="709"/>
        <w:rPr>
          <w:rFonts w:ascii="Times New Roman" w:hAnsi="Times New Roman" w:cs="Times New Roman"/>
          <w:b/>
          <w:sz w:val="24"/>
          <w:szCs w:val="24"/>
          <w:lang w:val="en-US"/>
        </w:rPr>
      </w:pPr>
      <w:r w:rsidRPr="00FB7C86">
        <w:rPr>
          <w:rFonts w:ascii="Times New Roman" w:hAnsi="Times New Roman" w:cs="Times New Roman"/>
          <w:sz w:val="24"/>
          <w:szCs w:val="24"/>
          <w:lang w:val="en-US"/>
        </w:rPr>
        <w:t>No significant differences were found for the interaction in any of the questionnaire items, nor for the total score.</w:t>
      </w:r>
      <w:r w:rsidRPr="00FB7C86">
        <w:rPr>
          <w:rFonts w:ascii="Times New Roman" w:hAnsi="Times New Roman" w:cs="Times New Roman"/>
          <w:b/>
          <w:sz w:val="24"/>
          <w:szCs w:val="24"/>
          <w:lang w:val="en-US"/>
        </w:rPr>
        <w:t xml:space="preserve"> </w:t>
      </w:r>
    </w:p>
    <w:p w14:paraId="43C807E8" w14:textId="77777777" w:rsidR="005B113E" w:rsidRPr="00FB7C86" w:rsidRDefault="005B113E" w:rsidP="00CB192E">
      <w:pPr>
        <w:spacing w:after="0" w:line="480" w:lineRule="auto"/>
        <w:jc w:val="center"/>
        <w:rPr>
          <w:rFonts w:ascii="Times New Roman" w:hAnsi="Times New Roman" w:cs="Times New Roman"/>
          <w:b/>
          <w:sz w:val="24"/>
          <w:szCs w:val="24"/>
          <w:lang w:val="en-US"/>
        </w:rPr>
      </w:pPr>
      <w:bookmarkStart w:id="6" w:name="_Hlk192784640"/>
      <w:r w:rsidRPr="00764AAF">
        <w:rPr>
          <w:rFonts w:ascii="Times New Roman" w:hAnsi="Times New Roman" w:cs="Times New Roman"/>
          <w:b/>
          <w:color w:val="4472C4" w:themeColor="accent5"/>
          <w:sz w:val="24"/>
          <w:szCs w:val="24"/>
          <w:lang w:val="en-GB"/>
        </w:rPr>
        <w:t>Discussion</w:t>
      </w:r>
    </w:p>
    <w:p w14:paraId="3233BA66" w14:textId="4894336C" w:rsidR="004A05A8" w:rsidRPr="00FB7C86" w:rsidRDefault="004A05A8" w:rsidP="00A66F57">
      <w:pPr>
        <w:spacing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This cross-sectional study shows that both vignette and respondent gender significantly shape stigma assessment results, underscoring the need to integrate gender considerations into instrument design. </w:t>
      </w:r>
      <w:r w:rsidR="00AB4AAB" w:rsidRPr="00FB7C86">
        <w:rPr>
          <w:rFonts w:ascii="Times New Roman" w:hAnsi="Times New Roman" w:cs="Times New Roman"/>
          <w:sz w:val="24"/>
          <w:szCs w:val="24"/>
          <w:lang w:val="en-US"/>
        </w:rPr>
        <w:t>Regarding the gender of respondents</w:t>
      </w:r>
      <w:r w:rsidR="005B113E" w:rsidRPr="00FB7C86">
        <w:rPr>
          <w:rFonts w:ascii="Times New Roman" w:hAnsi="Times New Roman" w:cs="Times New Roman"/>
          <w:sz w:val="24"/>
          <w:szCs w:val="24"/>
          <w:lang w:val="en-US"/>
        </w:rPr>
        <w:t xml:space="preserve">, significant differences are found in the total score and in most of the items except </w:t>
      </w:r>
      <w:r w:rsidR="005B113E" w:rsidRPr="00FB7C86">
        <w:rPr>
          <w:rFonts w:ascii="Times New Roman" w:hAnsi="Times New Roman" w:cs="Times New Roman"/>
          <w:i/>
          <w:sz w:val="24"/>
          <w:szCs w:val="24"/>
          <w:lang w:val="en-US"/>
        </w:rPr>
        <w:t>Segregation</w:t>
      </w:r>
      <w:r w:rsidR="005B113E" w:rsidRPr="00FB7C86">
        <w:rPr>
          <w:rFonts w:ascii="Times New Roman" w:hAnsi="Times New Roman" w:cs="Times New Roman"/>
          <w:sz w:val="24"/>
          <w:szCs w:val="24"/>
          <w:lang w:val="en-US"/>
        </w:rPr>
        <w:t xml:space="preserve"> and </w:t>
      </w:r>
      <w:r w:rsidR="005B113E" w:rsidRPr="00FB7C86">
        <w:rPr>
          <w:rFonts w:ascii="Times New Roman" w:hAnsi="Times New Roman" w:cs="Times New Roman"/>
          <w:i/>
          <w:sz w:val="24"/>
          <w:szCs w:val="24"/>
          <w:lang w:val="en-US"/>
        </w:rPr>
        <w:t>Avoidance</w:t>
      </w:r>
      <w:r w:rsidR="005B113E" w:rsidRPr="00FB7C86">
        <w:rPr>
          <w:rFonts w:ascii="Times New Roman" w:hAnsi="Times New Roman" w:cs="Times New Roman"/>
          <w:sz w:val="24"/>
          <w:szCs w:val="24"/>
          <w:lang w:val="en-US"/>
        </w:rPr>
        <w:t xml:space="preserve">. </w:t>
      </w:r>
      <w:r w:rsidR="00AB4AAB" w:rsidRPr="00FB7C86">
        <w:rPr>
          <w:rFonts w:ascii="Times New Roman" w:hAnsi="Times New Roman" w:cs="Times New Roman"/>
          <w:sz w:val="24"/>
          <w:szCs w:val="24"/>
          <w:lang w:val="en-US"/>
        </w:rPr>
        <w:t>Women score</w:t>
      </w:r>
      <w:r w:rsidR="005B113E" w:rsidRPr="00FB7C86">
        <w:rPr>
          <w:rFonts w:ascii="Times New Roman" w:hAnsi="Times New Roman" w:cs="Times New Roman"/>
          <w:sz w:val="24"/>
          <w:szCs w:val="24"/>
          <w:lang w:val="en-US"/>
        </w:rPr>
        <w:t xml:space="preserve"> significantly higher on </w:t>
      </w:r>
      <w:r w:rsidR="00AB4AAB" w:rsidRPr="00FB7C86">
        <w:rPr>
          <w:rFonts w:ascii="Times New Roman" w:hAnsi="Times New Roman" w:cs="Times New Roman"/>
          <w:sz w:val="24"/>
          <w:szCs w:val="24"/>
          <w:lang w:val="en-US"/>
        </w:rPr>
        <w:t xml:space="preserve">the total score and on </w:t>
      </w:r>
      <w:r w:rsidR="005B113E" w:rsidRPr="00FB7C86">
        <w:rPr>
          <w:rFonts w:ascii="Times New Roman" w:hAnsi="Times New Roman" w:cs="Times New Roman"/>
          <w:sz w:val="24"/>
          <w:szCs w:val="24"/>
          <w:lang w:val="en-US"/>
        </w:rPr>
        <w:t>the</w:t>
      </w:r>
      <w:r w:rsidR="0075777F" w:rsidRPr="00FB7C86">
        <w:rPr>
          <w:rFonts w:ascii="Times New Roman" w:hAnsi="Times New Roman" w:cs="Times New Roman"/>
          <w:sz w:val="24"/>
          <w:szCs w:val="24"/>
          <w:lang w:val="en-US"/>
        </w:rPr>
        <w:t xml:space="preserve"> perceptions </w:t>
      </w:r>
      <w:r w:rsidR="0075777F" w:rsidRPr="00FB7C86">
        <w:rPr>
          <w:rFonts w:ascii="Times New Roman" w:hAnsi="Times New Roman" w:cs="Times New Roman"/>
          <w:sz w:val="24"/>
          <w:szCs w:val="24"/>
          <w:lang w:val="en-US"/>
        </w:rPr>
        <w:lastRenderedPageBreak/>
        <w:t>of</w:t>
      </w:r>
      <w:r w:rsidR="005B113E" w:rsidRPr="00FB7C86">
        <w:rPr>
          <w:rFonts w:ascii="Times New Roman" w:hAnsi="Times New Roman" w:cs="Times New Roman"/>
          <w:sz w:val="24"/>
          <w:szCs w:val="24"/>
          <w:lang w:val="en-US"/>
        </w:rPr>
        <w:t xml:space="preserve"> </w:t>
      </w:r>
      <w:r w:rsidR="005B113E" w:rsidRPr="00FB7C86">
        <w:rPr>
          <w:rFonts w:ascii="Times New Roman" w:hAnsi="Times New Roman" w:cs="Times New Roman"/>
          <w:i/>
          <w:sz w:val="24"/>
          <w:szCs w:val="24"/>
          <w:lang w:val="en-US"/>
        </w:rPr>
        <w:t xml:space="preserve">Pity, Dangerousness, Fear, Help </w:t>
      </w:r>
      <w:r w:rsidR="005B113E" w:rsidRPr="00FB7C86">
        <w:rPr>
          <w:rFonts w:ascii="Times New Roman" w:hAnsi="Times New Roman" w:cs="Times New Roman"/>
          <w:sz w:val="24"/>
          <w:szCs w:val="24"/>
          <w:lang w:val="en-US"/>
        </w:rPr>
        <w:t xml:space="preserve">and </w:t>
      </w:r>
      <w:r w:rsidR="005B113E" w:rsidRPr="00FB7C86">
        <w:rPr>
          <w:rFonts w:ascii="Times New Roman" w:hAnsi="Times New Roman" w:cs="Times New Roman"/>
          <w:i/>
          <w:sz w:val="24"/>
          <w:szCs w:val="24"/>
          <w:lang w:val="en-US"/>
        </w:rPr>
        <w:t>Coercion</w:t>
      </w:r>
      <w:r w:rsidR="00AB4AAB" w:rsidRPr="00FB7C86">
        <w:rPr>
          <w:rFonts w:ascii="Times New Roman" w:hAnsi="Times New Roman" w:cs="Times New Roman"/>
          <w:sz w:val="24"/>
          <w:szCs w:val="24"/>
          <w:lang w:val="en-US"/>
        </w:rPr>
        <w:t xml:space="preserve">, while </w:t>
      </w:r>
      <w:r w:rsidR="005B113E" w:rsidRPr="00FB7C86">
        <w:rPr>
          <w:rFonts w:ascii="Times New Roman" w:hAnsi="Times New Roman" w:cs="Times New Roman"/>
          <w:sz w:val="24"/>
          <w:szCs w:val="24"/>
          <w:lang w:val="en-US"/>
        </w:rPr>
        <w:t xml:space="preserve">men </w:t>
      </w:r>
      <w:r w:rsidR="00AB4AAB" w:rsidRPr="00FB7C86">
        <w:rPr>
          <w:rFonts w:ascii="Times New Roman" w:hAnsi="Times New Roman" w:cs="Times New Roman"/>
          <w:sz w:val="24"/>
          <w:szCs w:val="24"/>
          <w:lang w:val="en-US"/>
        </w:rPr>
        <w:t xml:space="preserve">score </w:t>
      </w:r>
      <w:r w:rsidR="005B113E" w:rsidRPr="00FB7C86">
        <w:rPr>
          <w:rFonts w:ascii="Times New Roman" w:hAnsi="Times New Roman" w:cs="Times New Roman"/>
          <w:sz w:val="24"/>
          <w:szCs w:val="24"/>
          <w:lang w:val="en-US"/>
        </w:rPr>
        <w:t xml:space="preserve">higher on </w:t>
      </w:r>
      <w:r w:rsidR="005B113E" w:rsidRPr="00FB7C86">
        <w:rPr>
          <w:rFonts w:ascii="Times New Roman" w:hAnsi="Times New Roman" w:cs="Times New Roman"/>
          <w:i/>
          <w:sz w:val="24"/>
          <w:szCs w:val="24"/>
          <w:lang w:val="en-US"/>
        </w:rPr>
        <w:t xml:space="preserve">Blame </w:t>
      </w:r>
      <w:r w:rsidR="005B113E" w:rsidRPr="00FB7C86">
        <w:rPr>
          <w:rFonts w:ascii="Times New Roman" w:hAnsi="Times New Roman" w:cs="Times New Roman"/>
          <w:sz w:val="24"/>
          <w:szCs w:val="24"/>
          <w:lang w:val="en-US"/>
        </w:rPr>
        <w:t xml:space="preserve">and </w:t>
      </w:r>
      <w:r w:rsidR="005B113E" w:rsidRPr="00FB7C86">
        <w:rPr>
          <w:rFonts w:ascii="Times New Roman" w:hAnsi="Times New Roman" w:cs="Times New Roman"/>
          <w:i/>
          <w:sz w:val="24"/>
          <w:szCs w:val="24"/>
          <w:lang w:val="en-US"/>
        </w:rPr>
        <w:t>Anger</w:t>
      </w:r>
      <w:r w:rsidR="005B113E" w:rsidRPr="00FB7C86">
        <w:rPr>
          <w:rFonts w:ascii="Times New Roman" w:hAnsi="Times New Roman" w:cs="Times New Roman"/>
          <w:sz w:val="24"/>
          <w:szCs w:val="24"/>
          <w:lang w:val="en-US"/>
        </w:rPr>
        <w:t xml:space="preserve">. This seems to reveal cultural differences typical of traditional masculinity and femininity constructs, where women are established as nurturing and more empathetic and fearful, thus responding to the AQ-9 questions, whereas the traditional masculinity construct implies more strength and respect, corresponding to higher attributions of anger and guilt in male respondents. </w:t>
      </w:r>
    </w:p>
    <w:p w14:paraId="2D158466" w14:textId="4A3DCFE2" w:rsidR="005B113E" w:rsidRPr="00FB7C86" w:rsidRDefault="005B113E" w:rsidP="00A66F57">
      <w:pPr>
        <w:spacing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These results are consistent with some studies that underline the same ideas around male hegemonies in social stigma </w:t>
      </w:r>
      <w:r w:rsidRPr="00FB7C86">
        <w:rPr>
          <w:rFonts w:ascii="Times New Roman" w:hAnsi="Times New Roman" w:cs="Times New Roman"/>
          <w:sz w:val="24"/>
          <w:szCs w:val="24"/>
        </w:rPr>
        <w:fldChar w:fldCharType="begin"/>
      </w:r>
      <w:r w:rsidRPr="00FB7C86">
        <w:rPr>
          <w:rFonts w:ascii="Times New Roman" w:hAnsi="Times New Roman" w:cs="Times New Roman"/>
          <w:sz w:val="24"/>
          <w:szCs w:val="24"/>
          <w:lang w:val="en-US"/>
        </w:rPr>
        <w:instrText xml:space="preserve"> ADDIN ZOTERO_ITEM CSL_CITATION {"citationID":"xGcWiaMf","properties":{"formattedCitation":"(McKenzie et\\uc0\\u160{}al., 2022)","plainCitation":"(McKenzie et al., 2022)","dontUpdate":true,"noteIndex":0},"citationItems":[{"id":3468,"uris":["http://zotero.org/users/10015858/items/WVYUHFRU"],"itemData":{"id":3468,"type":"article-journal","abstract":"The stigma of men’s mental illness has been described as having wide-reaching and profound consequences beyond the condition[s] itself. Stigma negatively impacts men’s mental health help-seeking and the use of services amid impeding disclosures, diminishing social connection and amplifying economic hardship. Although men often face barriers to discussing their struggles with, and help-seeking for mental illness challenges, research focused on men’s lived experiences of mental illness stigma is, at best, emergent. This scoping review explores men’s mental illness related stigmas synthesizing and discussing the findings drawn from 21 published qualitative articles over the last 10 years. Four thematic findings were derived: (a) the weight of societal stigma, (b) stigma in male-dominated environments, (c) inequity driven stigmas, and (d) de-stigmatizing strategies. Despite evidence that stigma is a common experience for men experiencing diverse mental illness challenges, the field remains underdeveloped. Based on the scoping review findings, research gaps and opportunities for advancing the field are discussed.","container-title":"American Journal of Men's Health","DOI":"10.1177/15579883221074789","ISSN":"1557-9883","issue":"1","journalAbbreviation":"Am J Mens Health","note":"PMID: 35125015\nPMCID: PMC8832600","page":"15579883221074789","source":"PubMed Central","title":"Men’s Experiences of Mental Illness Stigma Across the Lifespan: A Scoping Review","title-short":"Men’s Experiences of Mental Illness Stigma Across the Lifespan","volume":"16","author":[{"family":"McKenzie","given":"Sarah K."},{"family":"Oliffe","given":"John L."},{"family":"Black","given":"Alice"},{"family":"Collings","given":"Sunny"}],"issued":{"date-parts":[["2022",2,7]]}}}],"schema":"https://github.com/citation-style-language/schema/raw/master/csl-citation.json"}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(McKenzie et</w:t>
      </w:r>
      <w:r w:rsidR="003E1E68"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al., 2022</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fldChar w:fldCharType="begin"/>
      </w:r>
      <w:r w:rsidRPr="00FB7C86">
        <w:rPr>
          <w:rFonts w:ascii="Times New Roman" w:hAnsi="Times New Roman" w:cs="Times New Roman"/>
          <w:sz w:val="24"/>
          <w:szCs w:val="24"/>
          <w:lang w:val="en-US"/>
        </w:rPr>
        <w:instrText xml:space="preserve"> ADDIN ZOTERO_ITEM CSL_CITATION {"citationID":"lbOeeGXA","properties":{"formattedCitation":"(Vogel et\\uc0\\u160{}al., 2011)","plainCitation":"(Vogel et al., 2011)","dontUpdate":true,"noteIndex":0},"citationItems":[{"id":283,"uris":["http://zotero.org/users/10015858/items/E5ZSX32G"],"itemData":{"id":283,"type":"article-journal","abstract":"The role of conformity to dominant U.S. masculine norms as an antecedent to help-seeking attitudes in men has been established using convenience samples made up largely of college-age and European American males. However, the role of conformity to masculine norms on help-seeking attitudes for noncoll</w:instrText>
      </w:r>
      <w:r w:rsidRPr="00FB7C86">
        <w:rPr>
          <w:rFonts w:ascii="Times New Roman" w:hAnsi="Times New Roman" w:cs="Times New Roman"/>
          <w:sz w:val="24"/>
          <w:szCs w:val="24"/>
        </w:rPr>
        <w:instrText>ege-age men or for men from diverse backgrounds is not well understood. To fill this gap in the literature, the present study examined the cross-cultural relevance of a mediational model of the relationships between conformity to dominant U.S. masculine norms and attitudes toward counseling through the mediator of self-stigma of seeking counseling for 4,773 men from both majority and nonmajori</w:instrText>
      </w:r>
      <w:r w:rsidRPr="00FB7C86">
        <w:rPr>
          <w:rFonts w:ascii="Times New Roman" w:hAnsi="Times New Roman" w:cs="Times New Roman"/>
          <w:sz w:val="24"/>
          <w:szCs w:val="24"/>
          <w:lang w:val="en-GB"/>
        </w:rPr>
        <w:instrText xml:space="preserve">ty populations (race/ethnicity and sexual orientation). Structural equation modeling results showed that the model established using college males from majority groups (European American, heterosexual) may be applicable to a community sample of males from differing racial/ethnic groups and sexual orientations. However, some important differences in the presence and strengths of the relationships between conformity to dominant masculine norms and the other variables in the model were present across different racial/ethnic groups and sexual orientations. These findings suggest the need to pay specific theoretical and clinical attention to how conformity to dominant masculine norms and self-stigma are linked to unfavorable attitudes toward help seeking for these men, in order to encourage underserved men's help-seeking behavior. © 2011 American Psychological Association.","container-title":"Journal of Counseling Psychology","DOI":"10.1037/a0023688","ISSN":"00220167","issue":"3","page":"368-382","title":"\"Boys don't cry\": Examination of the links between endorsement of masculine norms, self-stigma, and help-seeking attitudes for men from diverse backgrounds","volume":"58","author":[{"family":"Vogel","given":"David L."},{"family":"Heimerdinger-Edwards","given":"Sarah R."},{"family":"Hammer","given":"Joseph H."},{"family":"Hubbard","given":"Asale"}],"issued":{"date-parts":[["2011",7]]}}}],"schema":"https://github.com/citation-style-language/schema/raw/master/csl-citation.json"} </w:instrText>
      </w:r>
      <w:r w:rsidRPr="00FB7C86">
        <w:rPr>
          <w:rFonts w:ascii="Times New Roman" w:hAnsi="Times New Roman" w:cs="Times New Roman"/>
          <w:sz w:val="24"/>
          <w:szCs w:val="24"/>
          <w:lang w:val="en-US"/>
        </w:rPr>
        <w:fldChar w:fldCharType="separate"/>
      </w:r>
      <w:r w:rsidRPr="00FB7C86">
        <w:rPr>
          <w:rFonts w:ascii="Times New Roman" w:hAnsi="Times New Roman" w:cs="Times New Roman"/>
          <w:sz w:val="24"/>
          <w:szCs w:val="24"/>
          <w:lang w:val="en-GB"/>
        </w:rPr>
        <w:t>Voguel et al., 2011)</w:t>
      </w:r>
      <w:r w:rsidRPr="00FB7C86">
        <w:rPr>
          <w:rFonts w:ascii="Times New Roman" w:hAnsi="Times New Roman" w:cs="Times New Roman"/>
          <w:sz w:val="24"/>
          <w:szCs w:val="24"/>
          <w:lang w:val="en-US"/>
        </w:rPr>
        <w:fldChar w:fldCharType="end"/>
      </w:r>
      <w:r w:rsidRPr="00FB7C86">
        <w:rPr>
          <w:rFonts w:ascii="Times New Roman" w:hAnsi="Times New Roman" w:cs="Times New Roman"/>
          <w:sz w:val="24"/>
          <w:szCs w:val="24"/>
          <w:lang w:val="en-GB"/>
        </w:rPr>
        <w:t xml:space="preserve"> and with the results of the systematic review by Holzinger et al. </w:t>
      </w:r>
      <w:r w:rsidRPr="00FB7C86">
        <w:rPr>
          <w:rFonts w:ascii="Times New Roman" w:hAnsi="Times New Roman" w:cs="Times New Roman"/>
          <w:sz w:val="24"/>
          <w:szCs w:val="24"/>
          <w:lang w:val="en-US"/>
        </w:rPr>
        <w:t xml:space="preserve">(2012) who note that women appear to be more willing to volunteer and become involved in the care of people with </w:t>
      </w:r>
      <w:r w:rsidR="00E72F6C"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 They are also in line with those of Bradbury (2020), who finds that the gender of respondents to an attitude questionnaire influences attitudes towards people with schizophrenia, with women's attitudes being more positive than those of men. However, the systematic review by Holzinger et al. (201</w:t>
      </w:r>
      <w:r w:rsidR="00B429E4" w:rsidRPr="00FB7C86">
        <w:rPr>
          <w:rFonts w:ascii="Times New Roman" w:hAnsi="Times New Roman" w:cs="Times New Roman"/>
          <w:sz w:val="24"/>
          <w:szCs w:val="24"/>
          <w:lang w:val="en-US"/>
        </w:rPr>
        <w:t>2</w:t>
      </w:r>
      <w:r w:rsidRPr="00FB7C86">
        <w:rPr>
          <w:rFonts w:ascii="Times New Roman" w:hAnsi="Times New Roman" w:cs="Times New Roman"/>
          <w:sz w:val="24"/>
          <w:szCs w:val="24"/>
          <w:lang w:val="en-US"/>
        </w:rPr>
        <w:t xml:space="preserve">) indicates that, in most of the studies reviewed, the stereotypical dangerousness </w:t>
      </w:r>
      <w:r w:rsidR="0075777F" w:rsidRPr="00FB7C86">
        <w:rPr>
          <w:rFonts w:ascii="Times New Roman" w:hAnsi="Times New Roman" w:cs="Times New Roman"/>
          <w:sz w:val="24"/>
          <w:szCs w:val="24"/>
          <w:lang w:val="en-US"/>
        </w:rPr>
        <w:t xml:space="preserve">perceptions </w:t>
      </w:r>
      <w:r w:rsidRPr="00FB7C86">
        <w:rPr>
          <w:rFonts w:ascii="Times New Roman" w:hAnsi="Times New Roman" w:cs="Times New Roman"/>
          <w:sz w:val="24"/>
          <w:szCs w:val="24"/>
          <w:lang w:val="en-US"/>
        </w:rPr>
        <w:t xml:space="preserve">of </w:t>
      </w:r>
      <w:r w:rsidR="00E72F6C"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 xml:space="preserve"> was equally prevalent among male and female respondents. In contrast, women perceive people with </w:t>
      </w:r>
      <w:r w:rsidR="00E72F6C"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 xml:space="preserve"> as responsible for their illness to a lesser extent. Continuing the results of the review by Holzinger et al. (2012), women expressed more positive reactions, less anger and more fear </w:t>
      </w:r>
      <w:r w:rsidR="0075777F" w:rsidRPr="00FB7C86">
        <w:rPr>
          <w:rFonts w:ascii="Times New Roman" w:hAnsi="Times New Roman" w:cs="Times New Roman"/>
          <w:sz w:val="24"/>
          <w:szCs w:val="24"/>
          <w:lang w:val="en-US"/>
        </w:rPr>
        <w:t xml:space="preserve">perceptions </w:t>
      </w:r>
      <w:r w:rsidRPr="00FB7C86">
        <w:rPr>
          <w:rFonts w:ascii="Times New Roman" w:hAnsi="Times New Roman" w:cs="Times New Roman"/>
          <w:sz w:val="24"/>
          <w:szCs w:val="24"/>
          <w:lang w:val="en-US"/>
        </w:rPr>
        <w:t xml:space="preserve">towards people with </w:t>
      </w:r>
      <w:r w:rsidR="00E72F6C"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 xml:space="preserve">, with no gender differences found in terms of desire for social distance and acceptance of coercion in the treatment of people with </w:t>
      </w:r>
      <w:r w:rsidR="00E72F6C"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 xml:space="preserve">. </w:t>
      </w:r>
    </w:p>
    <w:p w14:paraId="2D850151" w14:textId="6B6E3ACF" w:rsidR="005B113E" w:rsidRPr="00FB7C86" w:rsidRDefault="005B113E" w:rsidP="00A66F57">
      <w:pPr>
        <w:spacing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In addition, most of the studies reviewed by Holzinger et al. (201</w:t>
      </w:r>
      <w:r w:rsidR="00B429E4" w:rsidRPr="00FB7C86">
        <w:rPr>
          <w:rFonts w:ascii="Times New Roman" w:hAnsi="Times New Roman" w:cs="Times New Roman"/>
          <w:sz w:val="24"/>
          <w:szCs w:val="24"/>
          <w:lang w:val="en-US"/>
        </w:rPr>
        <w:t>2</w:t>
      </w:r>
      <w:r w:rsidRPr="00FB7C86">
        <w:rPr>
          <w:rFonts w:ascii="Times New Roman" w:hAnsi="Times New Roman" w:cs="Times New Roman"/>
          <w:sz w:val="24"/>
          <w:szCs w:val="24"/>
          <w:lang w:val="en-US"/>
        </w:rPr>
        <w:t xml:space="preserve">) found that women were more willing to seek professional help when presenting with a MHP and rated the outcomes of mental health treatments more </w:t>
      </w:r>
      <w:proofErr w:type="spellStart"/>
      <w:r w:rsidRPr="00FB7C86">
        <w:rPr>
          <w:rFonts w:ascii="Times New Roman" w:hAnsi="Times New Roman" w:cs="Times New Roman"/>
          <w:sz w:val="24"/>
          <w:szCs w:val="24"/>
          <w:lang w:val="en-US"/>
        </w:rPr>
        <w:t>favourably</w:t>
      </w:r>
      <w:proofErr w:type="spellEnd"/>
      <w:r w:rsidRPr="00FB7C86">
        <w:rPr>
          <w:rFonts w:ascii="Times New Roman" w:hAnsi="Times New Roman" w:cs="Times New Roman"/>
          <w:sz w:val="24"/>
          <w:szCs w:val="24"/>
          <w:lang w:val="en-US"/>
        </w:rPr>
        <w:t xml:space="preserve">. These data are </w:t>
      </w:r>
      <w:r w:rsidRPr="00FB7C86">
        <w:rPr>
          <w:rFonts w:ascii="Times New Roman" w:hAnsi="Times New Roman" w:cs="Times New Roman"/>
          <w:sz w:val="24"/>
          <w:szCs w:val="24"/>
          <w:lang w:val="en-US"/>
        </w:rPr>
        <w:lastRenderedPageBreak/>
        <w:t xml:space="preserve">consistent with those shown in the recent meta-analysis by </w:t>
      </w:r>
      <w:proofErr w:type="spellStart"/>
      <w:r w:rsidRPr="00FB7C86">
        <w:rPr>
          <w:rFonts w:ascii="Times New Roman" w:hAnsi="Times New Roman" w:cs="Times New Roman"/>
          <w:sz w:val="24"/>
          <w:szCs w:val="24"/>
          <w:lang w:val="en-US"/>
        </w:rPr>
        <w:t>Üzümçeker</w:t>
      </w:r>
      <w:proofErr w:type="spellEnd"/>
      <w:r w:rsidRPr="00FB7C86">
        <w:rPr>
          <w:rFonts w:ascii="Times New Roman" w:hAnsi="Times New Roman" w:cs="Times New Roman"/>
          <w:sz w:val="24"/>
          <w:szCs w:val="24"/>
          <w:lang w:val="en-US"/>
        </w:rPr>
        <w:t xml:space="preserve"> (2025), in which men were less likely than women to seek professional help for their </w:t>
      </w:r>
      <w:r w:rsidR="00E72F6C"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 xml:space="preserve">, with the authors noting that traditional masculinity is one of the factors influencing men to seek less psychological help. </w:t>
      </w:r>
    </w:p>
    <w:p w14:paraId="6290461B" w14:textId="4EA620F6" w:rsidR="005B113E" w:rsidRPr="00FB7C86" w:rsidRDefault="005B113E" w:rsidP="0049285A">
      <w:pPr>
        <w:spacing w:after="0" w:line="480" w:lineRule="auto"/>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Regarding the </w:t>
      </w:r>
      <w:r w:rsidR="00256DE0" w:rsidRPr="00FB7C86">
        <w:rPr>
          <w:rFonts w:ascii="Times New Roman" w:hAnsi="Times New Roman" w:cs="Times New Roman"/>
          <w:sz w:val="24"/>
          <w:szCs w:val="24"/>
          <w:lang w:val="en-US"/>
        </w:rPr>
        <w:t xml:space="preserve">gender </w:t>
      </w:r>
      <w:r w:rsidRPr="00FB7C86">
        <w:rPr>
          <w:rFonts w:ascii="Times New Roman" w:hAnsi="Times New Roman" w:cs="Times New Roman"/>
          <w:sz w:val="24"/>
          <w:szCs w:val="24"/>
          <w:lang w:val="en-US"/>
        </w:rPr>
        <w:t xml:space="preserve">version of the questionnaire, significant differences were found in total score and in most of the items, except in </w:t>
      </w:r>
      <w:r w:rsidRPr="00FB7C86">
        <w:rPr>
          <w:rFonts w:ascii="Times New Roman" w:hAnsi="Times New Roman" w:cs="Times New Roman"/>
          <w:bCs/>
          <w:i/>
          <w:iCs/>
          <w:sz w:val="24"/>
          <w:szCs w:val="24"/>
          <w:lang w:val="en-US"/>
        </w:rPr>
        <w:t>Blame</w:t>
      </w:r>
      <w:r w:rsidR="000B17BF" w:rsidRPr="00FB7C86">
        <w:rPr>
          <w:rFonts w:ascii="Times New Roman" w:hAnsi="Times New Roman" w:cs="Times New Roman"/>
          <w:bCs/>
          <w:sz w:val="24"/>
          <w:szCs w:val="24"/>
          <w:lang w:val="en-US"/>
        </w:rPr>
        <w:t xml:space="preserve"> and</w:t>
      </w:r>
      <w:r w:rsidRPr="00FB7C86">
        <w:rPr>
          <w:rFonts w:ascii="Times New Roman" w:hAnsi="Times New Roman" w:cs="Times New Roman"/>
          <w:bCs/>
          <w:sz w:val="24"/>
          <w:szCs w:val="24"/>
          <w:lang w:val="en-US"/>
        </w:rPr>
        <w:t xml:space="preserve"> </w:t>
      </w:r>
      <w:r w:rsidRPr="00FB7C86">
        <w:rPr>
          <w:rFonts w:ascii="Times New Roman" w:hAnsi="Times New Roman" w:cs="Times New Roman"/>
          <w:bCs/>
          <w:i/>
          <w:iCs/>
          <w:sz w:val="24"/>
          <w:szCs w:val="24"/>
          <w:lang w:val="en-US"/>
        </w:rPr>
        <w:t>Anger</w:t>
      </w:r>
      <w:r w:rsidRPr="00FB7C86">
        <w:rPr>
          <w:rFonts w:ascii="Times New Roman" w:hAnsi="Times New Roman" w:cs="Times New Roman"/>
          <w:bCs/>
          <w:sz w:val="24"/>
          <w:szCs w:val="24"/>
          <w:lang w:val="en-US"/>
        </w:rPr>
        <w:t xml:space="preserve">. </w:t>
      </w:r>
      <w:r w:rsidR="0049285A" w:rsidRPr="00FB7C86">
        <w:rPr>
          <w:rFonts w:ascii="Times New Roman" w:hAnsi="Times New Roman" w:cs="Times New Roman"/>
          <w:sz w:val="24"/>
          <w:szCs w:val="24"/>
          <w:lang w:val="en-US"/>
        </w:rPr>
        <w:t>Female vignettes scored higher on Help</w:t>
      </w:r>
      <w:r w:rsidR="00256DE0" w:rsidRPr="00FB7C86">
        <w:rPr>
          <w:rFonts w:ascii="Times New Roman" w:hAnsi="Times New Roman" w:cs="Times New Roman"/>
          <w:bCs/>
          <w:sz w:val="24"/>
          <w:szCs w:val="24"/>
          <w:lang w:val="en-US"/>
        </w:rPr>
        <w:t xml:space="preserve"> and a</w:t>
      </w:r>
      <w:proofErr w:type="spellStart"/>
      <w:r w:rsidR="0049285A" w:rsidRPr="00764AAF">
        <w:rPr>
          <w:rFonts w:ascii="Times New Roman" w:hAnsi="Times New Roman" w:cs="Times New Roman"/>
          <w:sz w:val="24"/>
          <w:szCs w:val="24"/>
          <w:lang w:val="en-GB"/>
        </w:rPr>
        <w:t>lthough</w:t>
      </w:r>
      <w:proofErr w:type="spellEnd"/>
      <w:r w:rsidR="0049285A" w:rsidRPr="00764AAF">
        <w:rPr>
          <w:rFonts w:ascii="Times New Roman" w:hAnsi="Times New Roman" w:cs="Times New Roman"/>
          <w:sz w:val="24"/>
          <w:szCs w:val="24"/>
          <w:lang w:val="en-GB"/>
        </w:rPr>
        <w:t xml:space="preserve"> help can be viewed as either stigmatizing (paternalistic) or non-stigmatizing (treating the person equally), the female vignette elicited more helping attributions, portraying women as more helpless and reinforcing traditional gender stereotypes </w:t>
      </w:r>
      <w:r w:rsidRPr="00FB7C86">
        <w:rPr>
          <w:rFonts w:ascii="Times New Roman" w:hAnsi="Times New Roman" w:cs="Times New Roman"/>
          <w:sz w:val="24"/>
          <w:szCs w:val="24"/>
        </w:rPr>
        <w:fldChar w:fldCharType="begin"/>
      </w:r>
      <w:r w:rsidRPr="00FB7C86">
        <w:rPr>
          <w:rFonts w:ascii="Times New Roman" w:hAnsi="Times New Roman" w:cs="Times New Roman"/>
          <w:sz w:val="24"/>
          <w:szCs w:val="24"/>
          <w:lang w:val="en-US"/>
        </w:rPr>
        <w:instrText xml:space="preserve"> ADDIN ZOTERO_ITEM CSL_CITATION {"citationID":"eS3CbHIi","properties":{"formattedCitation":"(Fredman, 2016; McCall, 2005)","plainCitation":"(Fredman, 2016; McCall, 2005)","noteIndex":0},"citationItems":[{"id":105,"uris":["http://zotero.org/users/10015858/items/H8XJI7AX"],"itemData":{"id":105,"type":"webpage","abstract":"It is increasingly recognised that discrimination can occur on the basis of more than one ground. A person who is discriminated against on grounds of her race might also suffer discrimination on grounds of her gender, her sexual orientation, her religion or belief, her age or her disability. Such discrimination can create cumulative disadvantage. Thus ethnic minority women, older women, black women and disabled women are among the most disadvantaged groups in many EU Member States. Similar cumulative disadvantage is experienced by gay or lesbian members of ethnic minorities; disabled black people; younger ethnic minority members or older disabled people. The report begins by briefly defining its terms and setting out the problems the concept of intersectionality aims to address. There are several different ways of conceptualising discrimination when it occurs on more than one ground. Terms such as ‘multiple discrimination,’ ‘cumulative discrimination,’ ‘compound discrimination,’ ‘combined discrimination’ and ‘intersectional discrimination’ are often used interchangeably although they might have subtly different meanings. There is no single settled terminology, either within legal systems or in the literature. Generally, however, there are three main ways in which such discrimination may manifest itself. The first is when a person suffers discrimination on different grounds on separate occasions. For the purposes of this report, this type of discrimination will be called ‘sequential multiple discrimination.’ A second manifestation occurs when a person is discriminated against on the same occasion but in two different ways. For example, a gay woman might claim that she has been subject to harassment both because she is a woman and because she is gay. Such discrimination can be said to be ‘additive’, in that each type of discrimination can be proved independently. For the purposes of this report, this typ</w:instrText>
      </w:r>
      <w:r w:rsidRPr="00764AAF">
        <w:rPr>
          <w:rFonts w:ascii="Times New Roman" w:hAnsi="Times New Roman" w:cs="Times New Roman"/>
          <w:sz w:val="24"/>
          <w:szCs w:val="24"/>
          <w:lang w:val="en-GB"/>
        </w:rPr>
        <w:instrText>e of discrimination will be called ‘additive multiple discrimination.’ The third manifestation is, however, of a different order in that discrimination does not simply consist in the addition of two sources of discrimination; the result is qualitatively different, or, as Crenshaw terms it,</w:instrText>
      </w:r>
      <w:r w:rsidRPr="00FB7C86">
        <w:rPr>
          <w:rFonts w:ascii="Times New Roman" w:hAnsi="Times New Roman" w:cs="Times New Roman"/>
          <w:sz w:val="24"/>
          <w:szCs w:val="24"/>
        </w:rPr>
        <w:instrText xml:space="preserve"> ‘synergistic.’1 For example, black women may experience discrimination i</w:instrText>
      </w:r>
      <w:r w:rsidRPr="00FB7C86">
        <w:rPr>
          <w:rFonts w:ascii="Times New Roman" w:hAnsi="Times New Roman" w:cs="Times New Roman"/>
          <w:sz w:val="24"/>
          <w:szCs w:val="24"/>
          <w:lang w:val="en-US"/>
        </w:rPr>
        <w:instrText xml:space="preserve">n a way which is qualitatively different from either white women or black men. Black women share some experiences in common with both white women and black men, but they also differ in important respects. Thus while white women may be the victims of sex discrimination, they may also be the beneficiaries and even the perpetrators of racism. Conversely, black men may experience racism but be the beneficiaries and perpetrators of sexism. It is this type of discrimination which is the subject of this thematic report. It is usually referred to as ‘intersectional discrimination’ and it is this terminology which will be used in this report","container-title":"Bericht im Auftrag der Europäischen Kommission","note":"DOI: 10.2838/241520\nISBN: 9789279579509\nISSN: 1460-2075","title":"Intersectional discrimination in EU gender equality and non-discrimination law","author":[{"family":"Fredman","given":"Sandra"}],"issued":{"date-parts":[["2016"]]}}},{"id":135,"uris":["http://zotero.org/users/10015858/items/3GHZDP3B"],"itemData":{"id":135,"type":"article-journal","container-title":"Signs: Journal of Women in Culture and Society","DOI":"10.1086/426800","ISSN":"0097-9740","issue":"3","note":"publisher: The University of Chicago Press","page":"1771-1800","title":"The Complexity of Intersectionality","volume":"30","author":[{"family":"McCall","given":"Leslie"}],"issued":{"date-parts":[["2005",3,1]]}}}],"schema":"https://github.com/citation-style-language/schema/raw/master/csl-citation.json"} </w:instrText>
      </w:r>
      <w:r w:rsidRPr="00FB7C86">
        <w:rPr>
          <w:rFonts w:ascii="Times New Roman" w:hAnsi="Times New Roman" w:cs="Times New Roman"/>
          <w:sz w:val="24"/>
          <w:szCs w:val="24"/>
        </w:rPr>
        <w:fldChar w:fldCharType="separate"/>
      </w:r>
      <w:r w:rsidRPr="00FB7C86">
        <w:rPr>
          <w:rFonts w:ascii="Times New Roman" w:hAnsi="Times New Roman" w:cs="Times New Roman"/>
          <w:sz w:val="24"/>
          <w:szCs w:val="24"/>
          <w:lang w:val="en-US"/>
        </w:rPr>
        <w:t>(Fredman, 2016; McCall, 2005)</w:t>
      </w:r>
      <w:r w:rsidRPr="00FB7C86">
        <w:rPr>
          <w:rFonts w:ascii="Times New Roman" w:hAnsi="Times New Roman" w:cs="Times New Roman"/>
          <w:sz w:val="24"/>
          <w:szCs w:val="24"/>
        </w:rPr>
        <w:fldChar w:fldCharType="end"/>
      </w:r>
      <w:r w:rsidRPr="00FB7C86">
        <w:rPr>
          <w:rFonts w:ascii="Times New Roman" w:hAnsi="Times New Roman" w:cs="Times New Roman"/>
          <w:sz w:val="24"/>
          <w:szCs w:val="24"/>
          <w:lang w:val="en-US"/>
        </w:rPr>
        <w:t xml:space="preserve">. </w:t>
      </w:r>
      <w:r w:rsidRPr="00FB7C86">
        <w:rPr>
          <w:rFonts w:ascii="Times New Roman" w:hAnsi="Times New Roman" w:cs="Times New Roman"/>
          <w:i/>
          <w:sz w:val="24"/>
          <w:szCs w:val="24"/>
          <w:lang w:val="en-US"/>
        </w:rPr>
        <w:t xml:space="preserve">Pity </w:t>
      </w:r>
      <w:r w:rsidRPr="00FB7C86">
        <w:rPr>
          <w:rFonts w:ascii="Times New Roman" w:hAnsi="Times New Roman" w:cs="Times New Roman"/>
          <w:sz w:val="24"/>
          <w:szCs w:val="24"/>
          <w:lang w:val="en-US"/>
        </w:rPr>
        <w:t xml:space="preserve">is an emotion that tends to be elicited by people perceived as very warm but not very competent (Cuddy et al., 2008), so it is associated with active helping efforts, and could partly explain the significant differences found in the female vignettes on the </w:t>
      </w:r>
      <w:r w:rsidRPr="00FB7C86">
        <w:rPr>
          <w:rFonts w:ascii="Times New Roman" w:hAnsi="Times New Roman" w:cs="Times New Roman"/>
          <w:i/>
          <w:sz w:val="24"/>
          <w:szCs w:val="24"/>
          <w:lang w:val="en-US"/>
        </w:rPr>
        <w:t>Help</w:t>
      </w:r>
      <w:r w:rsidRPr="00FB7C86">
        <w:rPr>
          <w:rFonts w:ascii="Times New Roman" w:hAnsi="Times New Roman" w:cs="Times New Roman"/>
          <w:sz w:val="24"/>
          <w:szCs w:val="24"/>
          <w:lang w:val="en-US"/>
        </w:rPr>
        <w:t xml:space="preserve"> item. On the other hand, </w:t>
      </w:r>
      <w:r w:rsidR="0049285A" w:rsidRPr="00FB7C86">
        <w:rPr>
          <w:rFonts w:ascii="Times New Roman" w:hAnsi="Times New Roman" w:cs="Times New Roman"/>
          <w:sz w:val="24"/>
          <w:szCs w:val="24"/>
          <w:lang w:val="en-US"/>
        </w:rPr>
        <w:t>male vignettes</w:t>
      </w:r>
      <w:r w:rsidRPr="00FB7C86">
        <w:rPr>
          <w:rFonts w:ascii="Times New Roman" w:hAnsi="Times New Roman" w:cs="Times New Roman"/>
          <w:sz w:val="24"/>
          <w:szCs w:val="24"/>
          <w:lang w:val="en-US"/>
        </w:rPr>
        <w:t xml:space="preserve"> score significantly higher compared to the female on the </w:t>
      </w:r>
      <w:r w:rsidR="00256DE0" w:rsidRPr="00FB7C86">
        <w:rPr>
          <w:rFonts w:ascii="Times New Roman" w:hAnsi="Times New Roman" w:cs="Times New Roman"/>
          <w:i/>
          <w:sz w:val="24"/>
          <w:szCs w:val="24"/>
          <w:lang w:val="en-US"/>
        </w:rPr>
        <w:t>Dangerousness</w:t>
      </w:r>
      <w:r w:rsidRPr="00FB7C86">
        <w:rPr>
          <w:rFonts w:ascii="Times New Roman" w:hAnsi="Times New Roman" w:cs="Times New Roman"/>
          <w:i/>
          <w:sz w:val="24"/>
          <w:szCs w:val="24"/>
          <w:lang w:val="en-US"/>
        </w:rPr>
        <w:t>, Fear, Avoidance, Coercion</w:t>
      </w:r>
      <w:r w:rsidRPr="00FB7C86">
        <w:rPr>
          <w:rFonts w:ascii="Times New Roman" w:hAnsi="Times New Roman" w:cs="Times New Roman"/>
          <w:sz w:val="24"/>
          <w:szCs w:val="24"/>
          <w:lang w:val="en-US"/>
        </w:rPr>
        <w:t xml:space="preserve"> and total score items. These results are consistent with those found by </w:t>
      </w:r>
      <w:proofErr w:type="spellStart"/>
      <w:r w:rsidRPr="00FB7C86">
        <w:rPr>
          <w:rFonts w:ascii="Times New Roman" w:hAnsi="Times New Roman" w:cs="Times New Roman"/>
          <w:sz w:val="24"/>
          <w:szCs w:val="24"/>
          <w:lang w:val="en-US"/>
        </w:rPr>
        <w:t>Sowislo</w:t>
      </w:r>
      <w:proofErr w:type="spellEnd"/>
      <w:r w:rsidRPr="00FB7C86">
        <w:rPr>
          <w:rFonts w:ascii="Times New Roman" w:hAnsi="Times New Roman" w:cs="Times New Roman"/>
          <w:sz w:val="24"/>
          <w:szCs w:val="24"/>
          <w:lang w:val="en-US"/>
        </w:rPr>
        <w:t xml:space="preserve"> et al. (2017) in Switzerland, noting how the case of a man with schizophrenia generated more fear </w:t>
      </w:r>
      <w:r w:rsidR="0075777F" w:rsidRPr="00FB7C86">
        <w:rPr>
          <w:rFonts w:ascii="Times New Roman" w:hAnsi="Times New Roman" w:cs="Times New Roman"/>
          <w:sz w:val="24"/>
          <w:szCs w:val="24"/>
          <w:lang w:val="en-US"/>
        </w:rPr>
        <w:t xml:space="preserve">perceptions </w:t>
      </w:r>
      <w:r w:rsidRPr="00FB7C86">
        <w:rPr>
          <w:rFonts w:ascii="Times New Roman" w:hAnsi="Times New Roman" w:cs="Times New Roman"/>
          <w:sz w:val="24"/>
          <w:szCs w:val="24"/>
          <w:lang w:val="en-US"/>
        </w:rPr>
        <w:t xml:space="preserve">than a woman. As well as being in line with the findings of Anderson et al. (2015), where in their vignettes men generated more desire for social distance. In addition, it should be noted that the vignette used in the present study includes the diagnosis of schizophrenia, which is more typically male, so perhaps, as other authors have pointed out, </w:t>
      </w:r>
      <w:proofErr w:type="spellStart"/>
      <w:r w:rsidRPr="00FB7C86">
        <w:rPr>
          <w:rFonts w:ascii="Times New Roman" w:hAnsi="Times New Roman" w:cs="Times New Roman"/>
          <w:sz w:val="24"/>
          <w:szCs w:val="24"/>
          <w:lang w:val="en-US"/>
        </w:rPr>
        <w:t>recognising</w:t>
      </w:r>
      <w:proofErr w:type="spellEnd"/>
      <w:r w:rsidRPr="00FB7C86">
        <w:rPr>
          <w:rFonts w:ascii="Times New Roman" w:hAnsi="Times New Roman" w:cs="Times New Roman"/>
          <w:sz w:val="24"/>
          <w:szCs w:val="24"/>
          <w:lang w:val="en-US"/>
        </w:rPr>
        <w:t xml:space="preserve"> this symptomatology in the case of a man is easier than in women and the mental prototype generated may imply more fear or danger </w:t>
      </w:r>
      <w:r w:rsidR="0075777F" w:rsidRPr="00FB7C86">
        <w:rPr>
          <w:rFonts w:ascii="Times New Roman" w:hAnsi="Times New Roman" w:cs="Times New Roman"/>
          <w:sz w:val="24"/>
          <w:szCs w:val="24"/>
          <w:lang w:val="en-US"/>
        </w:rPr>
        <w:t xml:space="preserve">perceptions </w:t>
      </w:r>
      <w:r w:rsidRPr="00FB7C86">
        <w:rPr>
          <w:rFonts w:ascii="Times New Roman" w:hAnsi="Times New Roman" w:cs="Times New Roman"/>
          <w:sz w:val="24"/>
          <w:szCs w:val="24"/>
          <w:lang w:val="en-US"/>
        </w:rPr>
        <w:t>(Roberts &amp; Parry, 2023), since it is easier to find cultural references (in the media, films, or novels) that show stigmati</w:t>
      </w:r>
      <w:r w:rsidR="00E80C19" w:rsidRPr="00FB7C86">
        <w:rPr>
          <w:rFonts w:ascii="Times New Roman" w:hAnsi="Times New Roman" w:cs="Times New Roman"/>
          <w:sz w:val="24"/>
          <w:szCs w:val="24"/>
          <w:lang w:val="en-US"/>
        </w:rPr>
        <w:t>z</w:t>
      </w:r>
      <w:r w:rsidRPr="00FB7C86">
        <w:rPr>
          <w:rFonts w:ascii="Times New Roman" w:hAnsi="Times New Roman" w:cs="Times New Roman"/>
          <w:sz w:val="24"/>
          <w:szCs w:val="24"/>
          <w:lang w:val="en-US"/>
        </w:rPr>
        <w:t xml:space="preserve">ed </w:t>
      </w:r>
      <w:r w:rsidRPr="00FB7C86">
        <w:rPr>
          <w:rFonts w:ascii="Times New Roman" w:hAnsi="Times New Roman" w:cs="Times New Roman"/>
          <w:sz w:val="24"/>
          <w:szCs w:val="24"/>
          <w:lang w:val="en-US"/>
        </w:rPr>
        <w:lastRenderedPageBreak/>
        <w:t xml:space="preserve">prototypes of ‘scary’ men with schizophrenia. Complementarily, in the systematic review by Holzinger et al. (2012) women with a MHP were considered less dangerous and received less rejection than men with </w:t>
      </w:r>
      <w:r w:rsidR="00E72F6C" w:rsidRPr="00FB7C86">
        <w:rPr>
          <w:rFonts w:ascii="Times New Roman" w:hAnsi="Times New Roman" w:cs="Times New Roman"/>
          <w:sz w:val="24"/>
          <w:szCs w:val="24"/>
          <w:lang w:val="en-US"/>
        </w:rPr>
        <w:t>MHP</w:t>
      </w:r>
      <w:r w:rsidRPr="00FB7C86">
        <w:rPr>
          <w:rFonts w:ascii="Times New Roman" w:hAnsi="Times New Roman" w:cs="Times New Roman"/>
          <w:sz w:val="24"/>
          <w:szCs w:val="24"/>
          <w:lang w:val="en-US"/>
        </w:rPr>
        <w:t xml:space="preserve">. </w:t>
      </w:r>
    </w:p>
    <w:p w14:paraId="53DE772A" w14:textId="02AFD186" w:rsidR="005B113E" w:rsidRPr="00FB7C86" w:rsidRDefault="005B113E" w:rsidP="00A66F57">
      <w:pPr>
        <w:spacing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This could be partly explained by the Stereotype Content Model (SCM), which states that stereotypes about a social group follow two dimensions of social judgement: warmth and competence (Fiske </w:t>
      </w:r>
      <w:r w:rsidR="003E1E68" w:rsidRPr="00FB7C86">
        <w:rPr>
          <w:rFonts w:ascii="Times New Roman" w:hAnsi="Times New Roman" w:cs="Times New Roman"/>
          <w:sz w:val="24"/>
          <w:szCs w:val="24"/>
          <w:lang w:val="en-US"/>
        </w:rPr>
        <w:t>&amp;</w:t>
      </w:r>
      <w:r w:rsidRPr="00FB7C86">
        <w:rPr>
          <w:rFonts w:ascii="Times New Roman" w:hAnsi="Times New Roman" w:cs="Times New Roman"/>
          <w:sz w:val="24"/>
          <w:szCs w:val="24"/>
          <w:lang w:val="en-US"/>
        </w:rPr>
        <w:t xml:space="preserve"> Durante, 2016). Taking these two dimensions into account, </w:t>
      </w:r>
      <w:proofErr w:type="spellStart"/>
      <w:r w:rsidRPr="00FB7C86">
        <w:rPr>
          <w:rFonts w:ascii="Times New Roman" w:hAnsi="Times New Roman" w:cs="Times New Roman"/>
          <w:sz w:val="24"/>
          <w:szCs w:val="24"/>
          <w:lang w:val="en-US"/>
        </w:rPr>
        <w:t>Allstadt</w:t>
      </w:r>
      <w:proofErr w:type="spellEnd"/>
      <w:r w:rsidRPr="00FB7C86">
        <w:rPr>
          <w:rFonts w:ascii="Times New Roman" w:hAnsi="Times New Roman" w:cs="Times New Roman"/>
          <w:sz w:val="24"/>
          <w:szCs w:val="24"/>
          <w:lang w:val="en-US"/>
        </w:rPr>
        <w:t xml:space="preserve"> Torras et al. (2023) found that people with more </w:t>
      </w:r>
      <w:proofErr w:type="spellStart"/>
      <w:r w:rsidRPr="00FB7C86">
        <w:rPr>
          <w:rFonts w:ascii="Times New Roman" w:hAnsi="Times New Roman" w:cs="Times New Roman"/>
          <w:sz w:val="24"/>
          <w:szCs w:val="24"/>
          <w:lang w:val="en-US"/>
        </w:rPr>
        <w:t>externalising</w:t>
      </w:r>
      <w:proofErr w:type="spellEnd"/>
      <w:r w:rsidRPr="00FB7C86">
        <w:rPr>
          <w:rFonts w:ascii="Times New Roman" w:hAnsi="Times New Roman" w:cs="Times New Roman"/>
          <w:sz w:val="24"/>
          <w:szCs w:val="24"/>
          <w:lang w:val="en-US"/>
        </w:rPr>
        <w:t xml:space="preserve"> disorders such as schizophrenia are perceived as low in warmth and competence within the SCM. Whereas more </w:t>
      </w:r>
      <w:proofErr w:type="spellStart"/>
      <w:r w:rsidRPr="00FB7C86">
        <w:rPr>
          <w:rFonts w:ascii="Times New Roman" w:hAnsi="Times New Roman" w:cs="Times New Roman"/>
          <w:sz w:val="24"/>
          <w:szCs w:val="24"/>
          <w:lang w:val="en-US"/>
        </w:rPr>
        <w:t>internalising</w:t>
      </w:r>
      <w:proofErr w:type="spellEnd"/>
      <w:r w:rsidRPr="00FB7C86">
        <w:rPr>
          <w:rFonts w:ascii="Times New Roman" w:hAnsi="Times New Roman" w:cs="Times New Roman"/>
          <w:sz w:val="24"/>
          <w:szCs w:val="24"/>
          <w:lang w:val="en-US"/>
        </w:rPr>
        <w:t xml:space="preserve"> disorders such as Specific Phobia are perceived more positively on both dimensions. In the same vein, Boysen (2017) finds that low warmth and stereotypically masculine disorders such as schizophrenia consistently elicit negative emotions and </w:t>
      </w:r>
      <w:proofErr w:type="spellStart"/>
      <w:r w:rsidRPr="00FB7C86">
        <w:rPr>
          <w:rFonts w:ascii="Times New Roman" w:hAnsi="Times New Roman" w:cs="Times New Roman"/>
          <w:sz w:val="24"/>
          <w:szCs w:val="24"/>
          <w:lang w:val="en-US"/>
        </w:rPr>
        <w:t>behavioural</w:t>
      </w:r>
      <w:proofErr w:type="spellEnd"/>
      <w:r w:rsidRPr="00FB7C86">
        <w:rPr>
          <w:rFonts w:ascii="Times New Roman" w:hAnsi="Times New Roman" w:cs="Times New Roman"/>
          <w:sz w:val="24"/>
          <w:szCs w:val="24"/>
          <w:lang w:val="en-US"/>
        </w:rPr>
        <w:t xml:space="preserve"> intentions. Furthermore, this author finds evidence, albeit limited, that men with a MHP, compared to women, elicited more fear </w:t>
      </w:r>
      <w:r w:rsidR="0075777F" w:rsidRPr="00FB7C86">
        <w:rPr>
          <w:rFonts w:ascii="Times New Roman" w:hAnsi="Times New Roman" w:cs="Times New Roman"/>
          <w:sz w:val="24"/>
          <w:szCs w:val="24"/>
          <w:lang w:val="en-US"/>
        </w:rPr>
        <w:t xml:space="preserve">perceptions </w:t>
      </w:r>
      <w:r w:rsidRPr="00FB7C86">
        <w:rPr>
          <w:rFonts w:ascii="Times New Roman" w:hAnsi="Times New Roman" w:cs="Times New Roman"/>
          <w:sz w:val="24"/>
          <w:szCs w:val="24"/>
          <w:lang w:val="en-US"/>
        </w:rPr>
        <w:t xml:space="preserve">and more intention to commit harm, pointing to clear associations between interpersonal warmth, negative emotions and intention to commit </w:t>
      </w:r>
      <w:proofErr w:type="spellStart"/>
      <w:r w:rsidRPr="00FB7C86">
        <w:rPr>
          <w:rFonts w:ascii="Times New Roman" w:hAnsi="Times New Roman" w:cs="Times New Roman"/>
          <w:sz w:val="24"/>
          <w:szCs w:val="24"/>
          <w:lang w:val="en-US"/>
        </w:rPr>
        <w:t>behavioural</w:t>
      </w:r>
      <w:proofErr w:type="spellEnd"/>
      <w:r w:rsidRPr="00FB7C86">
        <w:rPr>
          <w:rFonts w:ascii="Times New Roman" w:hAnsi="Times New Roman" w:cs="Times New Roman"/>
          <w:sz w:val="24"/>
          <w:szCs w:val="24"/>
          <w:lang w:val="en-US"/>
        </w:rPr>
        <w:t xml:space="preserve"> harm.  </w:t>
      </w:r>
    </w:p>
    <w:p w14:paraId="285FD863" w14:textId="5A2F046A" w:rsidR="005B113E" w:rsidRPr="00FB7C86" w:rsidRDefault="005B113E" w:rsidP="00A66F57">
      <w:pPr>
        <w:spacing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However, in the neutral questionnaire the scores are higher for </w:t>
      </w:r>
      <w:r w:rsidRPr="00FB7C86">
        <w:rPr>
          <w:rFonts w:ascii="Times New Roman" w:hAnsi="Times New Roman" w:cs="Times New Roman"/>
          <w:i/>
          <w:iCs/>
          <w:sz w:val="24"/>
          <w:szCs w:val="24"/>
          <w:lang w:val="en-US"/>
        </w:rPr>
        <w:t>Segregation</w:t>
      </w:r>
      <w:r w:rsidRPr="00FB7C86">
        <w:rPr>
          <w:rFonts w:ascii="Times New Roman" w:hAnsi="Times New Roman" w:cs="Times New Roman"/>
          <w:sz w:val="24"/>
          <w:szCs w:val="24"/>
          <w:lang w:val="en-US"/>
        </w:rPr>
        <w:t xml:space="preserve"> compared to the male and female versions, so it seems that gender in this dimension of stigma is not relevant, in line with the findings of other authors (Ahmad et al., 2022; </w:t>
      </w:r>
      <w:proofErr w:type="spellStart"/>
      <w:r w:rsidRPr="00FB7C86">
        <w:rPr>
          <w:rFonts w:ascii="Times New Roman" w:hAnsi="Times New Roman" w:cs="Times New Roman"/>
          <w:sz w:val="24"/>
          <w:szCs w:val="24"/>
          <w:lang w:val="en-US"/>
        </w:rPr>
        <w:t>Krzemieniecki</w:t>
      </w:r>
      <w:proofErr w:type="spellEnd"/>
      <w:r w:rsidRPr="00FB7C86">
        <w:rPr>
          <w:rFonts w:ascii="Times New Roman" w:hAnsi="Times New Roman" w:cs="Times New Roman"/>
          <w:sz w:val="24"/>
          <w:szCs w:val="24"/>
          <w:lang w:val="en-US"/>
        </w:rPr>
        <w:t xml:space="preserve"> &amp; Gabriel, 2021). In addition, the neutral questionnaire shows lower scores compared to the female on </w:t>
      </w:r>
      <w:r w:rsidRPr="00FB7C86">
        <w:rPr>
          <w:rFonts w:ascii="Times New Roman" w:hAnsi="Times New Roman" w:cs="Times New Roman"/>
          <w:i/>
          <w:iCs/>
          <w:sz w:val="24"/>
          <w:szCs w:val="24"/>
          <w:lang w:val="en-US"/>
        </w:rPr>
        <w:t>Pity</w:t>
      </w:r>
      <w:r w:rsidRPr="00FB7C86">
        <w:rPr>
          <w:rFonts w:ascii="Times New Roman" w:hAnsi="Times New Roman" w:cs="Times New Roman"/>
          <w:sz w:val="24"/>
          <w:szCs w:val="24"/>
          <w:lang w:val="en-US"/>
        </w:rPr>
        <w:t xml:space="preserve"> and compared to the male on </w:t>
      </w:r>
      <w:r w:rsidRPr="00FB7C86">
        <w:rPr>
          <w:rFonts w:ascii="Times New Roman" w:hAnsi="Times New Roman" w:cs="Times New Roman"/>
          <w:i/>
          <w:sz w:val="24"/>
          <w:szCs w:val="24"/>
          <w:lang w:val="en-US"/>
        </w:rPr>
        <w:t>Pity</w:t>
      </w:r>
      <w:r w:rsidRPr="00FB7C86">
        <w:rPr>
          <w:rFonts w:ascii="Times New Roman" w:hAnsi="Times New Roman" w:cs="Times New Roman"/>
          <w:sz w:val="24"/>
          <w:szCs w:val="24"/>
          <w:lang w:val="en-US"/>
        </w:rPr>
        <w:t xml:space="preserve"> and </w:t>
      </w:r>
      <w:r w:rsidRPr="00FB7C86">
        <w:rPr>
          <w:rFonts w:ascii="Times New Roman" w:hAnsi="Times New Roman" w:cs="Times New Roman"/>
          <w:i/>
          <w:sz w:val="24"/>
          <w:szCs w:val="24"/>
          <w:lang w:val="en-US"/>
        </w:rPr>
        <w:t>Fear</w:t>
      </w:r>
      <w:r w:rsidRPr="00FB7C86">
        <w:rPr>
          <w:rFonts w:ascii="Times New Roman" w:hAnsi="Times New Roman" w:cs="Times New Roman"/>
          <w:sz w:val="24"/>
          <w:szCs w:val="24"/>
          <w:lang w:val="en-US"/>
        </w:rPr>
        <w:t xml:space="preserve">. In this regard it should be noted that stigma assessment has traditionally been conducted from a male perspective, with questionnaires designed by men and with a focus on assessing the prevailing male stigma. </w:t>
      </w:r>
      <w:r w:rsidR="00017D99" w:rsidRPr="00FB7C86">
        <w:rPr>
          <w:rFonts w:ascii="Times New Roman" w:hAnsi="Times New Roman" w:cs="Times New Roman"/>
          <w:sz w:val="24"/>
          <w:szCs w:val="24"/>
          <w:lang w:val="en-US"/>
        </w:rPr>
        <w:t xml:space="preserve">For example, many questionnaires assess dangerousness towards people with MHP, sometimes exclusively, but overlook </w:t>
      </w:r>
      <w:r w:rsidR="00017D99" w:rsidRPr="00FB7C86">
        <w:rPr>
          <w:rFonts w:ascii="Times New Roman" w:hAnsi="Times New Roman" w:cs="Times New Roman"/>
          <w:sz w:val="24"/>
          <w:szCs w:val="24"/>
          <w:lang w:val="en-US"/>
        </w:rPr>
        <w:lastRenderedPageBreak/>
        <w:t xml:space="preserve">stigmatizing aspects related to women such as symptom exaggeration, incompetence </w:t>
      </w:r>
      <w:r w:rsidRPr="00FB7C86">
        <w:rPr>
          <w:rFonts w:ascii="Times New Roman" w:hAnsi="Times New Roman" w:cs="Times New Roman"/>
          <w:sz w:val="24"/>
          <w:szCs w:val="24"/>
          <w:lang w:val="en-US"/>
        </w:rPr>
        <w:t xml:space="preserve">or the stigma associated with mental health in pregnancy or postpartum (McLoughlin, 2013; Roberts &amp; Parry, 2023; </w:t>
      </w:r>
      <w:proofErr w:type="spellStart"/>
      <w:r w:rsidRPr="00FB7C86">
        <w:rPr>
          <w:rFonts w:ascii="Times New Roman" w:hAnsi="Times New Roman" w:cs="Times New Roman"/>
          <w:sz w:val="24"/>
          <w:szCs w:val="24"/>
          <w:lang w:val="en-US"/>
        </w:rPr>
        <w:t>Thi</w:t>
      </w:r>
      <w:proofErr w:type="spellEnd"/>
      <w:r w:rsidRPr="00FB7C86">
        <w:rPr>
          <w:rFonts w:ascii="Times New Roman" w:hAnsi="Times New Roman" w:cs="Times New Roman"/>
          <w:sz w:val="24"/>
          <w:szCs w:val="24"/>
          <w:lang w:val="en-US"/>
        </w:rPr>
        <w:t xml:space="preserve"> et al., 2024). Finally, no significant differences were found for the interaction between respondent gender and questionnaire version in any of the questionnaire items, nor for the total score. </w:t>
      </w:r>
    </w:p>
    <w:p w14:paraId="6A958827" w14:textId="35EAAE6A" w:rsidR="000B17BF" w:rsidRPr="00FB7C86" w:rsidRDefault="000B17BF" w:rsidP="00A66F57">
      <w:pPr>
        <w:spacing w:line="480" w:lineRule="auto"/>
        <w:ind w:firstLine="709"/>
        <w:rPr>
          <w:rFonts w:ascii="Times New Roman" w:hAnsi="Times New Roman" w:cs="Times New Roman"/>
          <w:sz w:val="24"/>
          <w:szCs w:val="24"/>
          <w:lang w:val="en-US"/>
        </w:rPr>
      </w:pPr>
      <w:bookmarkStart w:id="7" w:name="_Hlk210381108"/>
      <w:r w:rsidRPr="00FB7C86">
        <w:rPr>
          <w:rFonts w:ascii="Times New Roman" w:hAnsi="Times New Roman" w:cs="Times New Roman"/>
          <w:sz w:val="24"/>
          <w:szCs w:val="24"/>
          <w:lang w:val="en-US"/>
        </w:rPr>
        <w:t>This study has interesting practical implications, as it may also impact policies related to stigma. It is essential to include gender in the construction of questionnaires, as well as to take the intersectional paradigm into account. Stigma is a construct closely linked to gender, and clinicians and policymakers should be aware that existing traditional instruments have certain limitations that do not capture these implications. Greater investment should be made in the development of questionnaires that address these biases to ensure appropriate assessment, as well as in training professionals on gender-related issues. Moreover, considering the gender-based differences in attitudes when designing anti-stigma prevention and intervention campaigns would help make them more effective.</w:t>
      </w:r>
    </w:p>
    <w:bookmarkEnd w:id="7"/>
    <w:p w14:paraId="2A0D2820" w14:textId="6E9DA2AA" w:rsidR="005B113E" w:rsidRPr="00FB7C86" w:rsidRDefault="005B113E" w:rsidP="00A66F57">
      <w:pPr>
        <w:spacing w:line="480" w:lineRule="auto"/>
        <w:ind w:firstLine="709"/>
        <w:rPr>
          <w:rFonts w:ascii="Times New Roman" w:hAnsi="Times New Roman" w:cs="Times New Roman"/>
          <w:i/>
          <w:sz w:val="24"/>
          <w:szCs w:val="24"/>
          <w:lang w:val="en-US"/>
        </w:rPr>
      </w:pPr>
      <w:r w:rsidRPr="00FB7C86">
        <w:rPr>
          <w:rFonts w:ascii="Times New Roman" w:hAnsi="Times New Roman" w:cs="Times New Roman"/>
          <w:sz w:val="24"/>
          <w:szCs w:val="24"/>
          <w:lang w:val="en-US"/>
        </w:rPr>
        <w:t xml:space="preserve">This study has several limitations. </w:t>
      </w:r>
      <w:r w:rsidR="000C6FA3" w:rsidRPr="00FB7C86">
        <w:rPr>
          <w:rFonts w:ascii="Times New Roman" w:hAnsi="Times New Roman" w:cs="Times New Roman"/>
          <w:sz w:val="24"/>
          <w:szCs w:val="24"/>
          <w:lang w:val="en-US"/>
        </w:rPr>
        <w:t xml:space="preserve">Although the sample aimed to represent the Spanish population, some groups (e.g., rural residents, youth, and older adults) may be underrepresented. Territorial representativeness was also limited, preventing analysis by Autonomous Communities. </w:t>
      </w:r>
      <w:r w:rsidR="00351CA3" w:rsidRPr="00FB7C86">
        <w:rPr>
          <w:rFonts w:ascii="Times New Roman" w:hAnsi="Times New Roman" w:cs="Times New Roman"/>
          <w:sz w:val="24"/>
          <w:szCs w:val="24"/>
          <w:lang w:val="en-US"/>
        </w:rPr>
        <w:t>V</w:t>
      </w:r>
      <w:r w:rsidRPr="00FB7C86">
        <w:rPr>
          <w:rFonts w:ascii="Times New Roman" w:hAnsi="Times New Roman" w:cs="Times New Roman"/>
          <w:sz w:val="24"/>
          <w:szCs w:val="24"/>
          <w:lang w:val="en-US"/>
        </w:rPr>
        <w:t xml:space="preserve">ignettes only </w:t>
      </w:r>
      <w:r w:rsidR="000C6FA3" w:rsidRPr="00FB7C86">
        <w:rPr>
          <w:rFonts w:ascii="Times New Roman" w:hAnsi="Times New Roman" w:cs="Times New Roman"/>
          <w:sz w:val="24"/>
          <w:szCs w:val="24"/>
          <w:lang w:val="en-US"/>
        </w:rPr>
        <w:t>differed</w:t>
      </w:r>
      <w:r w:rsidRPr="00FB7C86">
        <w:rPr>
          <w:rFonts w:ascii="Times New Roman" w:hAnsi="Times New Roman" w:cs="Times New Roman"/>
          <w:sz w:val="24"/>
          <w:szCs w:val="24"/>
          <w:lang w:val="en-US"/>
        </w:rPr>
        <w:t xml:space="preserve"> in relation to the identification of the person (male or female name or surname); </w:t>
      </w:r>
      <w:r w:rsidR="000C6FA3" w:rsidRPr="00FB7C86">
        <w:rPr>
          <w:rFonts w:ascii="Times New Roman" w:hAnsi="Times New Roman" w:cs="Times New Roman"/>
          <w:sz w:val="24"/>
          <w:szCs w:val="24"/>
          <w:lang w:val="en-US"/>
        </w:rPr>
        <w:t xml:space="preserve">without including prototypical gender traits </w:t>
      </w:r>
      <w:r w:rsidRPr="00FB7C86">
        <w:rPr>
          <w:rFonts w:ascii="Times New Roman" w:hAnsi="Times New Roman" w:cs="Times New Roman"/>
          <w:sz w:val="24"/>
          <w:szCs w:val="24"/>
          <w:lang w:val="en-US"/>
        </w:rPr>
        <w:t>in the description of the case to avoid bias and orient the responses</w:t>
      </w:r>
      <w:r w:rsidR="000C6FA3" w:rsidRPr="00FB7C86">
        <w:rPr>
          <w:rFonts w:ascii="Times New Roman" w:hAnsi="Times New Roman" w:cs="Times New Roman"/>
          <w:sz w:val="24"/>
          <w:szCs w:val="24"/>
          <w:lang w:val="en-US"/>
        </w:rPr>
        <w:t>. T</w:t>
      </w:r>
      <w:r w:rsidRPr="00FB7C86">
        <w:rPr>
          <w:rFonts w:ascii="Times New Roman" w:hAnsi="Times New Roman" w:cs="Times New Roman"/>
          <w:sz w:val="24"/>
          <w:szCs w:val="24"/>
          <w:lang w:val="en-US"/>
        </w:rPr>
        <w:t xml:space="preserve">he </w:t>
      </w:r>
      <w:r w:rsidR="000C6FA3" w:rsidRPr="00FB7C86">
        <w:rPr>
          <w:rFonts w:ascii="Times New Roman" w:hAnsi="Times New Roman" w:cs="Times New Roman"/>
          <w:sz w:val="24"/>
          <w:szCs w:val="24"/>
          <w:lang w:val="en-US"/>
        </w:rPr>
        <w:t xml:space="preserve">‘neutral’ </w:t>
      </w:r>
      <w:r w:rsidRPr="00FB7C86">
        <w:rPr>
          <w:rFonts w:ascii="Times New Roman" w:hAnsi="Times New Roman" w:cs="Times New Roman"/>
          <w:sz w:val="24"/>
          <w:szCs w:val="24"/>
          <w:lang w:val="en-US"/>
        </w:rPr>
        <w:t xml:space="preserve">case refers to a person with schizophrenia and psychotic symptomatology, modifications in the symptomatology would probably have accentuated the differences found. </w:t>
      </w:r>
      <w:r w:rsidR="000C6FA3" w:rsidRPr="00FB7C86">
        <w:rPr>
          <w:rFonts w:ascii="Times New Roman" w:hAnsi="Times New Roman" w:cs="Times New Roman"/>
          <w:sz w:val="24"/>
          <w:szCs w:val="24"/>
          <w:lang w:val="en-US"/>
        </w:rPr>
        <w:t xml:space="preserve">Generalization is also constrained by cultural context, as results may not apply </w:t>
      </w:r>
      <w:r w:rsidR="000C6FA3" w:rsidRPr="00FB7C86">
        <w:rPr>
          <w:rFonts w:ascii="Times New Roman" w:hAnsi="Times New Roman" w:cs="Times New Roman"/>
          <w:sz w:val="24"/>
          <w:szCs w:val="24"/>
          <w:lang w:val="en-US"/>
        </w:rPr>
        <w:lastRenderedPageBreak/>
        <w:t>beyond Spain.</w:t>
      </w:r>
      <w:r w:rsidRPr="00FB7C86">
        <w:rPr>
          <w:rFonts w:ascii="Times New Roman" w:hAnsi="Times New Roman" w:cs="Times New Roman"/>
          <w:sz w:val="24"/>
          <w:szCs w:val="24"/>
          <w:lang w:val="en-US"/>
        </w:rPr>
        <w:t xml:space="preserve"> </w:t>
      </w:r>
      <w:r w:rsidR="000C6FA3" w:rsidRPr="00FB7C86">
        <w:rPr>
          <w:rFonts w:ascii="Times New Roman" w:hAnsi="Times New Roman" w:cs="Times New Roman"/>
          <w:sz w:val="24"/>
          <w:szCs w:val="24"/>
          <w:lang w:val="en-US"/>
        </w:rPr>
        <w:t>Finally</w:t>
      </w:r>
      <w:r w:rsidRPr="00FB7C86">
        <w:rPr>
          <w:rFonts w:ascii="Times New Roman" w:hAnsi="Times New Roman" w:cs="Times New Roman"/>
          <w:sz w:val="24"/>
          <w:szCs w:val="24"/>
          <w:lang w:val="en-US"/>
        </w:rPr>
        <w:t xml:space="preserve">, the vignette specified the individual's diagnosis (schizophrenia), so </w:t>
      </w:r>
      <w:r w:rsidR="000C6FA3" w:rsidRPr="00FB7C86">
        <w:rPr>
          <w:rFonts w:ascii="Times New Roman" w:hAnsi="Times New Roman" w:cs="Times New Roman"/>
          <w:sz w:val="24"/>
          <w:szCs w:val="24"/>
          <w:lang w:val="en-US"/>
        </w:rPr>
        <w:t>findings may not extend to other diagnoses</w:t>
      </w:r>
      <w:r w:rsidRPr="00FB7C86">
        <w:rPr>
          <w:rFonts w:ascii="Times New Roman" w:hAnsi="Times New Roman" w:cs="Times New Roman"/>
          <w:sz w:val="24"/>
          <w:szCs w:val="24"/>
          <w:lang w:val="en-US"/>
        </w:rPr>
        <w:t>.</w:t>
      </w:r>
    </w:p>
    <w:p w14:paraId="222CBC8B" w14:textId="6E5A9A0E" w:rsidR="005B113E" w:rsidRPr="00FB7C86" w:rsidRDefault="00445BE2" w:rsidP="00A66F57">
      <w:pPr>
        <w:spacing w:line="480" w:lineRule="auto"/>
        <w:ind w:firstLine="709"/>
        <w:rPr>
          <w:rFonts w:ascii="Times New Roman" w:hAnsi="Times New Roman" w:cs="Times New Roman"/>
          <w:sz w:val="24"/>
          <w:szCs w:val="24"/>
          <w:lang w:val="en-US"/>
        </w:rPr>
      </w:pPr>
      <w:r w:rsidRPr="00FB7C86">
        <w:rPr>
          <w:rFonts w:ascii="Times New Roman" w:hAnsi="Times New Roman" w:cs="Times New Roman"/>
          <w:sz w:val="24"/>
          <w:szCs w:val="24"/>
          <w:lang w:val="en-US"/>
        </w:rPr>
        <w:t>In conclusion, o</w:t>
      </w:r>
      <w:r w:rsidR="005B113E" w:rsidRPr="00FB7C86">
        <w:rPr>
          <w:rFonts w:ascii="Times New Roman" w:hAnsi="Times New Roman" w:cs="Times New Roman"/>
          <w:sz w:val="24"/>
          <w:szCs w:val="24"/>
          <w:lang w:val="en-US"/>
        </w:rPr>
        <w:t xml:space="preserve">ver time, intersectionality in relation to stigma has been studied in connection with various conditions, with some recent tools developed to assess the intersectional discrimination experienced by people with </w:t>
      </w:r>
      <w:r w:rsidR="00E72F6C" w:rsidRPr="00FB7C86">
        <w:rPr>
          <w:rFonts w:ascii="Times New Roman" w:hAnsi="Times New Roman" w:cs="Times New Roman"/>
          <w:sz w:val="24"/>
          <w:szCs w:val="24"/>
          <w:lang w:val="en-US"/>
        </w:rPr>
        <w:t>MHP</w:t>
      </w:r>
      <w:r w:rsidR="005B113E" w:rsidRPr="00FB7C86">
        <w:rPr>
          <w:rFonts w:ascii="Times New Roman" w:hAnsi="Times New Roman" w:cs="Times New Roman"/>
          <w:sz w:val="24"/>
          <w:szCs w:val="24"/>
          <w:lang w:val="en-US"/>
        </w:rPr>
        <w:t xml:space="preserve"> and its interaction wi</w:t>
      </w:r>
      <w:r w:rsidR="00B429E4" w:rsidRPr="00FB7C86">
        <w:rPr>
          <w:rFonts w:ascii="Times New Roman" w:hAnsi="Times New Roman" w:cs="Times New Roman"/>
          <w:sz w:val="24"/>
          <w:szCs w:val="24"/>
          <w:lang w:val="en-US"/>
        </w:rPr>
        <w:t>th factors like age, gender, or</w:t>
      </w:r>
      <w:r w:rsidR="005B113E" w:rsidRPr="00FB7C86">
        <w:rPr>
          <w:rFonts w:ascii="Times New Roman" w:hAnsi="Times New Roman" w:cs="Times New Roman"/>
          <w:sz w:val="24"/>
          <w:szCs w:val="24"/>
          <w:lang w:val="en-US"/>
        </w:rPr>
        <w:t xml:space="preserve"> </w:t>
      </w:r>
      <w:r w:rsidR="00B429E4" w:rsidRPr="00FB7C86">
        <w:rPr>
          <w:rFonts w:ascii="Times New Roman" w:hAnsi="Times New Roman" w:cs="Times New Roman"/>
          <w:sz w:val="24"/>
          <w:szCs w:val="24"/>
          <w:lang w:val="en-US"/>
        </w:rPr>
        <w:t>ethnics</w:t>
      </w:r>
      <w:r w:rsidR="005B113E" w:rsidRPr="00FB7C86">
        <w:rPr>
          <w:rFonts w:ascii="Times New Roman" w:hAnsi="Times New Roman" w:cs="Times New Roman"/>
          <w:sz w:val="24"/>
          <w:szCs w:val="24"/>
          <w:lang w:val="en-US"/>
        </w:rPr>
        <w:t xml:space="preserve"> (</w:t>
      </w:r>
      <w:r w:rsidR="0079096A" w:rsidRPr="00FB7C86">
        <w:rPr>
          <w:rFonts w:ascii="Times New Roman" w:hAnsi="Times New Roman" w:cs="Times New Roman"/>
          <w:sz w:val="24"/>
          <w:szCs w:val="24"/>
          <w:lang w:val="en-US"/>
        </w:rPr>
        <w:t xml:space="preserve">Chen et al., 2022; </w:t>
      </w:r>
      <w:r w:rsidR="005B113E" w:rsidRPr="00FB7C86">
        <w:rPr>
          <w:rFonts w:ascii="Times New Roman" w:hAnsi="Times New Roman" w:cs="Times New Roman"/>
          <w:sz w:val="24"/>
          <w:szCs w:val="24"/>
          <w:lang w:val="en-US"/>
        </w:rPr>
        <w:t xml:space="preserve">Forbes et al., 2023; </w:t>
      </w:r>
      <w:r w:rsidR="0079096A" w:rsidRPr="00FB7C86">
        <w:rPr>
          <w:rFonts w:ascii="Times New Roman" w:hAnsi="Times New Roman" w:cs="Times New Roman"/>
          <w:sz w:val="24"/>
          <w:szCs w:val="24"/>
          <w:lang w:val="en-US"/>
        </w:rPr>
        <w:t xml:space="preserve">Pederson et al., 2022; </w:t>
      </w:r>
      <w:r w:rsidR="005B113E" w:rsidRPr="00FB7C86">
        <w:rPr>
          <w:rFonts w:ascii="Times New Roman" w:hAnsi="Times New Roman" w:cs="Times New Roman"/>
          <w:sz w:val="24"/>
          <w:szCs w:val="24"/>
          <w:lang w:val="en-US"/>
        </w:rPr>
        <w:t xml:space="preserve">Taylor &amp; Richards, 2019). </w:t>
      </w:r>
      <w:r w:rsidR="00017D99" w:rsidRPr="00FB7C86">
        <w:rPr>
          <w:rFonts w:ascii="Times New Roman" w:hAnsi="Times New Roman" w:cs="Times New Roman"/>
          <w:sz w:val="24"/>
          <w:szCs w:val="24"/>
          <w:lang w:val="en-US"/>
        </w:rPr>
        <w:t>However, gender is not usually represented in traditional questionnaires, which are typically designed from a male perspective focused on assessing the prevailing male stigma.</w:t>
      </w:r>
      <w:r w:rsidR="005B113E" w:rsidRPr="00FB7C86">
        <w:rPr>
          <w:rFonts w:ascii="Times New Roman" w:hAnsi="Times New Roman" w:cs="Times New Roman"/>
          <w:sz w:val="24"/>
          <w:szCs w:val="24"/>
          <w:lang w:val="en-US"/>
        </w:rPr>
        <w:t xml:space="preserve"> </w:t>
      </w:r>
      <w:r w:rsidR="000C6FA3" w:rsidRPr="00FB7C86">
        <w:rPr>
          <w:rFonts w:ascii="Times New Roman" w:hAnsi="Times New Roman" w:cs="Times New Roman"/>
          <w:sz w:val="24"/>
          <w:szCs w:val="24"/>
          <w:lang w:val="en-US"/>
        </w:rPr>
        <w:t>The analysis conducted in this study</w:t>
      </w:r>
      <w:r w:rsidR="005B113E" w:rsidRPr="00FB7C86">
        <w:rPr>
          <w:rFonts w:ascii="Times New Roman" w:hAnsi="Times New Roman" w:cs="Times New Roman"/>
          <w:sz w:val="24"/>
          <w:szCs w:val="24"/>
          <w:lang w:val="en-US"/>
        </w:rPr>
        <w:t xml:space="preserve"> can help in the construction of better questionnaires and its interpretation can establish the certainty of the results obtained in group comparison studies, clarifying the generally mixed or contradictory results that</w:t>
      </w:r>
      <w:r w:rsidR="000B17BF" w:rsidRPr="00FB7C86">
        <w:rPr>
          <w:rFonts w:ascii="Times New Roman" w:hAnsi="Times New Roman" w:cs="Times New Roman"/>
          <w:sz w:val="24"/>
          <w:szCs w:val="24"/>
          <w:lang w:val="en-US"/>
        </w:rPr>
        <w:t xml:space="preserve"> exist around gender and stigma with important practical implications. </w:t>
      </w:r>
    </w:p>
    <w:p w14:paraId="02358956" w14:textId="23C2FC7B" w:rsidR="001418EA" w:rsidRPr="00FB7C86" w:rsidRDefault="003E6AF8" w:rsidP="00CB192E">
      <w:pPr>
        <w:spacing w:after="0" w:line="480" w:lineRule="auto"/>
        <w:jc w:val="center"/>
        <w:rPr>
          <w:rFonts w:ascii="Times New Roman" w:hAnsi="Times New Roman" w:cs="Times New Roman"/>
          <w:b/>
          <w:sz w:val="24"/>
          <w:szCs w:val="24"/>
          <w:lang w:val="en-US"/>
        </w:rPr>
      </w:pPr>
      <w:bookmarkStart w:id="8" w:name="_Hlk199412054"/>
      <w:bookmarkEnd w:id="6"/>
      <w:r w:rsidRPr="00764AAF">
        <w:rPr>
          <w:rFonts w:ascii="Times New Roman" w:hAnsi="Times New Roman" w:cs="Times New Roman"/>
          <w:b/>
          <w:color w:val="4472C4" w:themeColor="accent5"/>
          <w:sz w:val="24"/>
          <w:szCs w:val="24"/>
          <w:lang w:val="en-GB"/>
        </w:rPr>
        <w:t>Author</w:t>
      </w:r>
      <w:r w:rsidRPr="00FB7C86">
        <w:rPr>
          <w:rFonts w:ascii="Times New Roman" w:hAnsi="Times New Roman" w:cs="Times New Roman"/>
          <w:b/>
          <w:sz w:val="24"/>
          <w:szCs w:val="24"/>
          <w:lang w:val="en-US"/>
        </w:rPr>
        <w:t xml:space="preserve"> </w:t>
      </w:r>
      <w:r w:rsidR="0090336B" w:rsidRPr="00764AAF">
        <w:rPr>
          <w:rFonts w:ascii="Times New Roman" w:hAnsi="Times New Roman" w:cs="Times New Roman"/>
          <w:b/>
          <w:color w:val="4472C4" w:themeColor="accent5"/>
          <w:sz w:val="24"/>
          <w:szCs w:val="24"/>
          <w:lang w:val="en-GB"/>
        </w:rPr>
        <w:t>C</w:t>
      </w:r>
      <w:r w:rsidRPr="00764AAF">
        <w:rPr>
          <w:rFonts w:ascii="Times New Roman" w:hAnsi="Times New Roman" w:cs="Times New Roman"/>
          <w:b/>
          <w:color w:val="4472C4" w:themeColor="accent5"/>
          <w:sz w:val="24"/>
          <w:szCs w:val="24"/>
          <w:lang w:val="en-GB"/>
        </w:rPr>
        <w:t>ontributions</w:t>
      </w:r>
    </w:p>
    <w:p w14:paraId="6A511996" w14:textId="375A7648" w:rsidR="00134DE9" w:rsidRPr="00FB7C86" w:rsidRDefault="00A5464B" w:rsidP="00134DE9">
      <w:pPr>
        <w:spacing w:line="480" w:lineRule="auto"/>
        <w:rPr>
          <w:rFonts w:ascii="Times New Roman" w:hAnsi="Times New Roman" w:cs="Times New Roman"/>
          <w:bCs/>
          <w:sz w:val="24"/>
          <w:szCs w:val="24"/>
          <w:lang w:val="en-US"/>
        </w:rPr>
      </w:pPr>
      <w:bookmarkStart w:id="9" w:name="_Hlk210388906"/>
      <w:bookmarkStart w:id="10" w:name="_Hlk199417535"/>
      <w:bookmarkEnd w:id="8"/>
      <w:r w:rsidRPr="00A5464B">
        <w:rPr>
          <w:rFonts w:ascii="Times New Roman" w:hAnsi="Times New Roman" w:cs="Times New Roman"/>
          <w:b/>
          <w:color w:val="4472C4" w:themeColor="accent5"/>
          <w:sz w:val="24"/>
          <w:szCs w:val="24"/>
          <w:lang w:val="en-US"/>
        </w:rPr>
        <w:t>Clara González-Sanguino</w:t>
      </w:r>
      <w:r>
        <w:rPr>
          <w:rFonts w:ascii="Times New Roman" w:hAnsi="Times New Roman" w:cs="Times New Roman"/>
          <w:b/>
          <w:sz w:val="24"/>
          <w:szCs w:val="24"/>
          <w:lang w:val="en-US"/>
        </w:rPr>
        <w:t xml:space="preserve">: </w:t>
      </w:r>
      <w:r w:rsidRPr="001418EA">
        <w:rPr>
          <w:rFonts w:ascii="Times New Roman" w:hAnsi="Times New Roman" w:cs="Times New Roman"/>
          <w:bCs/>
          <w:sz w:val="24"/>
          <w:szCs w:val="24"/>
          <w:lang w:val="en-US"/>
        </w:rPr>
        <w:t xml:space="preserve">Conceptualization, Methodology, Project </w:t>
      </w:r>
      <w:r w:rsidR="00764AAF">
        <w:rPr>
          <w:rFonts w:ascii="Times New Roman" w:hAnsi="Times New Roman" w:cs="Times New Roman"/>
          <w:bCs/>
          <w:sz w:val="24"/>
          <w:szCs w:val="24"/>
          <w:lang w:val="en-US"/>
        </w:rPr>
        <w:t>a</w:t>
      </w:r>
      <w:r w:rsidRPr="001418EA">
        <w:rPr>
          <w:rFonts w:ascii="Times New Roman" w:hAnsi="Times New Roman" w:cs="Times New Roman"/>
          <w:bCs/>
          <w:sz w:val="24"/>
          <w:szCs w:val="24"/>
          <w:lang w:val="en-US"/>
        </w:rPr>
        <w:t>dministration, Supervision, Visualization, Writing</w:t>
      </w:r>
      <w:r>
        <w:rPr>
          <w:rFonts w:ascii="Times New Roman" w:hAnsi="Times New Roman" w:cs="Times New Roman"/>
          <w:bCs/>
          <w:sz w:val="24"/>
          <w:szCs w:val="24"/>
          <w:lang w:val="en-US"/>
        </w:rPr>
        <w:t xml:space="preserve"> - </w:t>
      </w:r>
      <w:r w:rsidRPr="001418EA">
        <w:rPr>
          <w:rFonts w:ascii="Times New Roman" w:hAnsi="Times New Roman" w:cs="Times New Roman"/>
          <w:bCs/>
          <w:sz w:val="24"/>
          <w:szCs w:val="24"/>
          <w:lang w:val="en-US"/>
        </w:rPr>
        <w:t xml:space="preserve">Original </w:t>
      </w:r>
      <w:r w:rsidR="00764AAF">
        <w:rPr>
          <w:rFonts w:ascii="Times New Roman" w:hAnsi="Times New Roman" w:cs="Times New Roman"/>
          <w:bCs/>
          <w:sz w:val="24"/>
          <w:szCs w:val="24"/>
          <w:lang w:val="en-US"/>
        </w:rPr>
        <w:t>d</w:t>
      </w:r>
      <w:r w:rsidRPr="001418EA">
        <w:rPr>
          <w:rFonts w:ascii="Times New Roman" w:hAnsi="Times New Roman" w:cs="Times New Roman"/>
          <w:bCs/>
          <w:sz w:val="24"/>
          <w:szCs w:val="24"/>
          <w:lang w:val="en-US"/>
        </w:rPr>
        <w:t>raft, Writing</w:t>
      </w:r>
      <w:r>
        <w:rPr>
          <w:rFonts w:ascii="Times New Roman" w:hAnsi="Times New Roman" w:cs="Times New Roman"/>
          <w:bCs/>
          <w:sz w:val="24"/>
          <w:szCs w:val="24"/>
          <w:lang w:val="en-US"/>
        </w:rPr>
        <w:t xml:space="preserve"> - </w:t>
      </w:r>
      <w:r w:rsidRPr="001418EA">
        <w:rPr>
          <w:rFonts w:ascii="Times New Roman" w:hAnsi="Times New Roman" w:cs="Times New Roman"/>
          <w:bCs/>
          <w:sz w:val="24"/>
          <w:szCs w:val="24"/>
          <w:lang w:val="en-US"/>
        </w:rPr>
        <w:t xml:space="preserve">Review </w:t>
      </w:r>
      <w:r>
        <w:rPr>
          <w:rFonts w:ascii="Times New Roman" w:hAnsi="Times New Roman" w:cs="Times New Roman"/>
          <w:bCs/>
          <w:sz w:val="24"/>
          <w:szCs w:val="24"/>
          <w:lang w:val="en-US"/>
        </w:rPr>
        <w:t>a</w:t>
      </w:r>
      <w:r w:rsidRPr="001418EA">
        <w:rPr>
          <w:rFonts w:ascii="Times New Roman" w:hAnsi="Times New Roman" w:cs="Times New Roman"/>
          <w:bCs/>
          <w:sz w:val="24"/>
          <w:szCs w:val="24"/>
          <w:lang w:val="en-US"/>
        </w:rPr>
        <w:t xml:space="preserve">nd </w:t>
      </w:r>
      <w:r w:rsidR="00764AAF">
        <w:rPr>
          <w:rFonts w:ascii="Times New Roman" w:hAnsi="Times New Roman" w:cs="Times New Roman"/>
          <w:bCs/>
          <w:sz w:val="24"/>
          <w:szCs w:val="24"/>
          <w:lang w:val="en-US"/>
        </w:rPr>
        <w:t>e</w:t>
      </w:r>
      <w:r w:rsidRPr="001418EA">
        <w:rPr>
          <w:rFonts w:ascii="Times New Roman" w:hAnsi="Times New Roman" w:cs="Times New Roman"/>
          <w:bCs/>
          <w:sz w:val="24"/>
          <w:szCs w:val="24"/>
          <w:lang w:val="en-US"/>
        </w:rPr>
        <w:t>diting.</w:t>
      </w:r>
      <w:r>
        <w:rPr>
          <w:rFonts w:ascii="Times New Roman" w:hAnsi="Times New Roman" w:cs="Times New Roman"/>
          <w:bCs/>
          <w:sz w:val="24"/>
          <w:szCs w:val="24"/>
          <w:lang w:val="en-US"/>
        </w:rPr>
        <w:t xml:space="preserve"> </w:t>
      </w:r>
      <w:r w:rsidRPr="00A5464B">
        <w:rPr>
          <w:rFonts w:ascii="Times New Roman" w:hAnsi="Times New Roman" w:cs="Times New Roman"/>
          <w:b/>
          <w:color w:val="4472C4" w:themeColor="accent5"/>
          <w:sz w:val="24"/>
          <w:szCs w:val="24"/>
          <w:lang w:val="en-US"/>
        </w:rPr>
        <w:t>Miguel Ángel Castellanos</w:t>
      </w:r>
      <w:r>
        <w:rPr>
          <w:rFonts w:ascii="Times New Roman" w:hAnsi="Times New Roman" w:cs="Times New Roman"/>
          <w:b/>
          <w:sz w:val="24"/>
          <w:szCs w:val="24"/>
          <w:lang w:val="en-US"/>
        </w:rPr>
        <w:t xml:space="preserve">: </w:t>
      </w:r>
      <w:r w:rsidRPr="001418EA">
        <w:rPr>
          <w:rFonts w:ascii="Times New Roman" w:hAnsi="Times New Roman" w:cs="Times New Roman"/>
          <w:bCs/>
          <w:sz w:val="24"/>
          <w:szCs w:val="24"/>
          <w:lang w:val="en-US"/>
        </w:rPr>
        <w:t xml:space="preserve">Conceptualization, Data </w:t>
      </w:r>
      <w:r w:rsidR="00764AAF">
        <w:rPr>
          <w:rFonts w:ascii="Times New Roman" w:hAnsi="Times New Roman" w:cs="Times New Roman"/>
          <w:bCs/>
          <w:sz w:val="24"/>
          <w:szCs w:val="24"/>
          <w:lang w:val="en-US"/>
        </w:rPr>
        <w:t>c</w:t>
      </w:r>
      <w:r w:rsidRPr="001418EA">
        <w:rPr>
          <w:rFonts w:ascii="Times New Roman" w:hAnsi="Times New Roman" w:cs="Times New Roman"/>
          <w:bCs/>
          <w:sz w:val="24"/>
          <w:szCs w:val="24"/>
          <w:lang w:val="en-US"/>
        </w:rPr>
        <w:t xml:space="preserve">uration, Formal </w:t>
      </w:r>
      <w:r w:rsidR="00764AAF">
        <w:rPr>
          <w:rFonts w:ascii="Times New Roman" w:hAnsi="Times New Roman" w:cs="Times New Roman"/>
          <w:bCs/>
          <w:sz w:val="24"/>
          <w:szCs w:val="24"/>
          <w:lang w:val="en-US"/>
        </w:rPr>
        <w:t>a</w:t>
      </w:r>
      <w:r w:rsidRPr="001418EA">
        <w:rPr>
          <w:rFonts w:ascii="Times New Roman" w:hAnsi="Times New Roman" w:cs="Times New Roman"/>
          <w:bCs/>
          <w:sz w:val="24"/>
          <w:szCs w:val="24"/>
          <w:lang w:val="en-US"/>
        </w:rPr>
        <w:t>nalysis, Methodology, Visualization, Writing</w:t>
      </w:r>
      <w:r>
        <w:rPr>
          <w:rFonts w:ascii="Times New Roman" w:hAnsi="Times New Roman" w:cs="Times New Roman"/>
          <w:bCs/>
          <w:sz w:val="24"/>
          <w:szCs w:val="24"/>
          <w:lang w:val="en-US"/>
        </w:rPr>
        <w:t xml:space="preserve"> - </w:t>
      </w:r>
      <w:r w:rsidRPr="001418EA">
        <w:rPr>
          <w:rFonts w:ascii="Times New Roman" w:hAnsi="Times New Roman" w:cs="Times New Roman"/>
          <w:bCs/>
          <w:sz w:val="24"/>
          <w:szCs w:val="24"/>
          <w:lang w:val="en-US"/>
        </w:rPr>
        <w:t xml:space="preserve">Original </w:t>
      </w:r>
      <w:r w:rsidR="00764AAF">
        <w:rPr>
          <w:rFonts w:ascii="Times New Roman" w:hAnsi="Times New Roman" w:cs="Times New Roman"/>
          <w:bCs/>
          <w:sz w:val="24"/>
          <w:szCs w:val="24"/>
          <w:lang w:val="en-US"/>
        </w:rPr>
        <w:t>d</w:t>
      </w:r>
      <w:r w:rsidRPr="001418EA">
        <w:rPr>
          <w:rFonts w:ascii="Times New Roman" w:hAnsi="Times New Roman" w:cs="Times New Roman"/>
          <w:bCs/>
          <w:sz w:val="24"/>
          <w:szCs w:val="24"/>
          <w:lang w:val="en-US"/>
        </w:rPr>
        <w:t>raft, Writing</w:t>
      </w:r>
      <w:r>
        <w:rPr>
          <w:rFonts w:ascii="Times New Roman" w:hAnsi="Times New Roman" w:cs="Times New Roman"/>
          <w:bCs/>
          <w:sz w:val="24"/>
          <w:szCs w:val="24"/>
          <w:lang w:val="en-US"/>
        </w:rPr>
        <w:t xml:space="preserve"> - </w:t>
      </w:r>
      <w:r w:rsidRPr="001418EA">
        <w:rPr>
          <w:rFonts w:ascii="Times New Roman" w:hAnsi="Times New Roman" w:cs="Times New Roman"/>
          <w:bCs/>
          <w:sz w:val="24"/>
          <w:szCs w:val="24"/>
          <w:lang w:val="en-US"/>
        </w:rPr>
        <w:t xml:space="preserve">Review </w:t>
      </w:r>
      <w:r>
        <w:rPr>
          <w:rFonts w:ascii="Times New Roman" w:hAnsi="Times New Roman" w:cs="Times New Roman"/>
          <w:bCs/>
          <w:sz w:val="24"/>
          <w:szCs w:val="24"/>
          <w:lang w:val="en-US"/>
        </w:rPr>
        <w:t>a</w:t>
      </w:r>
      <w:r w:rsidRPr="001418EA">
        <w:rPr>
          <w:rFonts w:ascii="Times New Roman" w:hAnsi="Times New Roman" w:cs="Times New Roman"/>
          <w:bCs/>
          <w:sz w:val="24"/>
          <w:szCs w:val="24"/>
          <w:lang w:val="en-US"/>
        </w:rPr>
        <w:t xml:space="preserve">nd </w:t>
      </w:r>
      <w:r w:rsidR="00764AAF">
        <w:rPr>
          <w:rFonts w:ascii="Times New Roman" w:hAnsi="Times New Roman" w:cs="Times New Roman"/>
          <w:bCs/>
          <w:sz w:val="24"/>
          <w:szCs w:val="24"/>
          <w:lang w:val="en-US"/>
        </w:rPr>
        <w:t>e</w:t>
      </w:r>
      <w:r w:rsidRPr="001418EA">
        <w:rPr>
          <w:rFonts w:ascii="Times New Roman" w:hAnsi="Times New Roman" w:cs="Times New Roman"/>
          <w:bCs/>
          <w:sz w:val="24"/>
          <w:szCs w:val="24"/>
          <w:lang w:val="en-US"/>
        </w:rPr>
        <w:t>diting.</w:t>
      </w:r>
      <w:r>
        <w:rPr>
          <w:rFonts w:ascii="Times New Roman" w:hAnsi="Times New Roman" w:cs="Times New Roman"/>
          <w:bCs/>
          <w:sz w:val="24"/>
          <w:szCs w:val="24"/>
          <w:lang w:val="en-US"/>
        </w:rPr>
        <w:t xml:space="preserve"> </w:t>
      </w:r>
      <w:r w:rsidRPr="00A5464B">
        <w:rPr>
          <w:rFonts w:ascii="Times New Roman" w:hAnsi="Times New Roman" w:cs="Times New Roman"/>
          <w:b/>
          <w:color w:val="4472C4" w:themeColor="accent5"/>
          <w:sz w:val="24"/>
          <w:szCs w:val="24"/>
          <w:lang w:val="en-US"/>
        </w:rPr>
        <w:t>Ana Belén Santos-Olmo</w:t>
      </w:r>
      <w:r>
        <w:rPr>
          <w:rFonts w:ascii="Times New Roman" w:hAnsi="Times New Roman" w:cs="Times New Roman"/>
          <w:b/>
          <w:sz w:val="24"/>
          <w:szCs w:val="24"/>
          <w:lang w:val="en-US"/>
        </w:rPr>
        <w:t xml:space="preserve">: </w:t>
      </w:r>
      <w:r w:rsidRPr="001418EA">
        <w:rPr>
          <w:rFonts w:ascii="Times New Roman" w:hAnsi="Times New Roman" w:cs="Times New Roman"/>
          <w:bCs/>
          <w:sz w:val="24"/>
          <w:szCs w:val="24"/>
          <w:lang w:val="en-US"/>
        </w:rPr>
        <w:t xml:space="preserve">Conceptualization, Data </w:t>
      </w:r>
      <w:r w:rsidR="00764AAF">
        <w:rPr>
          <w:rFonts w:ascii="Times New Roman" w:hAnsi="Times New Roman" w:cs="Times New Roman"/>
          <w:bCs/>
          <w:sz w:val="24"/>
          <w:szCs w:val="24"/>
          <w:lang w:val="en-US"/>
        </w:rPr>
        <w:t>c</w:t>
      </w:r>
      <w:r w:rsidRPr="001418EA">
        <w:rPr>
          <w:rFonts w:ascii="Times New Roman" w:hAnsi="Times New Roman" w:cs="Times New Roman"/>
          <w:bCs/>
          <w:sz w:val="24"/>
          <w:szCs w:val="24"/>
          <w:lang w:val="en-US"/>
        </w:rPr>
        <w:t>uration, Methodology, Visualization, Writing</w:t>
      </w:r>
      <w:r>
        <w:rPr>
          <w:rFonts w:ascii="Times New Roman" w:hAnsi="Times New Roman" w:cs="Times New Roman"/>
          <w:bCs/>
          <w:sz w:val="24"/>
          <w:szCs w:val="24"/>
          <w:lang w:val="en-US"/>
        </w:rPr>
        <w:t xml:space="preserve"> - </w:t>
      </w:r>
      <w:r w:rsidRPr="001418EA">
        <w:rPr>
          <w:rFonts w:ascii="Times New Roman" w:hAnsi="Times New Roman" w:cs="Times New Roman"/>
          <w:bCs/>
          <w:sz w:val="24"/>
          <w:szCs w:val="24"/>
          <w:lang w:val="en-US"/>
        </w:rPr>
        <w:t xml:space="preserve">Original </w:t>
      </w:r>
      <w:r w:rsidR="00764AAF">
        <w:rPr>
          <w:rFonts w:ascii="Times New Roman" w:hAnsi="Times New Roman" w:cs="Times New Roman"/>
          <w:bCs/>
          <w:sz w:val="24"/>
          <w:szCs w:val="24"/>
          <w:lang w:val="en-US"/>
        </w:rPr>
        <w:t>d</w:t>
      </w:r>
      <w:r w:rsidRPr="001418EA">
        <w:rPr>
          <w:rFonts w:ascii="Times New Roman" w:hAnsi="Times New Roman" w:cs="Times New Roman"/>
          <w:bCs/>
          <w:sz w:val="24"/>
          <w:szCs w:val="24"/>
          <w:lang w:val="en-US"/>
        </w:rPr>
        <w:t>raft, Writing</w:t>
      </w:r>
      <w:r>
        <w:rPr>
          <w:rFonts w:ascii="Times New Roman" w:hAnsi="Times New Roman" w:cs="Times New Roman"/>
          <w:bCs/>
          <w:sz w:val="24"/>
          <w:szCs w:val="24"/>
          <w:lang w:val="en-US"/>
        </w:rPr>
        <w:t xml:space="preserve"> - </w:t>
      </w:r>
      <w:r w:rsidRPr="001418EA">
        <w:rPr>
          <w:rFonts w:ascii="Times New Roman" w:hAnsi="Times New Roman" w:cs="Times New Roman"/>
          <w:bCs/>
          <w:sz w:val="24"/>
          <w:szCs w:val="24"/>
          <w:lang w:val="en-US"/>
        </w:rPr>
        <w:t xml:space="preserve">Review </w:t>
      </w:r>
      <w:r>
        <w:rPr>
          <w:rFonts w:ascii="Times New Roman" w:hAnsi="Times New Roman" w:cs="Times New Roman"/>
          <w:bCs/>
          <w:sz w:val="24"/>
          <w:szCs w:val="24"/>
          <w:lang w:val="en-US"/>
        </w:rPr>
        <w:t>a</w:t>
      </w:r>
      <w:r w:rsidRPr="001418EA">
        <w:rPr>
          <w:rFonts w:ascii="Times New Roman" w:hAnsi="Times New Roman" w:cs="Times New Roman"/>
          <w:bCs/>
          <w:sz w:val="24"/>
          <w:szCs w:val="24"/>
          <w:lang w:val="en-US"/>
        </w:rPr>
        <w:t xml:space="preserve">nd </w:t>
      </w:r>
      <w:r w:rsidR="00764AAF">
        <w:rPr>
          <w:rFonts w:ascii="Times New Roman" w:hAnsi="Times New Roman" w:cs="Times New Roman"/>
          <w:bCs/>
          <w:sz w:val="24"/>
          <w:szCs w:val="24"/>
          <w:lang w:val="en-US"/>
        </w:rPr>
        <w:t>e</w:t>
      </w:r>
      <w:r w:rsidRPr="001418EA">
        <w:rPr>
          <w:rFonts w:ascii="Times New Roman" w:hAnsi="Times New Roman" w:cs="Times New Roman"/>
          <w:bCs/>
          <w:sz w:val="24"/>
          <w:szCs w:val="24"/>
          <w:lang w:val="en-US"/>
        </w:rPr>
        <w:t>diting.</w:t>
      </w:r>
      <w:r>
        <w:rPr>
          <w:rFonts w:ascii="Times New Roman" w:hAnsi="Times New Roman" w:cs="Times New Roman"/>
          <w:bCs/>
          <w:sz w:val="24"/>
          <w:szCs w:val="24"/>
          <w:lang w:val="en-US"/>
        </w:rPr>
        <w:t xml:space="preserve"> </w:t>
      </w:r>
      <w:r w:rsidRPr="00A5464B">
        <w:rPr>
          <w:rFonts w:ascii="Times New Roman" w:hAnsi="Times New Roman" w:cs="Times New Roman"/>
          <w:b/>
          <w:color w:val="4472C4" w:themeColor="accent5"/>
          <w:sz w:val="24"/>
          <w:szCs w:val="24"/>
          <w:lang w:val="en-US"/>
        </w:rPr>
        <w:t>Sara Zamorano</w:t>
      </w:r>
      <w:r w:rsidRPr="001418EA">
        <w:rPr>
          <w:rFonts w:ascii="Times New Roman" w:hAnsi="Times New Roman" w:cs="Times New Roman"/>
          <w:b/>
          <w:sz w:val="24"/>
          <w:szCs w:val="24"/>
          <w:lang w:val="en-US"/>
        </w:rPr>
        <w:t>:</w:t>
      </w:r>
      <w:r>
        <w:rPr>
          <w:rFonts w:ascii="Times New Roman" w:hAnsi="Times New Roman" w:cs="Times New Roman"/>
          <w:bCs/>
          <w:sz w:val="24"/>
          <w:szCs w:val="24"/>
          <w:lang w:val="en-US"/>
        </w:rPr>
        <w:t xml:space="preserve"> </w:t>
      </w:r>
      <w:r w:rsidRPr="001418EA">
        <w:rPr>
          <w:rFonts w:ascii="Times New Roman" w:hAnsi="Times New Roman" w:cs="Times New Roman"/>
          <w:bCs/>
          <w:sz w:val="24"/>
          <w:szCs w:val="24"/>
          <w:lang w:val="en-US"/>
        </w:rPr>
        <w:t xml:space="preserve">Conceptualization, Data </w:t>
      </w:r>
      <w:r w:rsidR="00764AAF">
        <w:rPr>
          <w:rFonts w:ascii="Times New Roman" w:hAnsi="Times New Roman" w:cs="Times New Roman"/>
          <w:bCs/>
          <w:sz w:val="24"/>
          <w:szCs w:val="24"/>
          <w:lang w:val="en-US"/>
        </w:rPr>
        <w:t>c</w:t>
      </w:r>
      <w:r w:rsidRPr="001418EA">
        <w:rPr>
          <w:rFonts w:ascii="Times New Roman" w:hAnsi="Times New Roman" w:cs="Times New Roman"/>
          <w:bCs/>
          <w:sz w:val="24"/>
          <w:szCs w:val="24"/>
          <w:lang w:val="en-US"/>
        </w:rPr>
        <w:t>uration, Investigation, Methodology, Visualization, Writing</w:t>
      </w:r>
      <w:r>
        <w:rPr>
          <w:rFonts w:ascii="Times New Roman" w:hAnsi="Times New Roman" w:cs="Times New Roman"/>
          <w:bCs/>
          <w:sz w:val="24"/>
          <w:szCs w:val="24"/>
          <w:lang w:val="en-US"/>
        </w:rPr>
        <w:t xml:space="preserve"> - </w:t>
      </w:r>
      <w:r w:rsidRPr="001418EA">
        <w:rPr>
          <w:rFonts w:ascii="Times New Roman" w:hAnsi="Times New Roman" w:cs="Times New Roman"/>
          <w:bCs/>
          <w:sz w:val="24"/>
          <w:szCs w:val="24"/>
          <w:lang w:val="en-US"/>
        </w:rPr>
        <w:t xml:space="preserve">Original </w:t>
      </w:r>
      <w:r w:rsidR="00764AAF">
        <w:rPr>
          <w:rFonts w:ascii="Times New Roman" w:hAnsi="Times New Roman" w:cs="Times New Roman"/>
          <w:bCs/>
          <w:sz w:val="24"/>
          <w:szCs w:val="24"/>
          <w:lang w:val="en-US"/>
        </w:rPr>
        <w:t>d</w:t>
      </w:r>
      <w:r w:rsidRPr="001418EA">
        <w:rPr>
          <w:rFonts w:ascii="Times New Roman" w:hAnsi="Times New Roman" w:cs="Times New Roman"/>
          <w:bCs/>
          <w:sz w:val="24"/>
          <w:szCs w:val="24"/>
          <w:lang w:val="en-US"/>
        </w:rPr>
        <w:t>raft, Writing</w:t>
      </w:r>
      <w:r>
        <w:rPr>
          <w:rFonts w:ascii="Times New Roman" w:hAnsi="Times New Roman" w:cs="Times New Roman"/>
          <w:bCs/>
          <w:sz w:val="24"/>
          <w:szCs w:val="24"/>
          <w:lang w:val="en-US"/>
        </w:rPr>
        <w:t xml:space="preserve"> - </w:t>
      </w:r>
      <w:r w:rsidRPr="001418EA">
        <w:rPr>
          <w:rFonts w:ascii="Times New Roman" w:hAnsi="Times New Roman" w:cs="Times New Roman"/>
          <w:bCs/>
          <w:sz w:val="24"/>
          <w:szCs w:val="24"/>
          <w:lang w:val="en-US"/>
        </w:rPr>
        <w:t xml:space="preserve">Review </w:t>
      </w:r>
      <w:r>
        <w:rPr>
          <w:rFonts w:ascii="Times New Roman" w:hAnsi="Times New Roman" w:cs="Times New Roman"/>
          <w:bCs/>
          <w:sz w:val="24"/>
          <w:szCs w:val="24"/>
          <w:lang w:val="en-US"/>
        </w:rPr>
        <w:t>a</w:t>
      </w:r>
      <w:r w:rsidRPr="001418EA">
        <w:rPr>
          <w:rFonts w:ascii="Times New Roman" w:hAnsi="Times New Roman" w:cs="Times New Roman"/>
          <w:bCs/>
          <w:sz w:val="24"/>
          <w:szCs w:val="24"/>
          <w:lang w:val="en-US"/>
        </w:rPr>
        <w:t xml:space="preserve">nd </w:t>
      </w:r>
      <w:r w:rsidR="00764AAF">
        <w:rPr>
          <w:rFonts w:ascii="Times New Roman" w:hAnsi="Times New Roman" w:cs="Times New Roman"/>
          <w:bCs/>
          <w:sz w:val="24"/>
          <w:szCs w:val="24"/>
          <w:lang w:val="en-US"/>
        </w:rPr>
        <w:t>e</w:t>
      </w:r>
      <w:r w:rsidRPr="001418EA">
        <w:rPr>
          <w:rFonts w:ascii="Times New Roman" w:hAnsi="Times New Roman" w:cs="Times New Roman"/>
          <w:bCs/>
          <w:sz w:val="24"/>
          <w:szCs w:val="24"/>
          <w:lang w:val="en-US"/>
        </w:rPr>
        <w:t>diting.</w:t>
      </w:r>
      <w:r>
        <w:rPr>
          <w:rFonts w:ascii="Times New Roman" w:hAnsi="Times New Roman" w:cs="Times New Roman"/>
          <w:bCs/>
          <w:sz w:val="24"/>
          <w:szCs w:val="24"/>
          <w:lang w:val="en-US"/>
        </w:rPr>
        <w:t xml:space="preserve"> </w:t>
      </w:r>
      <w:r w:rsidRPr="00A5464B">
        <w:rPr>
          <w:rFonts w:ascii="Times New Roman" w:hAnsi="Times New Roman" w:cs="Times New Roman"/>
          <w:b/>
          <w:color w:val="4472C4" w:themeColor="accent5"/>
          <w:sz w:val="24"/>
          <w:szCs w:val="24"/>
          <w:lang w:val="en-US"/>
        </w:rPr>
        <w:t xml:space="preserve">Berta </w:t>
      </w:r>
      <w:proofErr w:type="spellStart"/>
      <w:r w:rsidRPr="00A5464B">
        <w:rPr>
          <w:rFonts w:ascii="Times New Roman" w:hAnsi="Times New Roman" w:cs="Times New Roman"/>
          <w:b/>
          <w:color w:val="4472C4" w:themeColor="accent5"/>
          <w:sz w:val="24"/>
          <w:szCs w:val="24"/>
          <w:lang w:val="en-US"/>
        </w:rPr>
        <w:t>Ausín</w:t>
      </w:r>
      <w:proofErr w:type="spellEnd"/>
      <w:r>
        <w:rPr>
          <w:rFonts w:ascii="Times New Roman" w:hAnsi="Times New Roman" w:cs="Times New Roman"/>
          <w:b/>
          <w:sz w:val="24"/>
          <w:szCs w:val="24"/>
          <w:lang w:val="en-US"/>
        </w:rPr>
        <w:t xml:space="preserve">: </w:t>
      </w:r>
      <w:r w:rsidRPr="001418EA">
        <w:rPr>
          <w:rFonts w:ascii="Times New Roman" w:hAnsi="Times New Roman" w:cs="Times New Roman"/>
          <w:bCs/>
          <w:sz w:val="24"/>
          <w:szCs w:val="24"/>
          <w:lang w:val="en-US"/>
        </w:rPr>
        <w:t>Conceptualization, Methodology, Visualization, Writing</w:t>
      </w:r>
      <w:r>
        <w:rPr>
          <w:rFonts w:ascii="Times New Roman" w:hAnsi="Times New Roman" w:cs="Times New Roman"/>
          <w:bCs/>
          <w:sz w:val="24"/>
          <w:szCs w:val="24"/>
          <w:lang w:val="en-US"/>
        </w:rPr>
        <w:t xml:space="preserve"> - </w:t>
      </w:r>
      <w:r w:rsidRPr="001418EA">
        <w:rPr>
          <w:rFonts w:ascii="Times New Roman" w:hAnsi="Times New Roman" w:cs="Times New Roman"/>
          <w:bCs/>
          <w:sz w:val="24"/>
          <w:szCs w:val="24"/>
          <w:lang w:val="en-US"/>
        </w:rPr>
        <w:t xml:space="preserve">Original </w:t>
      </w:r>
      <w:r w:rsidR="00764AAF">
        <w:rPr>
          <w:rFonts w:ascii="Times New Roman" w:hAnsi="Times New Roman" w:cs="Times New Roman"/>
          <w:bCs/>
          <w:sz w:val="24"/>
          <w:szCs w:val="24"/>
          <w:lang w:val="en-US"/>
        </w:rPr>
        <w:t xml:space="preserve">d </w:t>
      </w:r>
      <w:r w:rsidRPr="001418EA">
        <w:rPr>
          <w:rFonts w:ascii="Times New Roman" w:hAnsi="Times New Roman" w:cs="Times New Roman"/>
          <w:bCs/>
          <w:sz w:val="24"/>
          <w:szCs w:val="24"/>
          <w:lang w:val="en-US"/>
        </w:rPr>
        <w:t>raft, Writing</w:t>
      </w:r>
      <w:r>
        <w:rPr>
          <w:rFonts w:ascii="Times New Roman" w:hAnsi="Times New Roman" w:cs="Times New Roman"/>
          <w:bCs/>
          <w:sz w:val="24"/>
          <w:szCs w:val="24"/>
          <w:lang w:val="en-US"/>
        </w:rPr>
        <w:t>-</w:t>
      </w:r>
      <w:r w:rsidR="00764AAF">
        <w:rPr>
          <w:rFonts w:ascii="Times New Roman" w:hAnsi="Times New Roman" w:cs="Times New Roman"/>
          <w:bCs/>
          <w:sz w:val="24"/>
          <w:szCs w:val="24"/>
          <w:lang w:val="en-US"/>
        </w:rPr>
        <w:t xml:space="preserve"> </w:t>
      </w:r>
      <w:r w:rsidRPr="001418EA">
        <w:rPr>
          <w:rFonts w:ascii="Times New Roman" w:hAnsi="Times New Roman" w:cs="Times New Roman"/>
          <w:bCs/>
          <w:sz w:val="24"/>
          <w:szCs w:val="24"/>
          <w:lang w:val="en-US"/>
        </w:rPr>
        <w:t xml:space="preserve">Review </w:t>
      </w:r>
      <w:r>
        <w:rPr>
          <w:rFonts w:ascii="Times New Roman" w:hAnsi="Times New Roman" w:cs="Times New Roman"/>
          <w:bCs/>
          <w:sz w:val="24"/>
          <w:szCs w:val="24"/>
          <w:lang w:val="en-US"/>
        </w:rPr>
        <w:t>a</w:t>
      </w:r>
      <w:r w:rsidRPr="001418EA">
        <w:rPr>
          <w:rFonts w:ascii="Times New Roman" w:hAnsi="Times New Roman" w:cs="Times New Roman"/>
          <w:bCs/>
          <w:sz w:val="24"/>
          <w:szCs w:val="24"/>
          <w:lang w:val="en-US"/>
        </w:rPr>
        <w:t xml:space="preserve">nd </w:t>
      </w:r>
      <w:r w:rsidR="00764AAF">
        <w:rPr>
          <w:rFonts w:ascii="Times New Roman" w:hAnsi="Times New Roman" w:cs="Times New Roman"/>
          <w:bCs/>
          <w:sz w:val="24"/>
          <w:szCs w:val="24"/>
          <w:lang w:val="en-US"/>
        </w:rPr>
        <w:t>e</w:t>
      </w:r>
      <w:r w:rsidRPr="001418EA">
        <w:rPr>
          <w:rFonts w:ascii="Times New Roman" w:hAnsi="Times New Roman" w:cs="Times New Roman"/>
          <w:bCs/>
          <w:sz w:val="24"/>
          <w:szCs w:val="24"/>
          <w:lang w:val="en-US"/>
        </w:rPr>
        <w:t>diting.</w:t>
      </w:r>
      <w:r>
        <w:rPr>
          <w:rFonts w:ascii="Times New Roman" w:hAnsi="Times New Roman" w:cs="Times New Roman"/>
          <w:bCs/>
          <w:sz w:val="24"/>
          <w:szCs w:val="24"/>
          <w:lang w:val="en-US"/>
        </w:rPr>
        <w:t xml:space="preserve"> </w:t>
      </w:r>
      <w:r w:rsidRPr="00A5464B">
        <w:rPr>
          <w:rFonts w:ascii="Times New Roman" w:hAnsi="Times New Roman" w:cs="Times New Roman"/>
          <w:b/>
          <w:color w:val="4472C4" w:themeColor="accent5"/>
          <w:sz w:val="24"/>
          <w:szCs w:val="24"/>
          <w:lang w:val="en-US"/>
        </w:rPr>
        <w:lastRenderedPageBreak/>
        <w:t>Manuel Muñoz</w:t>
      </w:r>
      <w:r w:rsidRPr="001418EA">
        <w:rPr>
          <w:rFonts w:ascii="Times New Roman" w:hAnsi="Times New Roman" w:cs="Times New Roman"/>
          <w:b/>
          <w:sz w:val="24"/>
          <w:szCs w:val="24"/>
          <w:lang w:val="en-US"/>
        </w:rPr>
        <w:t>:</w:t>
      </w:r>
      <w:r w:rsidRPr="001418EA">
        <w:rPr>
          <w:rFonts w:ascii="Times New Roman" w:hAnsi="Times New Roman" w:cs="Times New Roman"/>
          <w:bCs/>
          <w:sz w:val="24"/>
          <w:szCs w:val="24"/>
          <w:lang w:val="en-US"/>
        </w:rPr>
        <w:t xml:space="preserve"> Conceptualization, Funding </w:t>
      </w:r>
      <w:r w:rsidR="00764AAF">
        <w:rPr>
          <w:rFonts w:ascii="Times New Roman" w:hAnsi="Times New Roman" w:cs="Times New Roman"/>
          <w:bCs/>
          <w:sz w:val="24"/>
          <w:szCs w:val="24"/>
          <w:lang w:val="en-US"/>
        </w:rPr>
        <w:t>a</w:t>
      </w:r>
      <w:r w:rsidRPr="001418EA">
        <w:rPr>
          <w:rFonts w:ascii="Times New Roman" w:hAnsi="Times New Roman" w:cs="Times New Roman"/>
          <w:bCs/>
          <w:sz w:val="24"/>
          <w:szCs w:val="24"/>
          <w:lang w:val="en-US"/>
        </w:rPr>
        <w:t xml:space="preserve">cquisition, Investigation, Methodology, Project </w:t>
      </w:r>
      <w:r w:rsidR="00764AAF">
        <w:rPr>
          <w:rFonts w:ascii="Times New Roman" w:hAnsi="Times New Roman" w:cs="Times New Roman"/>
          <w:bCs/>
          <w:sz w:val="24"/>
          <w:szCs w:val="24"/>
          <w:lang w:val="en-US"/>
        </w:rPr>
        <w:t>a</w:t>
      </w:r>
      <w:r w:rsidRPr="001418EA">
        <w:rPr>
          <w:rFonts w:ascii="Times New Roman" w:hAnsi="Times New Roman" w:cs="Times New Roman"/>
          <w:bCs/>
          <w:sz w:val="24"/>
          <w:szCs w:val="24"/>
          <w:lang w:val="en-US"/>
        </w:rPr>
        <w:t>dministration, Supervision, Visualization, Writing</w:t>
      </w:r>
      <w:r>
        <w:rPr>
          <w:rFonts w:ascii="Times New Roman" w:hAnsi="Times New Roman" w:cs="Times New Roman"/>
          <w:bCs/>
          <w:sz w:val="24"/>
          <w:szCs w:val="24"/>
          <w:lang w:val="en-US"/>
        </w:rPr>
        <w:t xml:space="preserve"> - </w:t>
      </w:r>
      <w:r w:rsidRPr="001418EA">
        <w:rPr>
          <w:rFonts w:ascii="Times New Roman" w:hAnsi="Times New Roman" w:cs="Times New Roman"/>
          <w:bCs/>
          <w:sz w:val="24"/>
          <w:szCs w:val="24"/>
          <w:lang w:val="en-US"/>
        </w:rPr>
        <w:t xml:space="preserve">Review </w:t>
      </w:r>
      <w:r>
        <w:rPr>
          <w:rFonts w:ascii="Times New Roman" w:hAnsi="Times New Roman" w:cs="Times New Roman"/>
          <w:bCs/>
          <w:sz w:val="24"/>
          <w:szCs w:val="24"/>
          <w:lang w:val="en-US"/>
        </w:rPr>
        <w:t>a</w:t>
      </w:r>
      <w:r w:rsidRPr="001418EA">
        <w:rPr>
          <w:rFonts w:ascii="Times New Roman" w:hAnsi="Times New Roman" w:cs="Times New Roman"/>
          <w:bCs/>
          <w:sz w:val="24"/>
          <w:szCs w:val="24"/>
          <w:lang w:val="en-US"/>
        </w:rPr>
        <w:t xml:space="preserve">nd </w:t>
      </w:r>
      <w:r w:rsidR="00764AAF">
        <w:rPr>
          <w:rFonts w:ascii="Times New Roman" w:hAnsi="Times New Roman" w:cs="Times New Roman"/>
          <w:bCs/>
          <w:sz w:val="24"/>
          <w:szCs w:val="24"/>
          <w:lang w:val="en-US"/>
        </w:rPr>
        <w:t>e</w:t>
      </w:r>
      <w:r w:rsidRPr="001418EA">
        <w:rPr>
          <w:rFonts w:ascii="Times New Roman" w:hAnsi="Times New Roman" w:cs="Times New Roman"/>
          <w:bCs/>
          <w:sz w:val="24"/>
          <w:szCs w:val="24"/>
          <w:lang w:val="en-US"/>
        </w:rPr>
        <w:t>diting</w:t>
      </w:r>
      <w:bookmarkEnd w:id="9"/>
      <w:r>
        <w:rPr>
          <w:rFonts w:ascii="Times New Roman" w:hAnsi="Times New Roman" w:cs="Times New Roman"/>
          <w:bCs/>
          <w:sz w:val="24"/>
          <w:szCs w:val="24"/>
          <w:lang w:val="en-US"/>
        </w:rPr>
        <w:t>.</w:t>
      </w:r>
    </w:p>
    <w:p w14:paraId="0001FDEF" w14:textId="3CBFC1C0" w:rsidR="001418EA" w:rsidRPr="00FB7C86" w:rsidRDefault="001418EA" w:rsidP="00CB192E">
      <w:pPr>
        <w:spacing w:after="0" w:line="480" w:lineRule="auto"/>
        <w:jc w:val="center"/>
        <w:rPr>
          <w:rFonts w:ascii="Times New Roman" w:hAnsi="Times New Roman" w:cs="Times New Roman"/>
          <w:b/>
          <w:sz w:val="24"/>
          <w:szCs w:val="24"/>
          <w:shd w:val="clear" w:color="auto" w:fill="FFFFFF"/>
          <w:lang w:val="en-US"/>
        </w:rPr>
      </w:pPr>
      <w:r w:rsidRPr="00764AAF">
        <w:rPr>
          <w:rFonts w:ascii="Times New Roman" w:hAnsi="Times New Roman" w:cs="Times New Roman"/>
          <w:b/>
          <w:color w:val="4472C4" w:themeColor="accent5"/>
          <w:sz w:val="24"/>
          <w:szCs w:val="24"/>
          <w:lang w:val="en-GB"/>
        </w:rPr>
        <w:t>Acknowledgment</w:t>
      </w:r>
      <w:r w:rsidR="002B4751" w:rsidRPr="00764AAF">
        <w:rPr>
          <w:rFonts w:ascii="Times New Roman" w:hAnsi="Times New Roman" w:cs="Times New Roman"/>
          <w:b/>
          <w:color w:val="4472C4" w:themeColor="accent5"/>
          <w:sz w:val="24"/>
          <w:szCs w:val="24"/>
          <w:lang w:val="en-GB"/>
        </w:rPr>
        <w:t>s</w:t>
      </w:r>
    </w:p>
    <w:p w14:paraId="68A2B4C7" w14:textId="274596D1" w:rsidR="00B97F22" w:rsidRPr="00FB7C86" w:rsidRDefault="00B97F22" w:rsidP="00764AAF">
      <w:pPr>
        <w:spacing w:line="480" w:lineRule="auto"/>
        <w:rPr>
          <w:rFonts w:ascii="Times New Roman" w:hAnsi="Times New Roman" w:cs="Times New Roman"/>
          <w:sz w:val="24"/>
          <w:szCs w:val="24"/>
          <w:shd w:val="clear" w:color="auto" w:fill="FFFFFF"/>
          <w:lang w:val="en-US"/>
        </w:rPr>
      </w:pPr>
      <w:bookmarkStart w:id="11" w:name="_Hlk199417923"/>
      <w:bookmarkEnd w:id="10"/>
      <w:r w:rsidRPr="00FB7C86">
        <w:rPr>
          <w:rFonts w:ascii="Times New Roman" w:hAnsi="Times New Roman" w:cs="Times New Roman"/>
          <w:sz w:val="24"/>
          <w:szCs w:val="24"/>
          <w:shd w:val="clear" w:color="auto" w:fill="FFFFFF"/>
          <w:lang w:val="en-US"/>
        </w:rPr>
        <w:t xml:space="preserve">Our sincere thanks to Dr. Patrick Corrigan for his contributions to this study. </w:t>
      </w:r>
      <w:r w:rsidR="0076204A" w:rsidRPr="00FB7C86">
        <w:rPr>
          <w:rFonts w:ascii="Times New Roman" w:hAnsi="Times New Roman" w:cs="Times New Roman"/>
          <w:sz w:val="24"/>
          <w:szCs w:val="24"/>
          <w:shd w:val="clear" w:color="auto" w:fill="FFFFFF"/>
          <w:lang w:val="en-US"/>
        </w:rPr>
        <w:t>T</w:t>
      </w:r>
      <w:r w:rsidRPr="00FB7C86">
        <w:rPr>
          <w:rFonts w:ascii="Times New Roman" w:hAnsi="Times New Roman" w:cs="Times New Roman"/>
          <w:sz w:val="24"/>
          <w:szCs w:val="24"/>
          <w:shd w:val="clear" w:color="auto" w:fill="FFFFFF"/>
          <w:lang w:val="en-US"/>
        </w:rPr>
        <w:t xml:space="preserve">hanks to the </w:t>
      </w:r>
      <w:r w:rsidR="00A5464B" w:rsidRPr="00764AAF">
        <w:rPr>
          <w:rFonts w:ascii="Times New Roman" w:hAnsi="Times New Roman" w:cs="Times New Roman"/>
          <w:bCs/>
          <w:color w:val="4472C4" w:themeColor="accent5"/>
          <w:sz w:val="24"/>
          <w:szCs w:val="24"/>
          <w:lang w:val="en-GB"/>
        </w:rPr>
        <w:t>Chair Against Stigma Grupo5-UCM</w:t>
      </w:r>
      <w:r w:rsidR="00A5464B" w:rsidRPr="00A5464B">
        <w:rPr>
          <w:rFonts w:ascii="Times New Roman" w:hAnsi="Times New Roman" w:cs="Times New Roman"/>
          <w:color w:val="4472C4" w:themeColor="accent5"/>
          <w:sz w:val="24"/>
          <w:szCs w:val="24"/>
          <w:shd w:val="clear" w:color="auto" w:fill="FFFFFF"/>
          <w:lang w:val="en-US"/>
        </w:rPr>
        <w:t xml:space="preserve"> </w:t>
      </w:r>
      <w:r w:rsidRPr="00FB7C86">
        <w:rPr>
          <w:rFonts w:ascii="Times New Roman" w:hAnsi="Times New Roman" w:cs="Times New Roman"/>
          <w:sz w:val="24"/>
          <w:szCs w:val="24"/>
          <w:shd w:val="clear" w:color="auto" w:fill="FFFFFF"/>
          <w:lang w:val="en-US"/>
        </w:rPr>
        <w:t>for its support.</w:t>
      </w:r>
    </w:p>
    <w:p w14:paraId="2D8F5B1F" w14:textId="419768F7" w:rsidR="001418EA" w:rsidRPr="00FB7C86" w:rsidRDefault="001418EA" w:rsidP="00CB192E">
      <w:pPr>
        <w:spacing w:after="0" w:line="480" w:lineRule="auto"/>
        <w:jc w:val="center"/>
        <w:rPr>
          <w:rFonts w:ascii="Times New Roman" w:hAnsi="Times New Roman" w:cs="Times New Roman"/>
          <w:b/>
          <w:sz w:val="24"/>
          <w:szCs w:val="24"/>
          <w:shd w:val="clear" w:color="auto" w:fill="FFFFFF"/>
          <w:lang w:val="en-US"/>
        </w:rPr>
      </w:pPr>
      <w:r w:rsidRPr="00764AAF">
        <w:rPr>
          <w:rFonts w:ascii="Times New Roman" w:hAnsi="Times New Roman" w:cs="Times New Roman"/>
          <w:b/>
          <w:color w:val="4472C4" w:themeColor="accent5"/>
          <w:sz w:val="24"/>
          <w:szCs w:val="24"/>
          <w:lang w:val="en-GB"/>
        </w:rPr>
        <w:t>Funding</w:t>
      </w:r>
    </w:p>
    <w:p w14:paraId="6FA7907F" w14:textId="2DF1FDA1" w:rsidR="001418EA" w:rsidRPr="00FB7C86" w:rsidRDefault="001418EA" w:rsidP="00764AAF">
      <w:pPr>
        <w:spacing w:line="480" w:lineRule="auto"/>
        <w:rPr>
          <w:rFonts w:ascii="Times New Roman" w:hAnsi="Times New Roman" w:cs="Times New Roman"/>
          <w:sz w:val="24"/>
          <w:szCs w:val="24"/>
          <w:shd w:val="clear" w:color="auto" w:fill="FFFFFF"/>
          <w:lang w:val="en-US"/>
        </w:rPr>
      </w:pPr>
      <w:r w:rsidRPr="00FB7C86">
        <w:rPr>
          <w:rFonts w:ascii="Times New Roman" w:hAnsi="Times New Roman" w:cs="Times New Roman"/>
          <w:sz w:val="24"/>
          <w:szCs w:val="24"/>
          <w:shd w:val="clear" w:color="auto" w:fill="FFFFFF"/>
          <w:lang w:val="en-US"/>
        </w:rPr>
        <w:t xml:space="preserve">This study was supported by the </w:t>
      </w:r>
      <w:r w:rsidR="00A5464B" w:rsidRPr="00764AAF">
        <w:rPr>
          <w:rFonts w:ascii="Times New Roman" w:hAnsi="Times New Roman" w:cs="Times New Roman"/>
          <w:bCs/>
          <w:color w:val="4472C4" w:themeColor="accent5"/>
          <w:sz w:val="24"/>
          <w:szCs w:val="24"/>
          <w:lang w:val="en-GB"/>
        </w:rPr>
        <w:t>Chair Against Stigma Grupo5-UCM</w:t>
      </w:r>
      <w:r w:rsidR="00CF317C" w:rsidRPr="00FB7C86">
        <w:rPr>
          <w:rFonts w:ascii="Times New Roman" w:hAnsi="Times New Roman" w:cs="Times New Roman"/>
          <w:sz w:val="24"/>
          <w:szCs w:val="24"/>
          <w:shd w:val="clear" w:color="auto" w:fill="FFFFFF"/>
          <w:lang w:val="en-US"/>
        </w:rPr>
        <w:t xml:space="preserve">. </w:t>
      </w:r>
      <w:r w:rsidR="000D7F61" w:rsidRPr="00FB7C86">
        <w:rPr>
          <w:rFonts w:ascii="Times New Roman" w:hAnsi="Times New Roman" w:cs="Times New Roman"/>
          <w:sz w:val="24"/>
          <w:szCs w:val="24"/>
          <w:shd w:val="clear" w:color="auto" w:fill="FFFFFF"/>
          <w:lang w:val="en-US"/>
        </w:rPr>
        <w:t>The funding source was not involved in the study design, data collection, data analysis or interpretation, writing of the manuscript or the decision to submit it for publication.</w:t>
      </w:r>
    </w:p>
    <w:bookmarkEnd w:id="11"/>
    <w:p w14:paraId="2730D25D" w14:textId="328E17B8" w:rsidR="001418EA" w:rsidRPr="00FB7C86" w:rsidRDefault="003E6AF8" w:rsidP="00CB192E">
      <w:pPr>
        <w:spacing w:after="0" w:line="480" w:lineRule="auto"/>
        <w:jc w:val="center"/>
        <w:rPr>
          <w:rFonts w:ascii="Times New Roman" w:hAnsi="Times New Roman" w:cs="Times New Roman"/>
          <w:b/>
          <w:bCs/>
          <w:sz w:val="24"/>
          <w:szCs w:val="24"/>
          <w:shd w:val="clear" w:color="auto" w:fill="FFFFFF"/>
          <w:lang w:val="en-US"/>
        </w:rPr>
      </w:pPr>
      <w:r w:rsidRPr="00764AAF">
        <w:rPr>
          <w:rFonts w:ascii="Times New Roman" w:hAnsi="Times New Roman" w:cs="Times New Roman"/>
          <w:b/>
          <w:color w:val="4472C4" w:themeColor="accent5"/>
          <w:sz w:val="24"/>
          <w:szCs w:val="24"/>
          <w:lang w:val="en-GB"/>
        </w:rPr>
        <w:t>Declaration</w:t>
      </w:r>
      <w:r w:rsidR="001418EA" w:rsidRPr="00FB7C86">
        <w:rPr>
          <w:rFonts w:ascii="Times New Roman" w:hAnsi="Times New Roman" w:cs="Times New Roman"/>
          <w:b/>
          <w:bCs/>
          <w:sz w:val="24"/>
          <w:szCs w:val="24"/>
          <w:shd w:val="clear" w:color="auto" w:fill="FFFFFF"/>
          <w:lang w:val="en-US"/>
        </w:rPr>
        <w:t xml:space="preserve"> </w:t>
      </w:r>
      <w:r w:rsidR="001418EA" w:rsidRPr="00764AAF">
        <w:rPr>
          <w:rFonts w:ascii="Times New Roman" w:hAnsi="Times New Roman" w:cs="Times New Roman"/>
          <w:b/>
          <w:color w:val="4472C4" w:themeColor="accent5"/>
          <w:sz w:val="24"/>
          <w:szCs w:val="24"/>
          <w:lang w:val="en-GB"/>
        </w:rPr>
        <w:t>of</w:t>
      </w:r>
      <w:r w:rsidR="001418EA" w:rsidRPr="00FB7C86">
        <w:rPr>
          <w:rFonts w:ascii="Times New Roman" w:hAnsi="Times New Roman" w:cs="Times New Roman"/>
          <w:b/>
          <w:bCs/>
          <w:sz w:val="24"/>
          <w:szCs w:val="24"/>
          <w:shd w:val="clear" w:color="auto" w:fill="FFFFFF"/>
          <w:lang w:val="en-US"/>
        </w:rPr>
        <w:t xml:space="preserve"> </w:t>
      </w:r>
      <w:r w:rsidR="001418EA" w:rsidRPr="00764AAF">
        <w:rPr>
          <w:rFonts w:ascii="Times New Roman" w:hAnsi="Times New Roman" w:cs="Times New Roman"/>
          <w:b/>
          <w:color w:val="4472C4" w:themeColor="accent5"/>
          <w:sz w:val="24"/>
          <w:szCs w:val="24"/>
          <w:lang w:val="en-GB"/>
        </w:rPr>
        <w:t>Interest</w:t>
      </w:r>
    </w:p>
    <w:p w14:paraId="36E29588" w14:textId="66A82482" w:rsidR="001418EA" w:rsidRPr="00FB7C86" w:rsidRDefault="001418EA" w:rsidP="00764AAF">
      <w:pPr>
        <w:spacing w:line="480" w:lineRule="auto"/>
        <w:rPr>
          <w:rFonts w:ascii="Times New Roman" w:hAnsi="Times New Roman" w:cs="Times New Roman"/>
          <w:sz w:val="24"/>
          <w:szCs w:val="24"/>
          <w:shd w:val="clear" w:color="auto" w:fill="FFFFFF"/>
          <w:lang w:val="en-US"/>
        </w:rPr>
      </w:pPr>
      <w:r w:rsidRPr="00FB7C86">
        <w:rPr>
          <w:rFonts w:ascii="Times New Roman" w:hAnsi="Times New Roman" w:cs="Times New Roman"/>
          <w:sz w:val="24"/>
          <w:szCs w:val="24"/>
          <w:shd w:val="clear" w:color="auto" w:fill="FFFFFF"/>
          <w:lang w:val="en-US"/>
        </w:rPr>
        <w:t>The authors declare that there is no conflict of interest.</w:t>
      </w:r>
    </w:p>
    <w:p w14:paraId="2E36EFB2" w14:textId="3223F52F" w:rsidR="00C67F51" w:rsidRPr="00764AAF" w:rsidRDefault="00C67F51" w:rsidP="00CB192E">
      <w:pPr>
        <w:spacing w:after="0" w:line="480" w:lineRule="auto"/>
        <w:jc w:val="center"/>
        <w:rPr>
          <w:rFonts w:ascii="Times New Roman" w:hAnsi="Times New Roman" w:cs="Times New Roman"/>
          <w:b/>
          <w:color w:val="4472C4" w:themeColor="accent5"/>
          <w:sz w:val="24"/>
          <w:szCs w:val="24"/>
          <w:lang w:val="en-GB"/>
        </w:rPr>
      </w:pPr>
      <w:r w:rsidRPr="00764AAF">
        <w:rPr>
          <w:rFonts w:ascii="Times New Roman" w:hAnsi="Times New Roman" w:cs="Times New Roman"/>
          <w:b/>
          <w:color w:val="4472C4" w:themeColor="accent5"/>
          <w:sz w:val="24"/>
          <w:szCs w:val="24"/>
          <w:lang w:val="en-GB"/>
        </w:rPr>
        <w:t>Data Availability Statement</w:t>
      </w:r>
    </w:p>
    <w:p w14:paraId="68790D36" w14:textId="56671F0C" w:rsidR="00C67F51" w:rsidRPr="00FB7C86" w:rsidRDefault="00C67F51" w:rsidP="00764AAF">
      <w:pPr>
        <w:spacing w:line="480" w:lineRule="auto"/>
        <w:rPr>
          <w:rFonts w:ascii="Times New Roman" w:hAnsi="Times New Roman" w:cs="Times New Roman"/>
          <w:sz w:val="24"/>
          <w:szCs w:val="24"/>
          <w:shd w:val="clear" w:color="auto" w:fill="FFFFFF"/>
          <w:lang w:val="en-US"/>
        </w:rPr>
      </w:pPr>
      <w:r w:rsidRPr="00FB7C86">
        <w:rPr>
          <w:rFonts w:ascii="Times New Roman" w:hAnsi="Times New Roman" w:cs="Times New Roman"/>
          <w:sz w:val="24"/>
          <w:szCs w:val="24"/>
          <w:shd w:val="clear" w:color="auto" w:fill="FFFFFF"/>
          <w:lang w:val="en-US"/>
        </w:rPr>
        <w:t>All data and materials used in this analysis are available from the corresponding author upon reasonable request.</w:t>
      </w:r>
    </w:p>
    <w:p w14:paraId="2949DB77" w14:textId="31ECDAF2" w:rsidR="005B113E" w:rsidRPr="00FB7C86" w:rsidRDefault="005B113E" w:rsidP="00CB192E">
      <w:pPr>
        <w:spacing w:after="0" w:line="480" w:lineRule="auto"/>
        <w:jc w:val="center"/>
        <w:rPr>
          <w:rFonts w:ascii="Times New Roman" w:hAnsi="Times New Roman" w:cs="Times New Roman"/>
          <w:b/>
          <w:sz w:val="24"/>
          <w:szCs w:val="24"/>
          <w:lang w:val="en-US"/>
        </w:rPr>
      </w:pPr>
      <w:r w:rsidRPr="00764AAF">
        <w:rPr>
          <w:rFonts w:ascii="Times New Roman" w:hAnsi="Times New Roman" w:cs="Times New Roman"/>
          <w:b/>
          <w:color w:val="4472C4" w:themeColor="accent5"/>
          <w:sz w:val="24"/>
          <w:szCs w:val="24"/>
          <w:lang w:val="en-GB"/>
        </w:rPr>
        <w:t>References</w:t>
      </w:r>
    </w:p>
    <w:p w14:paraId="567835B0"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b/>
          <w:sz w:val="24"/>
          <w:szCs w:val="24"/>
          <w:lang w:val="en-US"/>
        </w:rPr>
        <w:fldChar w:fldCharType="begin"/>
      </w:r>
      <w:r w:rsidRPr="00FB7C86">
        <w:rPr>
          <w:rFonts w:ascii="Times New Roman" w:hAnsi="Times New Roman" w:cs="Times New Roman"/>
          <w:b/>
          <w:sz w:val="24"/>
          <w:szCs w:val="24"/>
          <w:lang w:val="en-US"/>
        </w:rPr>
        <w:instrText xml:space="preserve"> ADDIN ZOTERO_BIBL {"uncited":[],"omitted":[],"custom":[]} CSL_BIBLIOGRAPHY </w:instrText>
      </w:r>
      <w:r w:rsidRPr="00FB7C86">
        <w:rPr>
          <w:rFonts w:ascii="Times New Roman" w:hAnsi="Times New Roman" w:cs="Times New Roman"/>
          <w:b/>
          <w:sz w:val="24"/>
          <w:szCs w:val="24"/>
          <w:lang w:val="en-US"/>
        </w:rPr>
        <w:fldChar w:fldCharType="separate"/>
      </w:r>
      <w:r w:rsidRPr="00FB7C86">
        <w:rPr>
          <w:rFonts w:ascii="Times New Roman" w:hAnsi="Times New Roman" w:cs="Times New Roman"/>
          <w:sz w:val="24"/>
          <w:szCs w:val="24"/>
          <w:lang w:val="en-US"/>
        </w:rPr>
        <w:t>Ahmad, A., Salve, H. R., Nongkynrih, B., Sagar, R., &amp; Krishnan, A.</w:t>
      </w:r>
      <w:r w:rsidR="00764AAF">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 xml:space="preserve">(2022). Mental health literacy among adolescents: Evidence from a community-based study in Delhi. </w:t>
      </w:r>
      <w:r w:rsidRPr="00FB7C86">
        <w:rPr>
          <w:rFonts w:ascii="Times New Roman" w:hAnsi="Times New Roman" w:cs="Times New Roman"/>
          <w:i/>
          <w:iCs/>
          <w:sz w:val="24"/>
          <w:szCs w:val="24"/>
          <w:lang w:val="en-US"/>
        </w:rPr>
        <w:t>International Journal of Social Psychiatry</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68</w:t>
      </w:r>
      <w:r w:rsidRPr="00FB7C86">
        <w:rPr>
          <w:rFonts w:ascii="Times New Roman" w:hAnsi="Times New Roman" w:cs="Times New Roman"/>
          <w:sz w:val="24"/>
          <w:szCs w:val="24"/>
          <w:lang w:val="en-US"/>
        </w:rPr>
        <w:t>(4), 791-797. https://doi.org/10.1177/00207640211006155</w:t>
      </w:r>
    </w:p>
    <w:p w14:paraId="5A83F55F"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Allstadt Torras, R. C., Scheel, C., &amp; Dorrough, A. R. (2023). The stereotype content model and mental disorders: Distinct perceptions of warmth and competence. </w:t>
      </w:r>
      <w:r w:rsidRPr="00FB7C86">
        <w:rPr>
          <w:rFonts w:ascii="Times New Roman" w:hAnsi="Times New Roman" w:cs="Times New Roman"/>
          <w:i/>
          <w:iCs/>
          <w:sz w:val="24"/>
          <w:szCs w:val="24"/>
          <w:lang w:val="en-US"/>
        </w:rPr>
        <w:t xml:space="preserve">Frontiers in </w:t>
      </w:r>
      <w:r w:rsidR="0033523C" w:rsidRPr="00FB7C86">
        <w:rPr>
          <w:rFonts w:ascii="Times New Roman" w:hAnsi="Times New Roman" w:cs="Times New Roman"/>
          <w:i/>
          <w:iCs/>
          <w:sz w:val="24"/>
          <w:szCs w:val="24"/>
          <w:lang w:val="en-US"/>
        </w:rPr>
        <w:t>P</w:t>
      </w:r>
      <w:r w:rsidRPr="00FB7C86">
        <w:rPr>
          <w:rFonts w:ascii="Times New Roman" w:hAnsi="Times New Roman" w:cs="Times New Roman"/>
          <w:i/>
          <w:iCs/>
          <w:sz w:val="24"/>
          <w:szCs w:val="24"/>
          <w:lang w:val="en-US"/>
        </w:rPr>
        <w:t>sychology</w:t>
      </w:r>
      <w:r w:rsidRPr="00FB7C86">
        <w:rPr>
          <w:rFonts w:ascii="Times New Roman" w:hAnsi="Times New Roman" w:cs="Times New Roman"/>
          <w:sz w:val="24"/>
          <w:szCs w:val="24"/>
          <w:lang w:val="en-US"/>
        </w:rPr>
        <w:t>,</w:t>
      </w:r>
      <w:r w:rsidR="002A510B"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14</w:t>
      </w:r>
      <w:r w:rsidRPr="00FB7C86">
        <w:rPr>
          <w:rFonts w:ascii="Times New Roman" w:hAnsi="Times New Roman" w:cs="Times New Roman"/>
          <w:sz w:val="24"/>
          <w:szCs w:val="24"/>
          <w:lang w:val="en-US"/>
        </w:rPr>
        <w:t xml:space="preserve">, </w:t>
      </w:r>
      <w:r w:rsidR="002A510B" w:rsidRPr="00FB7C86">
        <w:rPr>
          <w:rFonts w:ascii="Times New Roman" w:hAnsi="Times New Roman" w:cs="Times New Roman"/>
          <w:sz w:val="24"/>
          <w:szCs w:val="24"/>
          <w:lang w:val="en-GB"/>
        </w:rPr>
        <w:t xml:space="preserve">Article </w:t>
      </w:r>
      <w:r w:rsidRPr="00FB7C86">
        <w:rPr>
          <w:rFonts w:ascii="Times New Roman" w:hAnsi="Times New Roman" w:cs="Times New Roman"/>
          <w:sz w:val="24"/>
          <w:szCs w:val="24"/>
          <w:lang w:val="en-US"/>
        </w:rPr>
        <w:t xml:space="preserve">1069226. </w:t>
      </w:r>
      <w:hyperlink r:id="rId8" w:history="1">
        <w:r w:rsidRPr="00FB7C86">
          <w:rPr>
            <w:rStyle w:val="Hipervnculo"/>
            <w:rFonts w:ascii="Times New Roman" w:hAnsi="Times New Roman" w:cs="Times New Roman"/>
            <w:color w:val="auto"/>
            <w:sz w:val="24"/>
            <w:szCs w:val="24"/>
            <w:lang w:val="en-US"/>
          </w:rPr>
          <w:t>https://doi.org/10.3389/fpsyg.2023.1069226</w:t>
        </w:r>
      </w:hyperlink>
    </w:p>
    <w:p w14:paraId="4F6515A4"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lastRenderedPageBreak/>
        <w:t xml:space="preserve">Anderson, K. N., Jeon, A. B., Blenner, J. A., Wiener, R. L., &amp; Hope, D. A. (2015). How people evaluate others with social anxiety disorder: A comparison to depression and general mental illness stigma. </w:t>
      </w:r>
      <w:r w:rsidRPr="00FB7C86">
        <w:rPr>
          <w:rFonts w:ascii="Times New Roman" w:hAnsi="Times New Roman" w:cs="Times New Roman"/>
          <w:i/>
          <w:iCs/>
          <w:sz w:val="24"/>
          <w:szCs w:val="24"/>
          <w:lang w:val="en-US"/>
        </w:rPr>
        <w:t>American Journal of Orthopsychiatry</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85</w:t>
      </w:r>
      <w:r w:rsidRPr="00FB7C86">
        <w:rPr>
          <w:rFonts w:ascii="Times New Roman" w:hAnsi="Times New Roman" w:cs="Times New Roman"/>
          <w:sz w:val="24"/>
          <w:szCs w:val="24"/>
          <w:lang w:val="en-US"/>
        </w:rPr>
        <w:t>(2), 131-138. https://doi.org/10.1037/ort0000046</w:t>
      </w:r>
      <w:bookmarkStart w:id="12" w:name="_Hlk210380959"/>
    </w:p>
    <w:p w14:paraId="5983A58F" w14:textId="77777777" w:rsidR="00EA0C69" w:rsidRDefault="00CE78B3"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GB"/>
        </w:rPr>
        <w:t xml:space="preserve">Barthels, F., Hanewinkel, R., &amp; Morgenstern, M. (2025). Stigmatisation of </w:t>
      </w:r>
      <w:r w:rsidR="0033523C" w:rsidRPr="00FB7C86">
        <w:rPr>
          <w:rFonts w:ascii="Times New Roman" w:hAnsi="Times New Roman" w:cs="Times New Roman"/>
          <w:sz w:val="24"/>
          <w:szCs w:val="24"/>
          <w:lang w:val="en-GB"/>
        </w:rPr>
        <w:t>g</w:t>
      </w:r>
      <w:r w:rsidRPr="00FB7C86">
        <w:rPr>
          <w:rFonts w:ascii="Times New Roman" w:hAnsi="Times New Roman" w:cs="Times New Roman"/>
          <w:sz w:val="24"/>
          <w:szCs w:val="24"/>
          <w:lang w:val="en-GB"/>
        </w:rPr>
        <w:t xml:space="preserve">ambling </w:t>
      </w:r>
      <w:r w:rsidR="0033523C" w:rsidRPr="00FB7C86">
        <w:rPr>
          <w:rFonts w:ascii="Times New Roman" w:hAnsi="Times New Roman" w:cs="Times New Roman"/>
          <w:sz w:val="24"/>
          <w:szCs w:val="24"/>
          <w:lang w:val="en-GB"/>
        </w:rPr>
        <w:t>d</w:t>
      </w:r>
      <w:r w:rsidRPr="00FB7C86">
        <w:rPr>
          <w:rFonts w:ascii="Times New Roman" w:hAnsi="Times New Roman" w:cs="Times New Roman"/>
          <w:sz w:val="24"/>
          <w:szCs w:val="24"/>
          <w:lang w:val="en-GB"/>
        </w:rPr>
        <w:t xml:space="preserve">isorder, </w:t>
      </w:r>
      <w:r w:rsidR="0033523C" w:rsidRPr="00FB7C86">
        <w:rPr>
          <w:rFonts w:ascii="Times New Roman" w:hAnsi="Times New Roman" w:cs="Times New Roman"/>
          <w:sz w:val="24"/>
          <w:szCs w:val="24"/>
          <w:lang w:val="en-GB"/>
        </w:rPr>
        <w:t>a</w:t>
      </w:r>
      <w:r w:rsidRPr="00FB7C86">
        <w:rPr>
          <w:rFonts w:ascii="Times New Roman" w:hAnsi="Times New Roman" w:cs="Times New Roman"/>
          <w:sz w:val="24"/>
          <w:szCs w:val="24"/>
          <w:lang w:val="en-GB"/>
        </w:rPr>
        <w:t xml:space="preserve">lcohol </w:t>
      </w:r>
      <w:r w:rsidR="0033523C" w:rsidRPr="00FB7C86">
        <w:rPr>
          <w:rFonts w:ascii="Times New Roman" w:hAnsi="Times New Roman" w:cs="Times New Roman"/>
          <w:sz w:val="24"/>
          <w:szCs w:val="24"/>
          <w:lang w:val="en-GB"/>
        </w:rPr>
        <w:t>u</w:t>
      </w:r>
      <w:r w:rsidRPr="00FB7C86">
        <w:rPr>
          <w:rFonts w:ascii="Times New Roman" w:hAnsi="Times New Roman" w:cs="Times New Roman"/>
          <w:sz w:val="24"/>
          <w:szCs w:val="24"/>
          <w:lang w:val="en-GB"/>
        </w:rPr>
        <w:t xml:space="preserve">se </w:t>
      </w:r>
      <w:r w:rsidR="0033523C" w:rsidRPr="00FB7C86">
        <w:rPr>
          <w:rFonts w:ascii="Times New Roman" w:hAnsi="Times New Roman" w:cs="Times New Roman"/>
          <w:sz w:val="24"/>
          <w:szCs w:val="24"/>
          <w:lang w:val="en-GB"/>
        </w:rPr>
        <w:t>d</w:t>
      </w:r>
      <w:r w:rsidRPr="00FB7C86">
        <w:rPr>
          <w:rFonts w:ascii="Times New Roman" w:hAnsi="Times New Roman" w:cs="Times New Roman"/>
          <w:sz w:val="24"/>
          <w:szCs w:val="24"/>
          <w:lang w:val="en-GB"/>
        </w:rPr>
        <w:t xml:space="preserve">isorder and </w:t>
      </w:r>
      <w:r w:rsidR="0033523C" w:rsidRPr="00FB7C86">
        <w:rPr>
          <w:rFonts w:ascii="Times New Roman" w:hAnsi="Times New Roman" w:cs="Times New Roman"/>
          <w:sz w:val="24"/>
          <w:szCs w:val="24"/>
          <w:lang w:val="en-GB"/>
        </w:rPr>
        <w:t>i</w:t>
      </w:r>
      <w:r w:rsidRPr="00FB7C86">
        <w:rPr>
          <w:rFonts w:ascii="Times New Roman" w:hAnsi="Times New Roman" w:cs="Times New Roman"/>
          <w:sz w:val="24"/>
          <w:szCs w:val="24"/>
          <w:lang w:val="en-GB"/>
        </w:rPr>
        <w:t xml:space="preserve">nternet </w:t>
      </w:r>
      <w:r w:rsidR="0033523C" w:rsidRPr="00FB7C86">
        <w:rPr>
          <w:rFonts w:ascii="Times New Roman" w:hAnsi="Times New Roman" w:cs="Times New Roman"/>
          <w:sz w:val="24"/>
          <w:szCs w:val="24"/>
          <w:lang w:val="en-GB"/>
        </w:rPr>
        <w:t>u</w:t>
      </w:r>
      <w:r w:rsidRPr="00FB7C86">
        <w:rPr>
          <w:rFonts w:ascii="Times New Roman" w:hAnsi="Times New Roman" w:cs="Times New Roman"/>
          <w:sz w:val="24"/>
          <w:szCs w:val="24"/>
          <w:lang w:val="en-GB"/>
        </w:rPr>
        <w:t xml:space="preserve">se </w:t>
      </w:r>
      <w:r w:rsidR="0033523C" w:rsidRPr="00FB7C86">
        <w:rPr>
          <w:rFonts w:ascii="Times New Roman" w:hAnsi="Times New Roman" w:cs="Times New Roman"/>
          <w:sz w:val="24"/>
          <w:szCs w:val="24"/>
          <w:lang w:val="en-GB"/>
        </w:rPr>
        <w:t>d</w:t>
      </w:r>
      <w:r w:rsidRPr="00FB7C86">
        <w:rPr>
          <w:rFonts w:ascii="Times New Roman" w:hAnsi="Times New Roman" w:cs="Times New Roman"/>
          <w:sz w:val="24"/>
          <w:szCs w:val="24"/>
          <w:lang w:val="en-GB"/>
        </w:rPr>
        <w:t xml:space="preserve">isorder: Results of an </w:t>
      </w:r>
      <w:r w:rsidR="0033523C" w:rsidRPr="00FB7C86">
        <w:rPr>
          <w:rFonts w:ascii="Times New Roman" w:hAnsi="Times New Roman" w:cs="Times New Roman"/>
          <w:sz w:val="24"/>
          <w:szCs w:val="24"/>
          <w:lang w:val="en-GB"/>
        </w:rPr>
        <w:t>e</w:t>
      </w:r>
      <w:r w:rsidRPr="00FB7C86">
        <w:rPr>
          <w:rFonts w:ascii="Times New Roman" w:hAnsi="Times New Roman" w:cs="Times New Roman"/>
          <w:sz w:val="24"/>
          <w:szCs w:val="24"/>
          <w:lang w:val="en-GB"/>
        </w:rPr>
        <w:t xml:space="preserve">xperimental </w:t>
      </w:r>
      <w:r w:rsidR="0033523C" w:rsidRPr="00FB7C86">
        <w:rPr>
          <w:rFonts w:ascii="Times New Roman" w:hAnsi="Times New Roman" w:cs="Times New Roman"/>
          <w:sz w:val="24"/>
          <w:szCs w:val="24"/>
          <w:lang w:val="en-GB"/>
        </w:rPr>
        <w:t>v</w:t>
      </w:r>
      <w:r w:rsidRPr="00FB7C86">
        <w:rPr>
          <w:rFonts w:ascii="Times New Roman" w:hAnsi="Times New Roman" w:cs="Times New Roman"/>
          <w:sz w:val="24"/>
          <w:szCs w:val="24"/>
          <w:lang w:val="en-GB"/>
        </w:rPr>
        <w:t xml:space="preserve">ignette </w:t>
      </w:r>
      <w:r w:rsidR="0033523C" w:rsidRPr="00FB7C86">
        <w:rPr>
          <w:rFonts w:ascii="Times New Roman" w:hAnsi="Times New Roman" w:cs="Times New Roman"/>
          <w:sz w:val="24"/>
          <w:szCs w:val="24"/>
          <w:lang w:val="en-GB"/>
        </w:rPr>
        <w:t>s</w:t>
      </w:r>
      <w:r w:rsidRPr="00FB7C86">
        <w:rPr>
          <w:rFonts w:ascii="Times New Roman" w:hAnsi="Times New Roman" w:cs="Times New Roman"/>
          <w:sz w:val="24"/>
          <w:szCs w:val="24"/>
          <w:lang w:val="en-GB"/>
        </w:rPr>
        <w:t>tudy. </w:t>
      </w:r>
      <w:r w:rsidRPr="00FB7C86">
        <w:rPr>
          <w:rFonts w:ascii="Times New Roman" w:hAnsi="Times New Roman" w:cs="Times New Roman"/>
          <w:i/>
          <w:iCs/>
          <w:sz w:val="24"/>
          <w:szCs w:val="24"/>
          <w:lang w:val="en-GB"/>
        </w:rPr>
        <w:t xml:space="preserve">Journal of </w:t>
      </w:r>
      <w:r w:rsidR="0033523C" w:rsidRPr="00FB7C86">
        <w:rPr>
          <w:rFonts w:ascii="Times New Roman" w:hAnsi="Times New Roman" w:cs="Times New Roman"/>
          <w:i/>
          <w:iCs/>
          <w:sz w:val="24"/>
          <w:szCs w:val="24"/>
          <w:lang w:val="en-GB"/>
        </w:rPr>
        <w:t>G</w:t>
      </w:r>
      <w:r w:rsidRPr="00FB7C86">
        <w:rPr>
          <w:rFonts w:ascii="Times New Roman" w:hAnsi="Times New Roman" w:cs="Times New Roman"/>
          <w:i/>
          <w:iCs/>
          <w:sz w:val="24"/>
          <w:szCs w:val="24"/>
          <w:lang w:val="en-GB"/>
        </w:rPr>
        <w:t xml:space="preserve">ambling </w:t>
      </w:r>
      <w:r w:rsidR="0033523C" w:rsidRPr="00FB7C86">
        <w:rPr>
          <w:rFonts w:ascii="Times New Roman" w:hAnsi="Times New Roman" w:cs="Times New Roman"/>
          <w:i/>
          <w:iCs/>
          <w:sz w:val="24"/>
          <w:szCs w:val="24"/>
          <w:lang w:val="en-GB"/>
        </w:rPr>
        <w:t>S</w:t>
      </w:r>
      <w:r w:rsidRPr="00FB7C86">
        <w:rPr>
          <w:rFonts w:ascii="Times New Roman" w:hAnsi="Times New Roman" w:cs="Times New Roman"/>
          <w:i/>
          <w:iCs/>
          <w:sz w:val="24"/>
          <w:szCs w:val="24"/>
          <w:lang w:val="en-GB"/>
        </w:rPr>
        <w:t>tudies</w:t>
      </w:r>
      <w:r w:rsidR="00FB345E" w:rsidRPr="00FB7C86">
        <w:rPr>
          <w:rFonts w:ascii="Times New Roman" w:hAnsi="Times New Roman" w:cs="Times New Roman"/>
          <w:sz w:val="24"/>
          <w:szCs w:val="24"/>
          <w:lang w:val="en-GB"/>
        </w:rPr>
        <w:t>.</w:t>
      </w:r>
      <w:r w:rsidRPr="00FB7C86">
        <w:rPr>
          <w:rFonts w:ascii="Times New Roman" w:hAnsi="Times New Roman" w:cs="Times New Roman"/>
          <w:sz w:val="24"/>
          <w:szCs w:val="24"/>
          <w:lang w:val="en-GB"/>
        </w:rPr>
        <w:t xml:space="preserve"> </w:t>
      </w:r>
      <w:r w:rsidR="00C40C6E" w:rsidRPr="004A41E0">
        <w:rPr>
          <w:rFonts w:ascii="Times New Roman" w:hAnsi="Times New Roman" w:cs="Times New Roman"/>
          <w:color w:val="4472C4" w:themeColor="accent5"/>
          <w:sz w:val="24"/>
          <w:szCs w:val="24"/>
          <w:lang w:val="en-GB"/>
        </w:rPr>
        <w:t>Advance online publication</w:t>
      </w:r>
      <w:r w:rsidR="004A41E0">
        <w:rPr>
          <w:rFonts w:ascii="Times New Roman" w:hAnsi="Times New Roman" w:cs="Times New Roman"/>
          <w:color w:val="4472C4" w:themeColor="accent5"/>
          <w:sz w:val="24"/>
          <w:szCs w:val="24"/>
          <w:lang w:val="en-GB"/>
        </w:rPr>
        <w:t>.</w:t>
      </w:r>
      <w:r w:rsidR="00C40C6E" w:rsidRPr="00C40C6E">
        <w:rPr>
          <w:rFonts w:ascii="Times New Roman" w:hAnsi="Times New Roman" w:cs="Times New Roman"/>
          <w:sz w:val="24"/>
          <w:szCs w:val="24"/>
          <w:lang w:val="en-GB"/>
        </w:rPr>
        <w:t xml:space="preserve"> </w:t>
      </w:r>
      <w:r w:rsidRPr="00FB7C86">
        <w:rPr>
          <w:rFonts w:ascii="Times New Roman" w:hAnsi="Times New Roman" w:cs="Times New Roman"/>
          <w:sz w:val="24"/>
          <w:szCs w:val="24"/>
          <w:lang w:val="en-GB"/>
        </w:rPr>
        <w:t>https://doi.org/10.1007/s10899-025-10413-y</w:t>
      </w:r>
      <w:bookmarkEnd w:id="12"/>
    </w:p>
    <w:p w14:paraId="0379E97A"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Boysen, G. A. (2017). Exploring the relation between masculinity and mental illness stigma using the stereotype content model and BIAS map. </w:t>
      </w:r>
      <w:r w:rsidRPr="00FB7C86">
        <w:rPr>
          <w:rFonts w:ascii="Times New Roman" w:hAnsi="Times New Roman" w:cs="Times New Roman"/>
          <w:i/>
          <w:iCs/>
          <w:sz w:val="24"/>
          <w:szCs w:val="24"/>
          <w:lang w:val="en-US"/>
        </w:rPr>
        <w:t>The Journal of Social Psychology</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157</w:t>
      </w:r>
      <w:r w:rsidRPr="00FB7C86">
        <w:rPr>
          <w:rFonts w:ascii="Times New Roman" w:hAnsi="Times New Roman" w:cs="Times New Roman"/>
          <w:sz w:val="24"/>
          <w:szCs w:val="24"/>
          <w:lang w:val="en-US"/>
        </w:rPr>
        <w:t>(1), 98-113. https://doi.org/10.1080/00224545.2016.1181600</w:t>
      </w:r>
    </w:p>
    <w:p w14:paraId="1F432811"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Boysen, G., Ebersole, A., Casner, R., &amp; Coston, N. (2014). Gendered mental disorders: Masculine and feminine stereotypes about mental disorders and their relation to stigma. </w:t>
      </w:r>
      <w:r w:rsidRPr="00FB7C86">
        <w:rPr>
          <w:rFonts w:ascii="Times New Roman" w:hAnsi="Times New Roman" w:cs="Times New Roman"/>
          <w:i/>
          <w:iCs/>
          <w:sz w:val="24"/>
          <w:szCs w:val="24"/>
          <w:lang w:val="en-US"/>
        </w:rPr>
        <w:t>The Journal of Social Psychology</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154</w:t>
      </w:r>
      <w:r w:rsidRPr="00FB7C86">
        <w:rPr>
          <w:rFonts w:ascii="Times New Roman" w:hAnsi="Times New Roman" w:cs="Times New Roman"/>
          <w:sz w:val="24"/>
          <w:szCs w:val="24"/>
          <w:lang w:val="en-US"/>
        </w:rPr>
        <w:t>(6), 546-565. https://doi.org/10.1080/00224545.2014.953028</w:t>
      </w:r>
    </w:p>
    <w:p w14:paraId="2C19B712"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Bradbury A. (2020). Mental </w:t>
      </w:r>
      <w:r w:rsidR="00ED0C6C" w:rsidRPr="00FB7C86">
        <w:rPr>
          <w:rFonts w:ascii="Times New Roman" w:hAnsi="Times New Roman" w:cs="Times New Roman"/>
          <w:sz w:val="24"/>
          <w:szCs w:val="24"/>
          <w:lang w:val="en-US"/>
        </w:rPr>
        <w:t>h</w:t>
      </w:r>
      <w:r w:rsidRPr="00FB7C86">
        <w:rPr>
          <w:rFonts w:ascii="Times New Roman" w:hAnsi="Times New Roman" w:cs="Times New Roman"/>
          <w:sz w:val="24"/>
          <w:szCs w:val="24"/>
          <w:lang w:val="en-US"/>
        </w:rPr>
        <w:t xml:space="preserve">ealth </w:t>
      </w:r>
      <w:r w:rsidR="00ED0C6C" w:rsidRPr="00FB7C86">
        <w:rPr>
          <w:rFonts w:ascii="Times New Roman" w:hAnsi="Times New Roman" w:cs="Times New Roman"/>
          <w:sz w:val="24"/>
          <w:szCs w:val="24"/>
          <w:lang w:val="en-US"/>
        </w:rPr>
        <w:t>s</w:t>
      </w:r>
      <w:r w:rsidRPr="00FB7C86">
        <w:rPr>
          <w:rFonts w:ascii="Times New Roman" w:hAnsi="Times New Roman" w:cs="Times New Roman"/>
          <w:sz w:val="24"/>
          <w:szCs w:val="24"/>
          <w:lang w:val="en-US"/>
        </w:rPr>
        <w:t xml:space="preserve">tigma: The </w:t>
      </w:r>
      <w:r w:rsidR="00ED0C6C" w:rsidRPr="00FB7C86">
        <w:rPr>
          <w:rFonts w:ascii="Times New Roman" w:hAnsi="Times New Roman" w:cs="Times New Roman"/>
          <w:sz w:val="24"/>
          <w:szCs w:val="24"/>
          <w:lang w:val="en-US"/>
        </w:rPr>
        <w:t>i</w:t>
      </w:r>
      <w:r w:rsidRPr="00FB7C86">
        <w:rPr>
          <w:rFonts w:ascii="Times New Roman" w:hAnsi="Times New Roman" w:cs="Times New Roman"/>
          <w:sz w:val="24"/>
          <w:szCs w:val="24"/>
          <w:lang w:val="en-US"/>
        </w:rPr>
        <w:t xml:space="preserve">mpact of </w:t>
      </w:r>
      <w:r w:rsidR="00ED0C6C" w:rsidRPr="00FB7C86">
        <w:rPr>
          <w:rFonts w:ascii="Times New Roman" w:hAnsi="Times New Roman" w:cs="Times New Roman"/>
          <w:sz w:val="24"/>
          <w:szCs w:val="24"/>
          <w:lang w:val="en-US"/>
        </w:rPr>
        <w:t>a</w:t>
      </w:r>
      <w:r w:rsidRPr="00FB7C86">
        <w:rPr>
          <w:rFonts w:ascii="Times New Roman" w:hAnsi="Times New Roman" w:cs="Times New Roman"/>
          <w:sz w:val="24"/>
          <w:szCs w:val="24"/>
          <w:lang w:val="en-US"/>
        </w:rPr>
        <w:t xml:space="preserve">ge and </w:t>
      </w:r>
      <w:r w:rsidR="00ED0C6C" w:rsidRPr="00FB7C86">
        <w:rPr>
          <w:rFonts w:ascii="Times New Roman" w:hAnsi="Times New Roman" w:cs="Times New Roman"/>
          <w:sz w:val="24"/>
          <w:szCs w:val="24"/>
          <w:lang w:val="en-US"/>
        </w:rPr>
        <w:t>g</w:t>
      </w:r>
      <w:r w:rsidRPr="00FB7C86">
        <w:rPr>
          <w:rFonts w:ascii="Times New Roman" w:hAnsi="Times New Roman" w:cs="Times New Roman"/>
          <w:sz w:val="24"/>
          <w:szCs w:val="24"/>
          <w:lang w:val="en-US"/>
        </w:rPr>
        <w:t xml:space="preserve">ender on </w:t>
      </w:r>
      <w:r w:rsidR="00ED0C6C" w:rsidRPr="00FB7C86">
        <w:rPr>
          <w:rFonts w:ascii="Times New Roman" w:hAnsi="Times New Roman" w:cs="Times New Roman"/>
          <w:sz w:val="24"/>
          <w:szCs w:val="24"/>
          <w:lang w:val="en-US"/>
        </w:rPr>
        <w:t>a</w:t>
      </w:r>
      <w:r w:rsidRPr="00FB7C86">
        <w:rPr>
          <w:rFonts w:ascii="Times New Roman" w:hAnsi="Times New Roman" w:cs="Times New Roman"/>
          <w:sz w:val="24"/>
          <w:szCs w:val="24"/>
          <w:lang w:val="en-US"/>
        </w:rPr>
        <w:t>ttitudes.</w:t>
      </w:r>
      <w:r w:rsidR="00ED0C6C"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 xml:space="preserve">Community </w:t>
      </w:r>
      <w:r w:rsidR="00B14F1C" w:rsidRPr="00FB7C86">
        <w:rPr>
          <w:rFonts w:ascii="Times New Roman" w:hAnsi="Times New Roman" w:cs="Times New Roman"/>
          <w:i/>
          <w:iCs/>
          <w:sz w:val="24"/>
          <w:szCs w:val="24"/>
          <w:lang w:val="en-US"/>
        </w:rPr>
        <w:t>M</w:t>
      </w:r>
      <w:r w:rsidRPr="00FB7C86">
        <w:rPr>
          <w:rFonts w:ascii="Times New Roman" w:hAnsi="Times New Roman" w:cs="Times New Roman"/>
          <w:i/>
          <w:iCs/>
          <w:sz w:val="24"/>
          <w:szCs w:val="24"/>
          <w:lang w:val="en-US"/>
        </w:rPr>
        <w:t xml:space="preserve">ental </w:t>
      </w:r>
      <w:r w:rsidR="00B14F1C" w:rsidRPr="00FB7C86">
        <w:rPr>
          <w:rFonts w:ascii="Times New Roman" w:hAnsi="Times New Roman" w:cs="Times New Roman"/>
          <w:i/>
          <w:iCs/>
          <w:sz w:val="24"/>
          <w:szCs w:val="24"/>
          <w:lang w:val="en-US"/>
        </w:rPr>
        <w:t>H</w:t>
      </w:r>
      <w:r w:rsidRPr="00FB7C86">
        <w:rPr>
          <w:rFonts w:ascii="Times New Roman" w:hAnsi="Times New Roman" w:cs="Times New Roman"/>
          <w:i/>
          <w:iCs/>
          <w:sz w:val="24"/>
          <w:szCs w:val="24"/>
          <w:lang w:val="en-US"/>
        </w:rPr>
        <w:t xml:space="preserve">ealth </w:t>
      </w:r>
      <w:r w:rsidR="00B14F1C" w:rsidRPr="00FB7C86">
        <w:rPr>
          <w:rFonts w:ascii="Times New Roman" w:hAnsi="Times New Roman" w:cs="Times New Roman"/>
          <w:i/>
          <w:iCs/>
          <w:sz w:val="24"/>
          <w:szCs w:val="24"/>
          <w:lang w:val="en-US"/>
        </w:rPr>
        <w:t>J</w:t>
      </w:r>
      <w:r w:rsidRPr="00FB7C86">
        <w:rPr>
          <w:rFonts w:ascii="Times New Roman" w:hAnsi="Times New Roman" w:cs="Times New Roman"/>
          <w:i/>
          <w:iCs/>
          <w:sz w:val="24"/>
          <w:szCs w:val="24"/>
          <w:lang w:val="en-US"/>
        </w:rPr>
        <w:t>ournal</w:t>
      </w:r>
      <w:r w:rsidRPr="00FB7C86">
        <w:rPr>
          <w:rFonts w:ascii="Times New Roman" w:hAnsi="Times New Roman" w:cs="Times New Roman"/>
          <w:sz w:val="24"/>
          <w:szCs w:val="24"/>
          <w:lang w:val="en-US"/>
        </w:rPr>
        <w:t>,</w:t>
      </w:r>
      <w:r w:rsidR="00ED0C6C"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56</w:t>
      </w:r>
      <w:r w:rsidRPr="00FB7C86">
        <w:rPr>
          <w:rFonts w:ascii="Times New Roman" w:hAnsi="Times New Roman" w:cs="Times New Roman"/>
          <w:sz w:val="24"/>
          <w:szCs w:val="24"/>
          <w:lang w:val="en-US"/>
        </w:rPr>
        <w:t xml:space="preserve">(5), 933–938. </w:t>
      </w:r>
      <w:hyperlink r:id="rId9" w:history="1">
        <w:r w:rsidRPr="00FB7C86">
          <w:rPr>
            <w:rStyle w:val="Hipervnculo"/>
            <w:rFonts w:ascii="Times New Roman" w:hAnsi="Times New Roman" w:cs="Times New Roman"/>
            <w:color w:val="auto"/>
            <w:sz w:val="24"/>
            <w:szCs w:val="24"/>
            <w:lang w:val="en-US"/>
          </w:rPr>
          <w:t>https://doi.org/10.1007/s10597-020-00559-x</w:t>
        </w:r>
      </w:hyperlink>
    </w:p>
    <w:p w14:paraId="3EE1C0CE"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Corrigan, P. W., Rowan, D., Green, A., Lundin, R., River, P., Uphoff-Wasowski, K., White, K., &amp; Kubiak, M. A. (2002). Challenging two mental illness stigmas: Personal responsibility and dangerousness. </w:t>
      </w:r>
      <w:r w:rsidRPr="00FB7C86">
        <w:rPr>
          <w:rFonts w:ascii="Times New Roman" w:hAnsi="Times New Roman" w:cs="Times New Roman"/>
          <w:i/>
          <w:iCs/>
          <w:sz w:val="24"/>
          <w:szCs w:val="24"/>
          <w:lang w:val="en-US"/>
        </w:rPr>
        <w:t>Schizophrenia Bulletin</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28</w:t>
      </w:r>
      <w:r w:rsidRPr="00FB7C86">
        <w:rPr>
          <w:rFonts w:ascii="Times New Roman" w:hAnsi="Times New Roman" w:cs="Times New Roman"/>
          <w:sz w:val="24"/>
          <w:szCs w:val="24"/>
          <w:lang w:val="en-US"/>
        </w:rPr>
        <w:t>(2), 293-309. https://doi.org/10.1093/oxfordjournals.schbul.a006939</w:t>
      </w:r>
    </w:p>
    <w:p w14:paraId="3465EB12" w14:textId="77777777" w:rsidR="00EA0C69" w:rsidRDefault="00C13BA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GB"/>
        </w:rPr>
        <w:lastRenderedPageBreak/>
        <w:t>Corrigan, P. W., &amp; Watson, A. C. (2004). At issue: Stop the stigma, call mental illness a brain disease. </w:t>
      </w:r>
      <w:r w:rsidRPr="00FB7C86">
        <w:rPr>
          <w:rFonts w:ascii="Times New Roman" w:hAnsi="Times New Roman" w:cs="Times New Roman"/>
          <w:i/>
          <w:iCs/>
          <w:sz w:val="24"/>
          <w:szCs w:val="24"/>
          <w:lang w:val="en-GB"/>
        </w:rPr>
        <w:t>Schizophrenia Bulletin</w:t>
      </w:r>
      <w:r w:rsidRPr="00FB7C86">
        <w:rPr>
          <w:rFonts w:ascii="Times New Roman" w:hAnsi="Times New Roman" w:cs="Times New Roman"/>
          <w:sz w:val="24"/>
          <w:szCs w:val="24"/>
          <w:lang w:val="en-GB"/>
        </w:rPr>
        <w:t>, </w:t>
      </w:r>
      <w:r w:rsidRPr="00FB7C86">
        <w:rPr>
          <w:rFonts w:ascii="Times New Roman" w:hAnsi="Times New Roman" w:cs="Times New Roman"/>
          <w:i/>
          <w:iCs/>
          <w:sz w:val="24"/>
          <w:szCs w:val="24"/>
          <w:lang w:val="en-GB"/>
        </w:rPr>
        <w:t>30</w:t>
      </w:r>
      <w:r w:rsidRPr="00FB7C86">
        <w:rPr>
          <w:rFonts w:ascii="Times New Roman" w:hAnsi="Times New Roman" w:cs="Times New Roman"/>
          <w:sz w:val="24"/>
          <w:szCs w:val="24"/>
          <w:lang w:val="en-GB"/>
        </w:rPr>
        <w:t>(3), 477–479. https://doi.org/10.1093/oxfordjournals.schbul.a007095</w:t>
      </w:r>
    </w:p>
    <w:p w14:paraId="294D5E4C" w14:textId="77777777" w:rsidR="00EA0C69" w:rsidRDefault="005B113E" w:rsidP="00EA0C69">
      <w:pPr>
        <w:pStyle w:val="Bibliografa"/>
        <w:rPr>
          <w:rFonts w:ascii="Times New Roman" w:hAnsi="Times New Roman" w:cs="Times New Roman"/>
          <w:sz w:val="24"/>
          <w:szCs w:val="24"/>
          <w:lang w:val="en-GB"/>
        </w:rPr>
      </w:pPr>
      <w:r w:rsidRPr="00FB7C86">
        <w:rPr>
          <w:rFonts w:ascii="Times New Roman" w:hAnsi="Times New Roman" w:cs="Times New Roman"/>
          <w:sz w:val="24"/>
          <w:szCs w:val="24"/>
          <w:lang w:val="en-GB"/>
        </w:rPr>
        <w:t xml:space="preserve">Crenshaw, K. (1989). </w:t>
      </w:r>
      <w:r w:rsidR="001214FB" w:rsidRPr="00FB7C86">
        <w:rPr>
          <w:rFonts w:ascii="Times New Roman" w:hAnsi="Times New Roman" w:cs="Times New Roman"/>
          <w:sz w:val="24"/>
          <w:szCs w:val="24"/>
          <w:lang w:val="en-GB"/>
        </w:rPr>
        <w:t xml:space="preserve">Demarginalizing the intersection of race and sex: A black feminist critique of antidiscrimination doctrine, feminist theory and antiracist politics. </w:t>
      </w:r>
      <w:r w:rsidR="001214FB" w:rsidRPr="00FB7C86">
        <w:rPr>
          <w:rFonts w:ascii="Times New Roman" w:hAnsi="Times New Roman" w:cs="Times New Roman"/>
          <w:i/>
          <w:iCs/>
          <w:sz w:val="24"/>
          <w:szCs w:val="24"/>
          <w:lang w:val="en-GB"/>
        </w:rPr>
        <w:t>The University of Chicago Legal Forum, 140,</w:t>
      </w:r>
      <w:r w:rsidR="001214FB" w:rsidRPr="00FB7C86">
        <w:rPr>
          <w:rFonts w:ascii="Times New Roman" w:hAnsi="Times New Roman" w:cs="Times New Roman"/>
          <w:sz w:val="24"/>
          <w:szCs w:val="24"/>
          <w:lang w:val="en-GB"/>
        </w:rPr>
        <w:t>139-167. https://chicagounbound.uchicago.edu/uclf/vol1989/iss1/8</w:t>
      </w:r>
    </w:p>
    <w:p w14:paraId="2012023A"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Cuddy, A. J. C., Fiske, S. T., &amp; Glick, P. (2008). Warmth and competence as universal dimensions of social perception: The stereotype content model and the BIAS map. </w:t>
      </w:r>
      <w:r w:rsidR="00DC7A04" w:rsidRPr="00FB7C86">
        <w:rPr>
          <w:rFonts w:ascii="Times New Roman" w:hAnsi="Times New Roman" w:cs="Times New Roman"/>
          <w:i/>
          <w:iCs/>
          <w:sz w:val="24"/>
          <w:szCs w:val="24"/>
          <w:lang w:val="en-GB"/>
        </w:rPr>
        <w:t>Advances in Experimental Social Psychology, 40</w:t>
      </w:r>
      <w:r w:rsidR="00DC7A04" w:rsidRPr="00FB7C86">
        <w:rPr>
          <w:rFonts w:ascii="Times New Roman" w:hAnsi="Times New Roman" w:cs="Times New Roman"/>
          <w:sz w:val="24"/>
          <w:szCs w:val="24"/>
          <w:lang w:val="en-GB"/>
        </w:rPr>
        <w:t xml:space="preserve">, 61-149. </w:t>
      </w:r>
      <w:hyperlink r:id="rId10" w:tgtFrame="_blank" w:tooltip="Persistent link using digital object identifier" w:history="1">
        <w:r w:rsidR="00DC7A04" w:rsidRPr="00FB7C86">
          <w:rPr>
            <w:rFonts w:ascii="Times New Roman" w:hAnsi="Times New Roman" w:cs="Times New Roman"/>
            <w:sz w:val="24"/>
            <w:szCs w:val="24"/>
            <w:lang w:val="en-GB"/>
          </w:rPr>
          <w:t>https://doi.org/10.1016/S0065-2601(07)00002-0</w:t>
        </w:r>
      </w:hyperlink>
    </w:p>
    <w:p w14:paraId="53B4B524"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Del Rosal, E., González-Sanguino, C., Bestea, S., Boyd, J., &amp; Muñoz, M. (202</w:t>
      </w:r>
      <w:r w:rsidR="00DC7A04" w:rsidRPr="00FB7C86">
        <w:rPr>
          <w:rFonts w:ascii="Times New Roman" w:hAnsi="Times New Roman" w:cs="Times New Roman"/>
          <w:sz w:val="24"/>
          <w:szCs w:val="24"/>
          <w:lang w:val="en-US"/>
        </w:rPr>
        <w:t>1</w:t>
      </w:r>
      <w:r w:rsidRPr="00FB7C86">
        <w:rPr>
          <w:rFonts w:ascii="Times New Roman" w:hAnsi="Times New Roman" w:cs="Times New Roman"/>
          <w:sz w:val="24"/>
          <w:szCs w:val="24"/>
          <w:lang w:val="en-US"/>
        </w:rPr>
        <w:t xml:space="preserve">). Correlates and consequences of internalized stigma assessed through the Internalized Stigma of Mental Illness Scale for people living with mental illness: A scoping review and meta-analysis from 2010. </w:t>
      </w:r>
      <w:r w:rsidRPr="00FB7C86">
        <w:rPr>
          <w:rFonts w:ascii="Times New Roman" w:hAnsi="Times New Roman" w:cs="Times New Roman"/>
          <w:i/>
          <w:iCs/>
          <w:sz w:val="24"/>
          <w:szCs w:val="24"/>
          <w:lang w:val="en-US"/>
        </w:rPr>
        <w:t>Stigma and Health</w:t>
      </w:r>
      <w:r w:rsidRPr="00FB7C86">
        <w:rPr>
          <w:rFonts w:ascii="Times New Roman" w:hAnsi="Times New Roman" w:cs="Times New Roman"/>
          <w:sz w:val="24"/>
          <w:szCs w:val="24"/>
          <w:lang w:val="en-US"/>
        </w:rPr>
        <w:t xml:space="preserve">, </w:t>
      </w:r>
      <w:r w:rsidR="00DC7A04" w:rsidRPr="00FB7C86">
        <w:rPr>
          <w:rFonts w:ascii="Times New Roman" w:hAnsi="Times New Roman" w:cs="Times New Roman"/>
          <w:i/>
          <w:iCs/>
          <w:sz w:val="24"/>
          <w:szCs w:val="24"/>
          <w:lang w:val="en-GB"/>
        </w:rPr>
        <w:t>6</w:t>
      </w:r>
      <w:r w:rsidR="00DC7A04" w:rsidRPr="00FB7C86">
        <w:rPr>
          <w:rFonts w:ascii="Times New Roman" w:hAnsi="Times New Roman" w:cs="Times New Roman"/>
          <w:sz w:val="24"/>
          <w:szCs w:val="24"/>
          <w:lang w:val="en-GB"/>
        </w:rPr>
        <w:t xml:space="preserve">(3), 324–334. </w:t>
      </w:r>
      <w:r w:rsidRPr="00FB7C86">
        <w:rPr>
          <w:rFonts w:ascii="Times New Roman" w:hAnsi="Times New Roman" w:cs="Times New Roman"/>
          <w:sz w:val="24"/>
          <w:szCs w:val="24"/>
          <w:lang w:val="en-US"/>
        </w:rPr>
        <w:t>https://doi.org/10.1037/sah0000267</w:t>
      </w:r>
    </w:p>
    <w:p w14:paraId="05649F7E"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GB"/>
        </w:rPr>
        <w:t xml:space="preserve">Digwamaje, L., &amp; Tadi, N. F. (2024). </w:t>
      </w:r>
      <w:r w:rsidRPr="00FB7C86">
        <w:rPr>
          <w:rFonts w:ascii="Times New Roman" w:hAnsi="Times New Roman" w:cs="Times New Roman"/>
          <w:sz w:val="24"/>
          <w:szCs w:val="24"/>
          <w:lang w:val="en-US"/>
        </w:rPr>
        <w:t xml:space="preserve">Mental health literacy of schizophrenia: A community sample representative. </w:t>
      </w:r>
      <w:r w:rsidRPr="00FB7C86">
        <w:rPr>
          <w:rFonts w:ascii="Times New Roman" w:hAnsi="Times New Roman" w:cs="Times New Roman"/>
          <w:i/>
          <w:iCs/>
          <w:sz w:val="24"/>
          <w:szCs w:val="24"/>
          <w:lang w:val="en-US"/>
        </w:rPr>
        <w:t>Journal of Public Mental Health</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23</w:t>
      </w:r>
      <w:r w:rsidRPr="00FB7C86">
        <w:rPr>
          <w:rFonts w:ascii="Times New Roman" w:hAnsi="Times New Roman" w:cs="Times New Roman"/>
          <w:sz w:val="24"/>
          <w:szCs w:val="24"/>
          <w:lang w:val="en-US"/>
        </w:rPr>
        <w:t>(3), 176-188. https://doi.org/10.1108/JPMH-03-2024-0036</w:t>
      </w:r>
      <w:bookmarkStart w:id="13" w:name="_Hlk210380982"/>
    </w:p>
    <w:p w14:paraId="599A856C" w14:textId="77777777" w:rsidR="00EA0C69" w:rsidRDefault="003934BA"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Eiroa-Orosa, F. J., &amp; Sanchez-Moscona, C. (2025). Do mental health professionals react to verbal aggressiveness differently if it is gender-related? An experimental study employing case-vignettes. </w:t>
      </w:r>
      <w:r w:rsidRPr="00FB7C86">
        <w:rPr>
          <w:rFonts w:ascii="Times New Roman" w:hAnsi="Times New Roman" w:cs="Times New Roman"/>
          <w:i/>
          <w:sz w:val="24"/>
          <w:szCs w:val="24"/>
          <w:lang w:val="en-US"/>
        </w:rPr>
        <w:t>Open Research Europe, 5</w:t>
      </w:r>
      <w:r w:rsidRPr="00FB7C86">
        <w:rPr>
          <w:rFonts w:ascii="Times New Roman" w:hAnsi="Times New Roman" w:cs="Times New Roman"/>
          <w:sz w:val="24"/>
          <w:szCs w:val="24"/>
          <w:lang w:val="en-US"/>
        </w:rPr>
        <w:t>(36), 36. https://doi.org/10.12688/openreseurope.19331.1</w:t>
      </w:r>
      <w:bookmarkStart w:id="14" w:name="_Hlk192840651"/>
      <w:bookmarkEnd w:id="13"/>
    </w:p>
    <w:p w14:paraId="43DED4DA"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rPr>
        <w:lastRenderedPageBreak/>
        <w:t>Fiske, S. T., &amp; Durante, F. (2016)</w:t>
      </w:r>
      <w:bookmarkEnd w:id="14"/>
      <w:r w:rsidRPr="00FB7C86">
        <w:rPr>
          <w:rFonts w:ascii="Times New Roman" w:hAnsi="Times New Roman" w:cs="Times New Roman"/>
          <w:sz w:val="24"/>
          <w:szCs w:val="24"/>
        </w:rPr>
        <w:t xml:space="preserve">. </w:t>
      </w:r>
      <w:r w:rsidRPr="00FB7C86">
        <w:rPr>
          <w:rFonts w:ascii="Times New Roman" w:hAnsi="Times New Roman" w:cs="Times New Roman"/>
          <w:sz w:val="24"/>
          <w:szCs w:val="24"/>
          <w:lang w:val="en-US"/>
        </w:rPr>
        <w:t>Stereotype content across cultures: Variations on a few themes. In M. J. Gelfand, C.-Y. Chiu, &amp; Y.-Y. Hong (Eds.), </w:t>
      </w:r>
      <w:r w:rsidRPr="00FB7C86">
        <w:rPr>
          <w:rFonts w:ascii="Times New Roman" w:hAnsi="Times New Roman" w:cs="Times New Roman"/>
          <w:i/>
          <w:iCs/>
          <w:sz w:val="24"/>
          <w:szCs w:val="24"/>
          <w:lang w:val="en-US"/>
        </w:rPr>
        <w:t>Handbook of advances in culture and psychology</w:t>
      </w:r>
      <w:r w:rsidRPr="00FB7C86">
        <w:rPr>
          <w:rFonts w:ascii="Times New Roman" w:hAnsi="Times New Roman" w:cs="Times New Roman"/>
          <w:sz w:val="24"/>
          <w:szCs w:val="24"/>
          <w:lang w:val="en-US"/>
        </w:rPr>
        <w:t> (pp. 209–258). Oxford University Press.</w:t>
      </w:r>
      <w:r w:rsidR="00E37D57" w:rsidRPr="00FB7C86">
        <w:rPr>
          <w:rFonts w:ascii="Times New Roman" w:hAnsi="Times New Roman" w:cs="Times New Roman"/>
          <w:sz w:val="24"/>
          <w:szCs w:val="24"/>
          <w:lang w:val="en-US"/>
        </w:rPr>
        <w:t xml:space="preserve"> https://global.oup.com/academic/product/handbook-of-advances-in-culture-and-psychology-9780190458850?cc=es&amp;lang=en&amp;</w:t>
      </w:r>
    </w:p>
    <w:p w14:paraId="4F94FD21"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Fredman, S. (2016). </w:t>
      </w:r>
      <w:r w:rsidRPr="00FB7C86">
        <w:rPr>
          <w:rFonts w:ascii="Times New Roman" w:hAnsi="Times New Roman" w:cs="Times New Roman"/>
          <w:i/>
          <w:iCs/>
          <w:sz w:val="24"/>
          <w:szCs w:val="24"/>
          <w:lang w:val="en-US"/>
        </w:rPr>
        <w:t>Intersectional discrimination in EU gender equality and non-discrimination law</w:t>
      </w:r>
      <w:r w:rsidRPr="00FB7C86">
        <w:rPr>
          <w:rFonts w:ascii="Times New Roman" w:hAnsi="Times New Roman" w:cs="Times New Roman"/>
          <w:sz w:val="24"/>
          <w:szCs w:val="24"/>
          <w:lang w:val="en-US"/>
        </w:rPr>
        <w:t xml:space="preserve">. </w:t>
      </w:r>
      <w:r w:rsidR="005D5B3F" w:rsidRPr="00FB7C86">
        <w:rPr>
          <w:rFonts w:ascii="Times New Roman" w:hAnsi="Times New Roman" w:cs="Times New Roman"/>
          <w:sz w:val="24"/>
          <w:szCs w:val="24"/>
          <w:lang w:val="en-GB"/>
        </w:rPr>
        <w:t>European Commission</w:t>
      </w:r>
      <w:r w:rsidR="00D8091F"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https://doi.org/10.2838/241520</w:t>
      </w:r>
    </w:p>
    <w:p w14:paraId="6BE6EE38"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Gearing, R. E., MacKenzie, M. J., Ibrahim, R. W., Brewer, K. B., Batayneh, J. S., &amp; Schwalbe, C. S. J. (2015). Stigma and </w:t>
      </w:r>
      <w:r w:rsidR="00D8091F" w:rsidRPr="00FB7C86">
        <w:rPr>
          <w:rFonts w:ascii="Times New Roman" w:hAnsi="Times New Roman" w:cs="Times New Roman"/>
          <w:sz w:val="24"/>
          <w:szCs w:val="24"/>
          <w:lang w:val="en-US"/>
        </w:rPr>
        <w:t>m</w:t>
      </w:r>
      <w:r w:rsidRPr="00FB7C86">
        <w:rPr>
          <w:rFonts w:ascii="Times New Roman" w:hAnsi="Times New Roman" w:cs="Times New Roman"/>
          <w:sz w:val="24"/>
          <w:szCs w:val="24"/>
          <w:lang w:val="en-US"/>
        </w:rPr>
        <w:t xml:space="preserve">ental </w:t>
      </w:r>
      <w:r w:rsidR="00D8091F" w:rsidRPr="00FB7C86">
        <w:rPr>
          <w:rFonts w:ascii="Times New Roman" w:hAnsi="Times New Roman" w:cs="Times New Roman"/>
          <w:sz w:val="24"/>
          <w:szCs w:val="24"/>
          <w:lang w:val="en-US"/>
        </w:rPr>
        <w:t>h</w:t>
      </w:r>
      <w:r w:rsidRPr="00FB7C86">
        <w:rPr>
          <w:rFonts w:ascii="Times New Roman" w:hAnsi="Times New Roman" w:cs="Times New Roman"/>
          <w:sz w:val="24"/>
          <w:szCs w:val="24"/>
          <w:lang w:val="en-US"/>
        </w:rPr>
        <w:t xml:space="preserve">ealth </w:t>
      </w:r>
      <w:r w:rsidR="00D8091F" w:rsidRPr="00FB7C86">
        <w:rPr>
          <w:rFonts w:ascii="Times New Roman" w:hAnsi="Times New Roman" w:cs="Times New Roman"/>
          <w:sz w:val="24"/>
          <w:szCs w:val="24"/>
          <w:lang w:val="en-US"/>
        </w:rPr>
        <w:t>t</w:t>
      </w:r>
      <w:r w:rsidRPr="00FB7C86">
        <w:rPr>
          <w:rFonts w:ascii="Times New Roman" w:hAnsi="Times New Roman" w:cs="Times New Roman"/>
          <w:sz w:val="24"/>
          <w:szCs w:val="24"/>
          <w:lang w:val="en-US"/>
        </w:rPr>
        <w:t xml:space="preserve">reatment of </w:t>
      </w:r>
      <w:r w:rsidR="00D8091F" w:rsidRPr="00FB7C86">
        <w:rPr>
          <w:rFonts w:ascii="Times New Roman" w:hAnsi="Times New Roman" w:cs="Times New Roman"/>
          <w:sz w:val="24"/>
          <w:szCs w:val="24"/>
          <w:lang w:val="en-US"/>
        </w:rPr>
        <w:t>a</w:t>
      </w:r>
      <w:r w:rsidRPr="00FB7C86">
        <w:rPr>
          <w:rFonts w:ascii="Times New Roman" w:hAnsi="Times New Roman" w:cs="Times New Roman"/>
          <w:sz w:val="24"/>
          <w:szCs w:val="24"/>
          <w:lang w:val="en-US"/>
        </w:rPr>
        <w:t xml:space="preserve">dolescents with </w:t>
      </w:r>
      <w:r w:rsidR="00D8091F" w:rsidRPr="00FB7C86">
        <w:rPr>
          <w:rFonts w:ascii="Times New Roman" w:hAnsi="Times New Roman" w:cs="Times New Roman"/>
          <w:sz w:val="24"/>
          <w:szCs w:val="24"/>
          <w:lang w:val="en-US"/>
        </w:rPr>
        <w:t>d</w:t>
      </w:r>
      <w:r w:rsidRPr="00FB7C86">
        <w:rPr>
          <w:rFonts w:ascii="Times New Roman" w:hAnsi="Times New Roman" w:cs="Times New Roman"/>
          <w:sz w:val="24"/>
          <w:szCs w:val="24"/>
          <w:lang w:val="en-US"/>
        </w:rPr>
        <w:t xml:space="preserve">epression in Jordan. </w:t>
      </w:r>
      <w:r w:rsidRPr="00FB7C86">
        <w:rPr>
          <w:rFonts w:ascii="Times New Roman" w:hAnsi="Times New Roman" w:cs="Times New Roman"/>
          <w:i/>
          <w:iCs/>
          <w:sz w:val="24"/>
          <w:szCs w:val="24"/>
          <w:lang w:val="en-US"/>
        </w:rPr>
        <w:t>Community Mental Health Journal</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51</w:t>
      </w:r>
      <w:r w:rsidRPr="00FB7C86">
        <w:rPr>
          <w:rFonts w:ascii="Times New Roman" w:hAnsi="Times New Roman" w:cs="Times New Roman"/>
          <w:sz w:val="24"/>
          <w:szCs w:val="24"/>
          <w:lang w:val="en-US"/>
        </w:rPr>
        <w:t>(1), 111-117. https://doi.org/10.1007/s10597-014-9756-1</w:t>
      </w:r>
    </w:p>
    <w:p w14:paraId="02B3EA10"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Holzinger, A., Floris, F., Schomerus, G., Carta, M. G., &amp; Angermeyer, M. C. (2012). Gender differences in public beliefs and attitudes about mental disorder in western countries: A systematic review of population studies. </w:t>
      </w:r>
      <w:r w:rsidRPr="00FB7C86">
        <w:rPr>
          <w:rFonts w:ascii="Times New Roman" w:hAnsi="Times New Roman" w:cs="Times New Roman"/>
          <w:i/>
          <w:iCs/>
          <w:sz w:val="24"/>
          <w:szCs w:val="24"/>
          <w:lang w:val="en-US"/>
        </w:rPr>
        <w:t>Epidemiology and Psychiatric Sciences</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21</w:t>
      </w:r>
      <w:r w:rsidRPr="00FB7C86">
        <w:rPr>
          <w:rFonts w:ascii="Times New Roman" w:hAnsi="Times New Roman" w:cs="Times New Roman"/>
          <w:sz w:val="24"/>
          <w:szCs w:val="24"/>
          <w:lang w:val="en-US"/>
        </w:rPr>
        <w:t>(1), 73-85. https://doi.org/10.1017/s2045796011000552</w:t>
      </w:r>
    </w:p>
    <w:p w14:paraId="2819A4FC"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Kasahara-Kiritani, M., Matoba, T., Kikuzawa, S., Sakano, J., Sugiyama, K., Yamaki, C., Mochizuki, M., &amp; Yamazaki, Y. (2018). Public perceptions toward mental illness in Japan. </w:t>
      </w:r>
      <w:r w:rsidRPr="00FB7C86">
        <w:rPr>
          <w:rFonts w:ascii="Times New Roman" w:hAnsi="Times New Roman" w:cs="Times New Roman"/>
          <w:i/>
          <w:iCs/>
          <w:sz w:val="24"/>
          <w:szCs w:val="24"/>
          <w:lang w:val="en-US"/>
        </w:rPr>
        <w:t>Asian Journal of Psychiatry</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35</w:t>
      </w:r>
      <w:r w:rsidRPr="00FB7C86">
        <w:rPr>
          <w:rFonts w:ascii="Times New Roman" w:hAnsi="Times New Roman" w:cs="Times New Roman"/>
          <w:sz w:val="24"/>
          <w:szCs w:val="24"/>
          <w:lang w:val="en-US"/>
        </w:rPr>
        <w:t>, 55-60. https://doi.org/10.1016/j.ajp.2018.05.021</w:t>
      </w:r>
    </w:p>
    <w:p w14:paraId="268C32F0"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Krzemieniecki, A., &amp; Gabriel, K. I. (2021). Stigmatization of posttraumatic stress disorder is altered by PTSD Knowledge and the precipitating trauma of the sufferer. </w:t>
      </w:r>
      <w:r w:rsidRPr="00FB7C86">
        <w:rPr>
          <w:rFonts w:ascii="Times New Roman" w:hAnsi="Times New Roman" w:cs="Times New Roman"/>
          <w:i/>
          <w:iCs/>
          <w:sz w:val="24"/>
          <w:szCs w:val="24"/>
          <w:lang w:val="en-US"/>
        </w:rPr>
        <w:t>Journal of Mental Health</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30</w:t>
      </w:r>
      <w:r w:rsidRPr="00FB7C86">
        <w:rPr>
          <w:rFonts w:ascii="Times New Roman" w:hAnsi="Times New Roman" w:cs="Times New Roman"/>
          <w:sz w:val="24"/>
          <w:szCs w:val="24"/>
          <w:lang w:val="en-US"/>
        </w:rPr>
        <w:t>(4), 447-453. https://doi.org/10.1080/09638237.2019.1677870</w:t>
      </w:r>
    </w:p>
    <w:p w14:paraId="725153FB"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lastRenderedPageBreak/>
        <w:t xml:space="preserve">Lee, Y. J., Christ, R., Mbabazi, R., Dabagia, J., Prendergast, A., Wykoff, J., Dasari, S., Safai, D., Nakaweesi, S., Aturinde, S. R., Galvin, M., Akena, D., Ashaba, S., Waiswa, P., Rosenheck, R., &amp; Tsai, A. C. (2024). Differences in mental illness stigma by disorder and gender: Population-based vignette randomized experiment in rural Uganda. </w:t>
      </w:r>
      <w:r w:rsidRPr="00FB7C86">
        <w:rPr>
          <w:rFonts w:ascii="Times New Roman" w:hAnsi="Times New Roman" w:cs="Times New Roman"/>
          <w:i/>
          <w:iCs/>
          <w:sz w:val="24"/>
          <w:szCs w:val="24"/>
          <w:lang w:val="en-US"/>
        </w:rPr>
        <w:t>PLOS Mental Health</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1</w:t>
      </w:r>
      <w:r w:rsidRPr="00FB7C86">
        <w:rPr>
          <w:rFonts w:ascii="Times New Roman" w:hAnsi="Times New Roman" w:cs="Times New Roman"/>
          <w:sz w:val="24"/>
          <w:szCs w:val="24"/>
          <w:lang w:val="en-US"/>
        </w:rPr>
        <w:t xml:space="preserve">(1), </w:t>
      </w:r>
      <w:r w:rsidR="00EE259F" w:rsidRPr="00FB7C86">
        <w:rPr>
          <w:rFonts w:ascii="Times New Roman" w:hAnsi="Times New Roman" w:cs="Times New Roman"/>
          <w:sz w:val="24"/>
          <w:szCs w:val="24"/>
          <w:lang w:val="en-GB"/>
        </w:rPr>
        <w:t xml:space="preserve">Article </w:t>
      </w:r>
      <w:r w:rsidRPr="00FB7C86">
        <w:rPr>
          <w:rFonts w:ascii="Times New Roman" w:hAnsi="Times New Roman" w:cs="Times New Roman"/>
          <w:sz w:val="24"/>
          <w:szCs w:val="24"/>
          <w:lang w:val="en-US"/>
        </w:rPr>
        <w:t>e0000069. https://doi.org/10.1371/journal.pmen.0000069</w:t>
      </w:r>
    </w:p>
    <w:p w14:paraId="2FBC521F"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Link, B., Cullen, F., Frank, J., &amp; Wozniak, J. (1987). The </w:t>
      </w:r>
      <w:r w:rsidR="00EE259F" w:rsidRPr="00FB7C86">
        <w:rPr>
          <w:rFonts w:ascii="Times New Roman" w:hAnsi="Times New Roman" w:cs="Times New Roman"/>
          <w:sz w:val="24"/>
          <w:szCs w:val="24"/>
          <w:lang w:val="en-US"/>
        </w:rPr>
        <w:t>s</w:t>
      </w:r>
      <w:r w:rsidRPr="00FB7C86">
        <w:rPr>
          <w:rFonts w:ascii="Times New Roman" w:hAnsi="Times New Roman" w:cs="Times New Roman"/>
          <w:sz w:val="24"/>
          <w:szCs w:val="24"/>
          <w:lang w:val="en-US"/>
        </w:rPr>
        <w:t xml:space="preserve">ocial </w:t>
      </w:r>
      <w:r w:rsidR="00EE259F" w:rsidRPr="00FB7C86">
        <w:rPr>
          <w:rFonts w:ascii="Times New Roman" w:hAnsi="Times New Roman" w:cs="Times New Roman"/>
          <w:sz w:val="24"/>
          <w:szCs w:val="24"/>
          <w:lang w:val="en-US"/>
        </w:rPr>
        <w:t>r</w:t>
      </w:r>
      <w:r w:rsidRPr="00FB7C86">
        <w:rPr>
          <w:rFonts w:ascii="Times New Roman" w:hAnsi="Times New Roman" w:cs="Times New Roman"/>
          <w:sz w:val="24"/>
          <w:szCs w:val="24"/>
          <w:lang w:val="en-US"/>
        </w:rPr>
        <w:t xml:space="preserve">ejection of </w:t>
      </w:r>
      <w:r w:rsidR="00EE259F" w:rsidRPr="00FB7C86">
        <w:rPr>
          <w:rFonts w:ascii="Times New Roman" w:hAnsi="Times New Roman" w:cs="Times New Roman"/>
          <w:sz w:val="24"/>
          <w:szCs w:val="24"/>
          <w:lang w:val="en-US"/>
        </w:rPr>
        <w:t>f</w:t>
      </w:r>
      <w:r w:rsidRPr="00FB7C86">
        <w:rPr>
          <w:rFonts w:ascii="Times New Roman" w:hAnsi="Times New Roman" w:cs="Times New Roman"/>
          <w:sz w:val="24"/>
          <w:szCs w:val="24"/>
          <w:lang w:val="en-US"/>
        </w:rPr>
        <w:t xml:space="preserve">ormer </w:t>
      </w:r>
      <w:r w:rsidR="00EE259F" w:rsidRPr="00FB7C86">
        <w:rPr>
          <w:rFonts w:ascii="Times New Roman" w:hAnsi="Times New Roman" w:cs="Times New Roman"/>
          <w:sz w:val="24"/>
          <w:szCs w:val="24"/>
          <w:lang w:val="en-US"/>
        </w:rPr>
        <w:t>m</w:t>
      </w:r>
      <w:r w:rsidRPr="00FB7C86">
        <w:rPr>
          <w:rFonts w:ascii="Times New Roman" w:hAnsi="Times New Roman" w:cs="Times New Roman"/>
          <w:sz w:val="24"/>
          <w:szCs w:val="24"/>
          <w:lang w:val="en-US"/>
        </w:rPr>
        <w:t xml:space="preserve">ental </w:t>
      </w:r>
      <w:r w:rsidR="00EE259F" w:rsidRPr="00FB7C86">
        <w:rPr>
          <w:rFonts w:ascii="Times New Roman" w:hAnsi="Times New Roman" w:cs="Times New Roman"/>
          <w:sz w:val="24"/>
          <w:szCs w:val="24"/>
          <w:lang w:val="en-US"/>
        </w:rPr>
        <w:t>p</w:t>
      </w:r>
      <w:r w:rsidRPr="00FB7C86">
        <w:rPr>
          <w:rFonts w:ascii="Times New Roman" w:hAnsi="Times New Roman" w:cs="Times New Roman"/>
          <w:sz w:val="24"/>
          <w:szCs w:val="24"/>
          <w:lang w:val="en-US"/>
        </w:rPr>
        <w:t xml:space="preserve">atients: Understanding </w:t>
      </w:r>
      <w:r w:rsidR="00EE259F" w:rsidRPr="00FB7C86">
        <w:rPr>
          <w:rFonts w:ascii="Times New Roman" w:hAnsi="Times New Roman" w:cs="Times New Roman"/>
          <w:sz w:val="24"/>
          <w:szCs w:val="24"/>
          <w:lang w:val="en-US"/>
        </w:rPr>
        <w:t>w</w:t>
      </w:r>
      <w:r w:rsidRPr="00FB7C86">
        <w:rPr>
          <w:rFonts w:ascii="Times New Roman" w:hAnsi="Times New Roman" w:cs="Times New Roman"/>
          <w:sz w:val="24"/>
          <w:szCs w:val="24"/>
          <w:lang w:val="en-US"/>
        </w:rPr>
        <w:t xml:space="preserve">hy </w:t>
      </w:r>
      <w:r w:rsidR="00EE259F" w:rsidRPr="00FB7C86">
        <w:rPr>
          <w:rFonts w:ascii="Times New Roman" w:hAnsi="Times New Roman" w:cs="Times New Roman"/>
          <w:sz w:val="24"/>
          <w:szCs w:val="24"/>
          <w:lang w:val="en-US"/>
        </w:rPr>
        <w:t>l</w:t>
      </w:r>
      <w:r w:rsidRPr="00FB7C86">
        <w:rPr>
          <w:rFonts w:ascii="Times New Roman" w:hAnsi="Times New Roman" w:cs="Times New Roman"/>
          <w:sz w:val="24"/>
          <w:szCs w:val="24"/>
          <w:lang w:val="en-US"/>
        </w:rPr>
        <w:t xml:space="preserve">abels </w:t>
      </w:r>
      <w:r w:rsidR="00EE259F" w:rsidRPr="00FB7C86">
        <w:rPr>
          <w:rFonts w:ascii="Times New Roman" w:hAnsi="Times New Roman" w:cs="Times New Roman"/>
          <w:sz w:val="24"/>
          <w:szCs w:val="24"/>
          <w:lang w:val="en-US"/>
        </w:rPr>
        <w:t>m</w:t>
      </w:r>
      <w:r w:rsidRPr="00FB7C86">
        <w:rPr>
          <w:rFonts w:ascii="Times New Roman" w:hAnsi="Times New Roman" w:cs="Times New Roman"/>
          <w:sz w:val="24"/>
          <w:szCs w:val="24"/>
          <w:lang w:val="en-US"/>
        </w:rPr>
        <w:t xml:space="preserve">atter. </w:t>
      </w:r>
      <w:r w:rsidRPr="00FB7C86">
        <w:rPr>
          <w:rFonts w:ascii="Times New Roman" w:hAnsi="Times New Roman" w:cs="Times New Roman"/>
          <w:i/>
          <w:iCs/>
          <w:sz w:val="24"/>
          <w:szCs w:val="24"/>
          <w:lang w:val="en-US"/>
        </w:rPr>
        <w:t>American Journal of Sociology</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92</w:t>
      </w:r>
      <w:r w:rsidRPr="00FB7C86">
        <w:rPr>
          <w:rFonts w:ascii="Times New Roman" w:hAnsi="Times New Roman" w:cs="Times New Roman"/>
          <w:sz w:val="24"/>
          <w:szCs w:val="24"/>
          <w:lang w:val="en-US"/>
        </w:rPr>
        <w:t>(6)</w:t>
      </w:r>
      <w:r w:rsidR="00CE146A">
        <w:rPr>
          <w:rFonts w:ascii="Times New Roman" w:hAnsi="Times New Roman" w:cs="Times New Roman"/>
          <w:sz w:val="24"/>
          <w:szCs w:val="24"/>
          <w:lang w:val="en-US"/>
        </w:rPr>
        <w:t>,</w:t>
      </w:r>
      <w:r w:rsidR="00CE146A" w:rsidRPr="00CE146A">
        <w:rPr>
          <w:rFonts w:ascii="Times New Roman" w:hAnsi="Times New Roman" w:cs="Times New Roman"/>
          <w:color w:val="4472C4" w:themeColor="accent5"/>
          <w:sz w:val="24"/>
          <w:szCs w:val="24"/>
          <w:lang w:val="en-US"/>
        </w:rPr>
        <w:t xml:space="preserve"> 1461–1500</w:t>
      </w:r>
      <w:r w:rsidRPr="00FB7C86">
        <w:rPr>
          <w:rFonts w:ascii="Times New Roman" w:hAnsi="Times New Roman" w:cs="Times New Roman"/>
          <w:sz w:val="24"/>
          <w:szCs w:val="24"/>
          <w:lang w:val="en-US"/>
        </w:rPr>
        <w:t xml:space="preserve">. </w:t>
      </w:r>
      <w:r w:rsidR="00EE259F" w:rsidRPr="00FB7C86">
        <w:rPr>
          <w:rFonts w:ascii="Times New Roman" w:hAnsi="Times New Roman" w:cs="Times New Roman"/>
          <w:sz w:val="24"/>
          <w:szCs w:val="24"/>
          <w:lang w:val="en-GB"/>
        </w:rPr>
        <w:t>https://doi.org/</w:t>
      </w:r>
      <w:r w:rsidR="00EE259F" w:rsidRPr="00FB7C86">
        <w:rPr>
          <w:rFonts w:ascii="Times New Roman" w:hAnsi="Times New Roman" w:cs="Times New Roman"/>
          <w:sz w:val="24"/>
          <w:szCs w:val="24"/>
          <w:lang w:val="en-US"/>
        </w:rPr>
        <w:t>10.1086/228672</w:t>
      </w:r>
    </w:p>
    <w:p w14:paraId="2E4775CF"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Livingston, J. D., &amp; Boyd, J. E. (2010). Correlates and consequences of internalized stigma for people living with mental illness: A systematic review and meta-analysis. </w:t>
      </w:r>
      <w:r w:rsidRPr="00FB7C86">
        <w:rPr>
          <w:rFonts w:ascii="Times New Roman" w:hAnsi="Times New Roman" w:cs="Times New Roman"/>
          <w:i/>
          <w:iCs/>
          <w:sz w:val="24"/>
          <w:szCs w:val="24"/>
        </w:rPr>
        <w:t>Social Science &amp; Medicine</w:t>
      </w:r>
      <w:r w:rsidRPr="00FB7C86">
        <w:rPr>
          <w:rFonts w:ascii="Times New Roman" w:hAnsi="Times New Roman" w:cs="Times New Roman"/>
          <w:sz w:val="24"/>
          <w:szCs w:val="24"/>
        </w:rPr>
        <w:t xml:space="preserve">, </w:t>
      </w:r>
      <w:r w:rsidRPr="00FB7C86">
        <w:rPr>
          <w:rFonts w:ascii="Times New Roman" w:hAnsi="Times New Roman" w:cs="Times New Roman"/>
          <w:i/>
          <w:iCs/>
          <w:sz w:val="24"/>
          <w:szCs w:val="24"/>
        </w:rPr>
        <w:t>71</w:t>
      </w:r>
      <w:r w:rsidRPr="00FB7C86">
        <w:rPr>
          <w:rFonts w:ascii="Times New Roman" w:hAnsi="Times New Roman" w:cs="Times New Roman"/>
          <w:sz w:val="24"/>
          <w:szCs w:val="24"/>
        </w:rPr>
        <w:t>(12), 2150-2161. https://doi.org/10.1016/j.socscimed.2010.09.030</w:t>
      </w:r>
      <w:bookmarkStart w:id="15" w:name="_Hlk210381044"/>
    </w:p>
    <w:p w14:paraId="2CFE4ED9" w14:textId="77777777" w:rsidR="00EA0C69" w:rsidRDefault="00A63930"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rPr>
        <w:t xml:space="preserve">Lucas-Molina, B., Pérez-Albéniz, A., Ortuño-Sierra, J., &amp; Fonseca-Pedrero, E. (2017). </w:t>
      </w:r>
      <w:r w:rsidR="00DE1B66" w:rsidRPr="00FB7C86">
        <w:rPr>
          <w:rFonts w:ascii="Times New Roman" w:hAnsi="Times New Roman" w:cs="Times New Roman"/>
          <w:sz w:val="24"/>
          <w:szCs w:val="24"/>
          <w:lang w:val="en-GB"/>
        </w:rPr>
        <w:t>Dimensional structure and measurement invariance of the Interpersonal Reactivity Index (IRI) across gender</w:t>
      </w:r>
      <w:r w:rsidRPr="00FB7C86">
        <w:rPr>
          <w:rFonts w:ascii="Times New Roman" w:hAnsi="Times New Roman" w:cs="Times New Roman"/>
          <w:sz w:val="24"/>
          <w:szCs w:val="24"/>
          <w:lang w:val="en-GB"/>
        </w:rPr>
        <w:t>.</w:t>
      </w:r>
      <w:r w:rsidRPr="00FB7C86">
        <w:rPr>
          <w:rFonts w:ascii="Times New Roman" w:hAnsi="Times New Roman" w:cs="Times New Roman"/>
          <w:i/>
          <w:sz w:val="24"/>
          <w:szCs w:val="24"/>
          <w:lang w:val="en-GB"/>
        </w:rPr>
        <w:t xml:space="preserve"> </w:t>
      </w:r>
      <w:r w:rsidRPr="00FB7C86">
        <w:rPr>
          <w:rFonts w:ascii="Times New Roman" w:hAnsi="Times New Roman" w:cs="Times New Roman"/>
          <w:i/>
          <w:sz w:val="24"/>
          <w:szCs w:val="24"/>
        </w:rPr>
        <w:t xml:space="preserve">Psicothema, </w:t>
      </w:r>
      <w:r w:rsidRPr="00FB7C86">
        <w:rPr>
          <w:rFonts w:ascii="Times New Roman" w:hAnsi="Times New Roman" w:cs="Times New Roman"/>
          <w:i/>
          <w:iCs/>
          <w:sz w:val="24"/>
          <w:szCs w:val="24"/>
        </w:rPr>
        <w:t>29</w:t>
      </w:r>
      <w:r w:rsidRPr="00FB7C86">
        <w:rPr>
          <w:rFonts w:ascii="Times New Roman" w:hAnsi="Times New Roman" w:cs="Times New Roman"/>
          <w:sz w:val="24"/>
          <w:szCs w:val="24"/>
        </w:rPr>
        <w:t>(4), 590-595. https://doi.org/10.7334/psicothema2017.19</w:t>
      </w:r>
    </w:p>
    <w:p w14:paraId="6C17DD3D" w14:textId="6916DBE2" w:rsidR="00A63930" w:rsidRPr="00FB7C86" w:rsidRDefault="00A63930"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rPr>
        <w:t xml:space="preserve">Marrero, R. J., Fumero, A., González-Villalobos, J. Á., Hernández-Cabrera, J. A., &amp; Fonseca-Pedrero, E. (2020). </w:t>
      </w:r>
      <w:r w:rsidRPr="00FB7C86">
        <w:rPr>
          <w:rFonts w:ascii="Times New Roman" w:hAnsi="Times New Roman" w:cs="Times New Roman"/>
          <w:sz w:val="24"/>
          <w:szCs w:val="24"/>
          <w:lang w:val="en-US"/>
        </w:rPr>
        <w:t xml:space="preserve">Psychometric properties of the Schizotypal Personality Questionnaire (SPQ) in a Mexican population: Invariance across gender and age. </w:t>
      </w:r>
      <w:r w:rsidRPr="00FB7C86">
        <w:rPr>
          <w:rFonts w:ascii="Times New Roman" w:hAnsi="Times New Roman" w:cs="Times New Roman"/>
          <w:i/>
          <w:sz w:val="24"/>
          <w:szCs w:val="24"/>
          <w:lang w:val="en-US"/>
        </w:rPr>
        <w:t>Psicothema</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32</w:t>
      </w:r>
      <w:r w:rsidRPr="00FB7C86">
        <w:rPr>
          <w:rFonts w:ascii="Times New Roman" w:hAnsi="Times New Roman" w:cs="Times New Roman"/>
          <w:sz w:val="24"/>
          <w:szCs w:val="24"/>
          <w:lang w:val="en-US"/>
        </w:rPr>
        <w:t>(4), 559</w:t>
      </w:r>
      <w:r w:rsidR="00CE146A" w:rsidRPr="00CE146A">
        <w:rPr>
          <w:rFonts w:ascii="Times New Roman" w:hAnsi="Times New Roman" w:cs="Times New Roman"/>
          <w:color w:val="4472C4" w:themeColor="accent5"/>
          <w:sz w:val="24"/>
          <w:szCs w:val="24"/>
          <w:lang w:val="en-US"/>
        </w:rPr>
        <w:t>-556</w:t>
      </w:r>
      <w:r w:rsidRPr="00FB7C86">
        <w:rPr>
          <w:rFonts w:ascii="Times New Roman" w:hAnsi="Times New Roman" w:cs="Times New Roman"/>
          <w:sz w:val="24"/>
          <w:szCs w:val="24"/>
          <w:lang w:val="en-US"/>
        </w:rPr>
        <w:t>.</w:t>
      </w:r>
      <w:r w:rsidRPr="00FB7C86">
        <w:rPr>
          <w:rFonts w:ascii="Times New Roman" w:hAnsi="Times New Roman" w:cs="Times New Roman"/>
          <w:sz w:val="24"/>
          <w:szCs w:val="24"/>
          <w:lang w:val="en-GB"/>
        </w:rPr>
        <w:t xml:space="preserve"> </w:t>
      </w:r>
      <w:r w:rsidRPr="00FB7C86">
        <w:rPr>
          <w:rFonts w:ascii="Times New Roman" w:hAnsi="Times New Roman" w:cs="Times New Roman"/>
          <w:sz w:val="24"/>
          <w:szCs w:val="24"/>
          <w:lang w:val="en-US"/>
        </w:rPr>
        <w:t>https://doi.org/10.7334/psicothema2020.216</w:t>
      </w:r>
    </w:p>
    <w:bookmarkEnd w:id="15"/>
    <w:p w14:paraId="764A28A4"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McCall, L. (2005). The Complexity of Intersectionality. </w:t>
      </w:r>
      <w:r w:rsidRPr="00FB7C86">
        <w:rPr>
          <w:rFonts w:ascii="Times New Roman" w:hAnsi="Times New Roman" w:cs="Times New Roman"/>
          <w:i/>
          <w:iCs/>
          <w:sz w:val="24"/>
          <w:szCs w:val="24"/>
          <w:lang w:val="en-US"/>
        </w:rPr>
        <w:t>Signs: Journal of Women in Culture and Society</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30</w:t>
      </w:r>
      <w:r w:rsidRPr="00FB7C86">
        <w:rPr>
          <w:rFonts w:ascii="Times New Roman" w:hAnsi="Times New Roman" w:cs="Times New Roman"/>
          <w:sz w:val="24"/>
          <w:szCs w:val="24"/>
          <w:lang w:val="en-US"/>
        </w:rPr>
        <w:t>(3), 1771-1800. https://doi.org/10.1086/426800</w:t>
      </w:r>
    </w:p>
    <w:p w14:paraId="6EC3F766"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lastRenderedPageBreak/>
        <w:t xml:space="preserve">McKenzie, S. K., Oliffe, J. L., Black, A., &amp; Collings, S. (2022). Men’s </w:t>
      </w:r>
      <w:r w:rsidR="00DE1B66" w:rsidRPr="00FB7C86">
        <w:rPr>
          <w:rFonts w:ascii="Times New Roman" w:hAnsi="Times New Roman" w:cs="Times New Roman"/>
          <w:sz w:val="24"/>
          <w:szCs w:val="24"/>
          <w:lang w:val="en-US"/>
        </w:rPr>
        <w:t>e</w:t>
      </w:r>
      <w:r w:rsidRPr="00FB7C86">
        <w:rPr>
          <w:rFonts w:ascii="Times New Roman" w:hAnsi="Times New Roman" w:cs="Times New Roman"/>
          <w:sz w:val="24"/>
          <w:szCs w:val="24"/>
          <w:lang w:val="en-US"/>
        </w:rPr>
        <w:t xml:space="preserve">xperiences of </w:t>
      </w:r>
      <w:r w:rsidR="00DE1B66" w:rsidRPr="00FB7C86">
        <w:rPr>
          <w:rFonts w:ascii="Times New Roman" w:hAnsi="Times New Roman" w:cs="Times New Roman"/>
          <w:sz w:val="24"/>
          <w:szCs w:val="24"/>
          <w:lang w:val="en-US"/>
        </w:rPr>
        <w:t>m</w:t>
      </w:r>
      <w:r w:rsidRPr="00FB7C86">
        <w:rPr>
          <w:rFonts w:ascii="Times New Roman" w:hAnsi="Times New Roman" w:cs="Times New Roman"/>
          <w:sz w:val="24"/>
          <w:szCs w:val="24"/>
          <w:lang w:val="en-US"/>
        </w:rPr>
        <w:t xml:space="preserve">ental </w:t>
      </w:r>
      <w:r w:rsidR="00DE1B66" w:rsidRPr="00FB7C86">
        <w:rPr>
          <w:rFonts w:ascii="Times New Roman" w:hAnsi="Times New Roman" w:cs="Times New Roman"/>
          <w:sz w:val="24"/>
          <w:szCs w:val="24"/>
          <w:lang w:val="en-US"/>
        </w:rPr>
        <w:t>i</w:t>
      </w:r>
      <w:r w:rsidRPr="00FB7C86">
        <w:rPr>
          <w:rFonts w:ascii="Times New Roman" w:hAnsi="Times New Roman" w:cs="Times New Roman"/>
          <w:sz w:val="24"/>
          <w:szCs w:val="24"/>
          <w:lang w:val="en-US"/>
        </w:rPr>
        <w:t xml:space="preserve">llness </w:t>
      </w:r>
      <w:r w:rsidR="00DE1B66" w:rsidRPr="00FB7C86">
        <w:rPr>
          <w:rFonts w:ascii="Times New Roman" w:hAnsi="Times New Roman" w:cs="Times New Roman"/>
          <w:sz w:val="24"/>
          <w:szCs w:val="24"/>
          <w:lang w:val="en-US"/>
        </w:rPr>
        <w:t>s</w:t>
      </w:r>
      <w:r w:rsidRPr="00FB7C86">
        <w:rPr>
          <w:rFonts w:ascii="Times New Roman" w:hAnsi="Times New Roman" w:cs="Times New Roman"/>
          <w:sz w:val="24"/>
          <w:szCs w:val="24"/>
          <w:lang w:val="en-US"/>
        </w:rPr>
        <w:t xml:space="preserve">tigma </w:t>
      </w:r>
      <w:r w:rsidR="00DE1B66" w:rsidRPr="00FB7C86">
        <w:rPr>
          <w:rFonts w:ascii="Times New Roman" w:hAnsi="Times New Roman" w:cs="Times New Roman"/>
          <w:sz w:val="24"/>
          <w:szCs w:val="24"/>
          <w:lang w:val="en-US"/>
        </w:rPr>
        <w:t>a</w:t>
      </w:r>
      <w:r w:rsidRPr="00FB7C86">
        <w:rPr>
          <w:rFonts w:ascii="Times New Roman" w:hAnsi="Times New Roman" w:cs="Times New Roman"/>
          <w:sz w:val="24"/>
          <w:szCs w:val="24"/>
          <w:lang w:val="en-US"/>
        </w:rPr>
        <w:t xml:space="preserve">cross the </w:t>
      </w:r>
      <w:r w:rsidR="00DE1B66" w:rsidRPr="00FB7C86">
        <w:rPr>
          <w:rFonts w:ascii="Times New Roman" w:hAnsi="Times New Roman" w:cs="Times New Roman"/>
          <w:sz w:val="24"/>
          <w:szCs w:val="24"/>
          <w:lang w:val="en-US"/>
        </w:rPr>
        <w:t>l</w:t>
      </w:r>
      <w:r w:rsidRPr="00FB7C86">
        <w:rPr>
          <w:rFonts w:ascii="Times New Roman" w:hAnsi="Times New Roman" w:cs="Times New Roman"/>
          <w:sz w:val="24"/>
          <w:szCs w:val="24"/>
          <w:lang w:val="en-US"/>
        </w:rPr>
        <w:t xml:space="preserve">ifespan: A </w:t>
      </w:r>
      <w:r w:rsidR="00DE1B66" w:rsidRPr="00FB7C86">
        <w:rPr>
          <w:rFonts w:ascii="Times New Roman" w:hAnsi="Times New Roman" w:cs="Times New Roman"/>
          <w:sz w:val="24"/>
          <w:szCs w:val="24"/>
          <w:lang w:val="en-US"/>
        </w:rPr>
        <w:t>s</w:t>
      </w:r>
      <w:r w:rsidRPr="00FB7C86">
        <w:rPr>
          <w:rFonts w:ascii="Times New Roman" w:hAnsi="Times New Roman" w:cs="Times New Roman"/>
          <w:sz w:val="24"/>
          <w:szCs w:val="24"/>
          <w:lang w:val="en-US"/>
        </w:rPr>
        <w:t xml:space="preserve">coping </w:t>
      </w:r>
      <w:r w:rsidR="00DE1B66" w:rsidRPr="00FB7C86">
        <w:rPr>
          <w:rFonts w:ascii="Times New Roman" w:hAnsi="Times New Roman" w:cs="Times New Roman"/>
          <w:sz w:val="24"/>
          <w:szCs w:val="24"/>
          <w:lang w:val="en-US"/>
        </w:rPr>
        <w:t>r</w:t>
      </w:r>
      <w:r w:rsidRPr="00FB7C86">
        <w:rPr>
          <w:rFonts w:ascii="Times New Roman" w:hAnsi="Times New Roman" w:cs="Times New Roman"/>
          <w:sz w:val="24"/>
          <w:szCs w:val="24"/>
          <w:lang w:val="en-US"/>
        </w:rPr>
        <w:t xml:space="preserve">eview. </w:t>
      </w:r>
      <w:r w:rsidRPr="00FB7C86">
        <w:rPr>
          <w:rFonts w:ascii="Times New Roman" w:hAnsi="Times New Roman" w:cs="Times New Roman"/>
          <w:i/>
          <w:iCs/>
          <w:sz w:val="24"/>
          <w:szCs w:val="24"/>
          <w:lang w:val="en-US"/>
        </w:rPr>
        <w:t>American Journal of Men’s Health</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16</w:t>
      </w:r>
      <w:r w:rsidRPr="00FB7C86">
        <w:rPr>
          <w:rFonts w:ascii="Times New Roman" w:hAnsi="Times New Roman" w:cs="Times New Roman"/>
          <w:sz w:val="24"/>
          <w:szCs w:val="24"/>
          <w:lang w:val="en-US"/>
        </w:rPr>
        <w:t xml:space="preserve">(1), </w:t>
      </w:r>
      <w:r w:rsidR="00DE1B66" w:rsidRPr="00FB7C86">
        <w:rPr>
          <w:rFonts w:ascii="Times New Roman" w:hAnsi="Times New Roman" w:cs="Times New Roman"/>
          <w:sz w:val="24"/>
          <w:szCs w:val="24"/>
          <w:lang w:val="en-GB"/>
        </w:rPr>
        <w:t>Article</w:t>
      </w:r>
      <w:r w:rsidR="00DE1B66"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15579883221074789. https://doi.org/10.1177/15579883221074789</w:t>
      </w:r>
    </w:p>
    <w:p w14:paraId="27D79726"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McLoughlin, J. (2013). Stigma associated with postnatal depression: A literature review. </w:t>
      </w:r>
      <w:r w:rsidRPr="00FB7C86">
        <w:rPr>
          <w:rFonts w:ascii="Times New Roman" w:hAnsi="Times New Roman" w:cs="Times New Roman"/>
          <w:i/>
          <w:iCs/>
          <w:sz w:val="24"/>
          <w:szCs w:val="24"/>
          <w:lang w:val="en-US"/>
        </w:rPr>
        <w:t>British Journal of Midwifery</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21</w:t>
      </w:r>
      <w:r w:rsidRPr="00FB7C86">
        <w:rPr>
          <w:rFonts w:ascii="Times New Roman" w:hAnsi="Times New Roman" w:cs="Times New Roman"/>
          <w:sz w:val="24"/>
          <w:szCs w:val="24"/>
          <w:lang w:val="en-US"/>
        </w:rPr>
        <w:t>(11), 784-791. https://doi.org/10.12968/bjom.2013.21.11.784</w:t>
      </w:r>
    </w:p>
    <w:p w14:paraId="4863B577"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Nardi, P. y Schneider, B. E. (1979). The Combahee River Collective: «The Combahee River Collective Statement». En Z. Eisenstein (</w:t>
      </w:r>
      <w:r w:rsidR="00297F70" w:rsidRPr="00FB7C86">
        <w:rPr>
          <w:rFonts w:ascii="Times New Roman" w:hAnsi="Times New Roman" w:cs="Times New Roman"/>
          <w:sz w:val="24"/>
          <w:szCs w:val="24"/>
          <w:lang w:val="en-US"/>
        </w:rPr>
        <w:t>Ed</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 xml:space="preserve">Capitalist Patriarchy and the Case for Socialist Feminism </w:t>
      </w:r>
      <w:r w:rsidRPr="00FB7C86">
        <w:rPr>
          <w:rFonts w:ascii="Times New Roman" w:hAnsi="Times New Roman" w:cs="Times New Roman"/>
          <w:sz w:val="24"/>
          <w:szCs w:val="24"/>
          <w:lang w:val="en-US"/>
        </w:rPr>
        <w:t xml:space="preserve">(pp.362-372). Monthly Review Press. </w:t>
      </w:r>
      <w:r w:rsidR="00297F70" w:rsidRPr="00FB7C86">
        <w:rPr>
          <w:rFonts w:ascii="Times New Roman" w:hAnsi="Times New Roman" w:cs="Times New Roman"/>
          <w:sz w:val="24"/>
          <w:szCs w:val="24"/>
          <w:lang w:val="en-US"/>
        </w:rPr>
        <w:t>https://queer.archive.work/library/download/combahee/Zillah_Eisenstein.pdf</w:t>
      </w:r>
      <w:r w:rsidRPr="00FB7C86">
        <w:rPr>
          <w:rFonts w:ascii="Times New Roman" w:hAnsi="Times New Roman" w:cs="Times New Roman"/>
          <w:sz w:val="24"/>
          <w:szCs w:val="24"/>
          <w:lang w:val="en-US"/>
        </w:rPr>
        <w:t>https://ia903403.us.archive.org/29/items/Combahee1979/Combahee%201979.pdf</w:t>
      </w:r>
    </w:p>
    <w:p w14:paraId="330F0832" w14:textId="77777777" w:rsidR="00EA0C69" w:rsidRDefault="00297F70"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Ottati, V., Bodenhausen, G. V., &amp; Newman, L. S. (2005). Social Psychological Models of Mental Illness Stigma. In P. W. Corrigan (Ed.), On the stigma of mental illness: Practical strategies for research and social change (pp. 99–128). American Psychological Association. </w:t>
      </w:r>
      <w:hyperlink r:id="rId11" w:tgtFrame="_blank" w:history="1">
        <w:r w:rsidRPr="00FB7C86">
          <w:rPr>
            <w:rFonts w:ascii="Times New Roman" w:hAnsi="Times New Roman" w:cs="Times New Roman"/>
            <w:sz w:val="24"/>
            <w:szCs w:val="24"/>
            <w:lang w:val="en-US"/>
          </w:rPr>
          <w:t>https://doi.org/10.1037/10887-004</w:t>
        </w:r>
      </w:hyperlink>
    </w:p>
    <w:p w14:paraId="0EE5B87F" w14:textId="77777777" w:rsidR="00EA0C69" w:rsidRDefault="00C66BB0" w:rsidP="00EA0C69">
      <w:pPr>
        <w:pStyle w:val="Bibliografa"/>
        <w:rPr>
          <w:rFonts w:ascii="Times New Roman" w:hAnsi="Times New Roman" w:cs="Times New Roman"/>
          <w:sz w:val="24"/>
          <w:szCs w:val="24"/>
          <w:lang w:val="en-GB"/>
        </w:rPr>
      </w:pPr>
      <w:r w:rsidRPr="00FB7C86">
        <w:rPr>
          <w:rFonts w:ascii="Times New Roman" w:hAnsi="Times New Roman" w:cs="Times New Roman"/>
          <w:sz w:val="24"/>
          <w:szCs w:val="24"/>
          <w:lang w:val="en-US"/>
        </w:rPr>
        <w:t xml:space="preserve">R Core Team. (2020). </w:t>
      </w:r>
      <w:r w:rsidR="000064D1" w:rsidRPr="00FB7C86">
        <w:rPr>
          <w:rFonts w:ascii="Times New Roman" w:hAnsi="Times New Roman" w:cs="Times New Roman"/>
          <w:i/>
          <w:iCs/>
          <w:sz w:val="24"/>
          <w:szCs w:val="24"/>
          <w:lang w:val="en-US"/>
        </w:rPr>
        <w:t xml:space="preserve">R: A language and environment for statistical computing. R Foundation for Statistical Computing, Vienna, Austria. </w:t>
      </w:r>
      <w:r w:rsidR="000064D1" w:rsidRPr="00FB7C86">
        <w:rPr>
          <w:rFonts w:ascii="Times New Roman" w:hAnsi="Times New Roman" w:cs="Times New Roman"/>
          <w:sz w:val="24"/>
          <w:szCs w:val="24"/>
          <w:lang w:val="en-GB"/>
        </w:rPr>
        <w:t>http://www.r-project.org/index.html</w:t>
      </w:r>
    </w:p>
    <w:p w14:paraId="41CD0E24"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Revelle, W. (20</w:t>
      </w:r>
      <w:r w:rsidR="000064D1" w:rsidRPr="00FB7C86">
        <w:rPr>
          <w:rFonts w:ascii="Times New Roman" w:hAnsi="Times New Roman" w:cs="Times New Roman"/>
          <w:sz w:val="24"/>
          <w:szCs w:val="24"/>
          <w:lang w:val="en-US"/>
        </w:rPr>
        <w:t>25</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How to: Use the psych package for factor analysis and data reduction</w:t>
      </w:r>
      <w:r w:rsidRPr="00FB7C86">
        <w:rPr>
          <w:rFonts w:ascii="Times New Roman" w:hAnsi="Times New Roman" w:cs="Times New Roman"/>
          <w:sz w:val="24"/>
          <w:szCs w:val="24"/>
          <w:lang w:val="en-US"/>
        </w:rPr>
        <w:t>. Northwestern University.</w:t>
      </w:r>
      <w:r w:rsidR="000064D1" w:rsidRPr="00FB7C86">
        <w:rPr>
          <w:rFonts w:ascii="Times New Roman" w:hAnsi="Times New Roman" w:cs="Times New Roman"/>
          <w:sz w:val="24"/>
          <w:szCs w:val="24"/>
          <w:lang w:val="en-GB"/>
        </w:rPr>
        <w:t xml:space="preserve"> </w:t>
      </w:r>
      <w:r w:rsidR="000064D1" w:rsidRPr="00FB7C86">
        <w:rPr>
          <w:rFonts w:ascii="Times New Roman" w:hAnsi="Times New Roman" w:cs="Times New Roman"/>
          <w:sz w:val="24"/>
          <w:szCs w:val="24"/>
          <w:lang w:val="en-US"/>
        </w:rPr>
        <w:t>https://personality-project.org/r/psych/HowTo/factor.pdf</w:t>
      </w:r>
    </w:p>
    <w:p w14:paraId="12977D30"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Roberts, S., &amp; Parry, S. (2023). Girl’s and women’s experiences of seeking mental health support for symptoms associated with psychosis. A narrative review. </w:t>
      </w:r>
      <w:r w:rsidRPr="00FB7C86">
        <w:rPr>
          <w:rFonts w:ascii="Times New Roman" w:hAnsi="Times New Roman" w:cs="Times New Roman"/>
          <w:i/>
          <w:iCs/>
          <w:sz w:val="24"/>
          <w:szCs w:val="24"/>
          <w:lang w:val="en-US"/>
        </w:rPr>
        <w:lastRenderedPageBreak/>
        <w:t>Clinical Psychology &amp; Psychotherapy</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30</w:t>
      </w:r>
      <w:r w:rsidRPr="00FB7C86">
        <w:rPr>
          <w:rFonts w:ascii="Times New Roman" w:hAnsi="Times New Roman" w:cs="Times New Roman"/>
          <w:sz w:val="24"/>
          <w:szCs w:val="24"/>
          <w:lang w:val="en-US"/>
        </w:rPr>
        <w:t>(2), 294-301. https://doi.org/10.1002/cpp.2819</w:t>
      </w:r>
    </w:p>
    <w:p w14:paraId="1BA2060F"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Rosseel, Y. (2012). Lavaan: An R package for structural equation modeling. </w:t>
      </w:r>
      <w:r w:rsidRPr="00FB7C86">
        <w:rPr>
          <w:rFonts w:ascii="Times New Roman" w:hAnsi="Times New Roman" w:cs="Times New Roman"/>
          <w:i/>
          <w:iCs/>
          <w:sz w:val="24"/>
          <w:szCs w:val="24"/>
          <w:lang w:val="en-US"/>
        </w:rPr>
        <w:t>Journal of Statistical Software</w:t>
      </w:r>
      <w:r w:rsidR="000064D1" w:rsidRPr="00FB7C86">
        <w:rPr>
          <w:rFonts w:ascii="Times New Roman" w:hAnsi="Times New Roman" w:cs="Times New Roman"/>
          <w:i/>
          <w:iCs/>
          <w:sz w:val="24"/>
          <w:szCs w:val="24"/>
          <w:lang w:val="en-US"/>
        </w:rPr>
        <w:t>,</w:t>
      </w:r>
      <w:r w:rsidR="000064D1" w:rsidRPr="00FB7C86">
        <w:rPr>
          <w:rFonts w:ascii="Times New Roman" w:hAnsi="Times New Roman" w:cs="Times New Roman"/>
          <w:i/>
          <w:iCs/>
          <w:sz w:val="24"/>
          <w:szCs w:val="24"/>
          <w:lang w:val="en-GB"/>
        </w:rPr>
        <w:t xml:space="preserve"> 48</w:t>
      </w:r>
      <w:r w:rsidR="000064D1" w:rsidRPr="00FB7C86">
        <w:rPr>
          <w:rFonts w:ascii="Times New Roman" w:hAnsi="Times New Roman" w:cs="Times New Roman"/>
          <w:sz w:val="24"/>
          <w:szCs w:val="24"/>
          <w:lang w:val="en-GB"/>
        </w:rPr>
        <w:t>(2), 1–36</w:t>
      </w:r>
      <w:r w:rsidRPr="00FB7C86">
        <w:rPr>
          <w:rFonts w:ascii="Times New Roman" w:hAnsi="Times New Roman" w:cs="Times New Roman"/>
          <w:sz w:val="24"/>
          <w:szCs w:val="24"/>
          <w:lang w:val="en-US"/>
        </w:rPr>
        <w:t>. https://doi.org/10.18637/jss.v048.i02</w:t>
      </w:r>
    </w:p>
    <w:p w14:paraId="66D9F72E"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Sowislo, J. F., Gonet-Wirz, F., Borgwardt, S., Lang, U. E., &amp; Huber, C. G. (2017). Perceived </w:t>
      </w:r>
      <w:r w:rsidR="000064D1" w:rsidRPr="00FB7C86">
        <w:rPr>
          <w:rFonts w:ascii="Times New Roman" w:hAnsi="Times New Roman" w:cs="Times New Roman"/>
          <w:sz w:val="24"/>
          <w:szCs w:val="24"/>
          <w:lang w:val="en-US"/>
        </w:rPr>
        <w:t>d</w:t>
      </w:r>
      <w:r w:rsidRPr="00FB7C86">
        <w:rPr>
          <w:rFonts w:ascii="Times New Roman" w:hAnsi="Times New Roman" w:cs="Times New Roman"/>
          <w:sz w:val="24"/>
          <w:szCs w:val="24"/>
          <w:lang w:val="en-US"/>
        </w:rPr>
        <w:t xml:space="preserve">angerousness as </w:t>
      </w:r>
      <w:r w:rsidR="000064D1" w:rsidRPr="00FB7C86">
        <w:rPr>
          <w:rFonts w:ascii="Times New Roman" w:hAnsi="Times New Roman" w:cs="Times New Roman"/>
          <w:sz w:val="24"/>
          <w:szCs w:val="24"/>
          <w:lang w:val="en-US"/>
        </w:rPr>
        <w:t>r</w:t>
      </w:r>
      <w:r w:rsidRPr="00FB7C86">
        <w:rPr>
          <w:rFonts w:ascii="Times New Roman" w:hAnsi="Times New Roman" w:cs="Times New Roman"/>
          <w:sz w:val="24"/>
          <w:szCs w:val="24"/>
          <w:lang w:val="en-US"/>
        </w:rPr>
        <w:t xml:space="preserve">elated to </w:t>
      </w:r>
      <w:r w:rsidR="000064D1" w:rsidRPr="00FB7C86">
        <w:rPr>
          <w:rFonts w:ascii="Times New Roman" w:hAnsi="Times New Roman" w:cs="Times New Roman"/>
          <w:sz w:val="24"/>
          <w:szCs w:val="24"/>
          <w:lang w:val="en-US"/>
        </w:rPr>
        <w:t>p</w:t>
      </w:r>
      <w:r w:rsidRPr="00FB7C86">
        <w:rPr>
          <w:rFonts w:ascii="Times New Roman" w:hAnsi="Times New Roman" w:cs="Times New Roman"/>
          <w:sz w:val="24"/>
          <w:szCs w:val="24"/>
          <w:lang w:val="en-US"/>
        </w:rPr>
        <w:t xml:space="preserve">sychiatric </w:t>
      </w:r>
      <w:r w:rsidR="000064D1" w:rsidRPr="00FB7C86">
        <w:rPr>
          <w:rFonts w:ascii="Times New Roman" w:hAnsi="Times New Roman" w:cs="Times New Roman"/>
          <w:sz w:val="24"/>
          <w:szCs w:val="24"/>
          <w:lang w:val="en-US"/>
        </w:rPr>
        <w:t>s</w:t>
      </w:r>
      <w:r w:rsidRPr="00FB7C86">
        <w:rPr>
          <w:rFonts w:ascii="Times New Roman" w:hAnsi="Times New Roman" w:cs="Times New Roman"/>
          <w:sz w:val="24"/>
          <w:szCs w:val="24"/>
          <w:lang w:val="en-US"/>
        </w:rPr>
        <w:t xml:space="preserve">ymptoms and </w:t>
      </w:r>
      <w:r w:rsidR="000064D1" w:rsidRPr="00FB7C86">
        <w:rPr>
          <w:rFonts w:ascii="Times New Roman" w:hAnsi="Times New Roman" w:cs="Times New Roman"/>
          <w:sz w:val="24"/>
          <w:szCs w:val="24"/>
          <w:lang w:val="en-US"/>
        </w:rPr>
        <w:t>p</w:t>
      </w:r>
      <w:r w:rsidRPr="00FB7C86">
        <w:rPr>
          <w:rFonts w:ascii="Times New Roman" w:hAnsi="Times New Roman" w:cs="Times New Roman"/>
          <w:sz w:val="24"/>
          <w:szCs w:val="24"/>
          <w:lang w:val="en-US"/>
        </w:rPr>
        <w:t xml:space="preserve">sychiatric </w:t>
      </w:r>
      <w:r w:rsidR="000064D1" w:rsidRPr="00FB7C86">
        <w:rPr>
          <w:rFonts w:ascii="Times New Roman" w:hAnsi="Times New Roman" w:cs="Times New Roman"/>
          <w:sz w:val="24"/>
          <w:szCs w:val="24"/>
          <w:lang w:val="en-US"/>
        </w:rPr>
        <w:t>s</w:t>
      </w:r>
      <w:r w:rsidRPr="00FB7C86">
        <w:rPr>
          <w:rFonts w:ascii="Times New Roman" w:hAnsi="Times New Roman" w:cs="Times New Roman"/>
          <w:sz w:val="24"/>
          <w:szCs w:val="24"/>
          <w:lang w:val="en-US"/>
        </w:rPr>
        <w:t xml:space="preserve">ervice </w:t>
      </w:r>
      <w:r w:rsidR="000064D1" w:rsidRPr="00FB7C86">
        <w:rPr>
          <w:rFonts w:ascii="Times New Roman" w:hAnsi="Times New Roman" w:cs="Times New Roman"/>
          <w:sz w:val="24"/>
          <w:szCs w:val="24"/>
          <w:lang w:val="en-US"/>
        </w:rPr>
        <w:t>u</w:t>
      </w:r>
      <w:r w:rsidRPr="00FB7C86">
        <w:rPr>
          <w:rFonts w:ascii="Times New Roman" w:hAnsi="Times New Roman" w:cs="Times New Roman"/>
          <w:sz w:val="24"/>
          <w:szCs w:val="24"/>
          <w:lang w:val="en-US"/>
        </w:rPr>
        <w:t xml:space="preserve">se – a </w:t>
      </w:r>
      <w:r w:rsidR="000064D1" w:rsidRPr="00FB7C86">
        <w:rPr>
          <w:rFonts w:ascii="Times New Roman" w:hAnsi="Times New Roman" w:cs="Times New Roman"/>
          <w:sz w:val="24"/>
          <w:szCs w:val="24"/>
          <w:lang w:val="en-US"/>
        </w:rPr>
        <w:t>v</w:t>
      </w:r>
      <w:r w:rsidRPr="00FB7C86">
        <w:rPr>
          <w:rFonts w:ascii="Times New Roman" w:hAnsi="Times New Roman" w:cs="Times New Roman"/>
          <w:sz w:val="24"/>
          <w:szCs w:val="24"/>
          <w:lang w:val="en-US"/>
        </w:rPr>
        <w:t xml:space="preserve">ignette </w:t>
      </w:r>
      <w:r w:rsidR="000064D1" w:rsidRPr="00FB7C86">
        <w:rPr>
          <w:rFonts w:ascii="Times New Roman" w:hAnsi="Times New Roman" w:cs="Times New Roman"/>
          <w:sz w:val="24"/>
          <w:szCs w:val="24"/>
          <w:lang w:val="en-US"/>
        </w:rPr>
        <w:t>b</w:t>
      </w:r>
      <w:r w:rsidRPr="00FB7C86">
        <w:rPr>
          <w:rFonts w:ascii="Times New Roman" w:hAnsi="Times New Roman" w:cs="Times New Roman"/>
          <w:sz w:val="24"/>
          <w:szCs w:val="24"/>
          <w:lang w:val="en-US"/>
        </w:rPr>
        <w:t xml:space="preserve">ased </w:t>
      </w:r>
      <w:r w:rsidR="000064D1" w:rsidRPr="00FB7C86">
        <w:rPr>
          <w:rFonts w:ascii="Times New Roman" w:hAnsi="Times New Roman" w:cs="Times New Roman"/>
          <w:sz w:val="24"/>
          <w:szCs w:val="24"/>
          <w:lang w:val="en-US"/>
        </w:rPr>
        <w:t>r</w:t>
      </w:r>
      <w:r w:rsidRPr="00FB7C86">
        <w:rPr>
          <w:rFonts w:ascii="Times New Roman" w:hAnsi="Times New Roman" w:cs="Times New Roman"/>
          <w:sz w:val="24"/>
          <w:szCs w:val="24"/>
          <w:lang w:val="en-US"/>
        </w:rPr>
        <w:t xml:space="preserve">epresentative </w:t>
      </w:r>
      <w:r w:rsidR="000064D1" w:rsidRPr="00FB7C86">
        <w:rPr>
          <w:rFonts w:ascii="Times New Roman" w:hAnsi="Times New Roman" w:cs="Times New Roman"/>
          <w:sz w:val="24"/>
          <w:szCs w:val="24"/>
          <w:lang w:val="en-US"/>
        </w:rPr>
        <w:t>p</w:t>
      </w:r>
      <w:r w:rsidRPr="00FB7C86">
        <w:rPr>
          <w:rFonts w:ascii="Times New Roman" w:hAnsi="Times New Roman" w:cs="Times New Roman"/>
          <w:sz w:val="24"/>
          <w:szCs w:val="24"/>
          <w:lang w:val="en-US"/>
        </w:rPr>
        <w:t xml:space="preserve">opulation </w:t>
      </w:r>
      <w:r w:rsidR="000064D1" w:rsidRPr="00FB7C86">
        <w:rPr>
          <w:rFonts w:ascii="Times New Roman" w:hAnsi="Times New Roman" w:cs="Times New Roman"/>
          <w:sz w:val="24"/>
          <w:szCs w:val="24"/>
          <w:lang w:val="en-US"/>
        </w:rPr>
        <w:t>s</w:t>
      </w:r>
      <w:r w:rsidRPr="00FB7C86">
        <w:rPr>
          <w:rFonts w:ascii="Times New Roman" w:hAnsi="Times New Roman" w:cs="Times New Roman"/>
          <w:sz w:val="24"/>
          <w:szCs w:val="24"/>
          <w:lang w:val="en-US"/>
        </w:rPr>
        <w:t xml:space="preserve">urvey. </w:t>
      </w:r>
      <w:r w:rsidRPr="00FB7C86">
        <w:rPr>
          <w:rFonts w:ascii="Times New Roman" w:hAnsi="Times New Roman" w:cs="Times New Roman"/>
          <w:i/>
          <w:iCs/>
          <w:sz w:val="24"/>
          <w:szCs w:val="24"/>
          <w:lang w:val="en-US"/>
        </w:rPr>
        <w:t>Scientific Reports</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7</w:t>
      </w:r>
      <w:r w:rsidRPr="00FB7C86">
        <w:rPr>
          <w:rFonts w:ascii="Times New Roman" w:hAnsi="Times New Roman" w:cs="Times New Roman"/>
          <w:sz w:val="24"/>
          <w:szCs w:val="24"/>
          <w:lang w:val="en-US"/>
        </w:rPr>
        <w:t>(1),</w:t>
      </w:r>
      <w:r w:rsidR="0080403F" w:rsidRPr="00FB7C86">
        <w:rPr>
          <w:rFonts w:ascii="Times New Roman" w:hAnsi="Times New Roman" w:cs="Times New Roman"/>
          <w:sz w:val="24"/>
          <w:szCs w:val="24"/>
          <w:lang w:val="en-US"/>
        </w:rPr>
        <w:t xml:space="preserve"> </w:t>
      </w:r>
      <w:r w:rsidR="0080403F" w:rsidRPr="00FB7C86">
        <w:rPr>
          <w:rFonts w:ascii="Times New Roman" w:hAnsi="Times New Roman" w:cs="Times New Roman"/>
          <w:sz w:val="24"/>
          <w:szCs w:val="24"/>
          <w:lang w:val="en-GB"/>
        </w:rPr>
        <w:t>Article</w:t>
      </w:r>
      <w:r w:rsidR="0080403F"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45716. https://doi.org/10.1038/srep45716</w:t>
      </w:r>
    </w:p>
    <w:p w14:paraId="4E8D8E87"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Taylor, S. M., &amp; Dear, M. J. (1981). Scaling community attitudes toward the mentally ill. </w:t>
      </w:r>
      <w:r w:rsidRPr="00FB7C86">
        <w:rPr>
          <w:rFonts w:ascii="Times New Roman" w:hAnsi="Times New Roman" w:cs="Times New Roman"/>
          <w:i/>
          <w:iCs/>
          <w:sz w:val="24"/>
          <w:szCs w:val="24"/>
          <w:lang w:val="en-US"/>
        </w:rPr>
        <w:t>Schizophrenia Bulletin</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7</w:t>
      </w:r>
      <w:r w:rsidRPr="00FB7C86">
        <w:rPr>
          <w:rFonts w:ascii="Times New Roman" w:hAnsi="Times New Roman" w:cs="Times New Roman"/>
          <w:sz w:val="24"/>
          <w:szCs w:val="24"/>
          <w:lang w:val="en-US"/>
        </w:rPr>
        <w:t>(2), 225-240. https://doi.org/10.1093/schbul/7.2.225</w:t>
      </w:r>
    </w:p>
    <w:p w14:paraId="1D0FDF11"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Thi, L. M., Manzano, A., Ha, B. T. T., Vui, L. T., Quynh-Chi, N. T., Duong, D. T. T., Lakin, K., Kane, S., Mirzoev, T., &amp; Trang, D. T. H. (2024). Mental health stigma and health-seeking behaviors amongst pregnant women in Vietnam: A mixed-method realist study. </w:t>
      </w:r>
      <w:r w:rsidRPr="00FB7C86">
        <w:rPr>
          <w:rFonts w:ascii="Times New Roman" w:hAnsi="Times New Roman" w:cs="Times New Roman"/>
          <w:i/>
          <w:iCs/>
          <w:sz w:val="24"/>
          <w:szCs w:val="24"/>
          <w:lang w:val="en-US"/>
        </w:rPr>
        <w:t>International Journal for Equity in Health</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23</w:t>
      </w:r>
      <w:r w:rsidRPr="00FB7C86">
        <w:rPr>
          <w:rFonts w:ascii="Times New Roman" w:hAnsi="Times New Roman" w:cs="Times New Roman"/>
          <w:sz w:val="24"/>
          <w:szCs w:val="24"/>
          <w:lang w:val="en-US"/>
        </w:rPr>
        <w:t xml:space="preserve">(1), </w:t>
      </w:r>
      <w:r w:rsidR="00994B7E" w:rsidRPr="00994B7E">
        <w:rPr>
          <w:rFonts w:ascii="Times New Roman" w:hAnsi="Times New Roman" w:cs="Times New Roman"/>
          <w:color w:val="4472C4" w:themeColor="accent5"/>
          <w:sz w:val="24"/>
          <w:szCs w:val="24"/>
          <w:lang w:val="en-US"/>
        </w:rPr>
        <w:t xml:space="preserve">Article </w:t>
      </w:r>
      <w:r w:rsidR="00994B7E">
        <w:rPr>
          <w:rFonts w:ascii="Times New Roman" w:hAnsi="Times New Roman" w:cs="Times New Roman"/>
          <w:sz w:val="24"/>
          <w:szCs w:val="24"/>
          <w:lang w:val="en-US"/>
        </w:rPr>
        <w:t>1</w:t>
      </w:r>
      <w:r w:rsidRPr="00FB7C86">
        <w:rPr>
          <w:rFonts w:ascii="Times New Roman" w:hAnsi="Times New Roman" w:cs="Times New Roman"/>
          <w:sz w:val="24"/>
          <w:szCs w:val="24"/>
          <w:lang w:val="en-US"/>
        </w:rPr>
        <w:t>63. https://doi.org/10.1186/s12939-024-02250-z</w:t>
      </w:r>
      <w:bookmarkStart w:id="16" w:name="_Hlk192856116"/>
    </w:p>
    <w:p w14:paraId="0D2C0A17"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Üzümçeker E. (2025). </w:t>
      </w:r>
      <w:bookmarkEnd w:id="16"/>
      <w:r w:rsidRPr="00FB7C86">
        <w:rPr>
          <w:rFonts w:ascii="Times New Roman" w:hAnsi="Times New Roman" w:cs="Times New Roman"/>
          <w:sz w:val="24"/>
          <w:szCs w:val="24"/>
          <w:lang w:val="en-US"/>
        </w:rPr>
        <w:t xml:space="preserve">Traditional </w:t>
      </w:r>
      <w:r w:rsidR="0080403F" w:rsidRPr="00FB7C86">
        <w:rPr>
          <w:rFonts w:ascii="Times New Roman" w:hAnsi="Times New Roman" w:cs="Times New Roman"/>
          <w:sz w:val="24"/>
          <w:szCs w:val="24"/>
          <w:lang w:val="en-US"/>
        </w:rPr>
        <w:t>m</w:t>
      </w:r>
      <w:r w:rsidRPr="00FB7C86">
        <w:rPr>
          <w:rFonts w:ascii="Times New Roman" w:hAnsi="Times New Roman" w:cs="Times New Roman"/>
          <w:sz w:val="24"/>
          <w:szCs w:val="24"/>
          <w:lang w:val="en-US"/>
        </w:rPr>
        <w:t xml:space="preserve">asculinity and </w:t>
      </w:r>
      <w:r w:rsidR="0080403F" w:rsidRPr="00FB7C86">
        <w:rPr>
          <w:rFonts w:ascii="Times New Roman" w:hAnsi="Times New Roman" w:cs="Times New Roman"/>
          <w:sz w:val="24"/>
          <w:szCs w:val="24"/>
          <w:lang w:val="en-US"/>
        </w:rPr>
        <w:t>m</w:t>
      </w:r>
      <w:r w:rsidRPr="00FB7C86">
        <w:rPr>
          <w:rFonts w:ascii="Times New Roman" w:hAnsi="Times New Roman" w:cs="Times New Roman"/>
          <w:sz w:val="24"/>
          <w:szCs w:val="24"/>
          <w:lang w:val="en-US"/>
        </w:rPr>
        <w:t xml:space="preserve">en's </w:t>
      </w:r>
      <w:r w:rsidR="0080403F" w:rsidRPr="00FB7C86">
        <w:rPr>
          <w:rFonts w:ascii="Times New Roman" w:hAnsi="Times New Roman" w:cs="Times New Roman"/>
          <w:sz w:val="24"/>
          <w:szCs w:val="24"/>
          <w:lang w:val="en-US"/>
        </w:rPr>
        <w:t>p</w:t>
      </w:r>
      <w:r w:rsidRPr="00FB7C86">
        <w:rPr>
          <w:rFonts w:ascii="Times New Roman" w:hAnsi="Times New Roman" w:cs="Times New Roman"/>
          <w:sz w:val="24"/>
          <w:szCs w:val="24"/>
          <w:lang w:val="en-US"/>
        </w:rPr>
        <w:t xml:space="preserve">sychological </w:t>
      </w:r>
      <w:r w:rsidR="0080403F" w:rsidRPr="00FB7C86">
        <w:rPr>
          <w:rFonts w:ascii="Times New Roman" w:hAnsi="Times New Roman" w:cs="Times New Roman"/>
          <w:sz w:val="24"/>
          <w:szCs w:val="24"/>
          <w:lang w:val="en-US"/>
        </w:rPr>
        <w:t>h</w:t>
      </w:r>
      <w:r w:rsidRPr="00FB7C86">
        <w:rPr>
          <w:rFonts w:ascii="Times New Roman" w:hAnsi="Times New Roman" w:cs="Times New Roman"/>
          <w:sz w:val="24"/>
          <w:szCs w:val="24"/>
          <w:lang w:val="en-US"/>
        </w:rPr>
        <w:t>elp-</w:t>
      </w:r>
      <w:r w:rsidR="0080403F" w:rsidRPr="00FB7C86">
        <w:rPr>
          <w:rFonts w:ascii="Times New Roman" w:hAnsi="Times New Roman" w:cs="Times New Roman"/>
          <w:sz w:val="24"/>
          <w:szCs w:val="24"/>
          <w:lang w:val="en-US"/>
        </w:rPr>
        <w:t>s</w:t>
      </w:r>
      <w:r w:rsidRPr="00FB7C86">
        <w:rPr>
          <w:rFonts w:ascii="Times New Roman" w:hAnsi="Times New Roman" w:cs="Times New Roman"/>
          <w:sz w:val="24"/>
          <w:szCs w:val="24"/>
          <w:lang w:val="en-US"/>
        </w:rPr>
        <w:t xml:space="preserve">eeking: A </w:t>
      </w:r>
      <w:r w:rsidR="0080403F" w:rsidRPr="00FB7C86">
        <w:rPr>
          <w:rFonts w:ascii="Times New Roman" w:hAnsi="Times New Roman" w:cs="Times New Roman"/>
          <w:sz w:val="24"/>
          <w:szCs w:val="24"/>
          <w:lang w:val="en-US"/>
        </w:rPr>
        <w:t>m</w:t>
      </w:r>
      <w:r w:rsidRPr="00FB7C86">
        <w:rPr>
          <w:rFonts w:ascii="Times New Roman" w:hAnsi="Times New Roman" w:cs="Times New Roman"/>
          <w:sz w:val="24"/>
          <w:szCs w:val="24"/>
          <w:lang w:val="en-US"/>
        </w:rPr>
        <w:t>eta-</w:t>
      </w:r>
      <w:r w:rsidR="0080403F" w:rsidRPr="00FB7C86">
        <w:rPr>
          <w:rFonts w:ascii="Times New Roman" w:hAnsi="Times New Roman" w:cs="Times New Roman"/>
          <w:sz w:val="24"/>
          <w:szCs w:val="24"/>
          <w:lang w:val="en-US"/>
        </w:rPr>
        <w:t>a</w:t>
      </w:r>
      <w:r w:rsidRPr="00FB7C86">
        <w:rPr>
          <w:rFonts w:ascii="Times New Roman" w:hAnsi="Times New Roman" w:cs="Times New Roman"/>
          <w:sz w:val="24"/>
          <w:szCs w:val="24"/>
          <w:lang w:val="en-US"/>
        </w:rPr>
        <w:t>nalysis. </w:t>
      </w:r>
      <w:r w:rsidRPr="00FB7C86">
        <w:rPr>
          <w:rFonts w:ascii="Times New Roman" w:hAnsi="Times New Roman" w:cs="Times New Roman"/>
          <w:i/>
          <w:iCs/>
          <w:sz w:val="24"/>
          <w:szCs w:val="24"/>
          <w:lang w:val="en-US"/>
        </w:rPr>
        <w:t xml:space="preserve">International </w:t>
      </w:r>
      <w:r w:rsidR="0080403F" w:rsidRPr="00FB7C86">
        <w:rPr>
          <w:rFonts w:ascii="Times New Roman" w:hAnsi="Times New Roman" w:cs="Times New Roman"/>
          <w:i/>
          <w:iCs/>
          <w:sz w:val="24"/>
          <w:szCs w:val="24"/>
          <w:lang w:val="en-US"/>
        </w:rPr>
        <w:t>J</w:t>
      </w:r>
      <w:r w:rsidRPr="00FB7C86">
        <w:rPr>
          <w:rFonts w:ascii="Times New Roman" w:hAnsi="Times New Roman" w:cs="Times New Roman"/>
          <w:i/>
          <w:iCs/>
          <w:sz w:val="24"/>
          <w:szCs w:val="24"/>
          <w:lang w:val="en-US"/>
        </w:rPr>
        <w:t xml:space="preserve">ournal of </w:t>
      </w:r>
      <w:r w:rsidR="0080403F" w:rsidRPr="00FB7C86">
        <w:rPr>
          <w:rFonts w:ascii="Times New Roman" w:hAnsi="Times New Roman" w:cs="Times New Roman"/>
          <w:i/>
          <w:iCs/>
          <w:sz w:val="24"/>
          <w:szCs w:val="24"/>
          <w:lang w:val="en-US"/>
        </w:rPr>
        <w:t>P</w:t>
      </w:r>
      <w:r w:rsidRPr="00FB7C86">
        <w:rPr>
          <w:rFonts w:ascii="Times New Roman" w:hAnsi="Times New Roman" w:cs="Times New Roman"/>
          <w:i/>
          <w:iCs/>
          <w:sz w:val="24"/>
          <w:szCs w:val="24"/>
          <w:lang w:val="en-US"/>
        </w:rPr>
        <w:t>sychology</w:t>
      </w:r>
      <w:r w:rsidRPr="00FB7C86">
        <w:rPr>
          <w:rFonts w:ascii="Times New Roman" w:hAnsi="Times New Roman" w:cs="Times New Roman"/>
          <w:sz w:val="24"/>
          <w:szCs w:val="24"/>
          <w:lang w:val="en-US"/>
        </w:rPr>
        <w:t>, </w:t>
      </w:r>
      <w:r w:rsidRPr="00FB7C86">
        <w:rPr>
          <w:rFonts w:ascii="Times New Roman" w:hAnsi="Times New Roman" w:cs="Times New Roman"/>
          <w:i/>
          <w:iCs/>
          <w:sz w:val="24"/>
          <w:szCs w:val="24"/>
          <w:lang w:val="en-US"/>
        </w:rPr>
        <w:t>60</w:t>
      </w:r>
      <w:r w:rsidRPr="00FB7C86">
        <w:rPr>
          <w:rFonts w:ascii="Times New Roman" w:hAnsi="Times New Roman" w:cs="Times New Roman"/>
          <w:sz w:val="24"/>
          <w:szCs w:val="24"/>
          <w:lang w:val="en-US"/>
        </w:rPr>
        <w:t xml:space="preserve">(2), </w:t>
      </w:r>
      <w:r w:rsidR="0080403F" w:rsidRPr="00FB7C86">
        <w:rPr>
          <w:rFonts w:ascii="Times New Roman" w:hAnsi="Times New Roman" w:cs="Times New Roman"/>
          <w:sz w:val="24"/>
          <w:szCs w:val="24"/>
          <w:lang w:val="en-GB"/>
        </w:rPr>
        <w:t>Article</w:t>
      </w:r>
      <w:r w:rsidR="0080403F" w:rsidRPr="00FB7C86">
        <w:rPr>
          <w:rFonts w:ascii="Times New Roman" w:hAnsi="Times New Roman" w:cs="Times New Roman"/>
          <w:sz w:val="24"/>
          <w:szCs w:val="24"/>
          <w:lang w:val="en-US"/>
        </w:rPr>
        <w:t xml:space="preserve"> </w:t>
      </w:r>
      <w:r w:rsidRPr="00FB7C86">
        <w:rPr>
          <w:rFonts w:ascii="Times New Roman" w:hAnsi="Times New Roman" w:cs="Times New Roman"/>
          <w:sz w:val="24"/>
          <w:szCs w:val="24"/>
          <w:lang w:val="en-US"/>
        </w:rPr>
        <w:t xml:space="preserve">e70031. </w:t>
      </w:r>
      <w:hyperlink r:id="rId12" w:history="1">
        <w:r w:rsidRPr="00FB7C86">
          <w:rPr>
            <w:rStyle w:val="Hipervnculo"/>
            <w:rFonts w:ascii="Times New Roman" w:hAnsi="Times New Roman" w:cs="Times New Roman"/>
            <w:color w:val="auto"/>
            <w:sz w:val="24"/>
            <w:szCs w:val="24"/>
            <w:lang w:val="en-US"/>
          </w:rPr>
          <w:t>https://doi.org/10.1002/ijop.70031</w:t>
        </w:r>
      </w:hyperlink>
    </w:p>
    <w:p w14:paraId="0A78B0A0"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t xml:space="preserve">Vogel, D. L., Heimerdinger-Edwards, S. R., Hammer, J. H., &amp; Hubbard, A. (2011). «Boys don’t cry»: Examination of the links between endorsement of masculine norms, self-stigma, and help-seeking attitudes for men from diverse backgrounds. </w:t>
      </w:r>
      <w:r w:rsidRPr="00FB7C86">
        <w:rPr>
          <w:rFonts w:ascii="Times New Roman" w:hAnsi="Times New Roman" w:cs="Times New Roman"/>
          <w:i/>
          <w:iCs/>
          <w:sz w:val="24"/>
          <w:szCs w:val="24"/>
          <w:lang w:val="en-US"/>
        </w:rPr>
        <w:t>Journal of Counseling Psychology</w:t>
      </w:r>
      <w:r w:rsidRPr="00FB7C86">
        <w:rPr>
          <w:rFonts w:ascii="Times New Roman" w:hAnsi="Times New Roman" w:cs="Times New Roman"/>
          <w:sz w:val="24"/>
          <w:szCs w:val="24"/>
          <w:lang w:val="en-US"/>
        </w:rPr>
        <w:t xml:space="preserve">, </w:t>
      </w:r>
      <w:r w:rsidRPr="00FB7C86">
        <w:rPr>
          <w:rFonts w:ascii="Times New Roman" w:hAnsi="Times New Roman" w:cs="Times New Roman"/>
          <w:i/>
          <w:iCs/>
          <w:sz w:val="24"/>
          <w:szCs w:val="24"/>
          <w:lang w:val="en-US"/>
        </w:rPr>
        <w:t>58</w:t>
      </w:r>
      <w:r w:rsidRPr="00FB7C86">
        <w:rPr>
          <w:rFonts w:ascii="Times New Roman" w:hAnsi="Times New Roman" w:cs="Times New Roman"/>
          <w:sz w:val="24"/>
          <w:szCs w:val="24"/>
          <w:lang w:val="en-US"/>
        </w:rPr>
        <w:t>(3), 368-382. https://doi.org/10.1037/a0023688</w:t>
      </w:r>
    </w:p>
    <w:p w14:paraId="2C38EDAD" w14:textId="77777777" w:rsidR="00EA0C69" w:rsidRDefault="005B113E" w:rsidP="00EA0C69">
      <w:pPr>
        <w:pStyle w:val="Bibliografa"/>
        <w:rPr>
          <w:rFonts w:ascii="Times New Roman" w:hAnsi="Times New Roman" w:cs="Times New Roman"/>
          <w:sz w:val="24"/>
          <w:szCs w:val="24"/>
          <w:lang w:val="en-US"/>
        </w:rPr>
      </w:pPr>
      <w:r w:rsidRPr="00FB7C86">
        <w:rPr>
          <w:rFonts w:ascii="Times New Roman" w:hAnsi="Times New Roman" w:cs="Times New Roman"/>
          <w:sz w:val="24"/>
          <w:szCs w:val="24"/>
          <w:lang w:val="en-US"/>
        </w:rPr>
        <w:lastRenderedPageBreak/>
        <w:t xml:space="preserve">Wirth, J. H., &amp; Bodenhausen, G. V. (2009). The </w:t>
      </w:r>
      <w:r w:rsidR="0080403F" w:rsidRPr="00FB7C86">
        <w:rPr>
          <w:rFonts w:ascii="Times New Roman" w:hAnsi="Times New Roman" w:cs="Times New Roman"/>
          <w:sz w:val="24"/>
          <w:szCs w:val="24"/>
          <w:lang w:val="en-US"/>
        </w:rPr>
        <w:t>r</w:t>
      </w:r>
      <w:r w:rsidRPr="00FB7C86">
        <w:rPr>
          <w:rFonts w:ascii="Times New Roman" w:hAnsi="Times New Roman" w:cs="Times New Roman"/>
          <w:sz w:val="24"/>
          <w:szCs w:val="24"/>
          <w:lang w:val="en-US"/>
        </w:rPr>
        <w:t xml:space="preserve">ole of </w:t>
      </w:r>
      <w:r w:rsidR="0080403F" w:rsidRPr="00FB7C86">
        <w:rPr>
          <w:rFonts w:ascii="Times New Roman" w:hAnsi="Times New Roman" w:cs="Times New Roman"/>
          <w:sz w:val="24"/>
          <w:szCs w:val="24"/>
          <w:lang w:val="en-US"/>
        </w:rPr>
        <w:t>g</w:t>
      </w:r>
      <w:r w:rsidRPr="00FB7C86">
        <w:rPr>
          <w:rFonts w:ascii="Times New Roman" w:hAnsi="Times New Roman" w:cs="Times New Roman"/>
          <w:sz w:val="24"/>
          <w:szCs w:val="24"/>
          <w:lang w:val="en-US"/>
        </w:rPr>
        <w:t xml:space="preserve">ender in </w:t>
      </w:r>
      <w:r w:rsidR="0080403F" w:rsidRPr="00FB7C86">
        <w:rPr>
          <w:rFonts w:ascii="Times New Roman" w:hAnsi="Times New Roman" w:cs="Times New Roman"/>
          <w:sz w:val="24"/>
          <w:szCs w:val="24"/>
          <w:lang w:val="en-US"/>
        </w:rPr>
        <w:t>m</w:t>
      </w:r>
      <w:r w:rsidRPr="00FB7C86">
        <w:rPr>
          <w:rFonts w:ascii="Times New Roman" w:hAnsi="Times New Roman" w:cs="Times New Roman"/>
          <w:sz w:val="24"/>
          <w:szCs w:val="24"/>
          <w:lang w:val="en-US"/>
        </w:rPr>
        <w:t>ental-</w:t>
      </w:r>
      <w:r w:rsidR="0080403F" w:rsidRPr="00FB7C86">
        <w:rPr>
          <w:rFonts w:ascii="Times New Roman" w:hAnsi="Times New Roman" w:cs="Times New Roman"/>
          <w:sz w:val="24"/>
          <w:szCs w:val="24"/>
          <w:lang w:val="en-US"/>
        </w:rPr>
        <w:t>i</w:t>
      </w:r>
      <w:r w:rsidRPr="00FB7C86">
        <w:rPr>
          <w:rFonts w:ascii="Times New Roman" w:hAnsi="Times New Roman" w:cs="Times New Roman"/>
          <w:sz w:val="24"/>
          <w:szCs w:val="24"/>
          <w:lang w:val="en-US"/>
        </w:rPr>
        <w:t xml:space="preserve">llness </w:t>
      </w:r>
      <w:r w:rsidR="0080403F" w:rsidRPr="00FB7C86">
        <w:rPr>
          <w:rFonts w:ascii="Times New Roman" w:hAnsi="Times New Roman" w:cs="Times New Roman"/>
          <w:sz w:val="24"/>
          <w:szCs w:val="24"/>
          <w:lang w:val="en-US"/>
        </w:rPr>
        <w:t>s</w:t>
      </w:r>
      <w:r w:rsidRPr="00FB7C86">
        <w:rPr>
          <w:rFonts w:ascii="Times New Roman" w:hAnsi="Times New Roman" w:cs="Times New Roman"/>
          <w:sz w:val="24"/>
          <w:szCs w:val="24"/>
          <w:lang w:val="en-US"/>
        </w:rPr>
        <w:t xml:space="preserve">tigma: A </w:t>
      </w:r>
      <w:r w:rsidR="0080403F" w:rsidRPr="00FB7C86">
        <w:rPr>
          <w:rFonts w:ascii="Times New Roman" w:hAnsi="Times New Roman" w:cs="Times New Roman"/>
          <w:sz w:val="24"/>
          <w:szCs w:val="24"/>
          <w:lang w:val="en-US"/>
        </w:rPr>
        <w:t>n</w:t>
      </w:r>
      <w:r w:rsidRPr="00FB7C86">
        <w:rPr>
          <w:rFonts w:ascii="Times New Roman" w:hAnsi="Times New Roman" w:cs="Times New Roman"/>
          <w:sz w:val="24"/>
          <w:szCs w:val="24"/>
          <w:lang w:val="en-US"/>
        </w:rPr>
        <w:t xml:space="preserve">ational </w:t>
      </w:r>
      <w:r w:rsidR="0080403F" w:rsidRPr="00FB7C86">
        <w:rPr>
          <w:rFonts w:ascii="Times New Roman" w:hAnsi="Times New Roman" w:cs="Times New Roman"/>
          <w:sz w:val="24"/>
          <w:szCs w:val="24"/>
          <w:lang w:val="en-US"/>
        </w:rPr>
        <w:t>e</w:t>
      </w:r>
      <w:r w:rsidRPr="00FB7C86">
        <w:rPr>
          <w:rFonts w:ascii="Times New Roman" w:hAnsi="Times New Roman" w:cs="Times New Roman"/>
          <w:sz w:val="24"/>
          <w:szCs w:val="24"/>
          <w:lang w:val="en-US"/>
        </w:rPr>
        <w:t xml:space="preserve">xperiment. </w:t>
      </w:r>
      <w:r w:rsidRPr="00FB7C86">
        <w:rPr>
          <w:rFonts w:ascii="Times New Roman" w:hAnsi="Times New Roman" w:cs="Times New Roman"/>
          <w:i/>
          <w:iCs/>
          <w:sz w:val="24"/>
          <w:szCs w:val="24"/>
        </w:rPr>
        <w:t>Psychological Science</w:t>
      </w:r>
      <w:r w:rsidRPr="00FB7C86">
        <w:rPr>
          <w:rFonts w:ascii="Times New Roman" w:hAnsi="Times New Roman" w:cs="Times New Roman"/>
          <w:sz w:val="24"/>
          <w:szCs w:val="24"/>
        </w:rPr>
        <w:t xml:space="preserve">, </w:t>
      </w:r>
      <w:r w:rsidRPr="00FB7C86">
        <w:rPr>
          <w:rFonts w:ascii="Times New Roman" w:hAnsi="Times New Roman" w:cs="Times New Roman"/>
          <w:i/>
          <w:iCs/>
          <w:sz w:val="24"/>
          <w:szCs w:val="24"/>
        </w:rPr>
        <w:t>20</w:t>
      </w:r>
      <w:r w:rsidRPr="00FB7C86">
        <w:rPr>
          <w:rFonts w:ascii="Times New Roman" w:hAnsi="Times New Roman" w:cs="Times New Roman"/>
          <w:sz w:val="24"/>
          <w:szCs w:val="24"/>
        </w:rPr>
        <w:t>(2), 169-173. https://doi.org/10.1111/j.1467-9280.2009.02282.x</w:t>
      </w:r>
    </w:p>
    <w:p w14:paraId="49B14503" w14:textId="77777777" w:rsidR="00EA0C69" w:rsidRDefault="00A5464B" w:rsidP="00EA0C69">
      <w:pPr>
        <w:pStyle w:val="Bibliografa"/>
        <w:rPr>
          <w:rFonts w:ascii="Times New Roman" w:hAnsi="Times New Roman" w:cs="Times New Roman"/>
          <w:sz w:val="24"/>
          <w:szCs w:val="24"/>
          <w:lang w:val="en-US"/>
        </w:rPr>
      </w:pPr>
      <w:r w:rsidRPr="00A5464B">
        <w:rPr>
          <w:rFonts w:ascii="Times New Roman" w:hAnsi="Times New Roman" w:cs="Times New Roman"/>
          <w:color w:val="4472C4" w:themeColor="accent5"/>
          <w:sz w:val="24"/>
          <w:szCs w:val="24"/>
        </w:rPr>
        <w:t xml:space="preserve">Zamorano, S., González-Sanguino, C., Sánchez-Iglesias, I., Sáiz, J., Salazar, M., Vaquero, C., Guillén, A. I., Muñoz-Lara, I., &amp; Muñoz, M. (2022). </w:t>
      </w:r>
      <w:r w:rsidRPr="00764AAF">
        <w:rPr>
          <w:rFonts w:ascii="Times New Roman" w:hAnsi="Times New Roman" w:cs="Times New Roman"/>
          <w:color w:val="4472C4" w:themeColor="accent5"/>
          <w:sz w:val="24"/>
          <w:szCs w:val="24"/>
          <w:lang w:val="en-GB"/>
        </w:rPr>
        <w:t xml:space="preserve">The stigma of mental health, homelessness and intellectual disability, development of a national stigma survey with an intersectional gender perspective. </w:t>
      </w:r>
      <w:r w:rsidRPr="00764AAF">
        <w:rPr>
          <w:rFonts w:ascii="Times New Roman" w:hAnsi="Times New Roman" w:cs="Times New Roman"/>
          <w:i/>
          <w:iCs/>
          <w:color w:val="4472C4" w:themeColor="accent5"/>
          <w:sz w:val="24"/>
          <w:szCs w:val="24"/>
          <w:lang w:val="en-GB"/>
        </w:rPr>
        <w:t>International Journal of Clinical Trials, 9</w:t>
      </w:r>
      <w:r w:rsidRPr="00764AAF">
        <w:rPr>
          <w:rFonts w:ascii="Times New Roman" w:hAnsi="Times New Roman" w:cs="Times New Roman"/>
          <w:color w:val="4472C4" w:themeColor="accent5"/>
          <w:sz w:val="24"/>
          <w:szCs w:val="24"/>
          <w:lang w:val="en-GB"/>
        </w:rPr>
        <w:t xml:space="preserve">(4), 286-292. </w:t>
      </w:r>
      <w:r w:rsidR="00EA0C69">
        <w:rPr>
          <w:rFonts w:ascii="Times New Roman" w:hAnsi="Times New Roman" w:cs="Times New Roman"/>
          <w:color w:val="4472C4" w:themeColor="accent5"/>
          <w:sz w:val="24"/>
          <w:szCs w:val="24"/>
          <w:lang w:val="en-GB"/>
        </w:rPr>
        <w:t>h</w:t>
      </w:r>
      <w:r w:rsidRPr="00764AAF">
        <w:rPr>
          <w:rFonts w:ascii="Times New Roman" w:hAnsi="Times New Roman" w:cs="Times New Roman"/>
          <w:color w:val="4472C4" w:themeColor="accent5"/>
          <w:sz w:val="24"/>
          <w:szCs w:val="24"/>
          <w:lang w:val="en-GB"/>
        </w:rPr>
        <w:t>ttps://doi.org/10.18203/2349-3259.IJCT20222689</w:t>
      </w:r>
    </w:p>
    <w:p w14:paraId="1CB98C5B" w14:textId="7E1012E1" w:rsidR="005B113E" w:rsidRPr="00EA0C69" w:rsidRDefault="005B113E" w:rsidP="00EA0C69">
      <w:pPr>
        <w:pStyle w:val="Bibliografa"/>
        <w:rPr>
          <w:rFonts w:ascii="Times New Roman" w:hAnsi="Times New Roman" w:cs="Times New Roman"/>
          <w:sz w:val="24"/>
          <w:szCs w:val="24"/>
          <w:lang w:val="en-US"/>
        </w:rPr>
      </w:pPr>
      <w:r w:rsidRPr="00764AAF">
        <w:rPr>
          <w:rFonts w:ascii="Times New Roman" w:hAnsi="Times New Roman" w:cs="Times New Roman"/>
          <w:sz w:val="24"/>
          <w:szCs w:val="24"/>
          <w:lang w:val="en-GB"/>
        </w:rPr>
        <w:t xml:space="preserve">Zamorano, S., Sáez-Alonso, M., González-Sanguino, C., &amp; Muñoz, M. (2023). </w:t>
      </w:r>
      <w:r w:rsidRPr="00FB7C86">
        <w:rPr>
          <w:rFonts w:ascii="Times New Roman" w:hAnsi="Times New Roman" w:cs="Times New Roman"/>
          <w:sz w:val="24"/>
          <w:szCs w:val="24"/>
          <w:lang w:val="en-US"/>
        </w:rPr>
        <w:t xml:space="preserve">Social </w:t>
      </w:r>
      <w:r w:rsidR="00E41769" w:rsidRPr="00FB7C86">
        <w:rPr>
          <w:rFonts w:ascii="Times New Roman" w:hAnsi="Times New Roman" w:cs="Times New Roman"/>
          <w:sz w:val="24"/>
          <w:szCs w:val="24"/>
          <w:lang w:val="en-US"/>
        </w:rPr>
        <w:t>s</w:t>
      </w:r>
      <w:r w:rsidRPr="00FB7C86">
        <w:rPr>
          <w:rFonts w:ascii="Times New Roman" w:hAnsi="Times New Roman" w:cs="Times New Roman"/>
          <w:sz w:val="24"/>
          <w:szCs w:val="24"/>
          <w:lang w:val="en-US"/>
        </w:rPr>
        <w:t xml:space="preserve">tigma </w:t>
      </w:r>
      <w:r w:rsidR="00E41769" w:rsidRPr="00FB7C86">
        <w:rPr>
          <w:rFonts w:ascii="Times New Roman" w:hAnsi="Times New Roman" w:cs="Times New Roman"/>
          <w:sz w:val="24"/>
          <w:szCs w:val="24"/>
          <w:lang w:val="en-US"/>
        </w:rPr>
        <w:t>t</w:t>
      </w:r>
      <w:r w:rsidRPr="00FB7C86">
        <w:rPr>
          <w:rFonts w:ascii="Times New Roman" w:hAnsi="Times New Roman" w:cs="Times New Roman"/>
          <w:sz w:val="24"/>
          <w:szCs w:val="24"/>
          <w:lang w:val="en-US"/>
        </w:rPr>
        <w:t xml:space="preserve">owards </w:t>
      </w:r>
      <w:r w:rsidR="00E41769" w:rsidRPr="00FB7C86">
        <w:rPr>
          <w:rFonts w:ascii="Times New Roman" w:hAnsi="Times New Roman" w:cs="Times New Roman"/>
          <w:sz w:val="24"/>
          <w:szCs w:val="24"/>
          <w:lang w:val="en-US"/>
        </w:rPr>
        <w:t>m</w:t>
      </w:r>
      <w:r w:rsidRPr="00FB7C86">
        <w:rPr>
          <w:rFonts w:ascii="Times New Roman" w:hAnsi="Times New Roman" w:cs="Times New Roman"/>
          <w:sz w:val="24"/>
          <w:szCs w:val="24"/>
          <w:lang w:val="en-US"/>
        </w:rPr>
        <w:t xml:space="preserve">ental </w:t>
      </w:r>
      <w:r w:rsidR="00E41769" w:rsidRPr="00FB7C86">
        <w:rPr>
          <w:rFonts w:ascii="Times New Roman" w:hAnsi="Times New Roman" w:cs="Times New Roman"/>
          <w:sz w:val="24"/>
          <w:szCs w:val="24"/>
          <w:lang w:val="en-US"/>
        </w:rPr>
        <w:t>h</w:t>
      </w:r>
      <w:r w:rsidRPr="00FB7C86">
        <w:rPr>
          <w:rFonts w:ascii="Times New Roman" w:hAnsi="Times New Roman" w:cs="Times New Roman"/>
          <w:sz w:val="24"/>
          <w:szCs w:val="24"/>
          <w:lang w:val="en-US"/>
        </w:rPr>
        <w:t xml:space="preserve">ealth </w:t>
      </w:r>
      <w:r w:rsidR="00E41769" w:rsidRPr="00FB7C86">
        <w:rPr>
          <w:rFonts w:ascii="Times New Roman" w:hAnsi="Times New Roman" w:cs="Times New Roman"/>
          <w:sz w:val="24"/>
          <w:szCs w:val="24"/>
          <w:lang w:val="en-US"/>
        </w:rPr>
        <w:t>p</w:t>
      </w:r>
      <w:r w:rsidRPr="00FB7C86">
        <w:rPr>
          <w:rFonts w:ascii="Times New Roman" w:hAnsi="Times New Roman" w:cs="Times New Roman"/>
          <w:sz w:val="24"/>
          <w:szCs w:val="24"/>
          <w:lang w:val="en-US"/>
        </w:rPr>
        <w:t xml:space="preserve">roblems in </w:t>
      </w:r>
      <w:r w:rsidR="008A3AE4" w:rsidRPr="00FB7C86">
        <w:rPr>
          <w:rFonts w:ascii="Times New Roman" w:hAnsi="Times New Roman" w:cs="Times New Roman"/>
          <w:sz w:val="24"/>
          <w:szCs w:val="24"/>
          <w:lang w:val="en-US"/>
        </w:rPr>
        <w:t>S</w:t>
      </w:r>
      <w:r w:rsidRPr="00FB7C86">
        <w:rPr>
          <w:rFonts w:ascii="Times New Roman" w:hAnsi="Times New Roman" w:cs="Times New Roman"/>
          <w:sz w:val="24"/>
          <w:szCs w:val="24"/>
          <w:lang w:val="en-US"/>
        </w:rPr>
        <w:t xml:space="preserve">pain: A </w:t>
      </w:r>
      <w:r w:rsidR="00E41769" w:rsidRPr="00FB7C86">
        <w:rPr>
          <w:rFonts w:ascii="Times New Roman" w:hAnsi="Times New Roman" w:cs="Times New Roman"/>
          <w:sz w:val="24"/>
          <w:szCs w:val="24"/>
          <w:lang w:val="en-US"/>
        </w:rPr>
        <w:t>s</w:t>
      </w:r>
      <w:r w:rsidRPr="00FB7C86">
        <w:rPr>
          <w:rFonts w:ascii="Times New Roman" w:hAnsi="Times New Roman" w:cs="Times New Roman"/>
          <w:sz w:val="24"/>
          <w:szCs w:val="24"/>
          <w:lang w:val="en-US"/>
        </w:rPr>
        <w:t xml:space="preserve">ystematic </w:t>
      </w:r>
      <w:r w:rsidR="00E41769" w:rsidRPr="00FB7C86">
        <w:rPr>
          <w:rFonts w:ascii="Times New Roman" w:hAnsi="Times New Roman" w:cs="Times New Roman"/>
          <w:sz w:val="24"/>
          <w:szCs w:val="24"/>
          <w:lang w:val="en-US"/>
        </w:rPr>
        <w:t>r</w:t>
      </w:r>
      <w:r w:rsidRPr="00FB7C86">
        <w:rPr>
          <w:rFonts w:ascii="Times New Roman" w:hAnsi="Times New Roman" w:cs="Times New Roman"/>
          <w:sz w:val="24"/>
          <w:szCs w:val="24"/>
          <w:lang w:val="en-US"/>
        </w:rPr>
        <w:t xml:space="preserve">eview. </w:t>
      </w:r>
      <w:r w:rsidRPr="00FB7C86">
        <w:rPr>
          <w:rFonts w:ascii="Times New Roman" w:hAnsi="Times New Roman" w:cs="Times New Roman"/>
          <w:i/>
          <w:iCs/>
          <w:sz w:val="24"/>
          <w:szCs w:val="24"/>
          <w:lang w:val="en-GB"/>
        </w:rPr>
        <w:t>Clínica y Salud</w:t>
      </w:r>
      <w:r w:rsidR="00E41769" w:rsidRPr="00FB7C86">
        <w:rPr>
          <w:rFonts w:ascii="Times New Roman" w:hAnsi="Times New Roman" w:cs="Times New Roman"/>
          <w:sz w:val="24"/>
          <w:szCs w:val="24"/>
          <w:lang w:val="en-GB"/>
        </w:rPr>
        <w:t xml:space="preserve">, </w:t>
      </w:r>
      <w:r w:rsidR="00E41769" w:rsidRPr="00FB7C86">
        <w:rPr>
          <w:rFonts w:ascii="Times New Roman" w:hAnsi="Times New Roman" w:cs="Times New Roman"/>
          <w:i/>
          <w:iCs/>
          <w:sz w:val="24"/>
          <w:szCs w:val="24"/>
          <w:lang w:val="en-GB"/>
        </w:rPr>
        <w:t>34</w:t>
      </w:r>
      <w:r w:rsidR="00E41769" w:rsidRPr="00FB7C86">
        <w:rPr>
          <w:rFonts w:ascii="Times New Roman" w:hAnsi="Times New Roman" w:cs="Times New Roman"/>
          <w:sz w:val="24"/>
          <w:szCs w:val="24"/>
          <w:lang w:val="en-GB"/>
        </w:rPr>
        <w:t>(1), 23-34. https://dx.doi.org/10.5093/clysa2023a5</w:t>
      </w:r>
    </w:p>
    <w:p w14:paraId="2DC84AC7" w14:textId="0FB7EB42" w:rsidR="004C7441" w:rsidRPr="00FB7C86" w:rsidRDefault="005B113E" w:rsidP="00765884">
      <w:pPr>
        <w:spacing w:line="480" w:lineRule="auto"/>
        <w:ind w:left="720" w:firstLine="709"/>
        <w:rPr>
          <w:rFonts w:ascii="Times New Roman" w:hAnsi="Times New Roman" w:cs="Times New Roman"/>
          <w:b/>
          <w:sz w:val="24"/>
          <w:szCs w:val="24"/>
          <w:lang w:val="en-US"/>
        </w:rPr>
      </w:pPr>
      <w:r w:rsidRPr="00FB7C86">
        <w:rPr>
          <w:rFonts w:ascii="Times New Roman" w:hAnsi="Times New Roman" w:cs="Times New Roman"/>
          <w:b/>
          <w:sz w:val="24"/>
          <w:szCs w:val="24"/>
          <w:lang w:val="en-US"/>
        </w:rPr>
        <w:fldChar w:fldCharType="end"/>
      </w:r>
      <w:r w:rsidR="004C7441" w:rsidRPr="00FB7C86">
        <w:rPr>
          <w:rFonts w:ascii="Times New Roman" w:hAnsi="Times New Roman" w:cs="Times New Roman"/>
          <w:b/>
          <w:sz w:val="24"/>
          <w:szCs w:val="24"/>
          <w:lang w:val="en-US"/>
        </w:rPr>
        <w:br w:type="page"/>
      </w:r>
    </w:p>
    <w:p w14:paraId="77E96E36" w14:textId="77777777" w:rsidR="004C7441" w:rsidRPr="00FB7C86" w:rsidRDefault="004C7441" w:rsidP="000C1B34">
      <w:pPr>
        <w:spacing w:after="0" w:line="480" w:lineRule="auto"/>
        <w:rPr>
          <w:rFonts w:ascii="Times New Roman" w:hAnsi="Times New Roman" w:cs="Times New Roman"/>
          <w:sz w:val="24"/>
          <w:szCs w:val="24"/>
          <w:lang w:val="en-US"/>
        </w:rPr>
      </w:pPr>
      <w:r w:rsidRPr="00FB7C86">
        <w:rPr>
          <w:rFonts w:ascii="Times New Roman" w:hAnsi="Times New Roman" w:cs="Times New Roman"/>
          <w:b/>
          <w:sz w:val="24"/>
          <w:szCs w:val="24"/>
          <w:lang w:val="en-US"/>
        </w:rPr>
        <w:lastRenderedPageBreak/>
        <w:t>Table 1</w:t>
      </w:r>
    </w:p>
    <w:p w14:paraId="5135F71E" w14:textId="3D5348BF" w:rsidR="004C7441" w:rsidRPr="00FB7C86" w:rsidRDefault="004C7441" w:rsidP="000C1B34">
      <w:pPr>
        <w:spacing w:after="0" w:line="480" w:lineRule="auto"/>
        <w:rPr>
          <w:rFonts w:ascii="Times New Roman" w:hAnsi="Times New Roman" w:cs="Times New Roman"/>
          <w:i/>
          <w:iCs/>
          <w:sz w:val="24"/>
          <w:szCs w:val="24"/>
          <w:lang w:val="en-US"/>
        </w:rPr>
      </w:pPr>
      <w:r w:rsidRPr="00FB7C86">
        <w:rPr>
          <w:rFonts w:ascii="Times New Roman" w:hAnsi="Times New Roman" w:cs="Times New Roman"/>
          <w:i/>
          <w:iCs/>
          <w:sz w:val="24"/>
          <w:szCs w:val="24"/>
          <w:lang w:val="en-US"/>
        </w:rPr>
        <w:t xml:space="preserve">Socio-demographic </w:t>
      </w:r>
      <w:r w:rsidR="000C1B34" w:rsidRPr="00FB7C86">
        <w:rPr>
          <w:rFonts w:ascii="Times New Roman" w:hAnsi="Times New Roman" w:cs="Times New Roman"/>
          <w:i/>
          <w:iCs/>
          <w:sz w:val="24"/>
          <w:szCs w:val="24"/>
          <w:lang w:val="en-US"/>
        </w:rPr>
        <w:t>C</w:t>
      </w:r>
      <w:r w:rsidRPr="00FB7C86">
        <w:rPr>
          <w:rFonts w:ascii="Times New Roman" w:hAnsi="Times New Roman" w:cs="Times New Roman"/>
          <w:i/>
          <w:iCs/>
          <w:sz w:val="24"/>
          <w:szCs w:val="24"/>
          <w:lang w:val="en-US"/>
        </w:rPr>
        <w:t xml:space="preserve">haracteristics of the </w:t>
      </w:r>
      <w:r w:rsidR="000C1B34" w:rsidRPr="00FB7C86">
        <w:rPr>
          <w:rFonts w:ascii="Times New Roman" w:hAnsi="Times New Roman" w:cs="Times New Roman"/>
          <w:i/>
          <w:iCs/>
          <w:sz w:val="24"/>
          <w:szCs w:val="24"/>
          <w:lang w:val="en-US"/>
        </w:rPr>
        <w:t>S</w:t>
      </w:r>
      <w:r w:rsidRPr="00FB7C86">
        <w:rPr>
          <w:rFonts w:ascii="Times New Roman" w:hAnsi="Times New Roman" w:cs="Times New Roman"/>
          <w:i/>
          <w:iCs/>
          <w:sz w:val="24"/>
          <w:szCs w:val="24"/>
          <w:lang w:val="en-US"/>
        </w:rPr>
        <w:t>ample (N = 2746)</w:t>
      </w:r>
    </w:p>
    <w:tbl>
      <w:tblPr>
        <w:tblW w:w="8505" w:type="dxa"/>
        <w:tblBorders>
          <w:top w:val="single" w:sz="4" w:space="0" w:color="auto"/>
          <w:bottom w:val="single" w:sz="4" w:space="0" w:color="auto"/>
        </w:tblBorders>
        <w:tblLayout w:type="fixed"/>
        <w:tblLook w:val="04A0" w:firstRow="1" w:lastRow="0" w:firstColumn="1" w:lastColumn="0" w:noHBand="0" w:noVBand="1"/>
      </w:tblPr>
      <w:tblGrid>
        <w:gridCol w:w="5877"/>
        <w:gridCol w:w="77"/>
        <w:gridCol w:w="1417"/>
        <w:gridCol w:w="27"/>
        <w:gridCol w:w="1107"/>
      </w:tblGrid>
      <w:tr w:rsidR="00FB7C86" w:rsidRPr="00FB7C86" w14:paraId="27E62C57" w14:textId="77777777" w:rsidTr="000C1B34">
        <w:trPr>
          <w:tblHeader/>
        </w:trPr>
        <w:tc>
          <w:tcPr>
            <w:tcW w:w="5877" w:type="dxa"/>
            <w:tcBorders>
              <w:bottom w:val="single" w:sz="4" w:space="0" w:color="auto"/>
            </w:tcBorders>
          </w:tcPr>
          <w:p w14:paraId="1E560A26" w14:textId="77777777" w:rsidR="004C7441" w:rsidRPr="00FB7C86" w:rsidRDefault="004C7441" w:rsidP="000C1B34">
            <w:pPr>
              <w:spacing w:after="0" w:line="240" w:lineRule="auto"/>
              <w:jc w:val="center"/>
              <w:rPr>
                <w:rFonts w:ascii="Times New Roman" w:eastAsia="Calibri" w:hAnsi="Times New Roman" w:cs="Times New Roman"/>
                <w:b/>
                <w:bCs/>
                <w:sz w:val="24"/>
                <w:szCs w:val="24"/>
              </w:rPr>
            </w:pPr>
            <w:r w:rsidRPr="00FB7C86">
              <w:rPr>
                <w:rFonts w:ascii="Times New Roman" w:eastAsia="Calibri" w:hAnsi="Times New Roman" w:cs="Times New Roman"/>
                <w:b/>
                <w:bCs/>
                <w:sz w:val="24"/>
                <w:szCs w:val="24"/>
              </w:rPr>
              <w:t>Variable</w:t>
            </w:r>
          </w:p>
        </w:tc>
        <w:tc>
          <w:tcPr>
            <w:tcW w:w="1521" w:type="dxa"/>
            <w:gridSpan w:val="3"/>
            <w:tcBorders>
              <w:bottom w:val="single" w:sz="4" w:space="0" w:color="auto"/>
            </w:tcBorders>
            <w:vAlign w:val="center"/>
          </w:tcPr>
          <w:p w14:paraId="65D01BE2" w14:textId="77777777" w:rsidR="004C7441" w:rsidRPr="00FB7C86" w:rsidRDefault="004C7441" w:rsidP="003E6AF8">
            <w:pPr>
              <w:spacing w:after="0" w:line="240" w:lineRule="auto"/>
              <w:jc w:val="center"/>
              <w:rPr>
                <w:rFonts w:ascii="Times New Roman" w:eastAsia="Calibri" w:hAnsi="Times New Roman" w:cs="Times New Roman"/>
                <w:b/>
                <w:bCs/>
                <w:i/>
                <w:iCs/>
                <w:sz w:val="24"/>
                <w:szCs w:val="24"/>
              </w:rPr>
            </w:pPr>
            <w:r w:rsidRPr="00FB7C86">
              <w:rPr>
                <w:rFonts w:ascii="Times New Roman" w:eastAsia="Calibri" w:hAnsi="Times New Roman" w:cs="Times New Roman"/>
                <w:b/>
                <w:bCs/>
                <w:i/>
                <w:iCs/>
                <w:sz w:val="24"/>
                <w:szCs w:val="24"/>
              </w:rPr>
              <w:t>N</w:t>
            </w:r>
          </w:p>
        </w:tc>
        <w:tc>
          <w:tcPr>
            <w:tcW w:w="1107" w:type="dxa"/>
            <w:tcBorders>
              <w:bottom w:val="single" w:sz="4" w:space="0" w:color="auto"/>
            </w:tcBorders>
            <w:vAlign w:val="center"/>
          </w:tcPr>
          <w:p w14:paraId="7BCAA343" w14:textId="77777777" w:rsidR="004C7441" w:rsidRPr="00FB7C86" w:rsidRDefault="004C7441" w:rsidP="003E6AF8">
            <w:pPr>
              <w:spacing w:after="0" w:line="240" w:lineRule="auto"/>
              <w:jc w:val="center"/>
              <w:rPr>
                <w:rFonts w:ascii="Times New Roman" w:eastAsia="Calibri" w:hAnsi="Times New Roman" w:cs="Times New Roman"/>
                <w:b/>
                <w:bCs/>
                <w:sz w:val="24"/>
                <w:szCs w:val="24"/>
              </w:rPr>
            </w:pPr>
            <w:r w:rsidRPr="00FB7C86">
              <w:rPr>
                <w:rFonts w:ascii="Times New Roman" w:eastAsia="Calibri" w:hAnsi="Times New Roman" w:cs="Times New Roman"/>
                <w:b/>
                <w:bCs/>
                <w:sz w:val="24"/>
                <w:szCs w:val="24"/>
              </w:rPr>
              <w:t>%</w:t>
            </w:r>
          </w:p>
        </w:tc>
      </w:tr>
      <w:tr w:rsidR="00FB7C86" w:rsidRPr="00FB7C86" w14:paraId="02C0A8C2" w14:textId="77777777" w:rsidTr="000C1B34">
        <w:tc>
          <w:tcPr>
            <w:tcW w:w="5877" w:type="dxa"/>
            <w:tcBorders>
              <w:top w:val="single" w:sz="4" w:space="0" w:color="auto"/>
            </w:tcBorders>
          </w:tcPr>
          <w:p w14:paraId="443FC7C4" w14:textId="77777777" w:rsidR="004C7441" w:rsidRPr="00FB7C86" w:rsidRDefault="004C7441" w:rsidP="00FA220A">
            <w:pPr>
              <w:spacing w:after="0" w:line="240" w:lineRule="auto"/>
              <w:jc w:val="both"/>
              <w:rPr>
                <w:rFonts w:ascii="Times New Roman" w:eastAsia="Calibri" w:hAnsi="Times New Roman" w:cs="Times New Roman"/>
                <w:b/>
                <w:sz w:val="24"/>
                <w:szCs w:val="24"/>
              </w:rPr>
            </w:pPr>
            <w:r w:rsidRPr="00FB7C86">
              <w:rPr>
                <w:rFonts w:ascii="Times New Roman" w:hAnsi="Times New Roman" w:cs="Times New Roman"/>
                <w:b/>
                <w:sz w:val="24"/>
                <w:szCs w:val="24"/>
              </w:rPr>
              <w:t>Age</w:t>
            </w:r>
          </w:p>
        </w:tc>
        <w:tc>
          <w:tcPr>
            <w:tcW w:w="1521" w:type="dxa"/>
            <w:gridSpan w:val="3"/>
            <w:tcBorders>
              <w:top w:val="single" w:sz="4" w:space="0" w:color="auto"/>
            </w:tcBorders>
            <w:vAlign w:val="center"/>
          </w:tcPr>
          <w:p w14:paraId="5DDF92F4" w14:textId="77777777" w:rsidR="004C7441" w:rsidRPr="00FB7C86" w:rsidRDefault="004C7441" w:rsidP="003E6AF8">
            <w:pPr>
              <w:spacing w:after="0" w:line="240" w:lineRule="auto"/>
              <w:jc w:val="center"/>
              <w:rPr>
                <w:rFonts w:ascii="Times New Roman" w:eastAsia="Calibri" w:hAnsi="Times New Roman" w:cs="Times New Roman"/>
                <w:sz w:val="24"/>
                <w:szCs w:val="24"/>
              </w:rPr>
            </w:pPr>
          </w:p>
        </w:tc>
        <w:tc>
          <w:tcPr>
            <w:tcW w:w="1107" w:type="dxa"/>
            <w:tcBorders>
              <w:top w:val="single" w:sz="4" w:space="0" w:color="auto"/>
            </w:tcBorders>
            <w:vAlign w:val="center"/>
          </w:tcPr>
          <w:p w14:paraId="651571EE" w14:textId="77777777" w:rsidR="004C7441" w:rsidRPr="00FB7C86" w:rsidRDefault="004C7441" w:rsidP="003E6AF8">
            <w:pPr>
              <w:spacing w:after="0" w:line="240" w:lineRule="auto"/>
              <w:jc w:val="center"/>
              <w:rPr>
                <w:rFonts w:ascii="Times New Roman" w:eastAsia="Calibri" w:hAnsi="Times New Roman" w:cs="Times New Roman"/>
                <w:sz w:val="24"/>
                <w:szCs w:val="24"/>
              </w:rPr>
            </w:pPr>
          </w:p>
        </w:tc>
      </w:tr>
      <w:tr w:rsidR="00FB7C86" w:rsidRPr="00FB7C86" w14:paraId="003AB45C" w14:textId="77777777" w:rsidTr="000C1B34">
        <w:tc>
          <w:tcPr>
            <w:tcW w:w="5877" w:type="dxa"/>
          </w:tcPr>
          <w:p w14:paraId="3416C02B" w14:textId="77777777" w:rsidR="004C7441" w:rsidRPr="00FB7C86" w:rsidRDefault="004C7441" w:rsidP="00FA220A">
            <w:pPr>
              <w:spacing w:after="0" w:line="240" w:lineRule="auto"/>
              <w:jc w:val="both"/>
              <w:rPr>
                <w:rFonts w:ascii="Times New Roman" w:eastAsia="Calibri" w:hAnsi="Times New Roman" w:cs="Times New Roman"/>
                <w:sz w:val="24"/>
                <w:szCs w:val="24"/>
              </w:rPr>
            </w:pPr>
            <w:r w:rsidRPr="00FB7C86">
              <w:rPr>
                <w:rFonts w:ascii="Times New Roman" w:hAnsi="Times New Roman" w:cs="Times New Roman"/>
                <w:sz w:val="24"/>
                <w:szCs w:val="24"/>
              </w:rPr>
              <w:t xml:space="preserve">18 </w:t>
            </w:r>
            <w:proofErr w:type="spellStart"/>
            <w:r w:rsidRPr="00FB7C86">
              <w:rPr>
                <w:rFonts w:ascii="Times New Roman" w:hAnsi="Times New Roman" w:cs="Times New Roman"/>
                <w:sz w:val="24"/>
                <w:szCs w:val="24"/>
              </w:rPr>
              <w:t>to</w:t>
            </w:r>
            <w:proofErr w:type="spellEnd"/>
            <w:r w:rsidRPr="00FB7C86">
              <w:rPr>
                <w:rFonts w:ascii="Times New Roman" w:hAnsi="Times New Roman" w:cs="Times New Roman"/>
                <w:sz w:val="24"/>
                <w:szCs w:val="24"/>
              </w:rPr>
              <w:t xml:space="preserve"> 24 </w:t>
            </w:r>
            <w:proofErr w:type="spellStart"/>
            <w:r w:rsidRPr="00FB7C86">
              <w:rPr>
                <w:rFonts w:ascii="Times New Roman" w:hAnsi="Times New Roman" w:cs="Times New Roman"/>
                <w:sz w:val="24"/>
                <w:szCs w:val="24"/>
              </w:rPr>
              <w:t>years</w:t>
            </w:r>
            <w:proofErr w:type="spellEnd"/>
            <w:r w:rsidRPr="00FB7C86">
              <w:rPr>
                <w:rFonts w:ascii="Times New Roman" w:hAnsi="Times New Roman" w:cs="Times New Roman"/>
                <w:sz w:val="24"/>
                <w:szCs w:val="24"/>
              </w:rPr>
              <w:t xml:space="preserve"> </w:t>
            </w:r>
            <w:proofErr w:type="spellStart"/>
            <w:r w:rsidRPr="00FB7C86">
              <w:rPr>
                <w:rFonts w:ascii="Times New Roman" w:hAnsi="Times New Roman" w:cs="Times New Roman"/>
                <w:sz w:val="24"/>
                <w:szCs w:val="24"/>
              </w:rPr>
              <w:t>old</w:t>
            </w:r>
            <w:proofErr w:type="spellEnd"/>
          </w:p>
        </w:tc>
        <w:tc>
          <w:tcPr>
            <w:tcW w:w="1521" w:type="dxa"/>
            <w:gridSpan w:val="3"/>
          </w:tcPr>
          <w:p w14:paraId="67D6F31C"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257</w:t>
            </w:r>
          </w:p>
        </w:tc>
        <w:tc>
          <w:tcPr>
            <w:tcW w:w="1107" w:type="dxa"/>
          </w:tcPr>
          <w:p w14:paraId="3C396093"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9.4</w:t>
            </w:r>
          </w:p>
        </w:tc>
      </w:tr>
      <w:tr w:rsidR="00FB7C86" w:rsidRPr="00FB7C86" w14:paraId="18E33805" w14:textId="77777777" w:rsidTr="000C1B34">
        <w:tc>
          <w:tcPr>
            <w:tcW w:w="5877" w:type="dxa"/>
          </w:tcPr>
          <w:p w14:paraId="6725CF70" w14:textId="77777777" w:rsidR="004C7441" w:rsidRPr="00FB7C86" w:rsidRDefault="004C7441" w:rsidP="00FA220A">
            <w:pPr>
              <w:spacing w:after="0" w:line="240" w:lineRule="auto"/>
              <w:jc w:val="both"/>
              <w:rPr>
                <w:rFonts w:ascii="Times New Roman" w:eastAsia="Calibri" w:hAnsi="Times New Roman" w:cs="Times New Roman"/>
                <w:sz w:val="24"/>
                <w:szCs w:val="24"/>
              </w:rPr>
            </w:pPr>
            <w:r w:rsidRPr="00FB7C86">
              <w:rPr>
                <w:rFonts w:ascii="Times New Roman" w:hAnsi="Times New Roman" w:cs="Times New Roman"/>
                <w:sz w:val="24"/>
                <w:szCs w:val="24"/>
              </w:rPr>
              <w:t xml:space="preserve">25 </w:t>
            </w:r>
            <w:proofErr w:type="spellStart"/>
            <w:r w:rsidRPr="00FB7C86">
              <w:rPr>
                <w:rFonts w:ascii="Times New Roman" w:hAnsi="Times New Roman" w:cs="Times New Roman"/>
                <w:sz w:val="24"/>
                <w:szCs w:val="24"/>
              </w:rPr>
              <w:t>to</w:t>
            </w:r>
            <w:proofErr w:type="spellEnd"/>
            <w:r w:rsidRPr="00FB7C86">
              <w:rPr>
                <w:rFonts w:ascii="Times New Roman" w:hAnsi="Times New Roman" w:cs="Times New Roman"/>
                <w:sz w:val="24"/>
                <w:szCs w:val="24"/>
              </w:rPr>
              <w:t xml:space="preserve"> 44 </w:t>
            </w:r>
            <w:proofErr w:type="spellStart"/>
            <w:r w:rsidRPr="00FB7C86">
              <w:rPr>
                <w:rFonts w:ascii="Times New Roman" w:hAnsi="Times New Roman" w:cs="Times New Roman"/>
                <w:sz w:val="24"/>
                <w:szCs w:val="24"/>
              </w:rPr>
              <w:t>years</w:t>
            </w:r>
            <w:proofErr w:type="spellEnd"/>
            <w:r w:rsidRPr="00FB7C86">
              <w:rPr>
                <w:rFonts w:ascii="Times New Roman" w:hAnsi="Times New Roman" w:cs="Times New Roman"/>
                <w:sz w:val="24"/>
                <w:szCs w:val="24"/>
              </w:rPr>
              <w:t xml:space="preserve"> </w:t>
            </w:r>
            <w:proofErr w:type="spellStart"/>
            <w:r w:rsidRPr="00FB7C86">
              <w:rPr>
                <w:rFonts w:ascii="Times New Roman" w:hAnsi="Times New Roman" w:cs="Times New Roman"/>
                <w:sz w:val="24"/>
                <w:szCs w:val="24"/>
              </w:rPr>
              <w:t>old</w:t>
            </w:r>
            <w:proofErr w:type="spellEnd"/>
          </w:p>
        </w:tc>
        <w:tc>
          <w:tcPr>
            <w:tcW w:w="1521" w:type="dxa"/>
            <w:gridSpan w:val="3"/>
          </w:tcPr>
          <w:p w14:paraId="3093E75D"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1052</w:t>
            </w:r>
          </w:p>
        </w:tc>
        <w:tc>
          <w:tcPr>
            <w:tcW w:w="1107" w:type="dxa"/>
          </w:tcPr>
          <w:p w14:paraId="351F9D53"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38.3</w:t>
            </w:r>
          </w:p>
        </w:tc>
      </w:tr>
      <w:tr w:rsidR="00FB7C86" w:rsidRPr="00FB7C86" w14:paraId="44E0653B" w14:textId="77777777" w:rsidTr="000C1B34">
        <w:tc>
          <w:tcPr>
            <w:tcW w:w="5877" w:type="dxa"/>
          </w:tcPr>
          <w:p w14:paraId="5FE8DA80" w14:textId="77777777" w:rsidR="004C7441" w:rsidRPr="00FB7C86" w:rsidRDefault="004C7441" w:rsidP="00FA220A">
            <w:pPr>
              <w:spacing w:after="0" w:line="240" w:lineRule="auto"/>
              <w:jc w:val="both"/>
              <w:rPr>
                <w:rFonts w:ascii="Times New Roman" w:eastAsia="Calibri" w:hAnsi="Times New Roman" w:cs="Times New Roman"/>
                <w:sz w:val="24"/>
                <w:szCs w:val="24"/>
              </w:rPr>
            </w:pPr>
            <w:r w:rsidRPr="00FB7C86">
              <w:rPr>
                <w:rFonts w:ascii="Times New Roman" w:hAnsi="Times New Roman" w:cs="Times New Roman"/>
                <w:sz w:val="24"/>
                <w:szCs w:val="24"/>
              </w:rPr>
              <w:t xml:space="preserve">45 </w:t>
            </w:r>
            <w:proofErr w:type="spellStart"/>
            <w:r w:rsidRPr="00FB7C86">
              <w:rPr>
                <w:rFonts w:ascii="Times New Roman" w:hAnsi="Times New Roman" w:cs="Times New Roman"/>
                <w:sz w:val="24"/>
                <w:szCs w:val="24"/>
              </w:rPr>
              <w:t>to</w:t>
            </w:r>
            <w:proofErr w:type="spellEnd"/>
            <w:r w:rsidRPr="00FB7C86">
              <w:rPr>
                <w:rFonts w:ascii="Times New Roman" w:hAnsi="Times New Roman" w:cs="Times New Roman"/>
                <w:sz w:val="24"/>
                <w:szCs w:val="24"/>
              </w:rPr>
              <w:t xml:space="preserve"> 64 </w:t>
            </w:r>
            <w:proofErr w:type="spellStart"/>
            <w:r w:rsidRPr="00FB7C86">
              <w:rPr>
                <w:rFonts w:ascii="Times New Roman" w:hAnsi="Times New Roman" w:cs="Times New Roman"/>
                <w:sz w:val="24"/>
                <w:szCs w:val="24"/>
              </w:rPr>
              <w:t>years</w:t>
            </w:r>
            <w:proofErr w:type="spellEnd"/>
            <w:r w:rsidRPr="00FB7C86">
              <w:rPr>
                <w:rFonts w:ascii="Times New Roman" w:hAnsi="Times New Roman" w:cs="Times New Roman"/>
                <w:sz w:val="24"/>
                <w:szCs w:val="24"/>
              </w:rPr>
              <w:t xml:space="preserve"> </w:t>
            </w:r>
            <w:proofErr w:type="spellStart"/>
            <w:r w:rsidRPr="00FB7C86">
              <w:rPr>
                <w:rFonts w:ascii="Times New Roman" w:hAnsi="Times New Roman" w:cs="Times New Roman"/>
                <w:sz w:val="24"/>
                <w:szCs w:val="24"/>
              </w:rPr>
              <w:t>old</w:t>
            </w:r>
            <w:proofErr w:type="spellEnd"/>
          </w:p>
        </w:tc>
        <w:tc>
          <w:tcPr>
            <w:tcW w:w="1521" w:type="dxa"/>
            <w:gridSpan w:val="3"/>
          </w:tcPr>
          <w:p w14:paraId="031353AB"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1027</w:t>
            </w:r>
          </w:p>
        </w:tc>
        <w:tc>
          <w:tcPr>
            <w:tcW w:w="1107" w:type="dxa"/>
          </w:tcPr>
          <w:p w14:paraId="177D8191"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37.4</w:t>
            </w:r>
          </w:p>
        </w:tc>
      </w:tr>
      <w:tr w:rsidR="00FB7C86" w:rsidRPr="00FB7C86" w14:paraId="31374D33" w14:textId="77777777" w:rsidTr="000C1B34">
        <w:tc>
          <w:tcPr>
            <w:tcW w:w="5877" w:type="dxa"/>
          </w:tcPr>
          <w:p w14:paraId="6F9852D6" w14:textId="77777777" w:rsidR="004C7441" w:rsidRPr="00FB7C86" w:rsidRDefault="004C7441" w:rsidP="00FA220A">
            <w:pPr>
              <w:spacing w:after="0" w:line="240" w:lineRule="auto"/>
              <w:jc w:val="both"/>
              <w:rPr>
                <w:rFonts w:ascii="Times New Roman" w:eastAsia="Calibri" w:hAnsi="Times New Roman" w:cs="Times New Roman"/>
                <w:sz w:val="24"/>
                <w:szCs w:val="24"/>
              </w:rPr>
            </w:pPr>
            <w:r w:rsidRPr="00FB7C86">
              <w:rPr>
                <w:rFonts w:ascii="Times New Roman" w:hAnsi="Times New Roman" w:cs="Times New Roman"/>
                <w:sz w:val="24"/>
                <w:szCs w:val="24"/>
              </w:rPr>
              <w:t xml:space="preserve">65 and </w:t>
            </w:r>
            <w:proofErr w:type="spellStart"/>
            <w:r w:rsidRPr="00FB7C86">
              <w:rPr>
                <w:rFonts w:ascii="Times New Roman" w:hAnsi="Times New Roman" w:cs="Times New Roman"/>
                <w:sz w:val="24"/>
                <w:szCs w:val="24"/>
              </w:rPr>
              <w:t>over</w:t>
            </w:r>
            <w:proofErr w:type="spellEnd"/>
          </w:p>
        </w:tc>
        <w:tc>
          <w:tcPr>
            <w:tcW w:w="1521" w:type="dxa"/>
            <w:gridSpan w:val="3"/>
          </w:tcPr>
          <w:p w14:paraId="41AEC3BE"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410</w:t>
            </w:r>
          </w:p>
        </w:tc>
        <w:tc>
          <w:tcPr>
            <w:tcW w:w="1107" w:type="dxa"/>
          </w:tcPr>
          <w:p w14:paraId="68982E5B"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14.9</w:t>
            </w:r>
          </w:p>
        </w:tc>
      </w:tr>
      <w:tr w:rsidR="00FB7C86" w:rsidRPr="00FB7C86" w14:paraId="7A26B0FC" w14:textId="77777777" w:rsidTr="000C1B34">
        <w:tc>
          <w:tcPr>
            <w:tcW w:w="5877" w:type="dxa"/>
          </w:tcPr>
          <w:p w14:paraId="319965D6" w14:textId="77777777" w:rsidR="004C7441" w:rsidRPr="00FB7C86" w:rsidRDefault="004C7441" w:rsidP="00FA220A">
            <w:pPr>
              <w:spacing w:after="0" w:line="240" w:lineRule="auto"/>
              <w:jc w:val="both"/>
              <w:rPr>
                <w:rFonts w:ascii="Times New Roman" w:eastAsia="Calibri" w:hAnsi="Times New Roman" w:cs="Times New Roman"/>
                <w:b/>
                <w:sz w:val="24"/>
                <w:szCs w:val="24"/>
              </w:rPr>
            </w:pPr>
            <w:r w:rsidRPr="00FB7C86">
              <w:rPr>
                <w:rFonts w:ascii="Times New Roman" w:hAnsi="Times New Roman" w:cs="Times New Roman"/>
                <w:b/>
                <w:sz w:val="24"/>
                <w:szCs w:val="24"/>
              </w:rPr>
              <w:t xml:space="preserve">Gender </w:t>
            </w:r>
            <w:proofErr w:type="spellStart"/>
            <w:r w:rsidRPr="00FB7C86">
              <w:rPr>
                <w:rFonts w:ascii="Times New Roman" w:hAnsi="Times New Roman" w:cs="Times New Roman"/>
                <w:b/>
                <w:sz w:val="24"/>
                <w:szCs w:val="24"/>
              </w:rPr>
              <w:t>of</w:t>
            </w:r>
            <w:proofErr w:type="spellEnd"/>
            <w:r w:rsidRPr="00FB7C86">
              <w:rPr>
                <w:rFonts w:ascii="Times New Roman" w:hAnsi="Times New Roman" w:cs="Times New Roman"/>
                <w:b/>
                <w:sz w:val="24"/>
                <w:szCs w:val="24"/>
              </w:rPr>
              <w:t xml:space="preserve"> </w:t>
            </w:r>
            <w:proofErr w:type="spellStart"/>
            <w:r w:rsidRPr="00FB7C86">
              <w:rPr>
                <w:rFonts w:ascii="Times New Roman" w:hAnsi="Times New Roman" w:cs="Times New Roman"/>
                <w:b/>
                <w:sz w:val="24"/>
                <w:szCs w:val="24"/>
              </w:rPr>
              <w:t>respondent</w:t>
            </w:r>
            <w:proofErr w:type="spellEnd"/>
          </w:p>
        </w:tc>
        <w:tc>
          <w:tcPr>
            <w:tcW w:w="1521" w:type="dxa"/>
            <w:gridSpan w:val="3"/>
            <w:vAlign w:val="center"/>
          </w:tcPr>
          <w:p w14:paraId="64E48115" w14:textId="77777777" w:rsidR="004C7441" w:rsidRPr="00FB7C86" w:rsidRDefault="004C7441" w:rsidP="003E6AF8">
            <w:pPr>
              <w:spacing w:after="0" w:line="240" w:lineRule="auto"/>
              <w:jc w:val="center"/>
              <w:rPr>
                <w:rFonts w:ascii="Times New Roman" w:eastAsia="Calibri" w:hAnsi="Times New Roman" w:cs="Times New Roman"/>
                <w:sz w:val="24"/>
                <w:szCs w:val="24"/>
              </w:rPr>
            </w:pPr>
          </w:p>
        </w:tc>
        <w:tc>
          <w:tcPr>
            <w:tcW w:w="1107" w:type="dxa"/>
            <w:vAlign w:val="center"/>
          </w:tcPr>
          <w:p w14:paraId="2D38E144" w14:textId="77777777" w:rsidR="004C7441" w:rsidRPr="00FB7C86" w:rsidRDefault="004C7441" w:rsidP="003E6AF8">
            <w:pPr>
              <w:spacing w:after="0" w:line="240" w:lineRule="auto"/>
              <w:jc w:val="center"/>
              <w:rPr>
                <w:rFonts w:ascii="Times New Roman" w:eastAsia="Calibri" w:hAnsi="Times New Roman" w:cs="Times New Roman"/>
                <w:sz w:val="24"/>
                <w:szCs w:val="24"/>
              </w:rPr>
            </w:pPr>
          </w:p>
        </w:tc>
      </w:tr>
      <w:tr w:rsidR="00FB7C86" w:rsidRPr="00FB7C86" w14:paraId="564F5400" w14:textId="77777777" w:rsidTr="000C1B34">
        <w:tc>
          <w:tcPr>
            <w:tcW w:w="5877" w:type="dxa"/>
          </w:tcPr>
          <w:p w14:paraId="3960B819" w14:textId="77777777" w:rsidR="004C7441" w:rsidRPr="00FB7C86" w:rsidRDefault="004C7441" w:rsidP="00FA220A">
            <w:pPr>
              <w:spacing w:after="0" w:line="240" w:lineRule="auto"/>
              <w:jc w:val="both"/>
              <w:rPr>
                <w:rFonts w:ascii="Times New Roman" w:eastAsia="Calibri" w:hAnsi="Times New Roman" w:cs="Times New Roman"/>
                <w:sz w:val="24"/>
                <w:szCs w:val="24"/>
              </w:rPr>
            </w:pPr>
            <w:r w:rsidRPr="00FB7C86">
              <w:rPr>
                <w:rFonts w:ascii="Times New Roman" w:hAnsi="Times New Roman" w:cs="Times New Roman"/>
                <w:sz w:val="24"/>
                <w:szCs w:val="24"/>
              </w:rPr>
              <w:t>Male</w:t>
            </w:r>
          </w:p>
        </w:tc>
        <w:tc>
          <w:tcPr>
            <w:tcW w:w="1521" w:type="dxa"/>
            <w:gridSpan w:val="3"/>
            <w:vAlign w:val="center"/>
          </w:tcPr>
          <w:p w14:paraId="4E8356FF"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1256</w:t>
            </w:r>
          </w:p>
        </w:tc>
        <w:tc>
          <w:tcPr>
            <w:tcW w:w="1107" w:type="dxa"/>
            <w:vAlign w:val="center"/>
          </w:tcPr>
          <w:p w14:paraId="1FAD4C28"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45.7</w:t>
            </w:r>
          </w:p>
        </w:tc>
      </w:tr>
      <w:tr w:rsidR="00FB7C86" w:rsidRPr="00FB7C86" w14:paraId="02F919DB" w14:textId="77777777" w:rsidTr="000C1B34">
        <w:tc>
          <w:tcPr>
            <w:tcW w:w="5877" w:type="dxa"/>
          </w:tcPr>
          <w:p w14:paraId="3C566A0E" w14:textId="77777777" w:rsidR="004C7441" w:rsidRPr="00FB7C86" w:rsidRDefault="004C7441" w:rsidP="00FA220A">
            <w:pPr>
              <w:spacing w:after="0" w:line="240" w:lineRule="auto"/>
              <w:jc w:val="both"/>
              <w:rPr>
                <w:rFonts w:ascii="Times New Roman" w:eastAsia="Calibri" w:hAnsi="Times New Roman" w:cs="Times New Roman"/>
                <w:sz w:val="24"/>
                <w:szCs w:val="24"/>
              </w:rPr>
            </w:pPr>
            <w:r w:rsidRPr="00FB7C86">
              <w:rPr>
                <w:rFonts w:ascii="Times New Roman" w:hAnsi="Times New Roman" w:cs="Times New Roman"/>
                <w:sz w:val="24"/>
                <w:szCs w:val="24"/>
              </w:rPr>
              <w:t>Female</w:t>
            </w:r>
          </w:p>
        </w:tc>
        <w:tc>
          <w:tcPr>
            <w:tcW w:w="1521" w:type="dxa"/>
            <w:gridSpan w:val="3"/>
            <w:vAlign w:val="center"/>
          </w:tcPr>
          <w:p w14:paraId="5A2F5DB2"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1490</w:t>
            </w:r>
          </w:p>
        </w:tc>
        <w:tc>
          <w:tcPr>
            <w:tcW w:w="1107" w:type="dxa"/>
            <w:vAlign w:val="center"/>
          </w:tcPr>
          <w:p w14:paraId="662A61DC"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54.3</w:t>
            </w:r>
          </w:p>
        </w:tc>
      </w:tr>
      <w:tr w:rsidR="00FB7C86" w:rsidRPr="00FB7C86" w14:paraId="1CE8CBCF" w14:textId="77777777" w:rsidTr="000C1B34">
        <w:tc>
          <w:tcPr>
            <w:tcW w:w="5877" w:type="dxa"/>
          </w:tcPr>
          <w:p w14:paraId="29618D60" w14:textId="77777777" w:rsidR="004C7441" w:rsidRPr="00FB7C86" w:rsidRDefault="004C7441" w:rsidP="00FA220A">
            <w:pPr>
              <w:spacing w:after="0" w:line="240" w:lineRule="auto"/>
              <w:jc w:val="both"/>
              <w:rPr>
                <w:rFonts w:ascii="Times New Roman" w:eastAsia="Calibri" w:hAnsi="Times New Roman" w:cs="Times New Roman"/>
                <w:b/>
                <w:bCs/>
                <w:sz w:val="24"/>
                <w:szCs w:val="24"/>
              </w:rPr>
            </w:pPr>
            <w:proofErr w:type="spellStart"/>
            <w:r w:rsidRPr="00FB7C86">
              <w:rPr>
                <w:rFonts w:ascii="Times New Roman" w:hAnsi="Times New Roman" w:cs="Times New Roman"/>
                <w:b/>
                <w:sz w:val="24"/>
                <w:szCs w:val="24"/>
              </w:rPr>
              <w:t>Questionnaire</w:t>
            </w:r>
            <w:proofErr w:type="spellEnd"/>
            <w:r w:rsidRPr="00FB7C86">
              <w:rPr>
                <w:rFonts w:ascii="Times New Roman" w:hAnsi="Times New Roman" w:cs="Times New Roman"/>
                <w:b/>
                <w:sz w:val="24"/>
                <w:szCs w:val="24"/>
              </w:rPr>
              <w:t xml:space="preserve"> </w:t>
            </w:r>
            <w:proofErr w:type="spellStart"/>
            <w:r w:rsidRPr="00FB7C86">
              <w:rPr>
                <w:rFonts w:ascii="Times New Roman" w:hAnsi="Times New Roman" w:cs="Times New Roman"/>
                <w:b/>
                <w:sz w:val="24"/>
                <w:szCs w:val="24"/>
              </w:rPr>
              <w:t>version</w:t>
            </w:r>
            <w:proofErr w:type="spellEnd"/>
          </w:p>
        </w:tc>
        <w:tc>
          <w:tcPr>
            <w:tcW w:w="1521" w:type="dxa"/>
            <w:gridSpan w:val="3"/>
            <w:vAlign w:val="center"/>
          </w:tcPr>
          <w:p w14:paraId="1E7952CD" w14:textId="77777777" w:rsidR="004C7441" w:rsidRPr="00FB7C86" w:rsidRDefault="004C7441" w:rsidP="003E6AF8">
            <w:pPr>
              <w:spacing w:after="0" w:line="240" w:lineRule="auto"/>
              <w:jc w:val="center"/>
              <w:rPr>
                <w:rFonts w:ascii="Times New Roman" w:eastAsia="Calibri" w:hAnsi="Times New Roman" w:cs="Times New Roman"/>
                <w:sz w:val="24"/>
                <w:szCs w:val="24"/>
              </w:rPr>
            </w:pPr>
          </w:p>
        </w:tc>
        <w:tc>
          <w:tcPr>
            <w:tcW w:w="1107" w:type="dxa"/>
            <w:vAlign w:val="center"/>
          </w:tcPr>
          <w:p w14:paraId="2F6A526C" w14:textId="77777777" w:rsidR="004C7441" w:rsidRPr="00FB7C86" w:rsidRDefault="004C7441" w:rsidP="003E6AF8">
            <w:pPr>
              <w:spacing w:after="0" w:line="240" w:lineRule="auto"/>
              <w:jc w:val="center"/>
              <w:rPr>
                <w:rFonts w:ascii="Times New Roman" w:eastAsia="Calibri" w:hAnsi="Times New Roman" w:cs="Times New Roman"/>
                <w:sz w:val="24"/>
                <w:szCs w:val="24"/>
              </w:rPr>
            </w:pPr>
          </w:p>
        </w:tc>
      </w:tr>
      <w:tr w:rsidR="00FB7C86" w:rsidRPr="00FB7C86" w14:paraId="1843AB7F" w14:textId="77777777" w:rsidTr="000C1B34">
        <w:tc>
          <w:tcPr>
            <w:tcW w:w="5877" w:type="dxa"/>
          </w:tcPr>
          <w:p w14:paraId="29DF7E1F" w14:textId="77777777" w:rsidR="004C7441" w:rsidRPr="00FB7C86" w:rsidRDefault="004C7441" w:rsidP="00FA220A">
            <w:pPr>
              <w:spacing w:after="0" w:line="240" w:lineRule="auto"/>
              <w:jc w:val="both"/>
              <w:rPr>
                <w:rFonts w:ascii="Times New Roman" w:eastAsia="Calibri" w:hAnsi="Times New Roman" w:cs="Times New Roman"/>
                <w:sz w:val="24"/>
                <w:szCs w:val="24"/>
              </w:rPr>
            </w:pPr>
            <w:r w:rsidRPr="00FB7C86">
              <w:rPr>
                <w:rFonts w:ascii="Times New Roman" w:hAnsi="Times New Roman" w:cs="Times New Roman"/>
                <w:sz w:val="24"/>
                <w:szCs w:val="24"/>
              </w:rPr>
              <w:t>Male</w:t>
            </w:r>
          </w:p>
        </w:tc>
        <w:tc>
          <w:tcPr>
            <w:tcW w:w="1521" w:type="dxa"/>
            <w:gridSpan w:val="3"/>
            <w:vAlign w:val="center"/>
          </w:tcPr>
          <w:p w14:paraId="7DF62E65"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1253</w:t>
            </w:r>
          </w:p>
        </w:tc>
        <w:tc>
          <w:tcPr>
            <w:tcW w:w="1107" w:type="dxa"/>
            <w:vAlign w:val="center"/>
          </w:tcPr>
          <w:p w14:paraId="685ECF4D"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45.63</w:t>
            </w:r>
          </w:p>
        </w:tc>
      </w:tr>
      <w:tr w:rsidR="00FB7C86" w:rsidRPr="00FB7C86" w14:paraId="089B303A" w14:textId="77777777" w:rsidTr="000C1B34">
        <w:tc>
          <w:tcPr>
            <w:tcW w:w="5877" w:type="dxa"/>
          </w:tcPr>
          <w:p w14:paraId="7716D78A" w14:textId="77777777" w:rsidR="004C7441" w:rsidRPr="00FB7C86" w:rsidRDefault="004C7441" w:rsidP="00FA220A">
            <w:pPr>
              <w:spacing w:after="0" w:line="240" w:lineRule="auto"/>
              <w:jc w:val="both"/>
              <w:rPr>
                <w:rFonts w:ascii="Times New Roman" w:eastAsia="Calibri" w:hAnsi="Times New Roman" w:cs="Times New Roman"/>
                <w:sz w:val="24"/>
                <w:szCs w:val="24"/>
              </w:rPr>
            </w:pPr>
            <w:r w:rsidRPr="00FB7C86">
              <w:rPr>
                <w:rFonts w:ascii="Times New Roman" w:hAnsi="Times New Roman" w:cs="Times New Roman"/>
                <w:sz w:val="24"/>
                <w:szCs w:val="24"/>
              </w:rPr>
              <w:t>Female</w:t>
            </w:r>
          </w:p>
        </w:tc>
        <w:tc>
          <w:tcPr>
            <w:tcW w:w="1521" w:type="dxa"/>
            <w:gridSpan w:val="3"/>
            <w:vAlign w:val="center"/>
          </w:tcPr>
          <w:p w14:paraId="4257B002"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1213</w:t>
            </w:r>
          </w:p>
        </w:tc>
        <w:tc>
          <w:tcPr>
            <w:tcW w:w="1107" w:type="dxa"/>
            <w:vAlign w:val="center"/>
          </w:tcPr>
          <w:p w14:paraId="390825B4"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44.17</w:t>
            </w:r>
          </w:p>
        </w:tc>
      </w:tr>
      <w:tr w:rsidR="00FB7C86" w:rsidRPr="00FB7C86" w14:paraId="62AA2058" w14:textId="77777777" w:rsidTr="000C1B34">
        <w:tc>
          <w:tcPr>
            <w:tcW w:w="5877" w:type="dxa"/>
          </w:tcPr>
          <w:p w14:paraId="4495DFA3" w14:textId="77777777" w:rsidR="004C7441" w:rsidRPr="00FB7C86" w:rsidRDefault="004C7441" w:rsidP="00FA220A">
            <w:pPr>
              <w:spacing w:after="0" w:line="240" w:lineRule="auto"/>
              <w:jc w:val="both"/>
              <w:rPr>
                <w:rFonts w:ascii="Times New Roman" w:eastAsia="Calibri" w:hAnsi="Times New Roman" w:cs="Times New Roman"/>
                <w:sz w:val="24"/>
                <w:szCs w:val="24"/>
              </w:rPr>
            </w:pPr>
            <w:r w:rsidRPr="00FB7C86">
              <w:rPr>
                <w:rFonts w:ascii="Times New Roman" w:hAnsi="Times New Roman" w:cs="Times New Roman"/>
                <w:sz w:val="24"/>
                <w:szCs w:val="24"/>
              </w:rPr>
              <w:t>Neutral</w:t>
            </w:r>
          </w:p>
        </w:tc>
        <w:tc>
          <w:tcPr>
            <w:tcW w:w="1521" w:type="dxa"/>
            <w:gridSpan w:val="3"/>
            <w:vAlign w:val="center"/>
          </w:tcPr>
          <w:p w14:paraId="44B13D64"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280</w:t>
            </w:r>
          </w:p>
        </w:tc>
        <w:tc>
          <w:tcPr>
            <w:tcW w:w="1107" w:type="dxa"/>
            <w:vAlign w:val="center"/>
          </w:tcPr>
          <w:p w14:paraId="5E8D029D"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10.2</w:t>
            </w:r>
          </w:p>
        </w:tc>
      </w:tr>
      <w:tr w:rsidR="00FB7C86" w:rsidRPr="00FB7C86" w14:paraId="4DE1C982" w14:textId="77777777" w:rsidTr="000C1B34">
        <w:tc>
          <w:tcPr>
            <w:tcW w:w="5877" w:type="dxa"/>
          </w:tcPr>
          <w:p w14:paraId="33A7AB9B" w14:textId="77777777" w:rsidR="004C7441" w:rsidRPr="00FB7C86" w:rsidRDefault="004C7441" w:rsidP="00FA220A">
            <w:pPr>
              <w:spacing w:after="0" w:line="240" w:lineRule="auto"/>
              <w:jc w:val="both"/>
              <w:rPr>
                <w:rFonts w:ascii="Times New Roman" w:eastAsia="Calibri" w:hAnsi="Times New Roman" w:cs="Times New Roman"/>
                <w:b/>
                <w:sz w:val="24"/>
                <w:szCs w:val="24"/>
              </w:rPr>
            </w:pPr>
            <w:r w:rsidRPr="00FB7C86">
              <w:rPr>
                <w:rFonts w:ascii="Times New Roman" w:hAnsi="Times New Roman" w:cs="Times New Roman"/>
                <w:b/>
                <w:sz w:val="24"/>
                <w:szCs w:val="24"/>
              </w:rPr>
              <w:t>Marital status</w:t>
            </w:r>
          </w:p>
        </w:tc>
        <w:tc>
          <w:tcPr>
            <w:tcW w:w="1521" w:type="dxa"/>
            <w:gridSpan w:val="3"/>
            <w:vAlign w:val="center"/>
          </w:tcPr>
          <w:p w14:paraId="426F38C4" w14:textId="77777777" w:rsidR="004C7441" w:rsidRPr="00FB7C86" w:rsidRDefault="004C7441" w:rsidP="003E6AF8">
            <w:pPr>
              <w:spacing w:after="0" w:line="240" w:lineRule="auto"/>
              <w:jc w:val="center"/>
              <w:rPr>
                <w:rFonts w:ascii="Times New Roman" w:eastAsia="Calibri" w:hAnsi="Times New Roman" w:cs="Times New Roman"/>
                <w:sz w:val="24"/>
                <w:szCs w:val="24"/>
              </w:rPr>
            </w:pPr>
          </w:p>
        </w:tc>
        <w:tc>
          <w:tcPr>
            <w:tcW w:w="1107" w:type="dxa"/>
            <w:vAlign w:val="center"/>
          </w:tcPr>
          <w:p w14:paraId="3FE1A0C7" w14:textId="77777777" w:rsidR="004C7441" w:rsidRPr="00FB7C86" w:rsidRDefault="004C7441" w:rsidP="003E6AF8">
            <w:pPr>
              <w:spacing w:after="0" w:line="240" w:lineRule="auto"/>
              <w:jc w:val="center"/>
              <w:rPr>
                <w:rFonts w:ascii="Times New Roman" w:eastAsia="Calibri" w:hAnsi="Times New Roman" w:cs="Times New Roman"/>
                <w:sz w:val="24"/>
                <w:szCs w:val="24"/>
              </w:rPr>
            </w:pPr>
          </w:p>
        </w:tc>
      </w:tr>
      <w:tr w:rsidR="00FB7C86" w:rsidRPr="00FB7C86" w14:paraId="6C10328A" w14:textId="77777777" w:rsidTr="000C1B34">
        <w:tc>
          <w:tcPr>
            <w:tcW w:w="5877" w:type="dxa"/>
          </w:tcPr>
          <w:p w14:paraId="69FC6A8C" w14:textId="77777777" w:rsidR="004C7441" w:rsidRPr="00FB7C86" w:rsidRDefault="004C7441" w:rsidP="00FA220A">
            <w:pPr>
              <w:spacing w:after="0" w:line="240" w:lineRule="auto"/>
              <w:jc w:val="both"/>
              <w:rPr>
                <w:rFonts w:ascii="Times New Roman" w:eastAsia="Calibri" w:hAnsi="Times New Roman" w:cs="Times New Roman"/>
                <w:sz w:val="24"/>
                <w:szCs w:val="24"/>
              </w:rPr>
            </w:pPr>
            <w:r w:rsidRPr="00FB7C86">
              <w:rPr>
                <w:rFonts w:ascii="Times New Roman" w:hAnsi="Times New Roman" w:cs="Times New Roman"/>
                <w:sz w:val="24"/>
                <w:szCs w:val="24"/>
              </w:rPr>
              <w:t>Single</w:t>
            </w:r>
          </w:p>
        </w:tc>
        <w:tc>
          <w:tcPr>
            <w:tcW w:w="1521" w:type="dxa"/>
            <w:gridSpan w:val="3"/>
            <w:vAlign w:val="center"/>
          </w:tcPr>
          <w:p w14:paraId="13907366"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736</w:t>
            </w:r>
          </w:p>
        </w:tc>
        <w:tc>
          <w:tcPr>
            <w:tcW w:w="1107" w:type="dxa"/>
            <w:vAlign w:val="center"/>
          </w:tcPr>
          <w:p w14:paraId="27A7D12B"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26.8</w:t>
            </w:r>
          </w:p>
        </w:tc>
      </w:tr>
      <w:tr w:rsidR="00FB7C86" w:rsidRPr="00FB7C86" w14:paraId="1CADD4C7" w14:textId="77777777" w:rsidTr="000C1B34">
        <w:tc>
          <w:tcPr>
            <w:tcW w:w="5877" w:type="dxa"/>
          </w:tcPr>
          <w:p w14:paraId="446FC2C1" w14:textId="77777777" w:rsidR="004C7441" w:rsidRPr="00FB7C86" w:rsidRDefault="004C7441" w:rsidP="00FA220A">
            <w:pPr>
              <w:spacing w:after="0" w:line="240" w:lineRule="auto"/>
              <w:jc w:val="both"/>
              <w:rPr>
                <w:rFonts w:ascii="Times New Roman" w:eastAsia="Calibri" w:hAnsi="Times New Roman" w:cs="Times New Roman"/>
                <w:b/>
                <w:sz w:val="24"/>
                <w:szCs w:val="24"/>
                <w:lang w:val="en-US"/>
              </w:rPr>
            </w:pPr>
            <w:r w:rsidRPr="00FB7C86">
              <w:rPr>
                <w:rFonts w:ascii="Times New Roman" w:hAnsi="Times New Roman" w:cs="Times New Roman"/>
                <w:sz w:val="24"/>
                <w:szCs w:val="24"/>
                <w:lang w:val="en-US"/>
              </w:rPr>
              <w:t>Married or living with partner</w:t>
            </w:r>
          </w:p>
        </w:tc>
        <w:tc>
          <w:tcPr>
            <w:tcW w:w="1521" w:type="dxa"/>
            <w:gridSpan w:val="3"/>
            <w:vAlign w:val="center"/>
          </w:tcPr>
          <w:p w14:paraId="0E8F523D"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1758</w:t>
            </w:r>
          </w:p>
        </w:tc>
        <w:tc>
          <w:tcPr>
            <w:tcW w:w="1107" w:type="dxa"/>
            <w:vAlign w:val="center"/>
          </w:tcPr>
          <w:p w14:paraId="2B52A5C2"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64</w:t>
            </w:r>
          </w:p>
        </w:tc>
      </w:tr>
      <w:tr w:rsidR="00FB7C86" w:rsidRPr="00FB7C86" w14:paraId="7551ACC2" w14:textId="77777777" w:rsidTr="000C1B34">
        <w:tc>
          <w:tcPr>
            <w:tcW w:w="5877" w:type="dxa"/>
          </w:tcPr>
          <w:p w14:paraId="53C88CD7" w14:textId="77777777" w:rsidR="004C7441" w:rsidRPr="00FB7C86" w:rsidRDefault="004C7441" w:rsidP="00FA220A">
            <w:pPr>
              <w:spacing w:after="0" w:line="240" w:lineRule="auto"/>
              <w:jc w:val="both"/>
              <w:rPr>
                <w:rFonts w:ascii="Times New Roman" w:eastAsia="Calibri" w:hAnsi="Times New Roman" w:cs="Times New Roman"/>
                <w:sz w:val="24"/>
                <w:szCs w:val="24"/>
              </w:rPr>
            </w:pPr>
            <w:proofErr w:type="spellStart"/>
            <w:r w:rsidRPr="00FB7C86">
              <w:rPr>
                <w:rFonts w:ascii="Times New Roman" w:hAnsi="Times New Roman" w:cs="Times New Roman"/>
                <w:sz w:val="24"/>
                <w:szCs w:val="24"/>
              </w:rPr>
              <w:t>Divorced</w:t>
            </w:r>
            <w:proofErr w:type="spellEnd"/>
            <w:r w:rsidRPr="00FB7C86">
              <w:rPr>
                <w:rFonts w:ascii="Times New Roman" w:hAnsi="Times New Roman" w:cs="Times New Roman"/>
                <w:sz w:val="24"/>
                <w:szCs w:val="24"/>
              </w:rPr>
              <w:t xml:space="preserve"> </w:t>
            </w:r>
            <w:proofErr w:type="spellStart"/>
            <w:r w:rsidRPr="00FB7C86">
              <w:rPr>
                <w:rFonts w:ascii="Times New Roman" w:hAnsi="Times New Roman" w:cs="Times New Roman"/>
                <w:sz w:val="24"/>
                <w:szCs w:val="24"/>
              </w:rPr>
              <w:t>or</w:t>
            </w:r>
            <w:proofErr w:type="spellEnd"/>
            <w:r w:rsidRPr="00FB7C86">
              <w:rPr>
                <w:rFonts w:ascii="Times New Roman" w:hAnsi="Times New Roman" w:cs="Times New Roman"/>
                <w:sz w:val="24"/>
                <w:szCs w:val="24"/>
              </w:rPr>
              <w:t xml:space="preserve"> </w:t>
            </w:r>
            <w:proofErr w:type="spellStart"/>
            <w:r w:rsidRPr="00FB7C86">
              <w:rPr>
                <w:rFonts w:ascii="Times New Roman" w:hAnsi="Times New Roman" w:cs="Times New Roman"/>
                <w:sz w:val="24"/>
                <w:szCs w:val="24"/>
              </w:rPr>
              <w:t>separated</w:t>
            </w:r>
            <w:proofErr w:type="spellEnd"/>
          </w:p>
        </w:tc>
        <w:tc>
          <w:tcPr>
            <w:tcW w:w="1521" w:type="dxa"/>
            <w:gridSpan w:val="3"/>
            <w:vAlign w:val="center"/>
          </w:tcPr>
          <w:p w14:paraId="4FCFF6EF"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195</w:t>
            </w:r>
          </w:p>
        </w:tc>
        <w:tc>
          <w:tcPr>
            <w:tcW w:w="1107" w:type="dxa"/>
            <w:vAlign w:val="center"/>
          </w:tcPr>
          <w:p w14:paraId="78411F10"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7.1</w:t>
            </w:r>
          </w:p>
        </w:tc>
      </w:tr>
      <w:tr w:rsidR="00FB7C86" w:rsidRPr="00FB7C86" w14:paraId="027CB183" w14:textId="77777777" w:rsidTr="000C1B34">
        <w:tc>
          <w:tcPr>
            <w:tcW w:w="5877" w:type="dxa"/>
          </w:tcPr>
          <w:p w14:paraId="595D89BB" w14:textId="77777777" w:rsidR="004C7441" w:rsidRPr="00FB7C86" w:rsidRDefault="004C7441" w:rsidP="00FA220A">
            <w:pPr>
              <w:spacing w:after="0" w:line="240" w:lineRule="auto"/>
              <w:jc w:val="both"/>
              <w:rPr>
                <w:rFonts w:ascii="Times New Roman" w:eastAsia="Calibri" w:hAnsi="Times New Roman" w:cs="Times New Roman"/>
                <w:sz w:val="24"/>
                <w:szCs w:val="24"/>
              </w:rPr>
            </w:pPr>
            <w:proofErr w:type="spellStart"/>
            <w:r w:rsidRPr="00FB7C86">
              <w:rPr>
                <w:rFonts w:ascii="Times New Roman" w:hAnsi="Times New Roman" w:cs="Times New Roman"/>
                <w:sz w:val="24"/>
                <w:szCs w:val="24"/>
              </w:rPr>
              <w:t>Widowed</w:t>
            </w:r>
            <w:proofErr w:type="spellEnd"/>
          </w:p>
        </w:tc>
        <w:tc>
          <w:tcPr>
            <w:tcW w:w="1521" w:type="dxa"/>
            <w:gridSpan w:val="3"/>
            <w:vAlign w:val="center"/>
          </w:tcPr>
          <w:p w14:paraId="7479C37E"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57</w:t>
            </w:r>
          </w:p>
        </w:tc>
        <w:tc>
          <w:tcPr>
            <w:tcW w:w="1107" w:type="dxa"/>
            <w:vAlign w:val="center"/>
          </w:tcPr>
          <w:p w14:paraId="7E4D9C93"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2.1</w:t>
            </w:r>
          </w:p>
        </w:tc>
      </w:tr>
      <w:tr w:rsidR="00FB7C86" w:rsidRPr="00FB7C86" w14:paraId="6A6D2B65" w14:textId="77777777" w:rsidTr="000C1B34">
        <w:tc>
          <w:tcPr>
            <w:tcW w:w="5877" w:type="dxa"/>
          </w:tcPr>
          <w:p w14:paraId="04B296AE" w14:textId="77777777" w:rsidR="004C7441" w:rsidRPr="00FB7C86" w:rsidRDefault="004C7441" w:rsidP="00FA220A">
            <w:pPr>
              <w:spacing w:after="0" w:line="240" w:lineRule="auto"/>
              <w:jc w:val="both"/>
              <w:rPr>
                <w:rFonts w:ascii="Times New Roman" w:eastAsia="Calibri" w:hAnsi="Times New Roman" w:cs="Times New Roman"/>
                <w:b/>
                <w:sz w:val="24"/>
                <w:szCs w:val="24"/>
              </w:rPr>
            </w:pPr>
            <w:proofErr w:type="spellStart"/>
            <w:r w:rsidRPr="00FB7C86">
              <w:rPr>
                <w:rFonts w:ascii="Times New Roman" w:hAnsi="Times New Roman" w:cs="Times New Roman"/>
                <w:b/>
                <w:sz w:val="24"/>
                <w:szCs w:val="24"/>
              </w:rPr>
              <w:t>Children</w:t>
            </w:r>
            <w:proofErr w:type="spellEnd"/>
          </w:p>
        </w:tc>
        <w:tc>
          <w:tcPr>
            <w:tcW w:w="1521" w:type="dxa"/>
            <w:gridSpan w:val="3"/>
            <w:vAlign w:val="center"/>
          </w:tcPr>
          <w:p w14:paraId="524B4B82" w14:textId="77777777" w:rsidR="004C7441" w:rsidRPr="00FB7C86" w:rsidRDefault="004C7441" w:rsidP="003E6AF8">
            <w:pPr>
              <w:spacing w:after="0" w:line="240" w:lineRule="auto"/>
              <w:jc w:val="center"/>
              <w:rPr>
                <w:rFonts w:ascii="Times New Roman" w:eastAsia="Calibri" w:hAnsi="Times New Roman" w:cs="Times New Roman"/>
                <w:sz w:val="24"/>
                <w:szCs w:val="24"/>
              </w:rPr>
            </w:pPr>
          </w:p>
        </w:tc>
        <w:tc>
          <w:tcPr>
            <w:tcW w:w="1107" w:type="dxa"/>
            <w:vAlign w:val="center"/>
          </w:tcPr>
          <w:p w14:paraId="2D9C90D6" w14:textId="77777777" w:rsidR="004C7441" w:rsidRPr="00FB7C86" w:rsidRDefault="004C7441" w:rsidP="003E6AF8">
            <w:pPr>
              <w:spacing w:after="0" w:line="240" w:lineRule="auto"/>
              <w:jc w:val="center"/>
              <w:rPr>
                <w:rFonts w:ascii="Times New Roman" w:eastAsia="Calibri" w:hAnsi="Times New Roman" w:cs="Times New Roman"/>
                <w:sz w:val="24"/>
                <w:szCs w:val="24"/>
              </w:rPr>
            </w:pPr>
          </w:p>
        </w:tc>
      </w:tr>
      <w:tr w:rsidR="00FB7C86" w:rsidRPr="00FB7C86" w14:paraId="13E80E83" w14:textId="77777777" w:rsidTr="000C1B34">
        <w:tc>
          <w:tcPr>
            <w:tcW w:w="5877" w:type="dxa"/>
          </w:tcPr>
          <w:p w14:paraId="7926B0BB" w14:textId="77777777" w:rsidR="004C7441" w:rsidRPr="00FB7C86" w:rsidRDefault="004C7441" w:rsidP="00FA220A">
            <w:pPr>
              <w:spacing w:after="0" w:line="240" w:lineRule="auto"/>
              <w:jc w:val="both"/>
              <w:rPr>
                <w:rFonts w:ascii="Times New Roman" w:eastAsia="Calibri" w:hAnsi="Times New Roman" w:cs="Times New Roman"/>
                <w:sz w:val="24"/>
                <w:szCs w:val="24"/>
              </w:rPr>
            </w:pPr>
            <w:r w:rsidRPr="00FB7C86">
              <w:rPr>
                <w:rFonts w:ascii="Times New Roman" w:hAnsi="Times New Roman" w:cs="Times New Roman"/>
                <w:sz w:val="24"/>
                <w:szCs w:val="24"/>
              </w:rPr>
              <w:t xml:space="preserve">No </w:t>
            </w:r>
          </w:p>
        </w:tc>
        <w:tc>
          <w:tcPr>
            <w:tcW w:w="1521" w:type="dxa"/>
            <w:gridSpan w:val="3"/>
            <w:vAlign w:val="center"/>
          </w:tcPr>
          <w:p w14:paraId="5C56FD7A"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1223</w:t>
            </w:r>
          </w:p>
        </w:tc>
        <w:tc>
          <w:tcPr>
            <w:tcW w:w="1107" w:type="dxa"/>
            <w:vAlign w:val="center"/>
          </w:tcPr>
          <w:p w14:paraId="104721CA"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44.5</w:t>
            </w:r>
          </w:p>
        </w:tc>
      </w:tr>
      <w:tr w:rsidR="00FB7C86" w:rsidRPr="00FB7C86" w14:paraId="02D453B6" w14:textId="77777777" w:rsidTr="000C1B34">
        <w:tc>
          <w:tcPr>
            <w:tcW w:w="5877" w:type="dxa"/>
            <w:tcBorders>
              <w:bottom w:val="nil"/>
            </w:tcBorders>
          </w:tcPr>
          <w:p w14:paraId="4881800C" w14:textId="77777777" w:rsidR="004C7441" w:rsidRPr="00FB7C86" w:rsidRDefault="004C7441" w:rsidP="00FA220A">
            <w:pPr>
              <w:spacing w:after="0" w:line="240" w:lineRule="auto"/>
              <w:jc w:val="both"/>
              <w:rPr>
                <w:rFonts w:ascii="Times New Roman" w:eastAsia="Calibri" w:hAnsi="Times New Roman" w:cs="Times New Roman"/>
                <w:sz w:val="24"/>
                <w:szCs w:val="24"/>
              </w:rPr>
            </w:pPr>
            <w:r w:rsidRPr="00FB7C86">
              <w:rPr>
                <w:rFonts w:ascii="Times New Roman" w:hAnsi="Times New Roman" w:cs="Times New Roman"/>
                <w:sz w:val="24"/>
                <w:szCs w:val="24"/>
              </w:rPr>
              <w:t>Yes</w:t>
            </w:r>
          </w:p>
        </w:tc>
        <w:tc>
          <w:tcPr>
            <w:tcW w:w="1521" w:type="dxa"/>
            <w:gridSpan w:val="3"/>
            <w:tcBorders>
              <w:bottom w:val="nil"/>
            </w:tcBorders>
            <w:vAlign w:val="center"/>
          </w:tcPr>
          <w:p w14:paraId="2B1A18A3"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1523</w:t>
            </w:r>
          </w:p>
        </w:tc>
        <w:tc>
          <w:tcPr>
            <w:tcW w:w="1107" w:type="dxa"/>
            <w:tcBorders>
              <w:bottom w:val="nil"/>
            </w:tcBorders>
            <w:vAlign w:val="center"/>
          </w:tcPr>
          <w:p w14:paraId="232FFB9C"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55.5</w:t>
            </w:r>
          </w:p>
        </w:tc>
      </w:tr>
      <w:tr w:rsidR="00FB7C86" w:rsidRPr="00FB7C86" w14:paraId="1AAFCF92" w14:textId="77777777" w:rsidTr="000C1B34">
        <w:trPr>
          <w:trHeight w:val="242"/>
        </w:trPr>
        <w:tc>
          <w:tcPr>
            <w:tcW w:w="5877" w:type="dxa"/>
            <w:tcBorders>
              <w:top w:val="nil"/>
              <w:left w:val="nil"/>
              <w:bottom w:val="nil"/>
              <w:right w:val="nil"/>
            </w:tcBorders>
          </w:tcPr>
          <w:p w14:paraId="269C1DE6" w14:textId="77777777" w:rsidR="004C7441" w:rsidRPr="00FB7C86" w:rsidRDefault="004C7441" w:rsidP="00FA220A">
            <w:pPr>
              <w:spacing w:after="0" w:line="240" w:lineRule="auto"/>
              <w:jc w:val="both"/>
              <w:rPr>
                <w:rFonts w:ascii="Times New Roman" w:eastAsia="Calibri" w:hAnsi="Times New Roman" w:cs="Times New Roman"/>
                <w:b/>
                <w:sz w:val="24"/>
                <w:szCs w:val="24"/>
              </w:rPr>
            </w:pPr>
            <w:r w:rsidRPr="00FB7C86">
              <w:rPr>
                <w:rFonts w:ascii="Times New Roman" w:hAnsi="Times New Roman" w:cs="Times New Roman"/>
                <w:b/>
                <w:sz w:val="24"/>
                <w:szCs w:val="24"/>
              </w:rPr>
              <w:t xml:space="preserve">Level </w:t>
            </w:r>
            <w:proofErr w:type="spellStart"/>
            <w:r w:rsidRPr="00FB7C86">
              <w:rPr>
                <w:rFonts w:ascii="Times New Roman" w:hAnsi="Times New Roman" w:cs="Times New Roman"/>
                <w:b/>
                <w:sz w:val="24"/>
                <w:szCs w:val="24"/>
              </w:rPr>
              <w:t>of</w:t>
            </w:r>
            <w:proofErr w:type="spellEnd"/>
            <w:r w:rsidRPr="00FB7C86">
              <w:rPr>
                <w:rFonts w:ascii="Times New Roman" w:hAnsi="Times New Roman" w:cs="Times New Roman"/>
                <w:b/>
                <w:sz w:val="24"/>
                <w:szCs w:val="24"/>
              </w:rPr>
              <w:t xml:space="preserve"> </w:t>
            </w:r>
            <w:proofErr w:type="spellStart"/>
            <w:r w:rsidRPr="00FB7C86">
              <w:rPr>
                <w:rFonts w:ascii="Times New Roman" w:hAnsi="Times New Roman" w:cs="Times New Roman"/>
                <w:b/>
                <w:sz w:val="24"/>
                <w:szCs w:val="24"/>
              </w:rPr>
              <w:t>education</w:t>
            </w:r>
            <w:proofErr w:type="spellEnd"/>
          </w:p>
        </w:tc>
        <w:tc>
          <w:tcPr>
            <w:tcW w:w="1521" w:type="dxa"/>
            <w:gridSpan w:val="3"/>
            <w:tcBorders>
              <w:top w:val="nil"/>
              <w:left w:val="nil"/>
              <w:bottom w:val="nil"/>
              <w:right w:val="nil"/>
            </w:tcBorders>
          </w:tcPr>
          <w:p w14:paraId="4E33BD8C" w14:textId="77777777" w:rsidR="004C7441" w:rsidRPr="00FB7C86" w:rsidRDefault="004C7441" w:rsidP="003E6AF8">
            <w:pPr>
              <w:spacing w:after="0" w:line="240" w:lineRule="auto"/>
              <w:jc w:val="center"/>
              <w:rPr>
                <w:rFonts w:ascii="Times New Roman" w:eastAsia="Calibri" w:hAnsi="Times New Roman" w:cs="Times New Roman"/>
                <w:b/>
                <w:sz w:val="24"/>
                <w:szCs w:val="24"/>
              </w:rPr>
            </w:pPr>
          </w:p>
        </w:tc>
        <w:tc>
          <w:tcPr>
            <w:tcW w:w="1107" w:type="dxa"/>
            <w:tcBorders>
              <w:top w:val="nil"/>
              <w:left w:val="nil"/>
              <w:bottom w:val="nil"/>
              <w:right w:val="nil"/>
            </w:tcBorders>
          </w:tcPr>
          <w:p w14:paraId="31FB8F28" w14:textId="77777777" w:rsidR="004C7441" w:rsidRPr="00FB7C86" w:rsidRDefault="004C7441" w:rsidP="003E6AF8">
            <w:pPr>
              <w:spacing w:after="0" w:line="240" w:lineRule="auto"/>
              <w:jc w:val="center"/>
              <w:rPr>
                <w:rFonts w:ascii="Times New Roman" w:eastAsia="Calibri" w:hAnsi="Times New Roman" w:cs="Times New Roman"/>
                <w:b/>
                <w:sz w:val="24"/>
                <w:szCs w:val="24"/>
              </w:rPr>
            </w:pPr>
          </w:p>
        </w:tc>
      </w:tr>
      <w:tr w:rsidR="00FB7C86" w:rsidRPr="00FB7C86" w14:paraId="1B3BACEC" w14:textId="77777777" w:rsidTr="000C1B34">
        <w:tc>
          <w:tcPr>
            <w:tcW w:w="5877" w:type="dxa"/>
            <w:tcBorders>
              <w:top w:val="nil"/>
              <w:left w:val="nil"/>
              <w:bottom w:val="nil"/>
              <w:right w:val="nil"/>
            </w:tcBorders>
          </w:tcPr>
          <w:p w14:paraId="65BAC5F0" w14:textId="77777777" w:rsidR="004C7441" w:rsidRPr="00FB7C86" w:rsidRDefault="004C7441" w:rsidP="00FA220A">
            <w:pPr>
              <w:spacing w:after="0" w:line="240" w:lineRule="auto"/>
              <w:jc w:val="both"/>
              <w:rPr>
                <w:rFonts w:ascii="Times New Roman" w:eastAsia="Calibri" w:hAnsi="Times New Roman" w:cs="Times New Roman"/>
                <w:sz w:val="24"/>
                <w:szCs w:val="24"/>
              </w:rPr>
            </w:pPr>
            <w:r w:rsidRPr="00FB7C86">
              <w:rPr>
                <w:rFonts w:ascii="Times New Roman" w:hAnsi="Times New Roman" w:cs="Times New Roman"/>
                <w:sz w:val="24"/>
                <w:szCs w:val="24"/>
              </w:rPr>
              <w:t xml:space="preserve">No </w:t>
            </w:r>
            <w:proofErr w:type="spellStart"/>
            <w:r w:rsidRPr="00FB7C86">
              <w:rPr>
                <w:rFonts w:ascii="Times New Roman" w:hAnsi="Times New Roman" w:cs="Times New Roman"/>
                <w:sz w:val="24"/>
                <w:szCs w:val="24"/>
              </w:rPr>
              <w:t>education</w:t>
            </w:r>
            <w:proofErr w:type="spellEnd"/>
          </w:p>
        </w:tc>
        <w:tc>
          <w:tcPr>
            <w:tcW w:w="1521" w:type="dxa"/>
            <w:gridSpan w:val="3"/>
            <w:tcBorders>
              <w:top w:val="nil"/>
              <w:left w:val="nil"/>
              <w:bottom w:val="nil"/>
              <w:right w:val="nil"/>
            </w:tcBorders>
            <w:vAlign w:val="center"/>
          </w:tcPr>
          <w:p w14:paraId="49488757"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20</w:t>
            </w:r>
          </w:p>
        </w:tc>
        <w:tc>
          <w:tcPr>
            <w:tcW w:w="1107" w:type="dxa"/>
            <w:tcBorders>
              <w:top w:val="nil"/>
              <w:left w:val="nil"/>
              <w:bottom w:val="nil"/>
              <w:right w:val="nil"/>
            </w:tcBorders>
            <w:vAlign w:val="center"/>
          </w:tcPr>
          <w:p w14:paraId="7E7CF7CF"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0.7</w:t>
            </w:r>
          </w:p>
        </w:tc>
      </w:tr>
      <w:tr w:rsidR="00FB7C86" w:rsidRPr="00FB7C86" w14:paraId="16D7680E" w14:textId="77777777" w:rsidTr="000C1B34">
        <w:tc>
          <w:tcPr>
            <w:tcW w:w="5877" w:type="dxa"/>
            <w:tcBorders>
              <w:top w:val="nil"/>
            </w:tcBorders>
          </w:tcPr>
          <w:p w14:paraId="5B65A2CA" w14:textId="77777777" w:rsidR="004C7441" w:rsidRPr="00FB7C86" w:rsidRDefault="004C7441" w:rsidP="00FA220A">
            <w:pPr>
              <w:spacing w:after="0" w:line="240" w:lineRule="auto"/>
              <w:jc w:val="both"/>
              <w:rPr>
                <w:rFonts w:ascii="Times New Roman" w:eastAsia="Calibri" w:hAnsi="Times New Roman" w:cs="Times New Roman"/>
                <w:b/>
                <w:sz w:val="24"/>
                <w:szCs w:val="24"/>
              </w:rPr>
            </w:pPr>
            <w:r w:rsidRPr="00FB7C86">
              <w:rPr>
                <w:rFonts w:ascii="Times New Roman" w:hAnsi="Times New Roman" w:cs="Times New Roman"/>
                <w:sz w:val="24"/>
                <w:szCs w:val="24"/>
              </w:rPr>
              <w:t xml:space="preserve">Elementary / </w:t>
            </w:r>
            <w:proofErr w:type="spellStart"/>
            <w:r w:rsidRPr="00FB7C86">
              <w:rPr>
                <w:rFonts w:ascii="Times New Roman" w:hAnsi="Times New Roman" w:cs="Times New Roman"/>
                <w:sz w:val="24"/>
                <w:szCs w:val="24"/>
              </w:rPr>
              <w:t>Primary</w:t>
            </w:r>
            <w:proofErr w:type="spellEnd"/>
            <w:r w:rsidRPr="00FB7C86">
              <w:rPr>
                <w:rFonts w:ascii="Times New Roman" w:hAnsi="Times New Roman" w:cs="Times New Roman"/>
                <w:sz w:val="24"/>
                <w:szCs w:val="24"/>
              </w:rPr>
              <w:t xml:space="preserve"> /EGB</w:t>
            </w:r>
          </w:p>
        </w:tc>
        <w:tc>
          <w:tcPr>
            <w:tcW w:w="1521" w:type="dxa"/>
            <w:gridSpan w:val="3"/>
            <w:tcBorders>
              <w:top w:val="nil"/>
            </w:tcBorders>
            <w:vAlign w:val="center"/>
          </w:tcPr>
          <w:p w14:paraId="6522FD0B"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161</w:t>
            </w:r>
          </w:p>
        </w:tc>
        <w:tc>
          <w:tcPr>
            <w:tcW w:w="1107" w:type="dxa"/>
            <w:tcBorders>
              <w:top w:val="nil"/>
            </w:tcBorders>
            <w:vAlign w:val="center"/>
          </w:tcPr>
          <w:p w14:paraId="0A526AC9"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5.9</w:t>
            </w:r>
          </w:p>
        </w:tc>
      </w:tr>
      <w:tr w:rsidR="00FB7C86" w:rsidRPr="00FB7C86" w14:paraId="627AF6B0" w14:textId="77777777" w:rsidTr="000C1B34">
        <w:tc>
          <w:tcPr>
            <w:tcW w:w="5877" w:type="dxa"/>
          </w:tcPr>
          <w:p w14:paraId="60BF9C0E" w14:textId="77777777" w:rsidR="004C7441" w:rsidRPr="00FB7C86" w:rsidRDefault="004C7441" w:rsidP="00FA220A">
            <w:pPr>
              <w:spacing w:after="0" w:line="240" w:lineRule="auto"/>
              <w:jc w:val="both"/>
              <w:rPr>
                <w:rFonts w:ascii="Times New Roman" w:eastAsia="Calibri" w:hAnsi="Times New Roman" w:cs="Times New Roman"/>
                <w:sz w:val="24"/>
                <w:szCs w:val="24"/>
              </w:rPr>
            </w:pPr>
            <w:proofErr w:type="spellStart"/>
            <w:r w:rsidRPr="00FB7C86">
              <w:rPr>
                <w:rFonts w:ascii="Times New Roman" w:hAnsi="Times New Roman" w:cs="Times New Roman"/>
                <w:sz w:val="24"/>
                <w:szCs w:val="24"/>
              </w:rPr>
              <w:t>Secondary</w:t>
            </w:r>
            <w:proofErr w:type="spellEnd"/>
            <w:r w:rsidRPr="00FB7C86">
              <w:rPr>
                <w:rFonts w:ascii="Times New Roman" w:hAnsi="Times New Roman" w:cs="Times New Roman"/>
                <w:sz w:val="24"/>
                <w:szCs w:val="24"/>
              </w:rPr>
              <w:t xml:space="preserve"> / High School / </w:t>
            </w:r>
          </w:p>
        </w:tc>
        <w:tc>
          <w:tcPr>
            <w:tcW w:w="1521" w:type="dxa"/>
            <w:gridSpan w:val="3"/>
            <w:vAlign w:val="center"/>
          </w:tcPr>
          <w:p w14:paraId="31D29D0E"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1264</w:t>
            </w:r>
          </w:p>
        </w:tc>
        <w:tc>
          <w:tcPr>
            <w:tcW w:w="1107" w:type="dxa"/>
            <w:vAlign w:val="center"/>
          </w:tcPr>
          <w:p w14:paraId="77DFDF00"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46</w:t>
            </w:r>
          </w:p>
        </w:tc>
      </w:tr>
      <w:tr w:rsidR="00FB7C86" w:rsidRPr="00FB7C86" w14:paraId="129F599B" w14:textId="77777777" w:rsidTr="000C1B34">
        <w:tc>
          <w:tcPr>
            <w:tcW w:w="5954" w:type="dxa"/>
            <w:gridSpan w:val="2"/>
          </w:tcPr>
          <w:p w14:paraId="2256A929" w14:textId="77777777" w:rsidR="004C7441" w:rsidRPr="00FB7C86" w:rsidRDefault="004C7441" w:rsidP="00FA220A">
            <w:pPr>
              <w:spacing w:after="0" w:line="240" w:lineRule="auto"/>
              <w:jc w:val="both"/>
              <w:rPr>
                <w:rFonts w:ascii="Times New Roman" w:eastAsia="Calibri" w:hAnsi="Times New Roman" w:cs="Times New Roman"/>
                <w:sz w:val="24"/>
                <w:szCs w:val="24"/>
              </w:rPr>
            </w:pPr>
            <w:proofErr w:type="spellStart"/>
            <w:r w:rsidRPr="00FB7C86">
              <w:rPr>
                <w:rFonts w:ascii="Times New Roman" w:hAnsi="Times New Roman" w:cs="Times New Roman"/>
                <w:sz w:val="24"/>
                <w:szCs w:val="24"/>
              </w:rPr>
              <w:t>University</w:t>
            </w:r>
            <w:proofErr w:type="spellEnd"/>
          </w:p>
        </w:tc>
        <w:tc>
          <w:tcPr>
            <w:tcW w:w="1417" w:type="dxa"/>
            <w:vAlign w:val="center"/>
          </w:tcPr>
          <w:p w14:paraId="71A460F5"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1301</w:t>
            </w:r>
          </w:p>
        </w:tc>
        <w:tc>
          <w:tcPr>
            <w:tcW w:w="1134" w:type="dxa"/>
            <w:gridSpan w:val="2"/>
            <w:vAlign w:val="center"/>
          </w:tcPr>
          <w:p w14:paraId="4A2899C1"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47.4</w:t>
            </w:r>
          </w:p>
        </w:tc>
      </w:tr>
      <w:tr w:rsidR="00FB7C86" w:rsidRPr="00FB7C86" w14:paraId="33369769" w14:textId="77777777" w:rsidTr="000C1B34">
        <w:tc>
          <w:tcPr>
            <w:tcW w:w="5954" w:type="dxa"/>
            <w:gridSpan w:val="2"/>
          </w:tcPr>
          <w:p w14:paraId="063D56A5" w14:textId="77777777" w:rsidR="004C7441" w:rsidRPr="00FB7C86" w:rsidRDefault="004C7441" w:rsidP="00FA220A">
            <w:pPr>
              <w:spacing w:after="0" w:line="240" w:lineRule="auto"/>
              <w:jc w:val="both"/>
              <w:rPr>
                <w:rFonts w:ascii="Times New Roman" w:eastAsia="Calibri" w:hAnsi="Times New Roman" w:cs="Times New Roman"/>
                <w:b/>
                <w:sz w:val="24"/>
                <w:szCs w:val="24"/>
              </w:rPr>
            </w:pPr>
            <w:proofErr w:type="spellStart"/>
            <w:r w:rsidRPr="00FB7C86">
              <w:rPr>
                <w:rFonts w:ascii="Times New Roman" w:hAnsi="Times New Roman" w:cs="Times New Roman"/>
                <w:b/>
                <w:sz w:val="24"/>
                <w:szCs w:val="24"/>
              </w:rPr>
              <w:t>Residence</w:t>
            </w:r>
            <w:proofErr w:type="spellEnd"/>
          </w:p>
        </w:tc>
        <w:tc>
          <w:tcPr>
            <w:tcW w:w="1417" w:type="dxa"/>
          </w:tcPr>
          <w:p w14:paraId="7A31A86B" w14:textId="77777777" w:rsidR="004C7441" w:rsidRPr="00FB7C86" w:rsidRDefault="004C7441" w:rsidP="003E6AF8">
            <w:pPr>
              <w:spacing w:after="0" w:line="240" w:lineRule="auto"/>
              <w:jc w:val="center"/>
              <w:rPr>
                <w:rFonts w:ascii="Times New Roman" w:eastAsia="Calibri" w:hAnsi="Times New Roman" w:cs="Times New Roman"/>
                <w:sz w:val="24"/>
                <w:szCs w:val="24"/>
              </w:rPr>
            </w:pPr>
          </w:p>
        </w:tc>
        <w:tc>
          <w:tcPr>
            <w:tcW w:w="1134" w:type="dxa"/>
            <w:gridSpan w:val="2"/>
          </w:tcPr>
          <w:p w14:paraId="5E16FEB7" w14:textId="77777777" w:rsidR="004C7441" w:rsidRPr="00FB7C86" w:rsidRDefault="004C7441" w:rsidP="003E6AF8">
            <w:pPr>
              <w:spacing w:after="0" w:line="240" w:lineRule="auto"/>
              <w:jc w:val="center"/>
              <w:rPr>
                <w:rFonts w:ascii="Times New Roman" w:eastAsia="Calibri" w:hAnsi="Times New Roman" w:cs="Times New Roman"/>
                <w:sz w:val="24"/>
                <w:szCs w:val="24"/>
              </w:rPr>
            </w:pPr>
          </w:p>
        </w:tc>
      </w:tr>
      <w:tr w:rsidR="00FB7C86" w:rsidRPr="00FB7C86" w14:paraId="1A8E5E42" w14:textId="77777777" w:rsidTr="000C1B34">
        <w:tc>
          <w:tcPr>
            <w:tcW w:w="5954" w:type="dxa"/>
            <w:gridSpan w:val="2"/>
          </w:tcPr>
          <w:p w14:paraId="505B6452" w14:textId="77777777" w:rsidR="004C7441" w:rsidRPr="00FB7C86" w:rsidRDefault="004C7441" w:rsidP="00FA220A">
            <w:pPr>
              <w:spacing w:after="0" w:line="240" w:lineRule="auto"/>
              <w:jc w:val="both"/>
              <w:rPr>
                <w:rFonts w:ascii="Times New Roman" w:eastAsia="Calibri" w:hAnsi="Times New Roman" w:cs="Times New Roman"/>
                <w:sz w:val="24"/>
                <w:szCs w:val="24"/>
                <w:lang w:val="en-US"/>
              </w:rPr>
            </w:pPr>
            <w:r w:rsidRPr="00FB7C86">
              <w:rPr>
                <w:rFonts w:ascii="Times New Roman" w:hAnsi="Times New Roman" w:cs="Times New Roman"/>
                <w:sz w:val="24"/>
                <w:szCs w:val="24"/>
                <w:lang w:val="en-US"/>
              </w:rPr>
              <w:t>City with more than 500.000 inhabitants</w:t>
            </w:r>
          </w:p>
        </w:tc>
        <w:tc>
          <w:tcPr>
            <w:tcW w:w="1417" w:type="dxa"/>
            <w:vAlign w:val="center"/>
          </w:tcPr>
          <w:p w14:paraId="5D247B13"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510</w:t>
            </w:r>
          </w:p>
        </w:tc>
        <w:tc>
          <w:tcPr>
            <w:tcW w:w="1134" w:type="dxa"/>
            <w:gridSpan w:val="2"/>
            <w:vAlign w:val="center"/>
          </w:tcPr>
          <w:p w14:paraId="5B926736"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18.6</w:t>
            </w:r>
          </w:p>
        </w:tc>
      </w:tr>
      <w:tr w:rsidR="00FB7C86" w:rsidRPr="00FB7C86" w14:paraId="75F50E12" w14:textId="77777777" w:rsidTr="000C1B34">
        <w:tc>
          <w:tcPr>
            <w:tcW w:w="5954" w:type="dxa"/>
            <w:gridSpan w:val="2"/>
          </w:tcPr>
          <w:p w14:paraId="62C2C312" w14:textId="77777777" w:rsidR="004C7441" w:rsidRPr="00FB7C86" w:rsidRDefault="004C7441" w:rsidP="00FA220A">
            <w:pPr>
              <w:spacing w:after="0" w:line="240" w:lineRule="auto"/>
              <w:jc w:val="both"/>
              <w:rPr>
                <w:rFonts w:ascii="Times New Roman" w:eastAsia="Calibri" w:hAnsi="Times New Roman" w:cs="Times New Roman"/>
                <w:sz w:val="24"/>
                <w:szCs w:val="24"/>
              </w:rPr>
            </w:pPr>
            <w:r w:rsidRPr="00FB7C86">
              <w:rPr>
                <w:rFonts w:ascii="Times New Roman" w:hAnsi="Times New Roman" w:cs="Times New Roman"/>
                <w:sz w:val="24"/>
                <w:szCs w:val="24"/>
              </w:rPr>
              <w:t xml:space="preserve">City </w:t>
            </w:r>
            <w:proofErr w:type="spellStart"/>
            <w:r w:rsidRPr="00FB7C86">
              <w:rPr>
                <w:rFonts w:ascii="Times New Roman" w:hAnsi="Times New Roman" w:cs="Times New Roman"/>
                <w:sz w:val="24"/>
                <w:szCs w:val="24"/>
              </w:rPr>
              <w:t>between</w:t>
            </w:r>
            <w:proofErr w:type="spellEnd"/>
            <w:r w:rsidRPr="00FB7C86">
              <w:rPr>
                <w:rFonts w:ascii="Times New Roman" w:hAnsi="Times New Roman" w:cs="Times New Roman"/>
                <w:sz w:val="24"/>
                <w:szCs w:val="24"/>
              </w:rPr>
              <w:t xml:space="preserve"> 100,000 and 500,000 </w:t>
            </w:r>
            <w:proofErr w:type="spellStart"/>
            <w:r w:rsidRPr="00FB7C86">
              <w:rPr>
                <w:rFonts w:ascii="Times New Roman" w:hAnsi="Times New Roman" w:cs="Times New Roman"/>
                <w:sz w:val="24"/>
                <w:szCs w:val="24"/>
              </w:rPr>
              <w:t>inhabitants</w:t>
            </w:r>
            <w:proofErr w:type="spellEnd"/>
          </w:p>
        </w:tc>
        <w:tc>
          <w:tcPr>
            <w:tcW w:w="1417" w:type="dxa"/>
            <w:vAlign w:val="center"/>
          </w:tcPr>
          <w:p w14:paraId="64C2731C"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833</w:t>
            </w:r>
          </w:p>
        </w:tc>
        <w:tc>
          <w:tcPr>
            <w:tcW w:w="1134" w:type="dxa"/>
            <w:gridSpan w:val="2"/>
            <w:vAlign w:val="center"/>
          </w:tcPr>
          <w:p w14:paraId="12C6F6C1"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30.3</w:t>
            </w:r>
          </w:p>
        </w:tc>
      </w:tr>
      <w:tr w:rsidR="00FB7C86" w:rsidRPr="00FB7C86" w14:paraId="348500F0" w14:textId="77777777" w:rsidTr="000C1B34">
        <w:tc>
          <w:tcPr>
            <w:tcW w:w="5954" w:type="dxa"/>
            <w:gridSpan w:val="2"/>
          </w:tcPr>
          <w:p w14:paraId="5529BF13" w14:textId="77777777" w:rsidR="004C7441" w:rsidRPr="00FB7C86" w:rsidRDefault="004C7441" w:rsidP="00FA220A">
            <w:pPr>
              <w:spacing w:after="0" w:line="240" w:lineRule="auto"/>
              <w:jc w:val="both"/>
              <w:rPr>
                <w:rFonts w:ascii="Times New Roman" w:eastAsia="Calibri" w:hAnsi="Times New Roman" w:cs="Times New Roman"/>
                <w:sz w:val="24"/>
                <w:szCs w:val="24"/>
                <w:lang w:val="en-US"/>
              </w:rPr>
            </w:pPr>
            <w:r w:rsidRPr="00FB7C86">
              <w:rPr>
                <w:rFonts w:ascii="Times New Roman" w:hAnsi="Times New Roman" w:cs="Times New Roman"/>
                <w:sz w:val="24"/>
                <w:szCs w:val="24"/>
                <w:lang w:val="en-US"/>
              </w:rPr>
              <w:t>City with between 20,000 and 100,000 inhabitants</w:t>
            </w:r>
          </w:p>
        </w:tc>
        <w:tc>
          <w:tcPr>
            <w:tcW w:w="1417" w:type="dxa"/>
            <w:vAlign w:val="center"/>
          </w:tcPr>
          <w:p w14:paraId="3D942387"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754</w:t>
            </w:r>
          </w:p>
        </w:tc>
        <w:tc>
          <w:tcPr>
            <w:tcW w:w="1134" w:type="dxa"/>
            <w:gridSpan w:val="2"/>
            <w:vAlign w:val="center"/>
          </w:tcPr>
          <w:p w14:paraId="7723D3E5"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27.5</w:t>
            </w:r>
          </w:p>
        </w:tc>
      </w:tr>
      <w:tr w:rsidR="00FB7C86" w:rsidRPr="00FB7C86" w14:paraId="2EDFF46D" w14:textId="77777777" w:rsidTr="000C1B34">
        <w:tc>
          <w:tcPr>
            <w:tcW w:w="5954" w:type="dxa"/>
            <w:gridSpan w:val="2"/>
          </w:tcPr>
          <w:p w14:paraId="6D81BDB1" w14:textId="77777777" w:rsidR="004C7441" w:rsidRPr="00FB7C86" w:rsidRDefault="004C7441" w:rsidP="00FA220A">
            <w:pPr>
              <w:spacing w:after="0" w:line="240" w:lineRule="auto"/>
              <w:jc w:val="both"/>
              <w:rPr>
                <w:rFonts w:ascii="Times New Roman" w:eastAsia="Calibri" w:hAnsi="Times New Roman" w:cs="Times New Roman"/>
                <w:sz w:val="24"/>
                <w:szCs w:val="24"/>
                <w:lang w:val="en-US"/>
              </w:rPr>
            </w:pPr>
            <w:r w:rsidRPr="00FB7C86">
              <w:rPr>
                <w:rFonts w:ascii="Times New Roman" w:hAnsi="Times New Roman" w:cs="Times New Roman"/>
                <w:sz w:val="24"/>
                <w:szCs w:val="24"/>
                <w:lang w:val="en-US"/>
              </w:rPr>
              <w:t xml:space="preserve">Town with less than 20,000 inhabitants </w:t>
            </w:r>
          </w:p>
        </w:tc>
        <w:tc>
          <w:tcPr>
            <w:tcW w:w="1417" w:type="dxa"/>
            <w:vAlign w:val="center"/>
          </w:tcPr>
          <w:p w14:paraId="25572C95"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649</w:t>
            </w:r>
          </w:p>
        </w:tc>
        <w:tc>
          <w:tcPr>
            <w:tcW w:w="1134" w:type="dxa"/>
            <w:gridSpan w:val="2"/>
            <w:vAlign w:val="center"/>
          </w:tcPr>
          <w:p w14:paraId="1C561E95"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23.6</w:t>
            </w:r>
          </w:p>
        </w:tc>
      </w:tr>
      <w:tr w:rsidR="00FB7C86" w:rsidRPr="008A6422" w14:paraId="61CB35E5" w14:textId="77777777" w:rsidTr="000C1B34">
        <w:tc>
          <w:tcPr>
            <w:tcW w:w="5954" w:type="dxa"/>
            <w:gridSpan w:val="2"/>
          </w:tcPr>
          <w:p w14:paraId="60B0B936" w14:textId="77777777" w:rsidR="004C7441" w:rsidRPr="00FB7C86" w:rsidRDefault="004C7441" w:rsidP="00FA220A">
            <w:pPr>
              <w:spacing w:after="0" w:line="240" w:lineRule="auto"/>
              <w:jc w:val="both"/>
              <w:rPr>
                <w:rFonts w:ascii="Times New Roman" w:eastAsia="Calibri" w:hAnsi="Times New Roman" w:cs="Times New Roman"/>
                <w:b/>
                <w:bCs/>
                <w:sz w:val="24"/>
                <w:szCs w:val="24"/>
                <w:lang w:val="en-US"/>
              </w:rPr>
            </w:pPr>
            <w:r w:rsidRPr="00FB7C86">
              <w:rPr>
                <w:rFonts w:ascii="Times New Roman" w:hAnsi="Times New Roman" w:cs="Times New Roman"/>
                <w:b/>
                <w:sz w:val="24"/>
                <w:szCs w:val="24"/>
                <w:lang w:val="en-US"/>
              </w:rPr>
              <w:t>Contact with mental health problems</w:t>
            </w:r>
          </w:p>
        </w:tc>
        <w:tc>
          <w:tcPr>
            <w:tcW w:w="1417" w:type="dxa"/>
            <w:vAlign w:val="center"/>
          </w:tcPr>
          <w:p w14:paraId="76BE2E9F" w14:textId="77777777" w:rsidR="004C7441" w:rsidRPr="00FB7C86" w:rsidRDefault="004C7441" w:rsidP="003E6AF8">
            <w:pPr>
              <w:spacing w:after="0" w:line="240" w:lineRule="auto"/>
              <w:jc w:val="center"/>
              <w:rPr>
                <w:rFonts w:ascii="Times New Roman" w:eastAsia="Calibri" w:hAnsi="Times New Roman" w:cs="Times New Roman"/>
                <w:b/>
                <w:bCs/>
                <w:sz w:val="24"/>
                <w:szCs w:val="24"/>
                <w:lang w:val="en-US"/>
              </w:rPr>
            </w:pPr>
          </w:p>
        </w:tc>
        <w:tc>
          <w:tcPr>
            <w:tcW w:w="1134" w:type="dxa"/>
            <w:gridSpan w:val="2"/>
            <w:vAlign w:val="center"/>
          </w:tcPr>
          <w:p w14:paraId="790F7A13" w14:textId="77777777" w:rsidR="004C7441" w:rsidRPr="00FB7C86" w:rsidRDefault="004C7441" w:rsidP="003E6AF8">
            <w:pPr>
              <w:spacing w:after="0" w:line="240" w:lineRule="auto"/>
              <w:jc w:val="center"/>
              <w:rPr>
                <w:rFonts w:ascii="Times New Roman" w:eastAsia="Calibri" w:hAnsi="Times New Roman" w:cs="Times New Roman"/>
                <w:b/>
                <w:bCs/>
                <w:sz w:val="24"/>
                <w:szCs w:val="24"/>
                <w:lang w:val="en-US"/>
              </w:rPr>
            </w:pPr>
          </w:p>
        </w:tc>
      </w:tr>
      <w:tr w:rsidR="00FB7C86" w:rsidRPr="00FB7C86" w14:paraId="6C2FD214" w14:textId="77777777" w:rsidTr="000C1B34">
        <w:tc>
          <w:tcPr>
            <w:tcW w:w="5954" w:type="dxa"/>
            <w:gridSpan w:val="2"/>
          </w:tcPr>
          <w:p w14:paraId="4BDF69EF" w14:textId="77777777" w:rsidR="004C7441" w:rsidRPr="00FB7C86" w:rsidRDefault="004C7441" w:rsidP="00FA220A">
            <w:pPr>
              <w:spacing w:after="0" w:line="240" w:lineRule="auto"/>
              <w:jc w:val="both"/>
              <w:rPr>
                <w:rFonts w:ascii="Times New Roman" w:eastAsia="Calibri" w:hAnsi="Times New Roman" w:cs="Times New Roman"/>
                <w:bCs/>
                <w:sz w:val="24"/>
                <w:szCs w:val="24"/>
                <w:lang w:val="en-US"/>
              </w:rPr>
            </w:pPr>
            <w:r w:rsidRPr="00FB7C86">
              <w:rPr>
                <w:rFonts w:ascii="Times New Roman" w:hAnsi="Times New Roman" w:cs="Times New Roman"/>
                <w:sz w:val="24"/>
                <w:szCs w:val="24"/>
                <w:lang w:val="en-US"/>
              </w:rPr>
              <w:t>Have consulted with a mental health specialist (Yes)</w:t>
            </w:r>
          </w:p>
        </w:tc>
        <w:tc>
          <w:tcPr>
            <w:tcW w:w="1417" w:type="dxa"/>
            <w:vAlign w:val="center"/>
          </w:tcPr>
          <w:p w14:paraId="54EFC433" w14:textId="77777777" w:rsidR="004C7441" w:rsidRPr="00FB7C86" w:rsidRDefault="004C7441" w:rsidP="003E6AF8">
            <w:pPr>
              <w:spacing w:after="0" w:line="240" w:lineRule="auto"/>
              <w:jc w:val="center"/>
              <w:rPr>
                <w:rFonts w:ascii="Times New Roman" w:eastAsia="Calibri" w:hAnsi="Times New Roman" w:cs="Times New Roman"/>
                <w:bCs/>
                <w:sz w:val="24"/>
                <w:szCs w:val="24"/>
              </w:rPr>
            </w:pPr>
            <w:r w:rsidRPr="00FB7C86">
              <w:rPr>
                <w:rFonts w:ascii="Times New Roman" w:eastAsia="Calibri" w:hAnsi="Times New Roman" w:cs="Times New Roman"/>
                <w:sz w:val="24"/>
                <w:szCs w:val="24"/>
              </w:rPr>
              <w:t>2170</w:t>
            </w:r>
          </w:p>
        </w:tc>
        <w:tc>
          <w:tcPr>
            <w:tcW w:w="1134" w:type="dxa"/>
            <w:gridSpan w:val="2"/>
            <w:vAlign w:val="center"/>
          </w:tcPr>
          <w:p w14:paraId="0D46B238" w14:textId="77777777" w:rsidR="004C7441" w:rsidRPr="00FB7C86" w:rsidRDefault="004C7441" w:rsidP="003E6AF8">
            <w:pPr>
              <w:spacing w:after="0" w:line="240" w:lineRule="auto"/>
              <w:jc w:val="center"/>
              <w:rPr>
                <w:rFonts w:ascii="Times New Roman" w:eastAsia="Calibri" w:hAnsi="Times New Roman" w:cs="Times New Roman"/>
                <w:bCs/>
                <w:sz w:val="24"/>
                <w:szCs w:val="24"/>
              </w:rPr>
            </w:pPr>
            <w:r w:rsidRPr="00FB7C86">
              <w:rPr>
                <w:rFonts w:ascii="Times New Roman" w:eastAsia="Calibri" w:hAnsi="Times New Roman" w:cs="Times New Roman"/>
                <w:sz w:val="24"/>
                <w:szCs w:val="24"/>
              </w:rPr>
              <w:t>21</w:t>
            </w:r>
          </w:p>
        </w:tc>
      </w:tr>
      <w:tr w:rsidR="00FB7C86" w:rsidRPr="00FB7C86" w14:paraId="0A2A0D93" w14:textId="77777777" w:rsidTr="000C1B34">
        <w:tc>
          <w:tcPr>
            <w:tcW w:w="5954" w:type="dxa"/>
            <w:gridSpan w:val="2"/>
          </w:tcPr>
          <w:p w14:paraId="019B2AE7" w14:textId="77777777" w:rsidR="004C7441" w:rsidRPr="00FB7C86" w:rsidRDefault="004C7441" w:rsidP="00FA220A">
            <w:pPr>
              <w:spacing w:after="0" w:line="240" w:lineRule="auto"/>
              <w:jc w:val="both"/>
              <w:rPr>
                <w:rFonts w:ascii="Times New Roman" w:eastAsia="Calibri" w:hAnsi="Times New Roman" w:cs="Times New Roman"/>
                <w:bCs/>
                <w:sz w:val="24"/>
                <w:szCs w:val="24"/>
                <w:lang w:val="en-US"/>
              </w:rPr>
            </w:pPr>
            <w:r w:rsidRPr="00FB7C86">
              <w:rPr>
                <w:rFonts w:ascii="Times New Roman" w:hAnsi="Times New Roman" w:cs="Times New Roman"/>
                <w:sz w:val="24"/>
                <w:szCs w:val="24"/>
                <w:lang w:val="en-US"/>
              </w:rPr>
              <w:t>Know or have known a person with a mental disorder (Yes)</w:t>
            </w:r>
          </w:p>
        </w:tc>
        <w:tc>
          <w:tcPr>
            <w:tcW w:w="1417" w:type="dxa"/>
            <w:vAlign w:val="center"/>
          </w:tcPr>
          <w:p w14:paraId="38C9871B" w14:textId="77777777" w:rsidR="004C7441" w:rsidRPr="00FB7C86" w:rsidRDefault="004C7441" w:rsidP="003E6AF8">
            <w:pPr>
              <w:spacing w:after="0" w:line="240" w:lineRule="auto"/>
              <w:jc w:val="center"/>
              <w:rPr>
                <w:rFonts w:ascii="Times New Roman" w:eastAsia="Calibri" w:hAnsi="Times New Roman" w:cs="Times New Roman"/>
                <w:bCs/>
                <w:sz w:val="24"/>
                <w:szCs w:val="24"/>
              </w:rPr>
            </w:pPr>
            <w:r w:rsidRPr="00FB7C86">
              <w:rPr>
                <w:rFonts w:ascii="Times New Roman" w:eastAsia="Calibri" w:hAnsi="Times New Roman" w:cs="Times New Roman"/>
                <w:sz w:val="24"/>
                <w:szCs w:val="24"/>
              </w:rPr>
              <w:t>1756</w:t>
            </w:r>
          </w:p>
        </w:tc>
        <w:tc>
          <w:tcPr>
            <w:tcW w:w="1134" w:type="dxa"/>
            <w:gridSpan w:val="2"/>
            <w:vAlign w:val="center"/>
          </w:tcPr>
          <w:p w14:paraId="2650F093" w14:textId="77777777" w:rsidR="004C7441" w:rsidRPr="00FB7C86" w:rsidRDefault="004C7441" w:rsidP="003E6AF8">
            <w:pPr>
              <w:spacing w:after="0" w:line="240" w:lineRule="auto"/>
              <w:jc w:val="center"/>
              <w:rPr>
                <w:rFonts w:ascii="Times New Roman" w:eastAsia="Calibri" w:hAnsi="Times New Roman" w:cs="Times New Roman"/>
                <w:bCs/>
                <w:sz w:val="24"/>
                <w:szCs w:val="24"/>
              </w:rPr>
            </w:pPr>
            <w:r w:rsidRPr="00FB7C86">
              <w:rPr>
                <w:rFonts w:ascii="Times New Roman" w:eastAsia="Calibri" w:hAnsi="Times New Roman" w:cs="Times New Roman"/>
                <w:sz w:val="24"/>
                <w:szCs w:val="24"/>
              </w:rPr>
              <w:t>63.9</w:t>
            </w:r>
          </w:p>
        </w:tc>
      </w:tr>
      <w:tr w:rsidR="004C7441" w:rsidRPr="00FB7C86" w14:paraId="2B931B3C" w14:textId="77777777" w:rsidTr="000C1B34">
        <w:tc>
          <w:tcPr>
            <w:tcW w:w="5954" w:type="dxa"/>
            <w:gridSpan w:val="2"/>
          </w:tcPr>
          <w:p w14:paraId="0A576F89" w14:textId="77777777" w:rsidR="004C7441" w:rsidRPr="00FB7C86" w:rsidRDefault="004C7441" w:rsidP="00FA220A">
            <w:pPr>
              <w:spacing w:after="0" w:line="240" w:lineRule="auto"/>
              <w:jc w:val="both"/>
              <w:rPr>
                <w:rFonts w:ascii="Times New Roman" w:eastAsia="Calibri" w:hAnsi="Times New Roman" w:cs="Times New Roman"/>
                <w:bCs/>
                <w:sz w:val="24"/>
                <w:szCs w:val="24"/>
                <w:lang w:val="en-US"/>
              </w:rPr>
            </w:pPr>
            <w:r w:rsidRPr="00FB7C86">
              <w:rPr>
                <w:rFonts w:ascii="Times New Roman" w:hAnsi="Times New Roman" w:cs="Times New Roman"/>
                <w:sz w:val="24"/>
                <w:szCs w:val="24"/>
                <w:lang w:val="en-US"/>
              </w:rPr>
              <w:t>Living with or have lived with a person with a mental disorder (Yes)</w:t>
            </w:r>
          </w:p>
        </w:tc>
        <w:tc>
          <w:tcPr>
            <w:tcW w:w="1417" w:type="dxa"/>
          </w:tcPr>
          <w:p w14:paraId="575E97E9"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597</w:t>
            </w:r>
          </w:p>
        </w:tc>
        <w:tc>
          <w:tcPr>
            <w:tcW w:w="1134" w:type="dxa"/>
            <w:gridSpan w:val="2"/>
          </w:tcPr>
          <w:p w14:paraId="62F6A7E0" w14:textId="77777777" w:rsidR="004C7441" w:rsidRPr="00FB7C86" w:rsidRDefault="004C7441" w:rsidP="003E6AF8">
            <w:pPr>
              <w:spacing w:after="0" w:line="240" w:lineRule="auto"/>
              <w:jc w:val="center"/>
              <w:rPr>
                <w:rFonts w:ascii="Times New Roman" w:eastAsia="Calibri" w:hAnsi="Times New Roman" w:cs="Times New Roman"/>
                <w:sz w:val="24"/>
                <w:szCs w:val="24"/>
              </w:rPr>
            </w:pPr>
            <w:r w:rsidRPr="00FB7C86">
              <w:rPr>
                <w:rFonts w:ascii="Times New Roman" w:eastAsia="Calibri" w:hAnsi="Times New Roman" w:cs="Times New Roman"/>
                <w:sz w:val="24"/>
                <w:szCs w:val="24"/>
              </w:rPr>
              <w:t>21.7</w:t>
            </w:r>
          </w:p>
        </w:tc>
      </w:tr>
    </w:tbl>
    <w:p w14:paraId="4E58F605" w14:textId="77777777" w:rsidR="005B113E" w:rsidRPr="00FB7C86" w:rsidRDefault="005B113E" w:rsidP="00FA220A">
      <w:pPr>
        <w:spacing w:line="480" w:lineRule="auto"/>
        <w:jc w:val="both"/>
        <w:rPr>
          <w:rFonts w:ascii="Times New Roman" w:hAnsi="Times New Roman" w:cs="Times New Roman"/>
          <w:b/>
          <w:sz w:val="24"/>
          <w:szCs w:val="24"/>
          <w:lang w:val="en-US"/>
        </w:rPr>
      </w:pPr>
    </w:p>
    <w:p w14:paraId="5F108EEF" w14:textId="2F5B727E" w:rsidR="004C7441" w:rsidRPr="00FB7C86" w:rsidRDefault="004C7441" w:rsidP="00FA220A">
      <w:pPr>
        <w:rPr>
          <w:rFonts w:ascii="Times New Roman" w:hAnsi="Times New Roman" w:cs="Times New Roman"/>
          <w:sz w:val="24"/>
          <w:szCs w:val="24"/>
        </w:rPr>
      </w:pPr>
      <w:r w:rsidRPr="00FB7C86">
        <w:rPr>
          <w:rFonts w:ascii="Times New Roman" w:hAnsi="Times New Roman" w:cs="Times New Roman"/>
          <w:sz w:val="24"/>
          <w:szCs w:val="24"/>
        </w:rPr>
        <w:br w:type="page"/>
      </w:r>
    </w:p>
    <w:p w14:paraId="68336E6F" w14:textId="77777777" w:rsidR="004C7441" w:rsidRPr="00FB7C86" w:rsidRDefault="004C7441" w:rsidP="00375A40">
      <w:pPr>
        <w:spacing w:line="480" w:lineRule="auto"/>
        <w:jc w:val="both"/>
        <w:rPr>
          <w:rFonts w:ascii="Times New Roman" w:hAnsi="Times New Roman" w:cs="Times New Roman"/>
          <w:b/>
          <w:bCs/>
          <w:sz w:val="24"/>
          <w:szCs w:val="24"/>
          <w:lang w:val="en-US"/>
        </w:rPr>
      </w:pPr>
      <w:r w:rsidRPr="00FB7C86">
        <w:rPr>
          <w:rFonts w:ascii="Times New Roman" w:hAnsi="Times New Roman" w:cs="Times New Roman"/>
          <w:b/>
          <w:bCs/>
          <w:sz w:val="24"/>
          <w:szCs w:val="24"/>
          <w:lang w:val="en-US"/>
        </w:rPr>
        <w:lastRenderedPageBreak/>
        <w:t>Table 2</w:t>
      </w:r>
    </w:p>
    <w:p w14:paraId="18208533" w14:textId="1DA29513" w:rsidR="004C7441" w:rsidRPr="00FB7C86" w:rsidRDefault="004C7441" w:rsidP="00375A40">
      <w:pPr>
        <w:spacing w:line="480" w:lineRule="auto"/>
        <w:jc w:val="both"/>
        <w:rPr>
          <w:rFonts w:ascii="Times New Roman" w:hAnsi="Times New Roman" w:cs="Times New Roman"/>
          <w:bCs/>
          <w:i/>
          <w:iCs/>
          <w:sz w:val="24"/>
          <w:szCs w:val="24"/>
          <w:lang w:val="en-US"/>
        </w:rPr>
      </w:pPr>
      <w:r w:rsidRPr="00FB7C86">
        <w:rPr>
          <w:rFonts w:ascii="Times New Roman" w:hAnsi="Times New Roman" w:cs="Times New Roman"/>
          <w:bCs/>
          <w:i/>
          <w:iCs/>
          <w:sz w:val="24"/>
          <w:szCs w:val="24"/>
          <w:lang w:val="en-US"/>
        </w:rPr>
        <w:t xml:space="preserve">Differences in the </w:t>
      </w:r>
      <w:r w:rsidR="00375A40" w:rsidRPr="00FB7C86">
        <w:rPr>
          <w:rFonts w:ascii="Times New Roman" w:hAnsi="Times New Roman" w:cs="Times New Roman"/>
          <w:bCs/>
          <w:i/>
          <w:iCs/>
          <w:sz w:val="24"/>
          <w:szCs w:val="24"/>
          <w:lang w:val="en-US"/>
        </w:rPr>
        <w:t>V</w:t>
      </w:r>
      <w:r w:rsidRPr="00FB7C86">
        <w:rPr>
          <w:rFonts w:ascii="Times New Roman" w:hAnsi="Times New Roman" w:cs="Times New Roman"/>
          <w:bCs/>
          <w:i/>
          <w:iCs/>
          <w:sz w:val="24"/>
          <w:szCs w:val="24"/>
          <w:lang w:val="en-US"/>
        </w:rPr>
        <w:t xml:space="preserve">ariables </w:t>
      </w:r>
      <w:r w:rsidR="00375A40" w:rsidRPr="00FB7C86">
        <w:rPr>
          <w:rFonts w:ascii="Times New Roman" w:hAnsi="Times New Roman" w:cs="Times New Roman"/>
          <w:bCs/>
          <w:i/>
          <w:iCs/>
          <w:sz w:val="24"/>
          <w:szCs w:val="24"/>
          <w:lang w:val="en-US"/>
        </w:rPr>
        <w:t>S</w:t>
      </w:r>
      <w:r w:rsidRPr="00FB7C86">
        <w:rPr>
          <w:rFonts w:ascii="Times New Roman" w:hAnsi="Times New Roman" w:cs="Times New Roman"/>
          <w:bCs/>
          <w:i/>
          <w:iCs/>
          <w:sz w:val="24"/>
          <w:szCs w:val="24"/>
          <w:lang w:val="en-US"/>
        </w:rPr>
        <w:t xml:space="preserve">tudied </w:t>
      </w:r>
      <w:r w:rsidR="00375A40" w:rsidRPr="00FB7C86">
        <w:rPr>
          <w:rFonts w:ascii="Times New Roman" w:hAnsi="Times New Roman" w:cs="Times New Roman"/>
          <w:bCs/>
          <w:i/>
          <w:iCs/>
          <w:sz w:val="24"/>
          <w:szCs w:val="24"/>
          <w:lang w:val="en-US"/>
        </w:rPr>
        <w:t>A</w:t>
      </w:r>
      <w:r w:rsidRPr="00FB7C86">
        <w:rPr>
          <w:rFonts w:ascii="Times New Roman" w:hAnsi="Times New Roman" w:cs="Times New Roman"/>
          <w:bCs/>
          <w:i/>
          <w:iCs/>
          <w:sz w:val="24"/>
          <w:szCs w:val="24"/>
          <w:lang w:val="en-US"/>
        </w:rPr>
        <w:t xml:space="preserve">ccording to the </w:t>
      </w:r>
      <w:r w:rsidR="00375A40" w:rsidRPr="00FB7C86">
        <w:rPr>
          <w:rFonts w:ascii="Times New Roman" w:hAnsi="Times New Roman" w:cs="Times New Roman"/>
          <w:bCs/>
          <w:i/>
          <w:iCs/>
          <w:sz w:val="24"/>
          <w:szCs w:val="24"/>
          <w:lang w:val="en-US"/>
        </w:rPr>
        <w:t>G</w:t>
      </w:r>
      <w:r w:rsidRPr="00FB7C86">
        <w:rPr>
          <w:rFonts w:ascii="Times New Roman" w:hAnsi="Times New Roman" w:cs="Times New Roman"/>
          <w:bCs/>
          <w:i/>
          <w:iCs/>
          <w:sz w:val="24"/>
          <w:szCs w:val="24"/>
          <w:lang w:val="en-US"/>
        </w:rPr>
        <w:t xml:space="preserve">ender of the </w:t>
      </w:r>
      <w:r w:rsidR="00375A40" w:rsidRPr="00FB7C86">
        <w:rPr>
          <w:rFonts w:ascii="Times New Roman" w:hAnsi="Times New Roman" w:cs="Times New Roman"/>
          <w:bCs/>
          <w:i/>
          <w:iCs/>
          <w:sz w:val="24"/>
          <w:szCs w:val="24"/>
          <w:lang w:val="en-US"/>
        </w:rPr>
        <w:t>R</w:t>
      </w:r>
      <w:r w:rsidRPr="00FB7C86">
        <w:rPr>
          <w:rFonts w:ascii="Times New Roman" w:hAnsi="Times New Roman" w:cs="Times New Roman"/>
          <w:bCs/>
          <w:i/>
          <w:iCs/>
          <w:sz w:val="24"/>
          <w:szCs w:val="24"/>
          <w:lang w:val="en-US"/>
        </w:rPr>
        <w:t xml:space="preserve">espondent and the </w:t>
      </w:r>
      <w:r w:rsidR="00375A40" w:rsidRPr="00FB7C86">
        <w:rPr>
          <w:rFonts w:ascii="Times New Roman" w:hAnsi="Times New Roman" w:cs="Times New Roman"/>
          <w:bCs/>
          <w:i/>
          <w:iCs/>
          <w:sz w:val="24"/>
          <w:szCs w:val="24"/>
          <w:lang w:val="en-US"/>
        </w:rPr>
        <w:t>G</w:t>
      </w:r>
      <w:r w:rsidRPr="00FB7C86">
        <w:rPr>
          <w:rFonts w:ascii="Times New Roman" w:hAnsi="Times New Roman" w:cs="Times New Roman"/>
          <w:bCs/>
          <w:i/>
          <w:iCs/>
          <w:sz w:val="24"/>
          <w:szCs w:val="24"/>
          <w:lang w:val="en-US"/>
        </w:rPr>
        <w:t xml:space="preserve">ender </w:t>
      </w:r>
      <w:r w:rsidR="00375A40" w:rsidRPr="00FB7C86">
        <w:rPr>
          <w:rFonts w:ascii="Times New Roman" w:hAnsi="Times New Roman" w:cs="Times New Roman"/>
          <w:bCs/>
          <w:i/>
          <w:iCs/>
          <w:sz w:val="24"/>
          <w:szCs w:val="24"/>
          <w:lang w:val="en-US"/>
        </w:rPr>
        <w:t>V</w:t>
      </w:r>
      <w:r w:rsidRPr="00FB7C86">
        <w:rPr>
          <w:rFonts w:ascii="Times New Roman" w:hAnsi="Times New Roman" w:cs="Times New Roman"/>
          <w:bCs/>
          <w:i/>
          <w:iCs/>
          <w:sz w:val="24"/>
          <w:szCs w:val="24"/>
          <w:lang w:val="en-US"/>
        </w:rPr>
        <w:t xml:space="preserve">ersion of the </w:t>
      </w:r>
      <w:r w:rsidR="00375A40" w:rsidRPr="00FB7C86">
        <w:rPr>
          <w:rFonts w:ascii="Times New Roman" w:hAnsi="Times New Roman" w:cs="Times New Roman"/>
          <w:bCs/>
          <w:i/>
          <w:iCs/>
          <w:sz w:val="24"/>
          <w:szCs w:val="24"/>
          <w:lang w:val="en-US"/>
        </w:rPr>
        <w:t>Q</w:t>
      </w:r>
      <w:r w:rsidRPr="00FB7C86">
        <w:rPr>
          <w:rFonts w:ascii="Times New Roman" w:hAnsi="Times New Roman" w:cs="Times New Roman"/>
          <w:bCs/>
          <w:i/>
          <w:iCs/>
          <w:sz w:val="24"/>
          <w:szCs w:val="24"/>
          <w:lang w:val="en-US"/>
        </w:rPr>
        <w:t>uestionnaire</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11"/>
        <w:gridCol w:w="1500"/>
        <w:gridCol w:w="1174"/>
        <w:gridCol w:w="611"/>
        <w:gridCol w:w="1078"/>
        <w:gridCol w:w="1034"/>
        <w:gridCol w:w="1196"/>
      </w:tblGrid>
      <w:tr w:rsidR="00FB7C86" w:rsidRPr="00FB7C86" w14:paraId="70D851B0" w14:textId="77777777" w:rsidTr="00B61B2F">
        <w:tc>
          <w:tcPr>
            <w:tcW w:w="1124" w:type="pct"/>
            <w:tcBorders>
              <w:top w:val="single" w:sz="4" w:space="0" w:color="auto"/>
              <w:bottom w:val="single" w:sz="4" w:space="0" w:color="auto"/>
            </w:tcBorders>
          </w:tcPr>
          <w:p w14:paraId="32A2A615" w14:textId="77777777" w:rsidR="004C7441" w:rsidRPr="00FB7C86" w:rsidRDefault="004C7441" w:rsidP="00FA220A">
            <w:pPr>
              <w:jc w:val="both"/>
              <w:rPr>
                <w:rFonts w:ascii="Times New Roman" w:hAnsi="Times New Roman" w:cs="Times New Roman"/>
                <w:bCs/>
                <w:sz w:val="24"/>
                <w:szCs w:val="24"/>
                <w:lang w:val="en-US"/>
              </w:rPr>
            </w:pPr>
            <w:bookmarkStart w:id="17" w:name="_Hlk192676918"/>
          </w:p>
        </w:tc>
        <w:tc>
          <w:tcPr>
            <w:tcW w:w="882" w:type="pct"/>
            <w:tcBorders>
              <w:top w:val="single" w:sz="4" w:space="0" w:color="auto"/>
              <w:bottom w:val="single" w:sz="4" w:space="0" w:color="auto"/>
            </w:tcBorders>
          </w:tcPr>
          <w:p w14:paraId="24CA4215" w14:textId="77777777" w:rsidR="004C7441" w:rsidRPr="00FB7C86" w:rsidRDefault="004C7441" w:rsidP="00FA220A">
            <w:pPr>
              <w:jc w:val="both"/>
              <w:rPr>
                <w:rFonts w:ascii="Times New Roman" w:hAnsi="Times New Roman" w:cs="Times New Roman"/>
                <w:bCs/>
                <w:sz w:val="24"/>
                <w:szCs w:val="24"/>
                <w:lang w:val="en-US"/>
              </w:rPr>
            </w:pPr>
          </w:p>
        </w:tc>
        <w:tc>
          <w:tcPr>
            <w:tcW w:w="690" w:type="pct"/>
            <w:tcBorders>
              <w:top w:val="single" w:sz="4" w:space="0" w:color="auto"/>
              <w:bottom w:val="single" w:sz="4" w:space="0" w:color="auto"/>
            </w:tcBorders>
          </w:tcPr>
          <w:p w14:paraId="7E55D9EB"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b/>
                <w:sz w:val="24"/>
                <w:szCs w:val="24"/>
              </w:rPr>
              <w:t xml:space="preserve">Sum </w:t>
            </w:r>
            <w:proofErr w:type="spellStart"/>
            <w:r w:rsidRPr="00FB7C86">
              <w:rPr>
                <w:rFonts w:ascii="Times New Roman" w:hAnsi="Times New Roman" w:cs="Times New Roman"/>
                <w:b/>
                <w:sz w:val="24"/>
                <w:szCs w:val="24"/>
              </w:rPr>
              <w:t>of</w:t>
            </w:r>
            <w:proofErr w:type="spellEnd"/>
            <w:r w:rsidRPr="00FB7C86">
              <w:rPr>
                <w:rFonts w:ascii="Times New Roman" w:hAnsi="Times New Roman" w:cs="Times New Roman"/>
                <w:b/>
                <w:sz w:val="24"/>
                <w:szCs w:val="24"/>
              </w:rPr>
              <w:t xml:space="preserve"> </w:t>
            </w:r>
            <w:proofErr w:type="spellStart"/>
            <w:r w:rsidRPr="00FB7C86">
              <w:rPr>
                <w:rFonts w:ascii="Times New Roman" w:hAnsi="Times New Roman" w:cs="Times New Roman"/>
                <w:b/>
                <w:sz w:val="24"/>
                <w:szCs w:val="24"/>
              </w:rPr>
              <w:t>Squares</w:t>
            </w:r>
            <w:proofErr w:type="spellEnd"/>
          </w:p>
        </w:tc>
        <w:tc>
          <w:tcPr>
            <w:tcW w:w="359" w:type="pct"/>
            <w:tcBorders>
              <w:top w:val="single" w:sz="4" w:space="0" w:color="auto"/>
              <w:bottom w:val="single" w:sz="4" w:space="0" w:color="auto"/>
            </w:tcBorders>
          </w:tcPr>
          <w:p w14:paraId="3E9618B6" w14:textId="77777777" w:rsidR="004C7441" w:rsidRPr="00FB7C86" w:rsidRDefault="004C7441" w:rsidP="003E6AF8">
            <w:pPr>
              <w:jc w:val="center"/>
              <w:rPr>
                <w:rFonts w:ascii="Times New Roman" w:hAnsi="Times New Roman" w:cs="Times New Roman"/>
                <w:b/>
                <w:i/>
                <w:iCs/>
                <w:sz w:val="24"/>
                <w:szCs w:val="24"/>
              </w:rPr>
            </w:pPr>
            <w:r w:rsidRPr="00FB7C86">
              <w:rPr>
                <w:rFonts w:ascii="Times New Roman" w:hAnsi="Times New Roman" w:cs="Times New Roman"/>
                <w:b/>
                <w:i/>
                <w:iCs/>
                <w:sz w:val="24"/>
                <w:szCs w:val="24"/>
              </w:rPr>
              <w:t>Df</w:t>
            </w:r>
          </w:p>
        </w:tc>
        <w:tc>
          <w:tcPr>
            <w:tcW w:w="634" w:type="pct"/>
            <w:tcBorders>
              <w:top w:val="single" w:sz="4" w:space="0" w:color="auto"/>
              <w:bottom w:val="single" w:sz="4" w:space="0" w:color="auto"/>
            </w:tcBorders>
          </w:tcPr>
          <w:p w14:paraId="1F3EE033"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b/>
                <w:sz w:val="24"/>
                <w:szCs w:val="24"/>
              </w:rPr>
              <w:t>Mean Square</w:t>
            </w:r>
          </w:p>
        </w:tc>
        <w:tc>
          <w:tcPr>
            <w:tcW w:w="608" w:type="pct"/>
            <w:tcBorders>
              <w:top w:val="single" w:sz="4" w:space="0" w:color="auto"/>
              <w:bottom w:val="single" w:sz="4" w:space="0" w:color="auto"/>
            </w:tcBorders>
          </w:tcPr>
          <w:p w14:paraId="4A2BD573" w14:textId="77777777" w:rsidR="004C7441" w:rsidRPr="00FB7C86" w:rsidRDefault="004C7441" w:rsidP="003E6AF8">
            <w:pPr>
              <w:jc w:val="center"/>
              <w:rPr>
                <w:rFonts w:ascii="Times New Roman" w:hAnsi="Times New Roman" w:cs="Times New Roman"/>
                <w:b/>
                <w:i/>
                <w:iCs/>
                <w:sz w:val="24"/>
                <w:szCs w:val="24"/>
              </w:rPr>
            </w:pPr>
            <w:r w:rsidRPr="00FB7C86">
              <w:rPr>
                <w:rFonts w:ascii="Times New Roman" w:hAnsi="Times New Roman" w:cs="Times New Roman"/>
                <w:b/>
                <w:i/>
                <w:iCs/>
                <w:sz w:val="24"/>
                <w:szCs w:val="24"/>
              </w:rPr>
              <w:t>F</w:t>
            </w:r>
          </w:p>
        </w:tc>
        <w:tc>
          <w:tcPr>
            <w:tcW w:w="703" w:type="pct"/>
            <w:tcBorders>
              <w:top w:val="single" w:sz="4" w:space="0" w:color="auto"/>
              <w:bottom w:val="single" w:sz="4" w:space="0" w:color="auto"/>
            </w:tcBorders>
          </w:tcPr>
          <w:p w14:paraId="0EA87D37" w14:textId="77777777" w:rsidR="004C7441" w:rsidRPr="00FB7C86" w:rsidRDefault="004C7441" w:rsidP="003E6AF8">
            <w:pPr>
              <w:jc w:val="center"/>
              <w:rPr>
                <w:rFonts w:ascii="Times New Roman" w:hAnsi="Times New Roman" w:cs="Times New Roman"/>
                <w:b/>
                <w:i/>
                <w:iCs/>
                <w:sz w:val="24"/>
                <w:szCs w:val="24"/>
              </w:rPr>
            </w:pPr>
            <w:r w:rsidRPr="00FB7C86">
              <w:rPr>
                <w:rFonts w:ascii="Times New Roman" w:hAnsi="Times New Roman" w:cs="Times New Roman"/>
                <w:b/>
                <w:i/>
                <w:iCs/>
                <w:sz w:val="24"/>
                <w:szCs w:val="24"/>
              </w:rPr>
              <w:t>p</w:t>
            </w:r>
          </w:p>
        </w:tc>
      </w:tr>
      <w:tr w:rsidR="00FB7C86" w:rsidRPr="00FB7C86" w14:paraId="68BB19D0" w14:textId="77777777" w:rsidTr="00B61B2F">
        <w:tc>
          <w:tcPr>
            <w:tcW w:w="1124" w:type="pct"/>
            <w:vMerge w:val="restart"/>
            <w:tcBorders>
              <w:top w:val="single" w:sz="4" w:space="0" w:color="auto"/>
            </w:tcBorders>
          </w:tcPr>
          <w:p w14:paraId="35C2BB4F"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1. </w:t>
            </w:r>
            <w:proofErr w:type="spellStart"/>
            <w:r w:rsidRPr="00FB7C86">
              <w:rPr>
                <w:rFonts w:ascii="Times New Roman" w:hAnsi="Times New Roman" w:cs="Times New Roman"/>
                <w:bCs/>
                <w:sz w:val="24"/>
                <w:szCs w:val="24"/>
              </w:rPr>
              <w:t>Pity</w:t>
            </w:r>
            <w:proofErr w:type="spellEnd"/>
          </w:p>
        </w:tc>
        <w:tc>
          <w:tcPr>
            <w:tcW w:w="882" w:type="pct"/>
            <w:tcBorders>
              <w:top w:val="single" w:sz="4" w:space="0" w:color="auto"/>
            </w:tcBorders>
          </w:tcPr>
          <w:p w14:paraId="0A988E9C" w14:textId="77777777" w:rsidR="004C7441" w:rsidRPr="00FB7C86" w:rsidRDefault="004C7441" w:rsidP="00FA220A">
            <w:pPr>
              <w:jc w:val="both"/>
              <w:rPr>
                <w:rFonts w:ascii="Times New Roman" w:hAnsi="Times New Roman" w:cs="Times New Roman"/>
                <w:bCs/>
                <w:sz w:val="24"/>
                <w:szCs w:val="24"/>
              </w:rPr>
            </w:pPr>
            <w:r w:rsidRPr="00FB7C86">
              <w:rPr>
                <w:rFonts w:ascii="Times New Roman" w:hAnsi="Times New Roman" w:cs="Times New Roman"/>
                <w:sz w:val="24"/>
                <w:szCs w:val="24"/>
              </w:rPr>
              <w:t xml:space="preserve">Gender </w:t>
            </w:r>
          </w:p>
        </w:tc>
        <w:tc>
          <w:tcPr>
            <w:tcW w:w="690" w:type="pct"/>
            <w:tcBorders>
              <w:top w:val="single" w:sz="4" w:space="0" w:color="auto"/>
            </w:tcBorders>
            <w:vAlign w:val="bottom"/>
          </w:tcPr>
          <w:p w14:paraId="19A3A009"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25</w:t>
            </w:r>
          </w:p>
        </w:tc>
        <w:tc>
          <w:tcPr>
            <w:tcW w:w="359" w:type="pct"/>
            <w:tcBorders>
              <w:top w:val="single" w:sz="4" w:space="0" w:color="auto"/>
            </w:tcBorders>
          </w:tcPr>
          <w:p w14:paraId="353F36F0"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w:t>
            </w:r>
          </w:p>
        </w:tc>
        <w:tc>
          <w:tcPr>
            <w:tcW w:w="634" w:type="pct"/>
            <w:tcBorders>
              <w:top w:val="single" w:sz="4" w:space="0" w:color="auto"/>
            </w:tcBorders>
            <w:vAlign w:val="bottom"/>
          </w:tcPr>
          <w:p w14:paraId="552B5B78"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25.16</w:t>
            </w:r>
          </w:p>
        </w:tc>
        <w:tc>
          <w:tcPr>
            <w:tcW w:w="608" w:type="pct"/>
            <w:tcBorders>
              <w:top w:val="single" w:sz="4" w:space="0" w:color="auto"/>
            </w:tcBorders>
            <w:vAlign w:val="bottom"/>
          </w:tcPr>
          <w:p w14:paraId="7B60F2F7"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5.623</w:t>
            </w:r>
          </w:p>
        </w:tc>
        <w:tc>
          <w:tcPr>
            <w:tcW w:w="703" w:type="pct"/>
            <w:tcBorders>
              <w:top w:val="single" w:sz="4" w:space="0" w:color="auto"/>
            </w:tcBorders>
          </w:tcPr>
          <w:p w14:paraId="5155EEE8" w14:textId="54553353"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.018</w:t>
            </w:r>
          </w:p>
        </w:tc>
      </w:tr>
      <w:tr w:rsidR="00FB7C86" w:rsidRPr="00FB7C86" w14:paraId="686E0F76" w14:textId="77777777" w:rsidTr="00B61B2F">
        <w:tc>
          <w:tcPr>
            <w:tcW w:w="1124" w:type="pct"/>
            <w:vMerge/>
          </w:tcPr>
          <w:p w14:paraId="6CDA311A" w14:textId="77777777" w:rsidR="004C7441" w:rsidRPr="00FB7C86" w:rsidRDefault="004C7441" w:rsidP="00FA220A">
            <w:pPr>
              <w:jc w:val="both"/>
              <w:rPr>
                <w:rFonts w:ascii="Times New Roman" w:hAnsi="Times New Roman" w:cs="Times New Roman"/>
                <w:bCs/>
                <w:sz w:val="24"/>
                <w:szCs w:val="24"/>
              </w:rPr>
            </w:pPr>
          </w:p>
        </w:tc>
        <w:tc>
          <w:tcPr>
            <w:tcW w:w="882" w:type="pct"/>
          </w:tcPr>
          <w:p w14:paraId="099AABE8"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Version</w:t>
            </w:r>
            <w:proofErr w:type="spellEnd"/>
            <w:r w:rsidRPr="00FB7C86">
              <w:rPr>
                <w:rFonts w:ascii="Times New Roman" w:hAnsi="Times New Roman" w:cs="Times New Roman"/>
                <w:sz w:val="24"/>
                <w:szCs w:val="24"/>
              </w:rPr>
              <w:t xml:space="preserve"> </w:t>
            </w:r>
          </w:p>
        </w:tc>
        <w:tc>
          <w:tcPr>
            <w:tcW w:w="690" w:type="pct"/>
            <w:vAlign w:val="bottom"/>
          </w:tcPr>
          <w:p w14:paraId="0DC1A7B2"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34</w:t>
            </w:r>
          </w:p>
        </w:tc>
        <w:tc>
          <w:tcPr>
            <w:tcW w:w="359" w:type="pct"/>
          </w:tcPr>
          <w:p w14:paraId="594B04EB"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vAlign w:val="bottom"/>
          </w:tcPr>
          <w:p w14:paraId="2E08A07C"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17.02</w:t>
            </w:r>
          </w:p>
        </w:tc>
        <w:tc>
          <w:tcPr>
            <w:tcW w:w="608" w:type="pct"/>
            <w:vAlign w:val="bottom"/>
          </w:tcPr>
          <w:p w14:paraId="1C018B38"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3.804</w:t>
            </w:r>
          </w:p>
        </w:tc>
        <w:tc>
          <w:tcPr>
            <w:tcW w:w="703" w:type="pct"/>
          </w:tcPr>
          <w:p w14:paraId="0246927A" w14:textId="639EEBF7"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.022</w:t>
            </w:r>
          </w:p>
        </w:tc>
      </w:tr>
      <w:tr w:rsidR="00FB7C86" w:rsidRPr="00FB7C86" w14:paraId="654B98D7" w14:textId="77777777" w:rsidTr="00B61B2F">
        <w:tc>
          <w:tcPr>
            <w:tcW w:w="1124" w:type="pct"/>
            <w:vMerge/>
            <w:tcBorders>
              <w:bottom w:val="single" w:sz="4" w:space="0" w:color="auto"/>
            </w:tcBorders>
          </w:tcPr>
          <w:p w14:paraId="61540419" w14:textId="77777777" w:rsidR="004C7441" w:rsidRPr="00FB7C86" w:rsidRDefault="004C7441" w:rsidP="00FA220A">
            <w:pPr>
              <w:jc w:val="both"/>
              <w:rPr>
                <w:rFonts w:ascii="Times New Roman" w:hAnsi="Times New Roman" w:cs="Times New Roman"/>
                <w:bCs/>
                <w:sz w:val="24"/>
                <w:szCs w:val="24"/>
              </w:rPr>
            </w:pPr>
          </w:p>
        </w:tc>
        <w:tc>
          <w:tcPr>
            <w:tcW w:w="882" w:type="pct"/>
            <w:tcBorders>
              <w:bottom w:val="single" w:sz="4" w:space="0" w:color="auto"/>
            </w:tcBorders>
          </w:tcPr>
          <w:p w14:paraId="6F2E28F1"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Interaction</w:t>
            </w:r>
            <w:proofErr w:type="spellEnd"/>
          </w:p>
        </w:tc>
        <w:tc>
          <w:tcPr>
            <w:tcW w:w="690" w:type="pct"/>
            <w:tcBorders>
              <w:bottom w:val="single" w:sz="4" w:space="0" w:color="auto"/>
            </w:tcBorders>
            <w:vAlign w:val="bottom"/>
          </w:tcPr>
          <w:p w14:paraId="58E59B0A"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w:t>
            </w:r>
          </w:p>
        </w:tc>
        <w:tc>
          <w:tcPr>
            <w:tcW w:w="359" w:type="pct"/>
            <w:tcBorders>
              <w:bottom w:val="single" w:sz="4" w:space="0" w:color="auto"/>
            </w:tcBorders>
          </w:tcPr>
          <w:p w14:paraId="7B79A147"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tcBorders>
              <w:bottom w:val="single" w:sz="4" w:space="0" w:color="auto"/>
            </w:tcBorders>
            <w:vAlign w:val="bottom"/>
          </w:tcPr>
          <w:p w14:paraId="042D080C"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0.68</w:t>
            </w:r>
          </w:p>
        </w:tc>
        <w:tc>
          <w:tcPr>
            <w:tcW w:w="608" w:type="pct"/>
            <w:tcBorders>
              <w:bottom w:val="single" w:sz="4" w:space="0" w:color="auto"/>
            </w:tcBorders>
            <w:vAlign w:val="bottom"/>
          </w:tcPr>
          <w:p w14:paraId="4E9A7386"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0.152</w:t>
            </w:r>
          </w:p>
        </w:tc>
        <w:tc>
          <w:tcPr>
            <w:tcW w:w="703" w:type="pct"/>
            <w:tcBorders>
              <w:bottom w:val="single" w:sz="4" w:space="0" w:color="auto"/>
            </w:tcBorders>
          </w:tcPr>
          <w:p w14:paraId="164EBA3E" w14:textId="77777777"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.859</w:t>
            </w:r>
          </w:p>
        </w:tc>
      </w:tr>
      <w:tr w:rsidR="00FB7C86" w:rsidRPr="00FB7C86" w14:paraId="3C23EF4E" w14:textId="77777777" w:rsidTr="00B61B2F">
        <w:tc>
          <w:tcPr>
            <w:tcW w:w="1124" w:type="pct"/>
            <w:vMerge w:val="restart"/>
            <w:tcBorders>
              <w:top w:val="single" w:sz="4" w:space="0" w:color="auto"/>
            </w:tcBorders>
          </w:tcPr>
          <w:p w14:paraId="2033526A" w14:textId="77777777" w:rsidR="004C7441" w:rsidRPr="00FB7C86" w:rsidRDefault="004C7441" w:rsidP="00FA220A">
            <w:pPr>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2. </w:t>
            </w:r>
            <w:proofErr w:type="spellStart"/>
            <w:r w:rsidRPr="00FB7C86">
              <w:rPr>
                <w:rFonts w:ascii="Times New Roman" w:hAnsi="Times New Roman" w:cs="Times New Roman"/>
                <w:bCs/>
                <w:sz w:val="24"/>
                <w:szCs w:val="24"/>
              </w:rPr>
              <w:t>Dangerousness</w:t>
            </w:r>
            <w:proofErr w:type="spellEnd"/>
          </w:p>
        </w:tc>
        <w:tc>
          <w:tcPr>
            <w:tcW w:w="882" w:type="pct"/>
            <w:tcBorders>
              <w:top w:val="single" w:sz="4" w:space="0" w:color="auto"/>
            </w:tcBorders>
          </w:tcPr>
          <w:p w14:paraId="6BED6BF8" w14:textId="77777777" w:rsidR="004C7441" w:rsidRPr="00FB7C86" w:rsidRDefault="004C7441" w:rsidP="00FA220A">
            <w:pPr>
              <w:jc w:val="both"/>
              <w:rPr>
                <w:rFonts w:ascii="Times New Roman" w:hAnsi="Times New Roman" w:cs="Times New Roman"/>
                <w:bCs/>
                <w:sz w:val="24"/>
                <w:szCs w:val="24"/>
              </w:rPr>
            </w:pPr>
            <w:r w:rsidRPr="00FB7C86">
              <w:rPr>
                <w:rFonts w:ascii="Times New Roman" w:hAnsi="Times New Roman" w:cs="Times New Roman"/>
                <w:sz w:val="24"/>
                <w:szCs w:val="24"/>
              </w:rPr>
              <w:t xml:space="preserve">Gender </w:t>
            </w:r>
          </w:p>
        </w:tc>
        <w:tc>
          <w:tcPr>
            <w:tcW w:w="690" w:type="pct"/>
            <w:tcBorders>
              <w:top w:val="single" w:sz="4" w:space="0" w:color="auto"/>
            </w:tcBorders>
            <w:vAlign w:val="bottom"/>
          </w:tcPr>
          <w:p w14:paraId="0E540388"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87</w:t>
            </w:r>
          </w:p>
        </w:tc>
        <w:tc>
          <w:tcPr>
            <w:tcW w:w="359" w:type="pct"/>
            <w:tcBorders>
              <w:top w:val="single" w:sz="4" w:space="0" w:color="auto"/>
            </w:tcBorders>
            <w:vAlign w:val="bottom"/>
          </w:tcPr>
          <w:p w14:paraId="48182464"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w:t>
            </w:r>
          </w:p>
        </w:tc>
        <w:tc>
          <w:tcPr>
            <w:tcW w:w="634" w:type="pct"/>
            <w:tcBorders>
              <w:top w:val="single" w:sz="4" w:space="0" w:color="auto"/>
            </w:tcBorders>
            <w:vAlign w:val="bottom"/>
          </w:tcPr>
          <w:p w14:paraId="6138DBB4"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87.42</w:t>
            </w:r>
          </w:p>
        </w:tc>
        <w:tc>
          <w:tcPr>
            <w:tcW w:w="608" w:type="pct"/>
            <w:tcBorders>
              <w:top w:val="single" w:sz="4" w:space="0" w:color="auto"/>
            </w:tcBorders>
            <w:vAlign w:val="bottom"/>
          </w:tcPr>
          <w:p w14:paraId="5D517E40"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24.456</w:t>
            </w:r>
          </w:p>
        </w:tc>
        <w:tc>
          <w:tcPr>
            <w:tcW w:w="703" w:type="pct"/>
            <w:tcBorders>
              <w:top w:val="single" w:sz="4" w:space="0" w:color="auto"/>
            </w:tcBorders>
          </w:tcPr>
          <w:p w14:paraId="1A6552BD" w14:textId="014808A9" w:rsidR="004C7441" w:rsidRPr="00FB7C86" w:rsidRDefault="00DC6F51" w:rsidP="003E6AF8">
            <w:pPr>
              <w:jc w:val="center"/>
              <w:rPr>
                <w:rFonts w:ascii="Times New Roman" w:hAnsi="Times New Roman" w:cs="Times New Roman"/>
                <w:sz w:val="24"/>
                <w:szCs w:val="24"/>
              </w:rPr>
            </w:pPr>
            <w:r w:rsidRPr="00FB7C86">
              <w:rPr>
                <w:rFonts w:ascii="Times New Roman" w:hAnsi="Times New Roman" w:cs="Times New Roman"/>
                <w:bCs/>
                <w:sz w:val="24"/>
                <w:szCs w:val="24"/>
              </w:rPr>
              <w:t>&lt; .001</w:t>
            </w:r>
          </w:p>
        </w:tc>
      </w:tr>
      <w:tr w:rsidR="00FB7C86" w:rsidRPr="00FB7C86" w14:paraId="284E9E56" w14:textId="77777777" w:rsidTr="00B61B2F">
        <w:tc>
          <w:tcPr>
            <w:tcW w:w="1124" w:type="pct"/>
            <w:vMerge/>
          </w:tcPr>
          <w:p w14:paraId="49A06A96" w14:textId="77777777" w:rsidR="004C7441" w:rsidRPr="00FB7C86" w:rsidRDefault="004C7441" w:rsidP="00FA220A">
            <w:pPr>
              <w:jc w:val="both"/>
              <w:rPr>
                <w:rFonts w:ascii="Times New Roman" w:hAnsi="Times New Roman" w:cs="Times New Roman"/>
                <w:bCs/>
                <w:sz w:val="24"/>
                <w:szCs w:val="24"/>
              </w:rPr>
            </w:pPr>
          </w:p>
        </w:tc>
        <w:tc>
          <w:tcPr>
            <w:tcW w:w="882" w:type="pct"/>
          </w:tcPr>
          <w:p w14:paraId="2A25E1DF"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Version</w:t>
            </w:r>
            <w:proofErr w:type="spellEnd"/>
            <w:r w:rsidRPr="00FB7C86">
              <w:rPr>
                <w:rFonts w:ascii="Times New Roman" w:hAnsi="Times New Roman" w:cs="Times New Roman"/>
                <w:sz w:val="24"/>
                <w:szCs w:val="24"/>
              </w:rPr>
              <w:t xml:space="preserve"> </w:t>
            </w:r>
          </w:p>
        </w:tc>
        <w:tc>
          <w:tcPr>
            <w:tcW w:w="690" w:type="pct"/>
            <w:vAlign w:val="bottom"/>
          </w:tcPr>
          <w:p w14:paraId="0A56F8A3"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62</w:t>
            </w:r>
          </w:p>
        </w:tc>
        <w:tc>
          <w:tcPr>
            <w:tcW w:w="359" w:type="pct"/>
            <w:vAlign w:val="bottom"/>
          </w:tcPr>
          <w:p w14:paraId="458D49C6"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vAlign w:val="bottom"/>
          </w:tcPr>
          <w:p w14:paraId="5854127C"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31.25</w:t>
            </w:r>
          </w:p>
        </w:tc>
        <w:tc>
          <w:tcPr>
            <w:tcW w:w="608" w:type="pct"/>
            <w:vAlign w:val="bottom"/>
          </w:tcPr>
          <w:p w14:paraId="2C560BEB"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8.741</w:t>
            </w:r>
          </w:p>
        </w:tc>
        <w:tc>
          <w:tcPr>
            <w:tcW w:w="703" w:type="pct"/>
          </w:tcPr>
          <w:p w14:paraId="7C140D49" w14:textId="43E51371" w:rsidR="004C7441" w:rsidRPr="00FB7C86" w:rsidRDefault="00DC6F51" w:rsidP="003E6AF8">
            <w:pPr>
              <w:jc w:val="center"/>
              <w:rPr>
                <w:rFonts w:ascii="Times New Roman" w:hAnsi="Times New Roman" w:cs="Times New Roman"/>
                <w:sz w:val="24"/>
                <w:szCs w:val="24"/>
              </w:rPr>
            </w:pPr>
            <w:r w:rsidRPr="00FB7C86">
              <w:rPr>
                <w:rFonts w:ascii="Times New Roman" w:hAnsi="Times New Roman" w:cs="Times New Roman"/>
                <w:bCs/>
                <w:sz w:val="24"/>
                <w:szCs w:val="24"/>
              </w:rPr>
              <w:t>&lt; .001</w:t>
            </w:r>
          </w:p>
        </w:tc>
      </w:tr>
      <w:tr w:rsidR="00FB7C86" w:rsidRPr="00FB7C86" w14:paraId="73BC5B3C" w14:textId="77777777" w:rsidTr="00B61B2F">
        <w:tc>
          <w:tcPr>
            <w:tcW w:w="1124" w:type="pct"/>
            <w:vMerge/>
            <w:tcBorders>
              <w:bottom w:val="single" w:sz="4" w:space="0" w:color="auto"/>
            </w:tcBorders>
          </w:tcPr>
          <w:p w14:paraId="6B1D039C" w14:textId="77777777" w:rsidR="004C7441" w:rsidRPr="00FB7C86" w:rsidRDefault="004C7441" w:rsidP="00FA220A">
            <w:pPr>
              <w:jc w:val="both"/>
              <w:rPr>
                <w:rFonts w:ascii="Times New Roman" w:hAnsi="Times New Roman" w:cs="Times New Roman"/>
                <w:bCs/>
                <w:sz w:val="24"/>
                <w:szCs w:val="24"/>
              </w:rPr>
            </w:pPr>
          </w:p>
        </w:tc>
        <w:tc>
          <w:tcPr>
            <w:tcW w:w="882" w:type="pct"/>
            <w:tcBorders>
              <w:bottom w:val="single" w:sz="4" w:space="0" w:color="auto"/>
            </w:tcBorders>
          </w:tcPr>
          <w:p w14:paraId="5320649E"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Interaction</w:t>
            </w:r>
            <w:proofErr w:type="spellEnd"/>
          </w:p>
        </w:tc>
        <w:tc>
          <w:tcPr>
            <w:tcW w:w="690" w:type="pct"/>
            <w:tcBorders>
              <w:bottom w:val="single" w:sz="4" w:space="0" w:color="auto"/>
            </w:tcBorders>
            <w:vAlign w:val="bottom"/>
          </w:tcPr>
          <w:p w14:paraId="1CC0DF70"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6</w:t>
            </w:r>
          </w:p>
        </w:tc>
        <w:tc>
          <w:tcPr>
            <w:tcW w:w="359" w:type="pct"/>
            <w:tcBorders>
              <w:bottom w:val="single" w:sz="4" w:space="0" w:color="auto"/>
            </w:tcBorders>
            <w:vAlign w:val="bottom"/>
          </w:tcPr>
          <w:p w14:paraId="2E487D97"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tcBorders>
              <w:bottom w:val="single" w:sz="4" w:space="0" w:color="auto"/>
            </w:tcBorders>
            <w:vAlign w:val="bottom"/>
          </w:tcPr>
          <w:p w14:paraId="2E06E2A6"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3.05</w:t>
            </w:r>
          </w:p>
        </w:tc>
        <w:tc>
          <w:tcPr>
            <w:tcW w:w="608" w:type="pct"/>
            <w:tcBorders>
              <w:bottom w:val="single" w:sz="4" w:space="0" w:color="auto"/>
            </w:tcBorders>
            <w:vAlign w:val="bottom"/>
          </w:tcPr>
          <w:p w14:paraId="5931B725"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0.854</w:t>
            </w:r>
          </w:p>
        </w:tc>
        <w:tc>
          <w:tcPr>
            <w:tcW w:w="703" w:type="pct"/>
            <w:tcBorders>
              <w:bottom w:val="single" w:sz="4" w:space="0" w:color="auto"/>
            </w:tcBorders>
          </w:tcPr>
          <w:p w14:paraId="634BF329" w14:textId="77777777"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.426</w:t>
            </w:r>
          </w:p>
        </w:tc>
      </w:tr>
      <w:tr w:rsidR="00FB7C86" w:rsidRPr="00FB7C86" w14:paraId="3C6C73B9" w14:textId="77777777" w:rsidTr="00B61B2F">
        <w:tc>
          <w:tcPr>
            <w:tcW w:w="1124" w:type="pct"/>
            <w:vMerge w:val="restart"/>
            <w:tcBorders>
              <w:top w:val="single" w:sz="4" w:space="0" w:color="auto"/>
            </w:tcBorders>
          </w:tcPr>
          <w:p w14:paraId="1C0509DB"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3. Fear </w:t>
            </w:r>
          </w:p>
        </w:tc>
        <w:tc>
          <w:tcPr>
            <w:tcW w:w="882" w:type="pct"/>
            <w:tcBorders>
              <w:top w:val="single" w:sz="4" w:space="0" w:color="auto"/>
            </w:tcBorders>
          </w:tcPr>
          <w:p w14:paraId="0857D02F" w14:textId="77777777" w:rsidR="004C7441" w:rsidRPr="00FB7C86" w:rsidRDefault="004C7441" w:rsidP="00FA220A">
            <w:pPr>
              <w:jc w:val="both"/>
              <w:rPr>
                <w:rFonts w:ascii="Times New Roman" w:hAnsi="Times New Roman" w:cs="Times New Roman"/>
                <w:bCs/>
                <w:sz w:val="24"/>
                <w:szCs w:val="24"/>
              </w:rPr>
            </w:pPr>
            <w:r w:rsidRPr="00FB7C86">
              <w:rPr>
                <w:rFonts w:ascii="Times New Roman" w:hAnsi="Times New Roman" w:cs="Times New Roman"/>
                <w:sz w:val="24"/>
                <w:szCs w:val="24"/>
              </w:rPr>
              <w:t xml:space="preserve">Gender </w:t>
            </w:r>
          </w:p>
        </w:tc>
        <w:tc>
          <w:tcPr>
            <w:tcW w:w="690" w:type="pct"/>
            <w:tcBorders>
              <w:top w:val="single" w:sz="4" w:space="0" w:color="auto"/>
            </w:tcBorders>
            <w:vAlign w:val="bottom"/>
          </w:tcPr>
          <w:p w14:paraId="2BDA4257"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175</w:t>
            </w:r>
          </w:p>
        </w:tc>
        <w:tc>
          <w:tcPr>
            <w:tcW w:w="359" w:type="pct"/>
            <w:tcBorders>
              <w:top w:val="single" w:sz="4" w:space="0" w:color="auto"/>
            </w:tcBorders>
            <w:vAlign w:val="bottom"/>
          </w:tcPr>
          <w:p w14:paraId="6F2FBDF9"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w:t>
            </w:r>
          </w:p>
        </w:tc>
        <w:tc>
          <w:tcPr>
            <w:tcW w:w="634" w:type="pct"/>
            <w:tcBorders>
              <w:top w:val="single" w:sz="4" w:space="0" w:color="auto"/>
            </w:tcBorders>
            <w:vAlign w:val="bottom"/>
          </w:tcPr>
          <w:p w14:paraId="1597E668"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174.98</w:t>
            </w:r>
          </w:p>
        </w:tc>
        <w:tc>
          <w:tcPr>
            <w:tcW w:w="608" w:type="pct"/>
            <w:tcBorders>
              <w:top w:val="single" w:sz="4" w:space="0" w:color="auto"/>
            </w:tcBorders>
            <w:vAlign w:val="bottom"/>
          </w:tcPr>
          <w:p w14:paraId="7F6EDB73"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42.372</w:t>
            </w:r>
          </w:p>
        </w:tc>
        <w:tc>
          <w:tcPr>
            <w:tcW w:w="703" w:type="pct"/>
            <w:tcBorders>
              <w:top w:val="single" w:sz="4" w:space="0" w:color="auto"/>
            </w:tcBorders>
          </w:tcPr>
          <w:p w14:paraId="5AE5C968" w14:textId="7A06E158" w:rsidR="004C7441" w:rsidRPr="00FB7C86" w:rsidRDefault="00DC6F51" w:rsidP="003E6AF8">
            <w:pPr>
              <w:jc w:val="center"/>
              <w:rPr>
                <w:rFonts w:ascii="Times New Roman" w:hAnsi="Times New Roman" w:cs="Times New Roman"/>
                <w:sz w:val="24"/>
                <w:szCs w:val="24"/>
              </w:rPr>
            </w:pPr>
            <w:r w:rsidRPr="00FB7C86">
              <w:rPr>
                <w:rFonts w:ascii="Times New Roman" w:hAnsi="Times New Roman" w:cs="Times New Roman"/>
                <w:bCs/>
                <w:sz w:val="24"/>
                <w:szCs w:val="24"/>
              </w:rPr>
              <w:t>&lt; .001</w:t>
            </w:r>
          </w:p>
        </w:tc>
      </w:tr>
      <w:tr w:rsidR="00FB7C86" w:rsidRPr="00FB7C86" w14:paraId="18927ED9" w14:textId="77777777" w:rsidTr="00B61B2F">
        <w:tc>
          <w:tcPr>
            <w:tcW w:w="1124" w:type="pct"/>
            <w:vMerge/>
          </w:tcPr>
          <w:p w14:paraId="27A04AFD" w14:textId="77777777" w:rsidR="004C7441" w:rsidRPr="00FB7C86" w:rsidRDefault="004C7441" w:rsidP="00FA220A">
            <w:pPr>
              <w:jc w:val="both"/>
              <w:rPr>
                <w:rFonts w:ascii="Times New Roman" w:hAnsi="Times New Roman" w:cs="Times New Roman"/>
                <w:bCs/>
                <w:sz w:val="24"/>
                <w:szCs w:val="24"/>
              </w:rPr>
            </w:pPr>
          </w:p>
        </w:tc>
        <w:tc>
          <w:tcPr>
            <w:tcW w:w="882" w:type="pct"/>
          </w:tcPr>
          <w:p w14:paraId="4B698A06"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Version</w:t>
            </w:r>
            <w:proofErr w:type="spellEnd"/>
            <w:r w:rsidRPr="00FB7C86">
              <w:rPr>
                <w:rFonts w:ascii="Times New Roman" w:hAnsi="Times New Roman" w:cs="Times New Roman"/>
                <w:sz w:val="24"/>
                <w:szCs w:val="24"/>
              </w:rPr>
              <w:t xml:space="preserve"> </w:t>
            </w:r>
          </w:p>
        </w:tc>
        <w:tc>
          <w:tcPr>
            <w:tcW w:w="690" w:type="pct"/>
            <w:vAlign w:val="bottom"/>
          </w:tcPr>
          <w:p w14:paraId="2AE0F846"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84</w:t>
            </w:r>
          </w:p>
        </w:tc>
        <w:tc>
          <w:tcPr>
            <w:tcW w:w="359" w:type="pct"/>
            <w:vAlign w:val="bottom"/>
          </w:tcPr>
          <w:p w14:paraId="13A16515"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vAlign w:val="bottom"/>
          </w:tcPr>
          <w:p w14:paraId="31AF8D54"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42.06</w:t>
            </w:r>
          </w:p>
        </w:tc>
        <w:tc>
          <w:tcPr>
            <w:tcW w:w="608" w:type="pct"/>
            <w:vAlign w:val="bottom"/>
          </w:tcPr>
          <w:p w14:paraId="36CD99EC"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10.184</w:t>
            </w:r>
          </w:p>
        </w:tc>
        <w:tc>
          <w:tcPr>
            <w:tcW w:w="703" w:type="pct"/>
          </w:tcPr>
          <w:p w14:paraId="0896B460" w14:textId="18268F26" w:rsidR="004C7441" w:rsidRPr="00FB7C86" w:rsidRDefault="00DC6F51" w:rsidP="003E6AF8">
            <w:pPr>
              <w:jc w:val="center"/>
              <w:rPr>
                <w:rFonts w:ascii="Times New Roman" w:hAnsi="Times New Roman" w:cs="Times New Roman"/>
                <w:sz w:val="24"/>
                <w:szCs w:val="24"/>
              </w:rPr>
            </w:pPr>
            <w:r w:rsidRPr="00FB7C86">
              <w:rPr>
                <w:rFonts w:ascii="Times New Roman" w:hAnsi="Times New Roman" w:cs="Times New Roman"/>
                <w:bCs/>
                <w:sz w:val="24"/>
                <w:szCs w:val="24"/>
              </w:rPr>
              <w:t>&lt; .001</w:t>
            </w:r>
          </w:p>
        </w:tc>
      </w:tr>
      <w:tr w:rsidR="00FB7C86" w:rsidRPr="00FB7C86" w14:paraId="1E7582E6" w14:textId="77777777" w:rsidTr="00B61B2F">
        <w:tc>
          <w:tcPr>
            <w:tcW w:w="1124" w:type="pct"/>
            <w:vMerge/>
            <w:tcBorders>
              <w:bottom w:val="single" w:sz="4" w:space="0" w:color="auto"/>
            </w:tcBorders>
          </w:tcPr>
          <w:p w14:paraId="4719189C" w14:textId="77777777" w:rsidR="004C7441" w:rsidRPr="00FB7C86" w:rsidRDefault="004C7441" w:rsidP="00FA220A">
            <w:pPr>
              <w:jc w:val="both"/>
              <w:rPr>
                <w:rFonts w:ascii="Times New Roman" w:hAnsi="Times New Roman" w:cs="Times New Roman"/>
                <w:bCs/>
                <w:sz w:val="24"/>
                <w:szCs w:val="24"/>
              </w:rPr>
            </w:pPr>
          </w:p>
        </w:tc>
        <w:tc>
          <w:tcPr>
            <w:tcW w:w="882" w:type="pct"/>
            <w:tcBorders>
              <w:bottom w:val="single" w:sz="4" w:space="0" w:color="auto"/>
            </w:tcBorders>
          </w:tcPr>
          <w:p w14:paraId="28D1E0FB"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Interaction</w:t>
            </w:r>
            <w:proofErr w:type="spellEnd"/>
          </w:p>
        </w:tc>
        <w:tc>
          <w:tcPr>
            <w:tcW w:w="690" w:type="pct"/>
            <w:tcBorders>
              <w:bottom w:val="single" w:sz="4" w:space="0" w:color="auto"/>
            </w:tcBorders>
            <w:vAlign w:val="bottom"/>
          </w:tcPr>
          <w:p w14:paraId="16B0BB87"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3</w:t>
            </w:r>
          </w:p>
        </w:tc>
        <w:tc>
          <w:tcPr>
            <w:tcW w:w="359" w:type="pct"/>
            <w:tcBorders>
              <w:bottom w:val="single" w:sz="4" w:space="0" w:color="auto"/>
            </w:tcBorders>
            <w:vAlign w:val="bottom"/>
          </w:tcPr>
          <w:p w14:paraId="1516E251"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tcBorders>
              <w:bottom w:val="single" w:sz="4" w:space="0" w:color="auto"/>
            </w:tcBorders>
            <w:vAlign w:val="bottom"/>
          </w:tcPr>
          <w:p w14:paraId="29F500B7"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1.75</w:t>
            </w:r>
          </w:p>
        </w:tc>
        <w:tc>
          <w:tcPr>
            <w:tcW w:w="608" w:type="pct"/>
            <w:tcBorders>
              <w:bottom w:val="single" w:sz="4" w:space="0" w:color="auto"/>
            </w:tcBorders>
            <w:vAlign w:val="bottom"/>
          </w:tcPr>
          <w:p w14:paraId="3729244E"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0.423</w:t>
            </w:r>
          </w:p>
        </w:tc>
        <w:tc>
          <w:tcPr>
            <w:tcW w:w="703" w:type="pct"/>
            <w:tcBorders>
              <w:bottom w:val="single" w:sz="4" w:space="0" w:color="auto"/>
            </w:tcBorders>
          </w:tcPr>
          <w:p w14:paraId="4062842D"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.655</w:t>
            </w:r>
          </w:p>
        </w:tc>
      </w:tr>
      <w:tr w:rsidR="00FB7C86" w:rsidRPr="00FB7C86" w14:paraId="073D6FE3" w14:textId="77777777" w:rsidTr="00B61B2F">
        <w:tc>
          <w:tcPr>
            <w:tcW w:w="1124" w:type="pct"/>
            <w:vMerge w:val="restart"/>
            <w:tcBorders>
              <w:top w:val="single" w:sz="4" w:space="0" w:color="auto"/>
            </w:tcBorders>
          </w:tcPr>
          <w:p w14:paraId="1D2B6F26"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4. </w:t>
            </w:r>
            <w:proofErr w:type="spellStart"/>
            <w:r w:rsidRPr="00FB7C86">
              <w:rPr>
                <w:rFonts w:ascii="Times New Roman" w:hAnsi="Times New Roman" w:cs="Times New Roman"/>
                <w:bCs/>
                <w:sz w:val="24"/>
                <w:szCs w:val="24"/>
              </w:rPr>
              <w:t>Blame</w:t>
            </w:r>
            <w:proofErr w:type="spellEnd"/>
          </w:p>
        </w:tc>
        <w:tc>
          <w:tcPr>
            <w:tcW w:w="882" w:type="pct"/>
            <w:tcBorders>
              <w:top w:val="single" w:sz="4" w:space="0" w:color="auto"/>
            </w:tcBorders>
          </w:tcPr>
          <w:p w14:paraId="2653C41F" w14:textId="77777777" w:rsidR="004C7441" w:rsidRPr="00FB7C86" w:rsidRDefault="004C7441" w:rsidP="00FA220A">
            <w:pPr>
              <w:jc w:val="both"/>
              <w:rPr>
                <w:rFonts w:ascii="Times New Roman" w:hAnsi="Times New Roman" w:cs="Times New Roman"/>
                <w:bCs/>
                <w:sz w:val="24"/>
                <w:szCs w:val="24"/>
              </w:rPr>
            </w:pPr>
            <w:r w:rsidRPr="00FB7C86">
              <w:rPr>
                <w:rFonts w:ascii="Times New Roman" w:hAnsi="Times New Roman" w:cs="Times New Roman"/>
                <w:sz w:val="24"/>
                <w:szCs w:val="24"/>
              </w:rPr>
              <w:t xml:space="preserve">Gender </w:t>
            </w:r>
          </w:p>
        </w:tc>
        <w:tc>
          <w:tcPr>
            <w:tcW w:w="690" w:type="pct"/>
            <w:tcBorders>
              <w:top w:val="single" w:sz="4" w:space="0" w:color="auto"/>
            </w:tcBorders>
            <w:vAlign w:val="bottom"/>
          </w:tcPr>
          <w:p w14:paraId="76979F64"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21</w:t>
            </w:r>
          </w:p>
        </w:tc>
        <w:tc>
          <w:tcPr>
            <w:tcW w:w="359" w:type="pct"/>
            <w:tcBorders>
              <w:top w:val="single" w:sz="4" w:space="0" w:color="auto"/>
            </w:tcBorders>
            <w:vAlign w:val="bottom"/>
          </w:tcPr>
          <w:p w14:paraId="31CAC022"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w:t>
            </w:r>
          </w:p>
        </w:tc>
        <w:tc>
          <w:tcPr>
            <w:tcW w:w="634" w:type="pct"/>
            <w:tcBorders>
              <w:top w:val="single" w:sz="4" w:space="0" w:color="auto"/>
            </w:tcBorders>
            <w:vAlign w:val="bottom"/>
          </w:tcPr>
          <w:p w14:paraId="4A39951E"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21.48</w:t>
            </w:r>
          </w:p>
        </w:tc>
        <w:tc>
          <w:tcPr>
            <w:tcW w:w="608" w:type="pct"/>
            <w:tcBorders>
              <w:top w:val="single" w:sz="4" w:space="0" w:color="auto"/>
            </w:tcBorders>
            <w:vAlign w:val="bottom"/>
          </w:tcPr>
          <w:p w14:paraId="1E1A85A7"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6.828</w:t>
            </w:r>
          </w:p>
        </w:tc>
        <w:tc>
          <w:tcPr>
            <w:tcW w:w="703" w:type="pct"/>
            <w:tcBorders>
              <w:top w:val="single" w:sz="4" w:space="0" w:color="auto"/>
            </w:tcBorders>
          </w:tcPr>
          <w:p w14:paraId="7A8624C4" w14:textId="4D6673C1"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.009</w:t>
            </w:r>
          </w:p>
        </w:tc>
      </w:tr>
      <w:tr w:rsidR="00FB7C86" w:rsidRPr="00FB7C86" w14:paraId="0170523A" w14:textId="77777777" w:rsidTr="00B61B2F">
        <w:tc>
          <w:tcPr>
            <w:tcW w:w="1124" w:type="pct"/>
            <w:vMerge/>
          </w:tcPr>
          <w:p w14:paraId="5AFA1488" w14:textId="77777777" w:rsidR="004C7441" w:rsidRPr="00FB7C86" w:rsidRDefault="004C7441" w:rsidP="00FA220A">
            <w:pPr>
              <w:jc w:val="both"/>
              <w:rPr>
                <w:rFonts w:ascii="Times New Roman" w:hAnsi="Times New Roman" w:cs="Times New Roman"/>
                <w:bCs/>
                <w:sz w:val="24"/>
                <w:szCs w:val="24"/>
              </w:rPr>
            </w:pPr>
          </w:p>
        </w:tc>
        <w:tc>
          <w:tcPr>
            <w:tcW w:w="882" w:type="pct"/>
          </w:tcPr>
          <w:p w14:paraId="46F280AB"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Version</w:t>
            </w:r>
            <w:proofErr w:type="spellEnd"/>
            <w:r w:rsidRPr="00FB7C86">
              <w:rPr>
                <w:rFonts w:ascii="Times New Roman" w:hAnsi="Times New Roman" w:cs="Times New Roman"/>
                <w:sz w:val="24"/>
                <w:szCs w:val="24"/>
              </w:rPr>
              <w:t xml:space="preserve"> </w:t>
            </w:r>
          </w:p>
        </w:tc>
        <w:tc>
          <w:tcPr>
            <w:tcW w:w="690" w:type="pct"/>
            <w:vAlign w:val="bottom"/>
          </w:tcPr>
          <w:p w14:paraId="603F031A"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17</w:t>
            </w:r>
          </w:p>
        </w:tc>
        <w:tc>
          <w:tcPr>
            <w:tcW w:w="359" w:type="pct"/>
            <w:vAlign w:val="bottom"/>
          </w:tcPr>
          <w:p w14:paraId="6C66D442"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vAlign w:val="bottom"/>
          </w:tcPr>
          <w:p w14:paraId="3FE9E3AF"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8.27</w:t>
            </w:r>
          </w:p>
        </w:tc>
        <w:tc>
          <w:tcPr>
            <w:tcW w:w="608" w:type="pct"/>
            <w:vAlign w:val="bottom"/>
          </w:tcPr>
          <w:p w14:paraId="0AD08639"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2.628</w:t>
            </w:r>
          </w:p>
        </w:tc>
        <w:tc>
          <w:tcPr>
            <w:tcW w:w="703" w:type="pct"/>
          </w:tcPr>
          <w:p w14:paraId="7CB9DD6B" w14:textId="77777777"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.072</w:t>
            </w:r>
          </w:p>
        </w:tc>
      </w:tr>
      <w:tr w:rsidR="00FB7C86" w:rsidRPr="00FB7C86" w14:paraId="3170DF94" w14:textId="77777777" w:rsidTr="00B61B2F">
        <w:tc>
          <w:tcPr>
            <w:tcW w:w="1124" w:type="pct"/>
            <w:vMerge/>
            <w:tcBorders>
              <w:bottom w:val="single" w:sz="4" w:space="0" w:color="auto"/>
            </w:tcBorders>
          </w:tcPr>
          <w:p w14:paraId="4D0F3464" w14:textId="77777777" w:rsidR="004C7441" w:rsidRPr="00FB7C86" w:rsidRDefault="004C7441" w:rsidP="00FA220A">
            <w:pPr>
              <w:jc w:val="both"/>
              <w:rPr>
                <w:rFonts w:ascii="Times New Roman" w:hAnsi="Times New Roman" w:cs="Times New Roman"/>
                <w:bCs/>
                <w:sz w:val="24"/>
                <w:szCs w:val="24"/>
              </w:rPr>
            </w:pPr>
          </w:p>
        </w:tc>
        <w:tc>
          <w:tcPr>
            <w:tcW w:w="882" w:type="pct"/>
            <w:tcBorders>
              <w:bottom w:val="single" w:sz="4" w:space="0" w:color="auto"/>
            </w:tcBorders>
          </w:tcPr>
          <w:p w14:paraId="5B59B872"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Interaction</w:t>
            </w:r>
            <w:proofErr w:type="spellEnd"/>
          </w:p>
        </w:tc>
        <w:tc>
          <w:tcPr>
            <w:tcW w:w="690" w:type="pct"/>
            <w:tcBorders>
              <w:bottom w:val="single" w:sz="4" w:space="0" w:color="auto"/>
            </w:tcBorders>
            <w:vAlign w:val="bottom"/>
          </w:tcPr>
          <w:p w14:paraId="1C05C3BC"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3</w:t>
            </w:r>
          </w:p>
        </w:tc>
        <w:tc>
          <w:tcPr>
            <w:tcW w:w="359" w:type="pct"/>
            <w:tcBorders>
              <w:bottom w:val="single" w:sz="4" w:space="0" w:color="auto"/>
            </w:tcBorders>
            <w:vAlign w:val="bottom"/>
          </w:tcPr>
          <w:p w14:paraId="2432C05E"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tcBorders>
              <w:bottom w:val="single" w:sz="4" w:space="0" w:color="auto"/>
            </w:tcBorders>
            <w:vAlign w:val="bottom"/>
          </w:tcPr>
          <w:p w14:paraId="4A0A8B0C"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1.28</w:t>
            </w:r>
          </w:p>
        </w:tc>
        <w:tc>
          <w:tcPr>
            <w:tcW w:w="608" w:type="pct"/>
            <w:tcBorders>
              <w:bottom w:val="single" w:sz="4" w:space="0" w:color="auto"/>
            </w:tcBorders>
            <w:vAlign w:val="bottom"/>
          </w:tcPr>
          <w:p w14:paraId="11852E58"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0.406</w:t>
            </w:r>
          </w:p>
        </w:tc>
        <w:tc>
          <w:tcPr>
            <w:tcW w:w="703" w:type="pct"/>
            <w:tcBorders>
              <w:bottom w:val="single" w:sz="4" w:space="0" w:color="auto"/>
            </w:tcBorders>
          </w:tcPr>
          <w:p w14:paraId="3D4F976C" w14:textId="77777777"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.666</w:t>
            </w:r>
          </w:p>
        </w:tc>
      </w:tr>
      <w:tr w:rsidR="00FB7C86" w:rsidRPr="00FB7C86" w14:paraId="284F6082" w14:textId="77777777" w:rsidTr="00B61B2F">
        <w:tc>
          <w:tcPr>
            <w:tcW w:w="1124" w:type="pct"/>
            <w:vMerge w:val="restart"/>
            <w:tcBorders>
              <w:top w:val="single" w:sz="4" w:space="0" w:color="auto"/>
            </w:tcBorders>
          </w:tcPr>
          <w:p w14:paraId="523E0655"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5. </w:t>
            </w:r>
            <w:proofErr w:type="spellStart"/>
            <w:r w:rsidRPr="00FB7C86">
              <w:rPr>
                <w:rFonts w:ascii="Times New Roman" w:hAnsi="Times New Roman" w:cs="Times New Roman"/>
                <w:bCs/>
                <w:sz w:val="24"/>
                <w:szCs w:val="24"/>
              </w:rPr>
              <w:t>Segregation</w:t>
            </w:r>
            <w:proofErr w:type="spellEnd"/>
          </w:p>
        </w:tc>
        <w:tc>
          <w:tcPr>
            <w:tcW w:w="882" w:type="pct"/>
            <w:tcBorders>
              <w:top w:val="single" w:sz="4" w:space="0" w:color="auto"/>
            </w:tcBorders>
          </w:tcPr>
          <w:p w14:paraId="3085D55A" w14:textId="77777777" w:rsidR="004C7441" w:rsidRPr="00FB7C86" w:rsidRDefault="004C7441" w:rsidP="00FA220A">
            <w:pPr>
              <w:jc w:val="both"/>
              <w:rPr>
                <w:rFonts w:ascii="Times New Roman" w:hAnsi="Times New Roman" w:cs="Times New Roman"/>
                <w:bCs/>
                <w:sz w:val="24"/>
                <w:szCs w:val="24"/>
              </w:rPr>
            </w:pPr>
            <w:r w:rsidRPr="00FB7C86">
              <w:rPr>
                <w:rFonts w:ascii="Times New Roman" w:hAnsi="Times New Roman" w:cs="Times New Roman"/>
                <w:sz w:val="24"/>
                <w:szCs w:val="24"/>
              </w:rPr>
              <w:t xml:space="preserve">Gender </w:t>
            </w:r>
          </w:p>
        </w:tc>
        <w:tc>
          <w:tcPr>
            <w:tcW w:w="690" w:type="pct"/>
            <w:tcBorders>
              <w:top w:val="single" w:sz="4" w:space="0" w:color="auto"/>
            </w:tcBorders>
            <w:vAlign w:val="bottom"/>
          </w:tcPr>
          <w:p w14:paraId="1956BBCF"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6</w:t>
            </w:r>
          </w:p>
        </w:tc>
        <w:tc>
          <w:tcPr>
            <w:tcW w:w="359" w:type="pct"/>
            <w:tcBorders>
              <w:top w:val="single" w:sz="4" w:space="0" w:color="auto"/>
            </w:tcBorders>
            <w:vAlign w:val="bottom"/>
          </w:tcPr>
          <w:p w14:paraId="2F6FAD12"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w:t>
            </w:r>
          </w:p>
        </w:tc>
        <w:tc>
          <w:tcPr>
            <w:tcW w:w="634" w:type="pct"/>
            <w:tcBorders>
              <w:top w:val="single" w:sz="4" w:space="0" w:color="auto"/>
            </w:tcBorders>
            <w:vAlign w:val="bottom"/>
          </w:tcPr>
          <w:p w14:paraId="6A4F6035"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6.28</w:t>
            </w:r>
          </w:p>
        </w:tc>
        <w:tc>
          <w:tcPr>
            <w:tcW w:w="608" w:type="pct"/>
            <w:tcBorders>
              <w:top w:val="single" w:sz="4" w:space="0" w:color="auto"/>
            </w:tcBorders>
            <w:vAlign w:val="bottom"/>
          </w:tcPr>
          <w:p w14:paraId="022AB4D6"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1.372</w:t>
            </w:r>
          </w:p>
        </w:tc>
        <w:tc>
          <w:tcPr>
            <w:tcW w:w="703" w:type="pct"/>
            <w:tcBorders>
              <w:top w:val="single" w:sz="4" w:space="0" w:color="auto"/>
            </w:tcBorders>
          </w:tcPr>
          <w:p w14:paraId="3B683894" w14:textId="77777777"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.242</w:t>
            </w:r>
          </w:p>
        </w:tc>
      </w:tr>
      <w:tr w:rsidR="00FB7C86" w:rsidRPr="00FB7C86" w14:paraId="6AAAD1DF" w14:textId="77777777" w:rsidTr="00B61B2F">
        <w:tc>
          <w:tcPr>
            <w:tcW w:w="1124" w:type="pct"/>
            <w:vMerge/>
          </w:tcPr>
          <w:p w14:paraId="0836246F" w14:textId="77777777" w:rsidR="004C7441" w:rsidRPr="00FB7C86" w:rsidRDefault="004C7441" w:rsidP="00FA220A">
            <w:pPr>
              <w:jc w:val="both"/>
              <w:rPr>
                <w:rFonts w:ascii="Times New Roman" w:hAnsi="Times New Roman" w:cs="Times New Roman"/>
                <w:bCs/>
                <w:sz w:val="24"/>
                <w:szCs w:val="24"/>
              </w:rPr>
            </w:pPr>
          </w:p>
        </w:tc>
        <w:tc>
          <w:tcPr>
            <w:tcW w:w="882" w:type="pct"/>
          </w:tcPr>
          <w:p w14:paraId="20207B8F"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Version</w:t>
            </w:r>
            <w:proofErr w:type="spellEnd"/>
            <w:r w:rsidRPr="00FB7C86">
              <w:rPr>
                <w:rFonts w:ascii="Times New Roman" w:hAnsi="Times New Roman" w:cs="Times New Roman"/>
                <w:sz w:val="24"/>
                <w:szCs w:val="24"/>
              </w:rPr>
              <w:t xml:space="preserve"> </w:t>
            </w:r>
          </w:p>
        </w:tc>
        <w:tc>
          <w:tcPr>
            <w:tcW w:w="690" w:type="pct"/>
            <w:vAlign w:val="bottom"/>
          </w:tcPr>
          <w:p w14:paraId="1930F07F"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70</w:t>
            </w:r>
          </w:p>
        </w:tc>
        <w:tc>
          <w:tcPr>
            <w:tcW w:w="359" w:type="pct"/>
            <w:vAlign w:val="bottom"/>
          </w:tcPr>
          <w:p w14:paraId="0586FFEC"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vAlign w:val="bottom"/>
          </w:tcPr>
          <w:p w14:paraId="2714B4A9"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35.04</w:t>
            </w:r>
          </w:p>
        </w:tc>
        <w:tc>
          <w:tcPr>
            <w:tcW w:w="608" w:type="pct"/>
            <w:vAlign w:val="bottom"/>
          </w:tcPr>
          <w:p w14:paraId="60638C83"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7.654</w:t>
            </w:r>
          </w:p>
        </w:tc>
        <w:tc>
          <w:tcPr>
            <w:tcW w:w="703" w:type="pct"/>
          </w:tcPr>
          <w:p w14:paraId="6612649D" w14:textId="63F2E74A" w:rsidR="004C7441" w:rsidRPr="00FB7C86" w:rsidRDefault="00DC6F51" w:rsidP="003E6AF8">
            <w:pPr>
              <w:jc w:val="center"/>
              <w:rPr>
                <w:rFonts w:ascii="Times New Roman" w:hAnsi="Times New Roman" w:cs="Times New Roman"/>
                <w:sz w:val="24"/>
                <w:szCs w:val="24"/>
              </w:rPr>
            </w:pPr>
            <w:r w:rsidRPr="00FB7C86">
              <w:rPr>
                <w:rFonts w:ascii="Times New Roman" w:hAnsi="Times New Roman" w:cs="Times New Roman"/>
                <w:bCs/>
                <w:sz w:val="24"/>
                <w:szCs w:val="24"/>
              </w:rPr>
              <w:t>&lt; .001</w:t>
            </w:r>
          </w:p>
        </w:tc>
      </w:tr>
      <w:tr w:rsidR="00FB7C86" w:rsidRPr="00FB7C86" w14:paraId="509952F3" w14:textId="77777777" w:rsidTr="00B61B2F">
        <w:tc>
          <w:tcPr>
            <w:tcW w:w="1124" w:type="pct"/>
            <w:vMerge/>
            <w:tcBorders>
              <w:bottom w:val="single" w:sz="4" w:space="0" w:color="auto"/>
            </w:tcBorders>
          </w:tcPr>
          <w:p w14:paraId="36423500" w14:textId="77777777" w:rsidR="004C7441" w:rsidRPr="00FB7C86" w:rsidRDefault="004C7441" w:rsidP="00FA220A">
            <w:pPr>
              <w:jc w:val="both"/>
              <w:rPr>
                <w:rFonts w:ascii="Times New Roman" w:hAnsi="Times New Roman" w:cs="Times New Roman"/>
                <w:bCs/>
                <w:sz w:val="24"/>
                <w:szCs w:val="24"/>
              </w:rPr>
            </w:pPr>
          </w:p>
        </w:tc>
        <w:tc>
          <w:tcPr>
            <w:tcW w:w="882" w:type="pct"/>
            <w:tcBorders>
              <w:bottom w:val="single" w:sz="4" w:space="0" w:color="auto"/>
            </w:tcBorders>
          </w:tcPr>
          <w:p w14:paraId="24F80470"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Interaction</w:t>
            </w:r>
            <w:proofErr w:type="spellEnd"/>
          </w:p>
        </w:tc>
        <w:tc>
          <w:tcPr>
            <w:tcW w:w="690" w:type="pct"/>
            <w:tcBorders>
              <w:bottom w:val="single" w:sz="4" w:space="0" w:color="auto"/>
            </w:tcBorders>
            <w:vAlign w:val="bottom"/>
          </w:tcPr>
          <w:p w14:paraId="59CF0272"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14</w:t>
            </w:r>
          </w:p>
        </w:tc>
        <w:tc>
          <w:tcPr>
            <w:tcW w:w="359" w:type="pct"/>
            <w:tcBorders>
              <w:bottom w:val="single" w:sz="4" w:space="0" w:color="auto"/>
            </w:tcBorders>
            <w:vAlign w:val="bottom"/>
          </w:tcPr>
          <w:p w14:paraId="759DAD5F"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tcBorders>
              <w:bottom w:val="single" w:sz="4" w:space="0" w:color="auto"/>
            </w:tcBorders>
            <w:vAlign w:val="bottom"/>
          </w:tcPr>
          <w:p w14:paraId="3D110D2C"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6.97</w:t>
            </w:r>
          </w:p>
        </w:tc>
        <w:tc>
          <w:tcPr>
            <w:tcW w:w="608" w:type="pct"/>
            <w:tcBorders>
              <w:bottom w:val="single" w:sz="4" w:space="0" w:color="auto"/>
            </w:tcBorders>
            <w:vAlign w:val="bottom"/>
          </w:tcPr>
          <w:p w14:paraId="52332DF8"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1.523</w:t>
            </w:r>
          </w:p>
        </w:tc>
        <w:tc>
          <w:tcPr>
            <w:tcW w:w="703" w:type="pct"/>
            <w:tcBorders>
              <w:bottom w:val="single" w:sz="4" w:space="0" w:color="auto"/>
            </w:tcBorders>
          </w:tcPr>
          <w:p w14:paraId="10776CE5" w14:textId="77777777"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.218</w:t>
            </w:r>
          </w:p>
        </w:tc>
      </w:tr>
      <w:tr w:rsidR="00FB7C86" w:rsidRPr="00FB7C86" w14:paraId="55FABEA3" w14:textId="77777777" w:rsidTr="00B61B2F">
        <w:tc>
          <w:tcPr>
            <w:tcW w:w="1124" w:type="pct"/>
            <w:vMerge w:val="restart"/>
            <w:tcBorders>
              <w:top w:val="single" w:sz="4" w:space="0" w:color="auto"/>
            </w:tcBorders>
          </w:tcPr>
          <w:p w14:paraId="2510123D"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6. Anger</w:t>
            </w:r>
          </w:p>
        </w:tc>
        <w:tc>
          <w:tcPr>
            <w:tcW w:w="882" w:type="pct"/>
            <w:tcBorders>
              <w:top w:val="single" w:sz="4" w:space="0" w:color="auto"/>
            </w:tcBorders>
          </w:tcPr>
          <w:p w14:paraId="74987F74" w14:textId="77777777" w:rsidR="004C7441" w:rsidRPr="00FB7C86" w:rsidRDefault="004C7441" w:rsidP="00FA220A">
            <w:pPr>
              <w:jc w:val="both"/>
              <w:rPr>
                <w:rFonts w:ascii="Times New Roman" w:hAnsi="Times New Roman" w:cs="Times New Roman"/>
                <w:bCs/>
                <w:sz w:val="24"/>
                <w:szCs w:val="24"/>
              </w:rPr>
            </w:pPr>
            <w:r w:rsidRPr="00FB7C86">
              <w:rPr>
                <w:rFonts w:ascii="Times New Roman" w:hAnsi="Times New Roman" w:cs="Times New Roman"/>
                <w:sz w:val="24"/>
                <w:szCs w:val="24"/>
              </w:rPr>
              <w:t xml:space="preserve">Gender </w:t>
            </w:r>
          </w:p>
        </w:tc>
        <w:tc>
          <w:tcPr>
            <w:tcW w:w="690" w:type="pct"/>
            <w:tcBorders>
              <w:top w:val="single" w:sz="4" w:space="0" w:color="auto"/>
            </w:tcBorders>
            <w:vAlign w:val="bottom"/>
          </w:tcPr>
          <w:p w14:paraId="195E886B"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16</w:t>
            </w:r>
          </w:p>
        </w:tc>
        <w:tc>
          <w:tcPr>
            <w:tcW w:w="359" w:type="pct"/>
            <w:tcBorders>
              <w:top w:val="single" w:sz="4" w:space="0" w:color="auto"/>
            </w:tcBorders>
            <w:vAlign w:val="bottom"/>
          </w:tcPr>
          <w:p w14:paraId="5AA42D56"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w:t>
            </w:r>
          </w:p>
        </w:tc>
        <w:tc>
          <w:tcPr>
            <w:tcW w:w="634" w:type="pct"/>
            <w:tcBorders>
              <w:top w:val="single" w:sz="4" w:space="0" w:color="auto"/>
            </w:tcBorders>
            <w:vAlign w:val="bottom"/>
          </w:tcPr>
          <w:p w14:paraId="676C2C7C"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16.43</w:t>
            </w:r>
          </w:p>
        </w:tc>
        <w:tc>
          <w:tcPr>
            <w:tcW w:w="608" w:type="pct"/>
            <w:tcBorders>
              <w:top w:val="single" w:sz="4" w:space="0" w:color="auto"/>
            </w:tcBorders>
            <w:vAlign w:val="bottom"/>
          </w:tcPr>
          <w:p w14:paraId="3BF36EA2"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4.617</w:t>
            </w:r>
          </w:p>
        </w:tc>
        <w:tc>
          <w:tcPr>
            <w:tcW w:w="703" w:type="pct"/>
            <w:tcBorders>
              <w:top w:val="single" w:sz="4" w:space="0" w:color="auto"/>
            </w:tcBorders>
          </w:tcPr>
          <w:p w14:paraId="04E811AD" w14:textId="789FFCFD"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.032</w:t>
            </w:r>
          </w:p>
        </w:tc>
      </w:tr>
      <w:tr w:rsidR="00FB7C86" w:rsidRPr="00FB7C86" w14:paraId="65BEFD3F" w14:textId="77777777" w:rsidTr="00B61B2F">
        <w:tc>
          <w:tcPr>
            <w:tcW w:w="1124" w:type="pct"/>
            <w:vMerge/>
          </w:tcPr>
          <w:p w14:paraId="0F70542D" w14:textId="77777777" w:rsidR="004C7441" w:rsidRPr="00FB7C86" w:rsidRDefault="004C7441" w:rsidP="00FA220A">
            <w:pPr>
              <w:jc w:val="both"/>
              <w:rPr>
                <w:rFonts w:ascii="Times New Roman" w:hAnsi="Times New Roman" w:cs="Times New Roman"/>
                <w:bCs/>
                <w:sz w:val="24"/>
                <w:szCs w:val="24"/>
              </w:rPr>
            </w:pPr>
          </w:p>
        </w:tc>
        <w:tc>
          <w:tcPr>
            <w:tcW w:w="882" w:type="pct"/>
          </w:tcPr>
          <w:p w14:paraId="6359F778"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Version</w:t>
            </w:r>
            <w:proofErr w:type="spellEnd"/>
            <w:r w:rsidRPr="00FB7C86">
              <w:rPr>
                <w:rFonts w:ascii="Times New Roman" w:hAnsi="Times New Roman" w:cs="Times New Roman"/>
                <w:sz w:val="24"/>
                <w:szCs w:val="24"/>
              </w:rPr>
              <w:t xml:space="preserve"> </w:t>
            </w:r>
          </w:p>
        </w:tc>
        <w:tc>
          <w:tcPr>
            <w:tcW w:w="690" w:type="pct"/>
            <w:vAlign w:val="bottom"/>
          </w:tcPr>
          <w:p w14:paraId="0D77AE7C"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13</w:t>
            </w:r>
          </w:p>
        </w:tc>
        <w:tc>
          <w:tcPr>
            <w:tcW w:w="359" w:type="pct"/>
            <w:vAlign w:val="bottom"/>
          </w:tcPr>
          <w:p w14:paraId="436D7023"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vAlign w:val="bottom"/>
          </w:tcPr>
          <w:p w14:paraId="5873C52E"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6.37</w:t>
            </w:r>
          </w:p>
        </w:tc>
        <w:tc>
          <w:tcPr>
            <w:tcW w:w="608" w:type="pct"/>
            <w:vAlign w:val="bottom"/>
          </w:tcPr>
          <w:p w14:paraId="6C606713"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1.791</w:t>
            </w:r>
          </w:p>
        </w:tc>
        <w:tc>
          <w:tcPr>
            <w:tcW w:w="703" w:type="pct"/>
          </w:tcPr>
          <w:p w14:paraId="495F3D49" w14:textId="77777777"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.167</w:t>
            </w:r>
          </w:p>
        </w:tc>
      </w:tr>
      <w:tr w:rsidR="00FB7C86" w:rsidRPr="00FB7C86" w14:paraId="266108E0" w14:textId="77777777" w:rsidTr="00B61B2F">
        <w:tc>
          <w:tcPr>
            <w:tcW w:w="1124" w:type="pct"/>
            <w:vMerge/>
            <w:tcBorders>
              <w:bottom w:val="single" w:sz="4" w:space="0" w:color="auto"/>
            </w:tcBorders>
          </w:tcPr>
          <w:p w14:paraId="6B065105" w14:textId="77777777" w:rsidR="004C7441" w:rsidRPr="00FB7C86" w:rsidRDefault="004C7441" w:rsidP="00FA220A">
            <w:pPr>
              <w:jc w:val="both"/>
              <w:rPr>
                <w:rFonts w:ascii="Times New Roman" w:hAnsi="Times New Roman" w:cs="Times New Roman"/>
                <w:bCs/>
                <w:sz w:val="24"/>
                <w:szCs w:val="24"/>
              </w:rPr>
            </w:pPr>
          </w:p>
        </w:tc>
        <w:tc>
          <w:tcPr>
            <w:tcW w:w="882" w:type="pct"/>
            <w:tcBorders>
              <w:bottom w:val="single" w:sz="4" w:space="0" w:color="auto"/>
            </w:tcBorders>
          </w:tcPr>
          <w:p w14:paraId="6C5F25AC"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Interaction</w:t>
            </w:r>
            <w:proofErr w:type="spellEnd"/>
          </w:p>
        </w:tc>
        <w:tc>
          <w:tcPr>
            <w:tcW w:w="690" w:type="pct"/>
            <w:tcBorders>
              <w:bottom w:val="single" w:sz="4" w:space="0" w:color="auto"/>
            </w:tcBorders>
            <w:vAlign w:val="bottom"/>
          </w:tcPr>
          <w:p w14:paraId="1935373D"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7</w:t>
            </w:r>
          </w:p>
        </w:tc>
        <w:tc>
          <w:tcPr>
            <w:tcW w:w="359" w:type="pct"/>
            <w:tcBorders>
              <w:bottom w:val="single" w:sz="4" w:space="0" w:color="auto"/>
            </w:tcBorders>
            <w:vAlign w:val="bottom"/>
          </w:tcPr>
          <w:p w14:paraId="2994ED76"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tcBorders>
              <w:bottom w:val="single" w:sz="4" w:space="0" w:color="auto"/>
            </w:tcBorders>
            <w:vAlign w:val="bottom"/>
          </w:tcPr>
          <w:p w14:paraId="51669A96"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3.55</w:t>
            </w:r>
          </w:p>
        </w:tc>
        <w:tc>
          <w:tcPr>
            <w:tcW w:w="608" w:type="pct"/>
            <w:tcBorders>
              <w:bottom w:val="single" w:sz="4" w:space="0" w:color="auto"/>
            </w:tcBorders>
            <w:vAlign w:val="bottom"/>
          </w:tcPr>
          <w:p w14:paraId="68455AB6"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0.998</w:t>
            </w:r>
          </w:p>
        </w:tc>
        <w:tc>
          <w:tcPr>
            <w:tcW w:w="703" w:type="pct"/>
            <w:tcBorders>
              <w:bottom w:val="single" w:sz="4" w:space="0" w:color="auto"/>
            </w:tcBorders>
          </w:tcPr>
          <w:p w14:paraId="47B5D960" w14:textId="77777777"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.369</w:t>
            </w:r>
          </w:p>
        </w:tc>
      </w:tr>
      <w:tr w:rsidR="00FB7C86" w:rsidRPr="00FB7C86" w14:paraId="573CA747" w14:textId="77777777" w:rsidTr="00B61B2F">
        <w:tc>
          <w:tcPr>
            <w:tcW w:w="1124" w:type="pct"/>
            <w:vMerge w:val="restart"/>
            <w:tcBorders>
              <w:top w:val="single" w:sz="4" w:space="0" w:color="auto"/>
            </w:tcBorders>
          </w:tcPr>
          <w:p w14:paraId="739E3A69"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7. Help</w:t>
            </w:r>
          </w:p>
        </w:tc>
        <w:tc>
          <w:tcPr>
            <w:tcW w:w="882" w:type="pct"/>
            <w:tcBorders>
              <w:top w:val="single" w:sz="4" w:space="0" w:color="auto"/>
            </w:tcBorders>
          </w:tcPr>
          <w:p w14:paraId="1833C176" w14:textId="77777777" w:rsidR="004C7441" w:rsidRPr="00FB7C86" w:rsidRDefault="004C7441" w:rsidP="00FA220A">
            <w:pPr>
              <w:jc w:val="both"/>
              <w:rPr>
                <w:rFonts w:ascii="Times New Roman" w:hAnsi="Times New Roman" w:cs="Times New Roman"/>
                <w:bCs/>
                <w:sz w:val="24"/>
                <w:szCs w:val="24"/>
              </w:rPr>
            </w:pPr>
            <w:r w:rsidRPr="00FB7C86">
              <w:rPr>
                <w:rFonts w:ascii="Times New Roman" w:hAnsi="Times New Roman" w:cs="Times New Roman"/>
                <w:sz w:val="24"/>
                <w:szCs w:val="24"/>
              </w:rPr>
              <w:t xml:space="preserve">Gender </w:t>
            </w:r>
          </w:p>
        </w:tc>
        <w:tc>
          <w:tcPr>
            <w:tcW w:w="690" w:type="pct"/>
            <w:tcBorders>
              <w:top w:val="single" w:sz="4" w:space="0" w:color="auto"/>
            </w:tcBorders>
            <w:vAlign w:val="bottom"/>
          </w:tcPr>
          <w:p w14:paraId="14919453"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12</w:t>
            </w:r>
          </w:p>
        </w:tc>
        <w:tc>
          <w:tcPr>
            <w:tcW w:w="359" w:type="pct"/>
            <w:tcBorders>
              <w:top w:val="single" w:sz="4" w:space="0" w:color="auto"/>
            </w:tcBorders>
            <w:vAlign w:val="bottom"/>
          </w:tcPr>
          <w:p w14:paraId="2FF4006E"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w:t>
            </w:r>
          </w:p>
        </w:tc>
        <w:tc>
          <w:tcPr>
            <w:tcW w:w="634" w:type="pct"/>
            <w:tcBorders>
              <w:top w:val="single" w:sz="4" w:space="0" w:color="auto"/>
            </w:tcBorders>
            <w:vAlign w:val="bottom"/>
          </w:tcPr>
          <w:p w14:paraId="3EC1525B"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12.06</w:t>
            </w:r>
          </w:p>
        </w:tc>
        <w:tc>
          <w:tcPr>
            <w:tcW w:w="608" w:type="pct"/>
            <w:tcBorders>
              <w:top w:val="single" w:sz="4" w:space="0" w:color="auto"/>
            </w:tcBorders>
            <w:vAlign w:val="bottom"/>
          </w:tcPr>
          <w:p w14:paraId="19813119"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4.075</w:t>
            </w:r>
          </w:p>
        </w:tc>
        <w:tc>
          <w:tcPr>
            <w:tcW w:w="703" w:type="pct"/>
            <w:tcBorders>
              <w:top w:val="single" w:sz="4" w:space="0" w:color="auto"/>
            </w:tcBorders>
          </w:tcPr>
          <w:p w14:paraId="0C453CDD" w14:textId="2CB96076"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.044</w:t>
            </w:r>
          </w:p>
        </w:tc>
      </w:tr>
      <w:tr w:rsidR="00FB7C86" w:rsidRPr="00FB7C86" w14:paraId="7C278462" w14:textId="77777777" w:rsidTr="00B61B2F">
        <w:tc>
          <w:tcPr>
            <w:tcW w:w="1124" w:type="pct"/>
            <w:vMerge/>
          </w:tcPr>
          <w:p w14:paraId="4CEA2316" w14:textId="77777777" w:rsidR="004C7441" w:rsidRPr="00FB7C86" w:rsidRDefault="004C7441" w:rsidP="00FA220A">
            <w:pPr>
              <w:jc w:val="both"/>
              <w:rPr>
                <w:rFonts w:ascii="Times New Roman" w:hAnsi="Times New Roman" w:cs="Times New Roman"/>
                <w:bCs/>
                <w:sz w:val="24"/>
                <w:szCs w:val="24"/>
              </w:rPr>
            </w:pPr>
          </w:p>
        </w:tc>
        <w:tc>
          <w:tcPr>
            <w:tcW w:w="882" w:type="pct"/>
          </w:tcPr>
          <w:p w14:paraId="4D50EA18"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Version</w:t>
            </w:r>
            <w:proofErr w:type="spellEnd"/>
            <w:r w:rsidRPr="00FB7C86">
              <w:rPr>
                <w:rFonts w:ascii="Times New Roman" w:hAnsi="Times New Roman" w:cs="Times New Roman"/>
                <w:sz w:val="24"/>
                <w:szCs w:val="24"/>
              </w:rPr>
              <w:t xml:space="preserve"> </w:t>
            </w:r>
          </w:p>
        </w:tc>
        <w:tc>
          <w:tcPr>
            <w:tcW w:w="690" w:type="pct"/>
            <w:vAlign w:val="bottom"/>
          </w:tcPr>
          <w:p w14:paraId="34317229"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38</w:t>
            </w:r>
          </w:p>
        </w:tc>
        <w:tc>
          <w:tcPr>
            <w:tcW w:w="359" w:type="pct"/>
            <w:vAlign w:val="bottom"/>
          </w:tcPr>
          <w:p w14:paraId="67F567C2"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vAlign w:val="bottom"/>
          </w:tcPr>
          <w:p w14:paraId="4C9A67A6"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19.24</w:t>
            </w:r>
          </w:p>
        </w:tc>
        <w:tc>
          <w:tcPr>
            <w:tcW w:w="608" w:type="pct"/>
            <w:vAlign w:val="bottom"/>
          </w:tcPr>
          <w:p w14:paraId="5A8733E7"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6.502</w:t>
            </w:r>
          </w:p>
        </w:tc>
        <w:tc>
          <w:tcPr>
            <w:tcW w:w="703" w:type="pct"/>
          </w:tcPr>
          <w:p w14:paraId="0FDF14A4" w14:textId="6E51C0A0" w:rsidR="004C7441" w:rsidRPr="00FB7C86" w:rsidRDefault="00DC6F51" w:rsidP="003E6AF8">
            <w:pPr>
              <w:jc w:val="center"/>
              <w:rPr>
                <w:rFonts w:ascii="Times New Roman" w:hAnsi="Times New Roman" w:cs="Times New Roman"/>
                <w:sz w:val="24"/>
                <w:szCs w:val="24"/>
              </w:rPr>
            </w:pPr>
            <w:r w:rsidRPr="00FB7C86">
              <w:rPr>
                <w:rFonts w:ascii="Times New Roman" w:hAnsi="Times New Roman" w:cs="Times New Roman"/>
                <w:bCs/>
                <w:sz w:val="24"/>
                <w:szCs w:val="24"/>
              </w:rPr>
              <w:t>&lt; .001</w:t>
            </w:r>
          </w:p>
        </w:tc>
      </w:tr>
      <w:tr w:rsidR="00FB7C86" w:rsidRPr="00FB7C86" w14:paraId="6CE3E460" w14:textId="77777777" w:rsidTr="00B61B2F">
        <w:tc>
          <w:tcPr>
            <w:tcW w:w="1124" w:type="pct"/>
            <w:vMerge/>
            <w:tcBorders>
              <w:bottom w:val="single" w:sz="4" w:space="0" w:color="auto"/>
            </w:tcBorders>
          </w:tcPr>
          <w:p w14:paraId="130E9545" w14:textId="77777777" w:rsidR="004C7441" w:rsidRPr="00FB7C86" w:rsidRDefault="004C7441" w:rsidP="00FA220A">
            <w:pPr>
              <w:jc w:val="both"/>
              <w:rPr>
                <w:rFonts w:ascii="Times New Roman" w:hAnsi="Times New Roman" w:cs="Times New Roman"/>
                <w:bCs/>
                <w:sz w:val="24"/>
                <w:szCs w:val="24"/>
              </w:rPr>
            </w:pPr>
          </w:p>
        </w:tc>
        <w:tc>
          <w:tcPr>
            <w:tcW w:w="882" w:type="pct"/>
            <w:tcBorders>
              <w:bottom w:val="single" w:sz="4" w:space="0" w:color="auto"/>
            </w:tcBorders>
          </w:tcPr>
          <w:p w14:paraId="318140AC"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Interaction</w:t>
            </w:r>
            <w:proofErr w:type="spellEnd"/>
          </w:p>
        </w:tc>
        <w:tc>
          <w:tcPr>
            <w:tcW w:w="690" w:type="pct"/>
            <w:tcBorders>
              <w:bottom w:val="single" w:sz="4" w:space="0" w:color="auto"/>
            </w:tcBorders>
            <w:vAlign w:val="bottom"/>
          </w:tcPr>
          <w:p w14:paraId="469AE0B3"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7</w:t>
            </w:r>
          </w:p>
        </w:tc>
        <w:tc>
          <w:tcPr>
            <w:tcW w:w="359" w:type="pct"/>
            <w:tcBorders>
              <w:bottom w:val="single" w:sz="4" w:space="0" w:color="auto"/>
            </w:tcBorders>
            <w:vAlign w:val="bottom"/>
          </w:tcPr>
          <w:p w14:paraId="3EAB012E"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tcBorders>
              <w:bottom w:val="single" w:sz="4" w:space="0" w:color="auto"/>
            </w:tcBorders>
            <w:vAlign w:val="bottom"/>
          </w:tcPr>
          <w:p w14:paraId="4159067F"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3.30</w:t>
            </w:r>
          </w:p>
        </w:tc>
        <w:tc>
          <w:tcPr>
            <w:tcW w:w="608" w:type="pct"/>
            <w:tcBorders>
              <w:bottom w:val="single" w:sz="4" w:space="0" w:color="auto"/>
            </w:tcBorders>
            <w:vAlign w:val="bottom"/>
          </w:tcPr>
          <w:p w14:paraId="0F5B063D"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1.114</w:t>
            </w:r>
          </w:p>
        </w:tc>
        <w:tc>
          <w:tcPr>
            <w:tcW w:w="703" w:type="pct"/>
            <w:tcBorders>
              <w:bottom w:val="single" w:sz="4" w:space="0" w:color="auto"/>
            </w:tcBorders>
          </w:tcPr>
          <w:p w14:paraId="320B0C4E" w14:textId="77777777"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.328</w:t>
            </w:r>
          </w:p>
        </w:tc>
      </w:tr>
      <w:tr w:rsidR="00FB7C86" w:rsidRPr="00FB7C86" w14:paraId="2213B6DF" w14:textId="77777777" w:rsidTr="00B61B2F">
        <w:tc>
          <w:tcPr>
            <w:tcW w:w="1124" w:type="pct"/>
            <w:vMerge w:val="restart"/>
            <w:tcBorders>
              <w:top w:val="single" w:sz="4" w:space="0" w:color="auto"/>
            </w:tcBorders>
          </w:tcPr>
          <w:p w14:paraId="7DBD211F"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8. </w:t>
            </w:r>
            <w:proofErr w:type="spellStart"/>
            <w:r w:rsidRPr="00FB7C86">
              <w:rPr>
                <w:rFonts w:ascii="Times New Roman" w:hAnsi="Times New Roman" w:cs="Times New Roman"/>
                <w:bCs/>
                <w:sz w:val="24"/>
                <w:szCs w:val="24"/>
              </w:rPr>
              <w:t>Avoidance</w:t>
            </w:r>
            <w:proofErr w:type="spellEnd"/>
          </w:p>
        </w:tc>
        <w:tc>
          <w:tcPr>
            <w:tcW w:w="882" w:type="pct"/>
            <w:tcBorders>
              <w:top w:val="single" w:sz="4" w:space="0" w:color="auto"/>
            </w:tcBorders>
          </w:tcPr>
          <w:p w14:paraId="5BAC91FA" w14:textId="77777777" w:rsidR="004C7441" w:rsidRPr="00FB7C86" w:rsidRDefault="004C7441" w:rsidP="00FA220A">
            <w:pPr>
              <w:jc w:val="both"/>
              <w:rPr>
                <w:rFonts w:ascii="Times New Roman" w:hAnsi="Times New Roman" w:cs="Times New Roman"/>
                <w:bCs/>
                <w:sz w:val="24"/>
                <w:szCs w:val="24"/>
              </w:rPr>
            </w:pPr>
            <w:r w:rsidRPr="00FB7C86">
              <w:rPr>
                <w:rFonts w:ascii="Times New Roman" w:hAnsi="Times New Roman" w:cs="Times New Roman"/>
                <w:sz w:val="24"/>
                <w:szCs w:val="24"/>
              </w:rPr>
              <w:t xml:space="preserve">Gender </w:t>
            </w:r>
          </w:p>
        </w:tc>
        <w:tc>
          <w:tcPr>
            <w:tcW w:w="690" w:type="pct"/>
            <w:tcBorders>
              <w:top w:val="single" w:sz="4" w:space="0" w:color="auto"/>
            </w:tcBorders>
            <w:vAlign w:val="bottom"/>
          </w:tcPr>
          <w:p w14:paraId="06691D6F"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359" w:type="pct"/>
            <w:tcBorders>
              <w:top w:val="single" w:sz="4" w:space="0" w:color="auto"/>
            </w:tcBorders>
            <w:vAlign w:val="bottom"/>
          </w:tcPr>
          <w:p w14:paraId="099AD73C"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w:t>
            </w:r>
          </w:p>
        </w:tc>
        <w:tc>
          <w:tcPr>
            <w:tcW w:w="634" w:type="pct"/>
            <w:tcBorders>
              <w:top w:val="single" w:sz="4" w:space="0" w:color="auto"/>
            </w:tcBorders>
            <w:vAlign w:val="bottom"/>
          </w:tcPr>
          <w:p w14:paraId="143FDD36"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1.66</w:t>
            </w:r>
          </w:p>
        </w:tc>
        <w:tc>
          <w:tcPr>
            <w:tcW w:w="608" w:type="pct"/>
            <w:tcBorders>
              <w:top w:val="single" w:sz="4" w:space="0" w:color="auto"/>
            </w:tcBorders>
            <w:vAlign w:val="bottom"/>
          </w:tcPr>
          <w:p w14:paraId="71160DDF"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0.385</w:t>
            </w:r>
          </w:p>
        </w:tc>
        <w:tc>
          <w:tcPr>
            <w:tcW w:w="703" w:type="pct"/>
            <w:tcBorders>
              <w:top w:val="single" w:sz="4" w:space="0" w:color="auto"/>
            </w:tcBorders>
          </w:tcPr>
          <w:p w14:paraId="761F191F" w14:textId="77777777"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.535</w:t>
            </w:r>
          </w:p>
        </w:tc>
      </w:tr>
      <w:tr w:rsidR="00FB7C86" w:rsidRPr="00FB7C86" w14:paraId="01B82F78" w14:textId="77777777" w:rsidTr="00B61B2F">
        <w:tc>
          <w:tcPr>
            <w:tcW w:w="1124" w:type="pct"/>
            <w:vMerge/>
          </w:tcPr>
          <w:p w14:paraId="695B3F2F" w14:textId="77777777" w:rsidR="004C7441" w:rsidRPr="00FB7C86" w:rsidRDefault="004C7441" w:rsidP="00FA220A">
            <w:pPr>
              <w:jc w:val="both"/>
              <w:rPr>
                <w:rFonts w:ascii="Times New Roman" w:hAnsi="Times New Roman" w:cs="Times New Roman"/>
                <w:bCs/>
                <w:sz w:val="24"/>
                <w:szCs w:val="24"/>
              </w:rPr>
            </w:pPr>
          </w:p>
        </w:tc>
        <w:tc>
          <w:tcPr>
            <w:tcW w:w="882" w:type="pct"/>
          </w:tcPr>
          <w:p w14:paraId="6C93D46D"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Version</w:t>
            </w:r>
            <w:proofErr w:type="spellEnd"/>
            <w:r w:rsidRPr="00FB7C86">
              <w:rPr>
                <w:rFonts w:ascii="Times New Roman" w:hAnsi="Times New Roman" w:cs="Times New Roman"/>
                <w:sz w:val="24"/>
                <w:szCs w:val="24"/>
              </w:rPr>
              <w:t xml:space="preserve"> </w:t>
            </w:r>
          </w:p>
        </w:tc>
        <w:tc>
          <w:tcPr>
            <w:tcW w:w="690" w:type="pct"/>
            <w:vAlign w:val="bottom"/>
          </w:tcPr>
          <w:p w14:paraId="7E493814"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74</w:t>
            </w:r>
          </w:p>
        </w:tc>
        <w:tc>
          <w:tcPr>
            <w:tcW w:w="359" w:type="pct"/>
            <w:vAlign w:val="bottom"/>
          </w:tcPr>
          <w:p w14:paraId="59F9596A"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vAlign w:val="bottom"/>
          </w:tcPr>
          <w:p w14:paraId="4DE824FA"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36.90</w:t>
            </w:r>
          </w:p>
        </w:tc>
        <w:tc>
          <w:tcPr>
            <w:tcW w:w="608" w:type="pct"/>
            <w:vAlign w:val="bottom"/>
          </w:tcPr>
          <w:p w14:paraId="5DDF731E"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8.564</w:t>
            </w:r>
          </w:p>
        </w:tc>
        <w:tc>
          <w:tcPr>
            <w:tcW w:w="703" w:type="pct"/>
          </w:tcPr>
          <w:p w14:paraId="6050401B" w14:textId="2D911A78" w:rsidR="004C7441" w:rsidRPr="00FB7C86" w:rsidRDefault="00DC6F51" w:rsidP="003E6AF8">
            <w:pPr>
              <w:jc w:val="center"/>
              <w:rPr>
                <w:rFonts w:ascii="Times New Roman" w:hAnsi="Times New Roman" w:cs="Times New Roman"/>
                <w:sz w:val="24"/>
                <w:szCs w:val="24"/>
              </w:rPr>
            </w:pPr>
            <w:r w:rsidRPr="00FB7C86">
              <w:rPr>
                <w:rFonts w:ascii="Times New Roman" w:hAnsi="Times New Roman" w:cs="Times New Roman"/>
                <w:bCs/>
                <w:sz w:val="24"/>
                <w:szCs w:val="24"/>
              </w:rPr>
              <w:t>&lt; .001</w:t>
            </w:r>
          </w:p>
        </w:tc>
      </w:tr>
      <w:tr w:rsidR="00FB7C86" w:rsidRPr="00FB7C86" w14:paraId="5D80559D" w14:textId="77777777" w:rsidTr="00B61B2F">
        <w:tc>
          <w:tcPr>
            <w:tcW w:w="1124" w:type="pct"/>
            <w:vMerge/>
            <w:tcBorders>
              <w:bottom w:val="single" w:sz="4" w:space="0" w:color="auto"/>
            </w:tcBorders>
          </w:tcPr>
          <w:p w14:paraId="1201B20A" w14:textId="77777777" w:rsidR="004C7441" w:rsidRPr="00FB7C86" w:rsidRDefault="004C7441" w:rsidP="00FA220A">
            <w:pPr>
              <w:jc w:val="both"/>
              <w:rPr>
                <w:rFonts w:ascii="Times New Roman" w:hAnsi="Times New Roman" w:cs="Times New Roman"/>
                <w:bCs/>
                <w:sz w:val="24"/>
                <w:szCs w:val="24"/>
              </w:rPr>
            </w:pPr>
          </w:p>
        </w:tc>
        <w:tc>
          <w:tcPr>
            <w:tcW w:w="882" w:type="pct"/>
            <w:tcBorders>
              <w:bottom w:val="single" w:sz="4" w:space="0" w:color="auto"/>
            </w:tcBorders>
          </w:tcPr>
          <w:p w14:paraId="6617D9E3"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Interaction</w:t>
            </w:r>
            <w:proofErr w:type="spellEnd"/>
          </w:p>
        </w:tc>
        <w:tc>
          <w:tcPr>
            <w:tcW w:w="690" w:type="pct"/>
            <w:tcBorders>
              <w:bottom w:val="single" w:sz="4" w:space="0" w:color="auto"/>
            </w:tcBorders>
            <w:vAlign w:val="bottom"/>
          </w:tcPr>
          <w:p w14:paraId="3C0EC969"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3</w:t>
            </w:r>
          </w:p>
        </w:tc>
        <w:tc>
          <w:tcPr>
            <w:tcW w:w="359" w:type="pct"/>
            <w:tcBorders>
              <w:bottom w:val="single" w:sz="4" w:space="0" w:color="auto"/>
            </w:tcBorders>
            <w:vAlign w:val="bottom"/>
          </w:tcPr>
          <w:p w14:paraId="1E5182DC"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tcBorders>
              <w:bottom w:val="single" w:sz="4" w:space="0" w:color="auto"/>
            </w:tcBorders>
            <w:vAlign w:val="bottom"/>
          </w:tcPr>
          <w:p w14:paraId="3815F0DD"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1.42</w:t>
            </w:r>
          </w:p>
        </w:tc>
        <w:tc>
          <w:tcPr>
            <w:tcW w:w="608" w:type="pct"/>
            <w:tcBorders>
              <w:bottom w:val="single" w:sz="4" w:space="0" w:color="auto"/>
            </w:tcBorders>
            <w:vAlign w:val="bottom"/>
          </w:tcPr>
          <w:p w14:paraId="3CC617F1"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0.331</w:t>
            </w:r>
          </w:p>
        </w:tc>
        <w:tc>
          <w:tcPr>
            <w:tcW w:w="703" w:type="pct"/>
            <w:tcBorders>
              <w:bottom w:val="single" w:sz="4" w:space="0" w:color="auto"/>
            </w:tcBorders>
          </w:tcPr>
          <w:p w14:paraId="1691413C" w14:textId="77777777"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.719</w:t>
            </w:r>
          </w:p>
        </w:tc>
      </w:tr>
      <w:tr w:rsidR="00FB7C86" w:rsidRPr="00FB7C86" w14:paraId="123B05A7" w14:textId="77777777" w:rsidTr="00B61B2F">
        <w:tc>
          <w:tcPr>
            <w:tcW w:w="1124" w:type="pct"/>
            <w:vMerge w:val="restart"/>
            <w:tcBorders>
              <w:top w:val="single" w:sz="4" w:space="0" w:color="auto"/>
            </w:tcBorders>
          </w:tcPr>
          <w:p w14:paraId="1F61586E"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9. </w:t>
            </w:r>
            <w:proofErr w:type="spellStart"/>
            <w:r w:rsidRPr="00FB7C86">
              <w:rPr>
                <w:rFonts w:ascii="Times New Roman" w:hAnsi="Times New Roman" w:cs="Times New Roman"/>
                <w:bCs/>
                <w:sz w:val="24"/>
                <w:szCs w:val="24"/>
              </w:rPr>
              <w:t>Coercion</w:t>
            </w:r>
            <w:proofErr w:type="spellEnd"/>
          </w:p>
        </w:tc>
        <w:tc>
          <w:tcPr>
            <w:tcW w:w="882" w:type="pct"/>
            <w:tcBorders>
              <w:top w:val="single" w:sz="4" w:space="0" w:color="auto"/>
            </w:tcBorders>
          </w:tcPr>
          <w:p w14:paraId="748A391E" w14:textId="77777777" w:rsidR="004C7441" w:rsidRPr="00FB7C86" w:rsidRDefault="004C7441" w:rsidP="00FA220A">
            <w:pPr>
              <w:jc w:val="both"/>
              <w:rPr>
                <w:rFonts w:ascii="Times New Roman" w:hAnsi="Times New Roman" w:cs="Times New Roman"/>
                <w:bCs/>
                <w:sz w:val="24"/>
                <w:szCs w:val="24"/>
              </w:rPr>
            </w:pPr>
            <w:r w:rsidRPr="00FB7C86">
              <w:rPr>
                <w:rFonts w:ascii="Times New Roman" w:hAnsi="Times New Roman" w:cs="Times New Roman"/>
                <w:sz w:val="24"/>
                <w:szCs w:val="24"/>
              </w:rPr>
              <w:t xml:space="preserve">Gender </w:t>
            </w:r>
          </w:p>
        </w:tc>
        <w:tc>
          <w:tcPr>
            <w:tcW w:w="690" w:type="pct"/>
            <w:tcBorders>
              <w:top w:val="single" w:sz="4" w:space="0" w:color="auto"/>
            </w:tcBorders>
            <w:vAlign w:val="bottom"/>
          </w:tcPr>
          <w:p w14:paraId="75BE26D6"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21</w:t>
            </w:r>
          </w:p>
        </w:tc>
        <w:tc>
          <w:tcPr>
            <w:tcW w:w="359" w:type="pct"/>
            <w:tcBorders>
              <w:top w:val="single" w:sz="4" w:space="0" w:color="auto"/>
            </w:tcBorders>
            <w:vAlign w:val="bottom"/>
          </w:tcPr>
          <w:p w14:paraId="1AE4D229"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w:t>
            </w:r>
          </w:p>
        </w:tc>
        <w:tc>
          <w:tcPr>
            <w:tcW w:w="634" w:type="pct"/>
            <w:tcBorders>
              <w:top w:val="single" w:sz="4" w:space="0" w:color="auto"/>
            </w:tcBorders>
            <w:vAlign w:val="center"/>
          </w:tcPr>
          <w:p w14:paraId="575F3075"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21.16</w:t>
            </w:r>
          </w:p>
        </w:tc>
        <w:tc>
          <w:tcPr>
            <w:tcW w:w="608" w:type="pct"/>
            <w:tcBorders>
              <w:top w:val="single" w:sz="4" w:space="0" w:color="auto"/>
            </w:tcBorders>
            <w:vAlign w:val="center"/>
          </w:tcPr>
          <w:p w14:paraId="79D2CFDE"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4.557</w:t>
            </w:r>
          </w:p>
        </w:tc>
        <w:tc>
          <w:tcPr>
            <w:tcW w:w="703" w:type="pct"/>
            <w:tcBorders>
              <w:top w:val="single" w:sz="4" w:space="0" w:color="auto"/>
            </w:tcBorders>
          </w:tcPr>
          <w:p w14:paraId="277D6FE9" w14:textId="2DE2F4C1"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.033</w:t>
            </w:r>
          </w:p>
        </w:tc>
      </w:tr>
      <w:tr w:rsidR="00FB7C86" w:rsidRPr="00FB7C86" w14:paraId="0608D2BB" w14:textId="77777777" w:rsidTr="00B61B2F">
        <w:tc>
          <w:tcPr>
            <w:tcW w:w="1124" w:type="pct"/>
            <w:vMerge/>
          </w:tcPr>
          <w:p w14:paraId="7D54A07F" w14:textId="77777777" w:rsidR="004C7441" w:rsidRPr="00FB7C86" w:rsidRDefault="004C7441" w:rsidP="00FA220A">
            <w:pPr>
              <w:jc w:val="both"/>
              <w:rPr>
                <w:rFonts w:ascii="Times New Roman" w:hAnsi="Times New Roman" w:cs="Times New Roman"/>
                <w:bCs/>
                <w:sz w:val="24"/>
                <w:szCs w:val="24"/>
              </w:rPr>
            </w:pPr>
          </w:p>
        </w:tc>
        <w:tc>
          <w:tcPr>
            <w:tcW w:w="882" w:type="pct"/>
          </w:tcPr>
          <w:p w14:paraId="329E1742"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Version</w:t>
            </w:r>
            <w:proofErr w:type="spellEnd"/>
            <w:r w:rsidRPr="00FB7C86">
              <w:rPr>
                <w:rFonts w:ascii="Times New Roman" w:hAnsi="Times New Roman" w:cs="Times New Roman"/>
                <w:sz w:val="24"/>
                <w:szCs w:val="24"/>
              </w:rPr>
              <w:t xml:space="preserve"> </w:t>
            </w:r>
          </w:p>
        </w:tc>
        <w:tc>
          <w:tcPr>
            <w:tcW w:w="690" w:type="pct"/>
            <w:vAlign w:val="bottom"/>
          </w:tcPr>
          <w:p w14:paraId="75EF00D6"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45</w:t>
            </w:r>
          </w:p>
        </w:tc>
        <w:tc>
          <w:tcPr>
            <w:tcW w:w="359" w:type="pct"/>
            <w:vAlign w:val="bottom"/>
          </w:tcPr>
          <w:p w14:paraId="6D0004FB"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vAlign w:val="center"/>
          </w:tcPr>
          <w:p w14:paraId="34CBF91C"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22.55</w:t>
            </w:r>
          </w:p>
        </w:tc>
        <w:tc>
          <w:tcPr>
            <w:tcW w:w="608" w:type="pct"/>
            <w:vAlign w:val="center"/>
          </w:tcPr>
          <w:p w14:paraId="10207E9E"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4.857</w:t>
            </w:r>
          </w:p>
        </w:tc>
        <w:tc>
          <w:tcPr>
            <w:tcW w:w="703" w:type="pct"/>
          </w:tcPr>
          <w:p w14:paraId="49A625E6" w14:textId="4E5EC266"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.008</w:t>
            </w:r>
          </w:p>
        </w:tc>
      </w:tr>
      <w:tr w:rsidR="00FB7C86" w:rsidRPr="00FB7C86" w14:paraId="3A0C9C9C" w14:textId="77777777" w:rsidTr="00B61B2F">
        <w:tc>
          <w:tcPr>
            <w:tcW w:w="1124" w:type="pct"/>
            <w:vMerge/>
            <w:tcBorders>
              <w:bottom w:val="single" w:sz="4" w:space="0" w:color="auto"/>
            </w:tcBorders>
          </w:tcPr>
          <w:p w14:paraId="1B89122C" w14:textId="77777777" w:rsidR="004C7441" w:rsidRPr="00FB7C86" w:rsidRDefault="004C7441" w:rsidP="00FA220A">
            <w:pPr>
              <w:jc w:val="both"/>
              <w:rPr>
                <w:rFonts w:ascii="Times New Roman" w:hAnsi="Times New Roman" w:cs="Times New Roman"/>
                <w:bCs/>
                <w:sz w:val="24"/>
                <w:szCs w:val="24"/>
              </w:rPr>
            </w:pPr>
          </w:p>
        </w:tc>
        <w:tc>
          <w:tcPr>
            <w:tcW w:w="882" w:type="pct"/>
            <w:tcBorders>
              <w:bottom w:val="single" w:sz="4" w:space="0" w:color="auto"/>
            </w:tcBorders>
          </w:tcPr>
          <w:p w14:paraId="748AEB56"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Interaction</w:t>
            </w:r>
            <w:proofErr w:type="spellEnd"/>
          </w:p>
        </w:tc>
        <w:tc>
          <w:tcPr>
            <w:tcW w:w="690" w:type="pct"/>
            <w:tcBorders>
              <w:bottom w:val="single" w:sz="4" w:space="0" w:color="auto"/>
            </w:tcBorders>
            <w:vAlign w:val="bottom"/>
          </w:tcPr>
          <w:p w14:paraId="10733BC7"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w:t>
            </w:r>
          </w:p>
        </w:tc>
        <w:tc>
          <w:tcPr>
            <w:tcW w:w="359" w:type="pct"/>
            <w:tcBorders>
              <w:bottom w:val="single" w:sz="4" w:space="0" w:color="auto"/>
            </w:tcBorders>
            <w:vAlign w:val="bottom"/>
          </w:tcPr>
          <w:p w14:paraId="2FC90CBF"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tcBorders>
              <w:bottom w:val="single" w:sz="4" w:space="0" w:color="auto"/>
            </w:tcBorders>
            <w:vAlign w:val="bottom"/>
          </w:tcPr>
          <w:p w14:paraId="4EFAD1DA"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0.63</w:t>
            </w:r>
          </w:p>
        </w:tc>
        <w:tc>
          <w:tcPr>
            <w:tcW w:w="608" w:type="pct"/>
            <w:tcBorders>
              <w:bottom w:val="single" w:sz="4" w:space="0" w:color="auto"/>
            </w:tcBorders>
            <w:vAlign w:val="center"/>
          </w:tcPr>
          <w:p w14:paraId="07518991"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0.136</w:t>
            </w:r>
          </w:p>
        </w:tc>
        <w:tc>
          <w:tcPr>
            <w:tcW w:w="703" w:type="pct"/>
            <w:tcBorders>
              <w:bottom w:val="single" w:sz="4" w:space="0" w:color="auto"/>
            </w:tcBorders>
          </w:tcPr>
          <w:p w14:paraId="5E172C55" w14:textId="77777777"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0.873</w:t>
            </w:r>
          </w:p>
        </w:tc>
      </w:tr>
      <w:tr w:rsidR="00FB7C86" w:rsidRPr="00FB7C86" w14:paraId="42299B3D" w14:textId="77777777" w:rsidTr="00B61B2F">
        <w:tc>
          <w:tcPr>
            <w:tcW w:w="1124" w:type="pct"/>
            <w:vMerge w:val="restart"/>
            <w:tcBorders>
              <w:top w:val="single" w:sz="4" w:space="0" w:color="auto"/>
            </w:tcBorders>
          </w:tcPr>
          <w:p w14:paraId="10E0DD73" w14:textId="77777777" w:rsidR="004C7441" w:rsidRPr="00FB7C86" w:rsidRDefault="004C7441" w:rsidP="00FA220A">
            <w:pPr>
              <w:jc w:val="both"/>
              <w:rPr>
                <w:rFonts w:ascii="Times New Roman" w:hAnsi="Times New Roman" w:cs="Times New Roman"/>
                <w:bCs/>
                <w:sz w:val="24"/>
                <w:szCs w:val="24"/>
              </w:rPr>
            </w:pPr>
            <w:r w:rsidRPr="00FB7C86">
              <w:rPr>
                <w:rFonts w:ascii="Times New Roman" w:hAnsi="Times New Roman" w:cs="Times New Roman"/>
                <w:bCs/>
                <w:sz w:val="24"/>
                <w:szCs w:val="24"/>
              </w:rPr>
              <w:t xml:space="preserve">Total </w:t>
            </w:r>
          </w:p>
        </w:tc>
        <w:tc>
          <w:tcPr>
            <w:tcW w:w="882" w:type="pct"/>
            <w:tcBorders>
              <w:top w:val="single" w:sz="4" w:space="0" w:color="auto"/>
            </w:tcBorders>
          </w:tcPr>
          <w:p w14:paraId="1D9C30EA" w14:textId="77777777" w:rsidR="004C7441" w:rsidRPr="00FB7C86" w:rsidRDefault="004C7441" w:rsidP="00FA220A">
            <w:pPr>
              <w:jc w:val="both"/>
              <w:rPr>
                <w:rFonts w:ascii="Times New Roman" w:hAnsi="Times New Roman" w:cs="Times New Roman"/>
                <w:bCs/>
                <w:sz w:val="24"/>
                <w:szCs w:val="24"/>
              </w:rPr>
            </w:pPr>
            <w:r w:rsidRPr="00FB7C86">
              <w:rPr>
                <w:rFonts w:ascii="Times New Roman" w:hAnsi="Times New Roman" w:cs="Times New Roman"/>
                <w:sz w:val="24"/>
                <w:szCs w:val="24"/>
              </w:rPr>
              <w:t xml:space="preserve">Gender </w:t>
            </w:r>
          </w:p>
        </w:tc>
        <w:tc>
          <w:tcPr>
            <w:tcW w:w="690" w:type="pct"/>
            <w:tcBorders>
              <w:top w:val="single" w:sz="4" w:space="0" w:color="auto"/>
            </w:tcBorders>
            <w:vAlign w:val="bottom"/>
          </w:tcPr>
          <w:p w14:paraId="0C0D33F6"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664</w:t>
            </w:r>
          </w:p>
        </w:tc>
        <w:tc>
          <w:tcPr>
            <w:tcW w:w="359" w:type="pct"/>
            <w:tcBorders>
              <w:top w:val="single" w:sz="4" w:space="0" w:color="auto"/>
            </w:tcBorders>
            <w:vAlign w:val="bottom"/>
          </w:tcPr>
          <w:p w14:paraId="718F2B9F"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w:t>
            </w:r>
          </w:p>
        </w:tc>
        <w:tc>
          <w:tcPr>
            <w:tcW w:w="634" w:type="pct"/>
            <w:tcBorders>
              <w:top w:val="single" w:sz="4" w:space="0" w:color="auto"/>
            </w:tcBorders>
            <w:vAlign w:val="center"/>
          </w:tcPr>
          <w:p w14:paraId="1C896900"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663.60</w:t>
            </w:r>
          </w:p>
        </w:tc>
        <w:tc>
          <w:tcPr>
            <w:tcW w:w="608" w:type="pct"/>
            <w:tcBorders>
              <w:top w:val="single" w:sz="4" w:space="0" w:color="auto"/>
            </w:tcBorders>
            <w:vAlign w:val="center"/>
          </w:tcPr>
          <w:p w14:paraId="5E8DF0C0"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6.529</w:t>
            </w:r>
          </w:p>
        </w:tc>
        <w:tc>
          <w:tcPr>
            <w:tcW w:w="703" w:type="pct"/>
            <w:tcBorders>
              <w:top w:val="single" w:sz="4" w:space="0" w:color="auto"/>
            </w:tcBorders>
          </w:tcPr>
          <w:p w14:paraId="0659E818" w14:textId="5C89D512"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.010</w:t>
            </w:r>
          </w:p>
        </w:tc>
      </w:tr>
      <w:tr w:rsidR="00FB7C86" w:rsidRPr="00FB7C86" w14:paraId="24B98904" w14:textId="77777777" w:rsidTr="00B61B2F">
        <w:tc>
          <w:tcPr>
            <w:tcW w:w="1124" w:type="pct"/>
            <w:vMerge/>
          </w:tcPr>
          <w:p w14:paraId="513547AE" w14:textId="77777777" w:rsidR="004C7441" w:rsidRPr="00FB7C86" w:rsidRDefault="004C7441" w:rsidP="00FA220A">
            <w:pPr>
              <w:jc w:val="both"/>
              <w:rPr>
                <w:rFonts w:ascii="Times New Roman" w:hAnsi="Times New Roman" w:cs="Times New Roman"/>
                <w:bCs/>
                <w:sz w:val="24"/>
                <w:szCs w:val="24"/>
              </w:rPr>
            </w:pPr>
          </w:p>
        </w:tc>
        <w:tc>
          <w:tcPr>
            <w:tcW w:w="882" w:type="pct"/>
          </w:tcPr>
          <w:p w14:paraId="040BB3DC"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Version</w:t>
            </w:r>
            <w:proofErr w:type="spellEnd"/>
            <w:r w:rsidRPr="00FB7C86">
              <w:rPr>
                <w:rFonts w:ascii="Times New Roman" w:hAnsi="Times New Roman" w:cs="Times New Roman"/>
                <w:sz w:val="24"/>
                <w:szCs w:val="24"/>
              </w:rPr>
              <w:t xml:space="preserve"> </w:t>
            </w:r>
          </w:p>
        </w:tc>
        <w:tc>
          <w:tcPr>
            <w:tcW w:w="690" w:type="pct"/>
            <w:vAlign w:val="bottom"/>
          </w:tcPr>
          <w:p w14:paraId="4FFFA3A3"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1216</w:t>
            </w:r>
          </w:p>
        </w:tc>
        <w:tc>
          <w:tcPr>
            <w:tcW w:w="359" w:type="pct"/>
            <w:vAlign w:val="bottom"/>
          </w:tcPr>
          <w:p w14:paraId="1D357E35"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vAlign w:val="center"/>
          </w:tcPr>
          <w:p w14:paraId="28377080"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608.10</w:t>
            </w:r>
          </w:p>
        </w:tc>
        <w:tc>
          <w:tcPr>
            <w:tcW w:w="608" w:type="pct"/>
            <w:vAlign w:val="center"/>
          </w:tcPr>
          <w:p w14:paraId="71E3AFA5"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5.983</w:t>
            </w:r>
          </w:p>
        </w:tc>
        <w:tc>
          <w:tcPr>
            <w:tcW w:w="703" w:type="pct"/>
          </w:tcPr>
          <w:p w14:paraId="46D64247" w14:textId="14D72A58"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.003</w:t>
            </w:r>
          </w:p>
        </w:tc>
      </w:tr>
      <w:tr w:rsidR="004C7441" w:rsidRPr="00FB7C86" w14:paraId="1C290CAE" w14:textId="77777777" w:rsidTr="003E6AF8">
        <w:trPr>
          <w:trHeight w:val="80"/>
        </w:trPr>
        <w:tc>
          <w:tcPr>
            <w:tcW w:w="1124" w:type="pct"/>
            <w:vMerge/>
          </w:tcPr>
          <w:p w14:paraId="7CCA3584" w14:textId="77777777" w:rsidR="004C7441" w:rsidRPr="00FB7C86" w:rsidRDefault="004C7441" w:rsidP="00FA220A">
            <w:pPr>
              <w:jc w:val="both"/>
              <w:rPr>
                <w:rFonts w:ascii="Times New Roman" w:hAnsi="Times New Roman" w:cs="Times New Roman"/>
                <w:bCs/>
                <w:sz w:val="24"/>
                <w:szCs w:val="24"/>
              </w:rPr>
            </w:pPr>
          </w:p>
        </w:tc>
        <w:tc>
          <w:tcPr>
            <w:tcW w:w="882" w:type="pct"/>
          </w:tcPr>
          <w:p w14:paraId="74740BB3"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sz w:val="24"/>
                <w:szCs w:val="24"/>
              </w:rPr>
              <w:t>Interaction</w:t>
            </w:r>
            <w:proofErr w:type="spellEnd"/>
          </w:p>
        </w:tc>
        <w:tc>
          <w:tcPr>
            <w:tcW w:w="690" w:type="pct"/>
            <w:vAlign w:val="bottom"/>
          </w:tcPr>
          <w:p w14:paraId="22F1D0E2"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98</w:t>
            </w:r>
          </w:p>
        </w:tc>
        <w:tc>
          <w:tcPr>
            <w:tcW w:w="359" w:type="pct"/>
            <w:vAlign w:val="bottom"/>
          </w:tcPr>
          <w:p w14:paraId="31E73582"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2</w:t>
            </w:r>
          </w:p>
        </w:tc>
        <w:tc>
          <w:tcPr>
            <w:tcW w:w="634" w:type="pct"/>
            <w:vAlign w:val="bottom"/>
          </w:tcPr>
          <w:p w14:paraId="0DFC9A0A"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49.20</w:t>
            </w:r>
          </w:p>
        </w:tc>
        <w:tc>
          <w:tcPr>
            <w:tcW w:w="608" w:type="pct"/>
            <w:vAlign w:val="center"/>
          </w:tcPr>
          <w:p w14:paraId="2EAE34FF" w14:textId="77777777" w:rsidR="004C7441" w:rsidRPr="00FB7C86" w:rsidRDefault="004C7441" w:rsidP="003E6AF8">
            <w:pPr>
              <w:jc w:val="center"/>
              <w:rPr>
                <w:rFonts w:ascii="Times New Roman" w:hAnsi="Times New Roman" w:cs="Times New Roman"/>
                <w:bCs/>
                <w:sz w:val="24"/>
                <w:szCs w:val="24"/>
              </w:rPr>
            </w:pPr>
            <w:r w:rsidRPr="00FB7C86">
              <w:rPr>
                <w:rFonts w:ascii="Times New Roman" w:hAnsi="Times New Roman" w:cs="Times New Roman"/>
                <w:sz w:val="24"/>
                <w:szCs w:val="24"/>
              </w:rPr>
              <w:t>0.484</w:t>
            </w:r>
          </w:p>
        </w:tc>
        <w:tc>
          <w:tcPr>
            <w:tcW w:w="703" w:type="pct"/>
          </w:tcPr>
          <w:p w14:paraId="6C33D96D" w14:textId="77777777" w:rsidR="004C7441" w:rsidRPr="00FB7C86" w:rsidRDefault="004C7441" w:rsidP="003E6AF8">
            <w:pPr>
              <w:jc w:val="center"/>
              <w:rPr>
                <w:rFonts w:ascii="Times New Roman" w:hAnsi="Times New Roman" w:cs="Times New Roman"/>
                <w:sz w:val="24"/>
                <w:szCs w:val="24"/>
              </w:rPr>
            </w:pPr>
            <w:r w:rsidRPr="00FB7C86">
              <w:rPr>
                <w:rFonts w:ascii="Times New Roman" w:hAnsi="Times New Roman" w:cs="Times New Roman"/>
                <w:sz w:val="24"/>
                <w:szCs w:val="24"/>
              </w:rPr>
              <w:t>.616</w:t>
            </w:r>
          </w:p>
        </w:tc>
      </w:tr>
      <w:bookmarkEnd w:id="17"/>
    </w:tbl>
    <w:p w14:paraId="6DD84035" w14:textId="1CE9ECB2" w:rsidR="004C7441" w:rsidRPr="00FB7C86" w:rsidRDefault="004C7441" w:rsidP="00FA220A">
      <w:pPr>
        <w:pBdr>
          <w:top w:val="single" w:sz="4" w:space="1" w:color="auto"/>
        </w:pBdr>
        <w:spacing w:line="480" w:lineRule="auto"/>
        <w:jc w:val="both"/>
        <w:rPr>
          <w:rFonts w:ascii="Times New Roman" w:hAnsi="Times New Roman" w:cs="Times New Roman"/>
          <w:bCs/>
          <w:sz w:val="24"/>
          <w:szCs w:val="24"/>
        </w:rPr>
      </w:pPr>
    </w:p>
    <w:p w14:paraId="0392A15F" w14:textId="2B4559CF" w:rsidR="004C7441" w:rsidRPr="00FB7C86" w:rsidRDefault="004C7441" w:rsidP="00FA220A">
      <w:pPr>
        <w:rPr>
          <w:rFonts w:ascii="Times New Roman" w:hAnsi="Times New Roman" w:cs="Times New Roman"/>
          <w:bCs/>
          <w:sz w:val="24"/>
          <w:szCs w:val="24"/>
        </w:rPr>
      </w:pPr>
      <w:r w:rsidRPr="00FB7C86">
        <w:rPr>
          <w:rFonts w:ascii="Times New Roman" w:hAnsi="Times New Roman" w:cs="Times New Roman"/>
          <w:bCs/>
          <w:sz w:val="24"/>
          <w:szCs w:val="24"/>
        </w:rPr>
        <w:br w:type="page"/>
      </w:r>
    </w:p>
    <w:p w14:paraId="0C270483" w14:textId="77777777" w:rsidR="004C7441" w:rsidRPr="00FB7C86" w:rsidRDefault="004C7441" w:rsidP="00DC6F51">
      <w:pPr>
        <w:spacing w:line="480" w:lineRule="auto"/>
        <w:jc w:val="both"/>
        <w:rPr>
          <w:rFonts w:ascii="Times New Roman" w:hAnsi="Times New Roman" w:cs="Times New Roman"/>
          <w:b/>
          <w:sz w:val="24"/>
          <w:szCs w:val="24"/>
          <w:lang w:val="en-US"/>
        </w:rPr>
      </w:pPr>
      <w:r w:rsidRPr="00FB7C86">
        <w:rPr>
          <w:rFonts w:ascii="Times New Roman" w:hAnsi="Times New Roman" w:cs="Times New Roman"/>
          <w:b/>
          <w:sz w:val="24"/>
          <w:szCs w:val="24"/>
          <w:lang w:val="en-US"/>
        </w:rPr>
        <w:lastRenderedPageBreak/>
        <w:t>Table 3</w:t>
      </w:r>
    </w:p>
    <w:p w14:paraId="4FE4D0A2" w14:textId="173B858C" w:rsidR="004C7441" w:rsidRPr="00FB7C86" w:rsidRDefault="004C7441" w:rsidP="00DC6F51">
      <w:pPr>
        <w:spacing w:line="480" w:lineRule="auto"/>
        <w:jc w:val="both"/>
        <w:rPr>
          <w:rFonts w:ascii="Times New Roman" w:hAnsi="Times New Roman" w:cs="Times New Roman"/>
          <w:bCs/>
          <w:i/>
          <w:iCs/>
          <w:sz w:val="24"/>
          <w:szCs w:val="24"/>
          <w:lang w:val="en-US"/>
        </w:rPr>
      </w:pPr>
      <w:r w:rsidRPr="00FB7C86">
        <w:rPr>
          <w:rFonts w:ascii="Times New Roman" w:hAnsi="Times New Roman" w:cs="Times New Roman"/>
          <w:bCs/>
          <w:i/>
          <w:iCs/>
          <w:sz w:val="24"/>
          <w:szCs w:val="24"/>
          <w:lang w:val="en-US"/>
        </w:rPr>
        <w:t>Stigmati</w:t>
      </w:r>
      <w:r w:rsidR="00E80C19" w:rsidRPr="00FB7C86">
        <w:rPr>
          <w:rFonts w:ascii="Times New Roman" w:hAnsi="Times New Roman" w:cs="Times New Roman"/>
          <w:bCs/>
          <w:i/>
          <w:iCs/>
          <w:sz w:val="24"/>
          <w:szCs w:val="24"/>
          <w:lang w:val="en-US"/>
        </w:rPr>
        <w:t>z</w:t>
      </w:r>
      <w:r w:rsidRPr="00FB7C86">
        <w:rPr>
          <w:rFonts w:ascii="Times New Roman" w:hAnsi="Times New Roman" w:cs="Times New Roman"/>
          <w:bCs/>
          <w:i/>
          <w:iCs/>
          <w:sz w:val="24"/>
          <w:szCs w:val="24"/>
          <w:lang w:val="en-US"/>
        </w:rPr>
        <w:t xml:space="preserve">ing </w:t>
      </w:r>
      <w:r w:rsidR="00DC6F51" w:rsidRPr="00FB7C86">
        <w:rPr>
          <w:rFonts w:ascii="Times New Roman" w:hAnsi="Times New Roman" w:cs="Times New Roman"/>
          <w:bCs/>
          <w:i/>
          <w:iCs/>
          <w:sz w:val="24"/>
          <w:szCs w:val="24"/>
          <w:lang w:val="en-US"/>
        </w:rPr>
        <w:t>A</w:t>
      </w:r>
      <w:r w:rsidRPr="00FB7C86">
        <w:rPr>
          <w:rFonts w:ascii="Times New Roman" w:hAnsi="Times New Roman" w:cs="Times New Roman"/>
          <w:bCs/>
          <w:i/>
          <w:iCs/>
          <w:sz w:val="24"/>
          <w:szCs w:val="24"/>
          <w:lang w:val="en-US"/>
        </w:rPr>
        <w:t xml:space="preserve">ttributions </w:t>
      </w:r>
      <w:r w:rsidR="00DC6F51" w:rsidRPr="00FB7C86">
        <w:rPr>
          <w:rFonts w:ascii="Times New Roman" w:hAnsi="Times New Roman" w:cs="Times New Roman"/>
          <w:bCs/>
          <w:i/>
          <w:iCs/>
          <w:sz w:val="24"/>
          <w:szCs w:val="24"/>
          <w:lang w:val="en-US"/>
        </w:rPr>
        <w:t>T</w:t>
      </w:r>
      <w:r w:rsidRPr="00FB7C86">
        <w:rPr>
          <w:rFonts w:ascii="Times New Roman" w:hAnsi="Times New Roman" w:cs="Times New Roman"/>
          <w:bCs/>
          <w:i/>
          <w:iCs/>
          <w:sz w:val="24"/>
          <w:szCs w:val="24"/>
          <w:lang w:val="en-US"/>
        </w:rPr>
        <w:t xml:space="preserve">owards </w:t>
      </w:r>
      <w:r w:rsidR="00DC6F51" w:rsidRPr="00FB7C86">
        <w:rPr>
          <w:rFonts w:ascii="Times New Roman" w:hAnsi="Times New Roman" w:cs="Times New Roman"/>
          <w:bCs/>
          <w:i/>
          <w:iCs/>
          <w:sz w:val="24"/>
          <w:szCs w:val="24"/>
          <w:lang w:val="en-US"/>
        </w:rPr>
        <w:t>M</w:t>
      </w:r>
      <w:r w:rsidRPr="00FB7C86">
        <w:rPr>
          <w:rFonts w:ascii="Times New Roman" w:hAnsi="Times New Roman" w:cs="Times New Roman"/>
          <w:bCs/>
          <w:i/>
          <w:iCs/>
          <w:sz w:val="24"/>
          <w:szCs w:val="24"/>
          <w:lang w:val="en-US"/>
        </w:rPr>
        <w:t xml:space="preserve">ental </w:t>
      </w:r>
      <w:r w:rsidR="00DC6F51" w:rsidRPr="00FB7C86">
        <w:rPr>
          <w:rFonts w:ascii="Times New Roman" w:hAnsi="Times New Roman" w:cs="Times New Roman"/>
          <w:bCs/>
          <w:i/>
          <w:iCs/>
          <w:sz w:val="24"/>
          <w:szCs w:val="24"/>
          <w:lang w:val="en-US"/>
        </w:rPr>
        <w:t>H</w:t>
      </w:r>
      <w:r w:rsidRPr="00FB7C86">
        <w:rPr>
          <w:rFonts w:ascii="Times New Roman" w:hAnsi="Times New Roman" w:cs="Times New Roman"/>
          <w:bCs/>
          <w:i/>
          <w:iCs/>
          <w:sz w:val="24"/>
          <w:szCs w:val="24"/>
          <w:lang w:val="en-US"/>
        </w:rPr>
        <w:t xml:space="preserve">ealth </w:t>
      </w:r>
      <w:r w:rsidR="00DC6F51" w:rsidRPr="00FB7C86">
        <w:rPr>
          <w:rFonts w:ascii="Times New Roman" w:hAnsi="Times New Roman" w:cs="Times New Roman"/>
          <w:bCs/>
          <w:i/>
          <w:iCs/>
          <w:sz w:val="24"/>
          <w:szCs w:val="24"/>
          <w:lang w:val="en-US"/>
        </w:rPr>
        <w:t>P</w:t>
      </w:r>
      <w:r w:rsidRPr="00FB7C86">
        <w:rPr>
          <w:rFonts w:ascii="Times New Roman" w:hAnsi="Times New Roman" w:cs="Times New Roman"/>
          <w:bCs/>
          <w:i/>
          <w:iCs/>
          <w:sz w:val="24"/>
          <w:szCs w:val="24"/>
          <w:lang w:val="en-US"/>
        </w:rPr>
        <w:t xml:space="preserve">roblems by </w:t>
      </w:r>
      <w:r w:rsidR="00DC6F51" w:rsidRPr="00FB7C86">
        <w:rPr>
          <w:rFonts w:ascii="Times New Roman" w:hAnsi="Times New Roman" w:cs="Times New Roman"/>
          <w:bCs/>
          <w:i/>
          <w:iCs/>
          <w:sz w:val="24"/>
          <w:szCs w:val="24"/>
          <w:lang w:val="en-US"/>
        </w:rPr>
        <w:t>G</w:t>
      </w:r>
      <w:r w:rsidRPr="00FB7C86">
        <w:rPr>
          <w:rFonts w:ascii="Times New Roman" w:hAnsi="Times New Roman" w:cs="Times New Roman"/>
          <w:bCs/>
          <w:i/>
          <w:iCs/>
          <w:sz w:val="24"/>
          <w:szCs w:val="24"/>
          <w:lang w:val="en-US"/>
        </w:rPr>
        <w:t xml:space="preserve">ender of the </w:t>
      </w:r>
      <w:r w:rsidR="00DC6F51" w:rsidRPr="00FB7C86">
        <w:rPr>
          <w:rFonts w:ascii="Times New Roman" w:hAnsi="Times New Roman" w:cs="Times New Roman"/>
          <w:bCs/>
          <w:i/>
          <w:iCs/>
          <w:sz w:val="24"/>
          <w:szCs w:val="24"/>
          <w:lang w:val="en-US"/>
        </w:rPr>
        <w:t>R</w:t>
      </w:r>
      <w:r w:rsidRPr="00FB7C86">
        <w:rPr>
          <w:rFonts w:ascii="Times New Roman" w:hAnsi="Times New Roman" w:cs="Times New Roman"/>
          <w:bCs/>
          <w:i/>
          <w:iCs/>
          <w:sz w:val="24"/>
          <w:szCs w:val="24"/>
          <w:lang w:val="en-US"/>
        </w:rPr>
        <w:t>espondent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1"/>
        <w:gridCol w:w="2831"/>
        <w:gridCol w:w="2832"/>
      </w:tblGrid>
      <w:tr w:rsidR="00FB7C86" w:rsidRPr="00FB7C86" w14:paraId="6D8D4A81" w14:textId="77777777" w:rsidTr="00B61B2F">
        <w:tc>
          <w:tcPr>
            <w:tcW w:w="2831" w:type="dxa"/>
            <w:tcBorders>
              <w:top w:val="single" w:sz="4" w:space="0" w:color="auto"/>
              <w:bottom w:val="single" w:sz="4" w:space="0" w:color="auto"/>
            </w:tcBorders>
          </w:tcPr>
          <w:p w14:paraId="1824B5CA"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b/>
                <w:sz w:val="24"/>
                <w:szCs w:val="24"/>
              </w:rPr>
              <w:t>AQ-9</w:t>
            </w:r>
          </w:p>
        </w:tc>
        <w:tc>
          <w:tcPr>
            <w:tcW w:w="2831" w:type="dxa"/>
            <w:tcBorders>
              <w:top w:val="single" w:sz="4" w:space="0" w:color="auto"/>
              <w:bottom w:val="single" w:sz="4" w:space="0" w:color="auto"/>
            </w:tcBorders>
          </w:tcPr>
          <w:p w14:paraId="535EBF2D"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b/>
                <w:sz w:val="24"/>
                <w:szCs w:val="24"/>
              </w:rPr>
              <w:t>Women</w:t>
            </w:r>
          </w:p>
          <w:p w14:paraId="74D91569" w14:textId="77777777" w:rsidR="004C7441" w:rsidRPr="00FB7C86" w:rsidRDefault="004C7441" w:rsidP="00DC6F51">
            <w:pPr>
              <w:jc w:val="center"/>
              <w:rPr>
                <w:rFonts w:ascii="Times New Roman" w:hAnsi="Times New Roman" w:cs="Times New Roman"/>
                <w:b/>
                <w:i/>
                <w:iCs/>
                <w:sz w:val="24"/>
                <w:szCs w:val="24"/>
              </w:rPr>
            </w:pPr>
            <w:r w:rsidRPr="00FB7C86">
              <w:rPr>
                <w:rFonts w:ascii="Times New Roman" w:hAnsi="Times New Roman" w:cs="Times New Roman"/>
                <w:b/>
                <w:i/>
                <w:iCs/>
                <w:sz w:val="24"/>
                <w:szCs w:val="24"/>
              </w:rPr>
              <w:t>M (SD)</w:t>
            </w:r>
          </w:p>
        </w:tc>
        <w:tc>
          <w:tcPr>
            <w:tcW w:w="2832" w:type="dxa"/>
            <w:tcBorders>
              <w:top w:val="single" w:sz="4" w:space="0" w:color="auto"/>
              <w:bottom w:val="single" w:sz="4" w:space="0" w:color="auto"/>
            </w:tcBorders>
          </w:tcPr>
          <w:p w14:paraId="471744D8"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b/>
                <w:sz w:val="24"/>
                <w:szCs w:val="24"/>
              </w:rPr>
              <w:t>Men</w:t>
            </w:r>
          </w:p>
          <w:p w14:paraId="62B8FB4B" w14:textId="77777777" w:rsidR="004C7441" w:rsidRPr="00FB7C86" w:rsidRDefault="004C7441" w:rsidP="00DC6F51">
            <w:pPr>
              <w:jc w:val="center"/>
              <w:rPr>
                <w:rFonts w:ascii="Times New Roman" w:hAnsi="Times New Roman" w:cs="Times New Roman"/>
                <w:b/>
                <w:i/>
                <w:iCs/>
                <w:sz w:val="24"/>
                <w:szCs w:val="24"/>
              </w:rPr>
            </w:pPr>
            <w:r w:rsidRPr="00FB7C86">
              <w:rPr>
                <w:rFonts w:ascii="Times New Roman" w:hAnsi="Times New Roman" w:cs="Times New Roman"/>
                <w:b/>
                <w:i/>
                <w:iCs/>
                <w:sz w:val="24"/>
                <w:szCs w:val="24"/>
              </w:rPr>
              <w:t>M (SD)</w:t>
            </w:r>
          </w:p>
        </w:tc>
      </w:tr>
      <w:tr w:rsidR="00FB7C86" w:rsidRPr="00FB7C86" w14:paraId="3AF56D52" w14:textId="77777777" w:rsidTr="00B61B2F">
        <w:tc>
          <w:tcPr>
            <w:tcW w:w="2831" w:type="dxa"/>
            <w:tcBorders>
              <w:top w:val="single" w:sz="4" w:space="0" w:color="auto"/>
            </w:tcBorders>
          </w:tcPr>
          <w:p w14:paraId="60702408" w14:textId="77777777" w:rsidR="004C7441" w:rsidRPr="00FB7C86" w:rsidRDefault="004C7441" w:rsidP="00FA220A">
            <w:pPr>
              <w:jc w:val="both"/>
              <w:rPr>
                <w:rFonts w:ascii="Times New Roman" w:hAnsi="Times New Roman" w:cs="Times New Roman"/>
                <w:b/>
                <w:sz w:val="24"/>
                <w:szCs w:val="24"/>
              </w:rPr>
            </w:pPr>
          </w:p>
        </w:tc>
        <w:tc>
          <w:tcPr>
            <w:tcW w:w="2831" w:type="dxa"/>
            <w:tcBorders>
              <w:top w:val="single" w:sz="4" w:space="0" w:color="auto"/>
            </w:tcBorders>
          </w:tcPr>
          <w:p w14:paraId="492339C5"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b/>
                <w:i/>
                <w:iCs/>
                <w:sz w:val="24"/>
                <w:szCs w:val="24"/>
              </w:rPr>
              <w:t>N</w:t>
            </w:r>
            <w:r w:rsidRPr="00FB7C86">
              <w:rPr>
                <w:rFonts w:ascii="Times New Roman" w:hAnsi="Times New Roman" w:cs="Times New Roman"/>
                <w:b/>
                <w:sz w:val="24"/>
                <w:szCs w:val="24"/>
              </w:rPr>
              <w:t xml:space="preserve"> = 1490</w:t>
            </w:r>
          </w:p>
        </w:tc>
        <w:tc>
          <w:tcPr>
            <w:tcW w:w="2832" w:type="dxa"/>
            <w:tcBorders>
              <w:top w:val="single" w:sz="4" w:space="0" w:color="auto"/>
            </w:tcBorders>
          </w:tcPr>
          <w:p w14:paraId="676C25DD"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b/>
                <w:i/>
                <w:iCs/>
                <w:sz w:val="24"/>
                <w:szCs w:val="24"/>
              </w:rPr>
              <w:t xml:space="preserve">N </w:t>
            </w:r>
            <w:r w:rsidRPr="00FB7C86">
              <w:rPr>
                <w:rFonts w:ascii="Times New Roman" w:hAnsi="Times New Roman" w:cs="Times New Roman"/>
                <w:b/>
                <w:sz w:val="24"/>
                <w:szCs w:val="24"/>
              </w:rPr>
              <w:t>= 1256</w:t>
            </w:r>
          </w:p>
        </w:tc>
      </w:tr>
      <w:tr w:rsidR="00FB7C86" w:rsidRPr="00FB7C86" w14:paraId="272CFE6F" w14:textId="77777777" w:rsidTr="00B61B2F">
        <w:tc>
          <w:tcPr>
            <w:tcW w:w="2831" w:type="dxa"/>
          </w:tcPr>
          <w:p w14:paraId="746FBB0D"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1. </w:t>
            </w:r>
            <w:proofErr w:type="spellStart"/>
            <w:r w:rsidRPr="00FB7C86">
              <w:rPr>
                <w:rFonts w:ascii="Times New Roman" w:hAnsi="Times New Roman" w:cs="Times New Roman"/>
                <w:bCs/>
                <w:sz w:val="24"/>
                <w:szCs w:val="24"/>
              </w:rPr>
              <w:t>Pity</w:t>
            </w:r>
            <w:proofErr w:type="spellEnd"/>
          </w:p>
        </w:tc>
        <w:tc>
          <w:tcPr>
            <w:tcW w:w="2831" w:type="dxa"/>
            <w:vAlign w:val="center"/>
          </w:tcPr>
          <w:p w14:paraId="7D67E0DF"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5.96 (2.05)</w:t>
            </w:r>
          </w:p>
        </w:tc>
        <w:tc>
          <w:tcPr>
            <w:tcW w:w="2832" w:type="dxa"/>
            <w:vAlign w:val="center"/>
          </w:tcPr>
          <w:p w14:paraId="152AD4A8"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5.77 (2.19)</w:t>
            </w:r>
          </w:p>
        </w:tc>
      </w:tr>
      <w:tr w:rsidR="00FB7C86" w:rsidRPr="00FB7C86" w14:paraId="228E4081" w14:textId="77777777" w:rsidTr="00B61B2F">
        <w:tc>
          <w:tcPr>
            <w:tcW w:w="2831" w:type="dxa"/>
          </w:tcPr>
          <w:p w14:paraId="0429B428"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2. </w:t>
            </w:r>
            <w:proofErr w:type="spellStart"/>
            <w:r w:rsidRPr="00FB7C86">
              <w:rPr>
                <w:rFonts w:ascii="Times New Roman" w:hAnsi="Times New Roman" w:cs="Times New Roman"/>
                <w:bCs/>
                <w:sz w:val="24"/>
                <w:szCs w:val="24"/>
              </w:rPr>
              <w:t>Dangerousness</w:t>
            </w:r>
            <w:proofErr w:type="spellEnd"/>
          </w:p>
        </w:tc>
        <w:tc>
          <w:tcPr>
            <w:tcW w:w="2831" w:type="dxa"/>
            <w:vAlign w:val="center"/>
          </w:tcPr>
          <w:p w14:paraId="4EF10F1D"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4.66 (1.87)</w:t>
            </w:r>
          </w:p>
        </w:tc>
        <w:tc>
          <w:tcPr>
            <w:tcW w:w="2832" w:type="dxa"/>
            <w:vAlign w:val="center"/>
          </w:tcPr>
          <w:p w14:paraId="10DDA84D"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4.3 (1.93)</w:t>
            </w:r>
          </w:p>
        </w:tc>
      </w:tr>
      <w:tr w:rsidR="00FB7C86" w:rsidRPr="00FB7C86" w14:paraId="0ED4C03C" w14:textId="77777777" w:rsidTr="00B61B2F">
        <w:tc>
          <w:tcPr>
            <w:tcW w:w="2831" w:type="dxa"/>
          </w:tcPr>
          <w:p w14:paraId="464D66FC"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3. Fear </w:t>
            </w:r>
          </w:p>
        </w:tc>
        <w:tc>
          <w:tcPr>
            <w:tcW w:w="2831" w:type="dxa"/>
            <w:vAlign w:val="center"/>
          </w:tcPr>
          <w:p w14:paraId="2274AE63"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4.62 (2.03)</w:t>
            </w:r>
          </w:p>
        </w:tc>
        <w:tc>
          <w:tcPr>
            <w:tcW w:w="2832" w:type="dxa"/>
            <w:vAlign w:val="center"/>
          </w:tcPr>
          <w:p w14:paraId="7152C176"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4.12 (2.05)</w:t>
            </w:r>
          </w:p>
        </w:tc>
      </w:tr>
      <w:tr w:rsidR="00FB7C86" w:rsidRPr="00FB7C86" w14:paraId="01718B4C" w14:textId="77777777" w:rsidTr="00B61B2F">
        <w:tc>
          <w:tcPr>
            <w:tcW w:w="2831" w:type="dxa"/>
          </w:tcPr>
          <w:p w14:paraId="12DF74B9"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4. </w:t>
            </w:r>
            <w:proofErr w:type="spellStart"/>
            <w:r w:rsidRPr="00FB7C86">
              <w:rPr>
                <w:rFonts w:ascii="Times New Roman" w:hAnsi="Times New Roman" w:cs="Times New Roman"/>
                <w:bCs/>
                <w:sz w:val="24"/>
                <w:szCs w:val="24"/>
              </w:rPr>
              <w:t>Blame</w:t>
            </w:r>
            <w:proofErr w:type="spellEnd"/>
          </w:p>
        </w:tc>
        <w:tc>
          <w:tcPr>
            <w:tcW w:w="2831" w:type="dxa"/>
            <w:vAlign w:val="center"/>
          </w:tcPr>
          <w:p w14:paraId="218D9628"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2.19 (1.7)</w:t>
            </w:r>
          </w:p>
        </w:tc>
        <w:tc>
          <w:tcPr>
            <w:tcW w:w="2832" w:type="dxa"/>
            <w:vAlign w:val="center"/>
          </w:tcPr>
          <w:p w14:paraId="4FC631CE"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2.37 (1.86)</w:t>
            </w:r>
          </w:p>
        </w:tc>
      </w:tr>
      <w:tr w:rsidR="00FB7C86" w:rsidRPr="00FB7C86" w14:paraId="31C4D0B2" w14:textId="77777777" w:rsidTr="00B61B2F">
        <w:tc>
          <w:tcPr>
            <w:tcW w:w="2831" w:type="dxa"/>
          </w:tcPr>
          <w:p w14:paraId="7BF9A5D1"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5. </w:t>
            </w:r>
            <w:proofErr w:type="spellStart"/>
            <w:r w:rsidRPr="00FB7C86">
              <w:rPr>
                <w:rFonts w:ascii="Times New Roman" w:hAnsi="Times New Roman" w:cs="Times New Roman"/>
                <w:bCs/>
                <w:sz w:val="24"/>
                <w:szCs w:val="24"/>
              </w:rPr>
              <w:t>Segregation</w:t>
            </w:r>
            <w:proofErr w:type="spellEnd"/>
          </w:p>
        </w:tc>
        <w:tc>
          <w:tcPr>
            <w:tcW w:w="2831" w:type="dxa"/>
            <w:vAlign w:val="center"/>
          </w:tcPr>
          <w:p w14:paraId="335B4082"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3.38 (2.14)</w:t>
            </w:r>
          </w:p>
        </w:tc>
        <w:tc>
          <w:tcPr>
            <w:tcW w:w="2832" w:type="dxa"/>
            <w:vAlign w:val="center"/>
          </w:tcPr>
          <w:p w14:paraId="4EC68ABA"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3.47 (2.16)</w:t>
            </w:r>
          </w:p>
        </w:tc>
      </w:tr>
      <w:tr w:rsidR="00FB7C86" w:rsidRPr="00FB7C86" w14:paraId="3C1A60A8" w14:textId="77777777" w:rsidTr="00B61B2F">
        <w:tc>
          <w:tcPr>
            <w:tcW w:w="2831" w:type="dxa"/>
          </w:tcPr>
          <w:p w14:paraId="66870F4F"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6. Anger</w:t>
            </w:r>
          </w:p>
        </w:tc>
        <w:tc>
          <w:tcPr>
            <w:tcW w:w="2831" w:type="dxa"/>
            <w:vAlign w:val="center"/>
          </w:tcPr>
          <w:p w14:paraId="666330F3"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2.68 (1.88)</w:t>
            </w:r>
          </w:p>
        </w:tc>
        <w:tc>
          <w:tcPr>
            <w:tcW w:w="2832" w:type="dxa"/>
            <w:vAlign w:val="center"/>
          </w:tcPr>
          <w:p w14:paraId="0659BFA9"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2.83 (1.9)</w:t>
            </w:r>
          </w:p>
        </w:tc>
      </w:tr>
      <w:tr w:rsidR="00FB7C86" w:rsidRPr="00FB7C86" w14:paraId="3695FC5F" w14:textId="77777777" w:rsidTr="00B61B2F">
        <w:tc>
          <w:tcPr>
            <w:tcW w:w="2831" w:type="dxa"/>
          </w:tcPr>
          <w:p w14:paraId="5AFAD197"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7. Help</w:t>
            </w:r>
          </w:p>
        </w:tc>
        <w:tc>
          <w:tcPr>
            <w:tcW w:w="2831" w:type="dxa"/>
            <w:vAlign w:val="center"/>
          </w:tcPr>
          <w:p w14:paraId="63476F69"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6.5 (1.68)</w:t>
            </w:r>
          </w:p>
        </w:tc>
        <w:tc>
          <w:tcPr>
            <w:tcW w:w="2832" w:type="dxa"/>
            <w:vAlign w:val="center"/>
          </w:tcPr>
          <w:p w14:paraId="4689FC04"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6.37 (1.77)</w:t>
            </w:r>
          </w:p>
        </w:tc>
      </w:tr>
      <w:tr w:rsidR="00FB7C86" w:rsidRPr="00FB7C86" w14:paraId="1EE0188A" w14:textId="77777777" w:rsidTr="00B61B2F">
        <w:tc>
          <w:tcPr>
            <w:tcW w:w="2831" w:type="dxa"/>
          </w:tcPr>
          <w:p w14:paraId="32FF96F6"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8. </w:t>
            </w:r>
            <w:proofErr w:type="spellStart"/>
            <w:r w:rsidRPr="00FB7C86">
              <w:rPr>
                <w:rFonts w:ascii="Times New Roman" w:hAnsi="Times New Roman" w:cs="Times New Roman"/>
                <w:bCs/>
                <w:sz w:val="24"/>
                <w:szCs w:val="24"/>
              </w:rPr>
              <w:t>Avoidance</w:t>
            </w:r>
            <w:proofErr w:type="spellEnd"/>
          </w:p>
        </w:tc>
        <w:tc>
          <w:tcPr>
            <w:tcW w:w="2831" w:type="dxa"/>
            <w:vAlign w:val="center"/>
          </w:tcPr>
          <w:p w14:paraId="124F3C07"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3.95 (2.06)</w:t>
            </w:r>
          </w:p>
        </w:tc>
        <w:tc>
          <w:tcPr>
            <w:tcW w:w="2832" w:type="dxa"/>
            <w:vAlign w:val="center"/>
          </w:tcPr>
          <w:p w14:paraId="04BE9829"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3.9 (2.11)</w:t>
            </w:r>
          </w:p>
        </w:tc>
      </w:tr>
      <w:tr w:rsidR="00FB7C86" w:rsidRPr="00FB7C86" w14:paraId="71B39879" w14:textId="77777777" w:rsidTr="00B61B2F">
        <w:tc>
          <w:tcPr>
            <w:tcW w:w="2831" w:type="dxa"/>
          </w:tcPr>
          <w:p w14:paraId="161A3017"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9. </w:t>
            </w:r>
            <w:proofErr w:type="spellStart"/>
            <w:r w:rsidRPr="00FB7C86">
              <w:rPr>
                <w:rFonts w:ascii="Times New Roman" w:hAnsi="Times New Roman" w:cs="Times New Roman"/>
                <w:bCs/>
                <w:sz w:val="24"/>
                <w:szCs w:val="24"/>
              </w:rPr>
              <w:t>Coercion</w:t>
            </w:r>
            <w:proofErr w:type="spellEnd"/>
          </w:p>
        </w:tc>
        <w:tc>
          <w:tcPr>
            <w:tcW w:w="2831" w:type="dxa"/>
            <w:vAlign w:val="center"/>
          </w:tcPr>
          <w:p w14:paraId="05B3A08D"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6.53 (2.15)</w:t>
            </w:r>
          </w:p>
        </w:tc>
        <w:tc>
          <w:tcPr>
            <w:tcW w:w="2832" w:type="dxa"/>
            <w:vAlign w:val="center"/>
          </w:tcPr>
          <w:p w14:paraId="5722EB8E"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6.36 (2.17)</w:t>
            </w:r>
          </w:p>
        </w:tc>
      </w:tr>
      <w:tr w:rsidR="004C7441" w:rsidRPr="00FB7C86" w14:paraId="66A07A06" w14:textId="77777777" w:rsidTr="002F537E">
        <w:tc>
          <w:tcPr>
            <w:tcW w:w="2831" w:type="dxa"/>
          </w:tcPr>
          <w:p w14:paraId="11ED5DC2" w14:textId="77777777" w:rsidR="004C7441" w:rsidRPr="00FB7C86" w:rsidRDefault="004C7441" w:rsidP="00FA220A">
            <w:pPr>
              <w:jc w:val="both"/>
              <w:rPr>
                <w:rFonts w:ascii="Times New Roman" w:hAnsi="Times New Roman" w:cs="Times New Roman"/>
                <w:b/>
                <w:sz w:val="24"/>
                <w:szCs w:val="24"/>
              </w:rPr>
            </w:pPr>
            <w:r w:rsidRPr="00FB7C86">
              <w:rPr>
                <w:rFonts w:ascii="Times New Roman" w:hAnsi="Times New Roman" w:cs="Times New Roman"/>
                <w:b/>
                <w:sz w:val="24"/>
                <w:szCs w:val="24"/>
              </w:rPr>
              <w:t xml:space="preserve">Total </w:t>
            </w:r>
          </w:p>
        </w:tc>
        <w:tc>
          <w:tcPr>
            <w:tcW w:w="2831" w:type="dxa"/>
            <w:vAlign w:val="center"/>
          </w:tcPr>
          <w:p w14:paraId="5A32A26F"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40.48 (9.89)</w:t>
            </w:r>
          </w:p>
        </w:tc>
        <w:tc>
          <w:tcPr>
            <w:tcW w:w="2832" w:type="dxa"/>
            <w:vAlign w:val="center"/>
          </w:tcPr>
          <w:p w14:paraId="638E56B0" w14:textId="77777777" w:rsidR="004C7441" w:rsidRPr="00FB7C86" w:rsidRDefault="004C7441" w:rsidP="003E6AF8">
            <w:pPr>
              <w:jc w:val="center"/>
              <w:rPr>
                <w:rFonts w:ascii="Times New Roman" w:hAnsi="Times New Roman" w:cs="Times New Roman"/>
                <w:b/>
                <w:sz w:val="24"/>
                <w:szCs w:val="24"/>
              </w:rPr>
            </w:pPr>
            <w:r w:rsidRPr="00FB7C86">
              <w:rPr>
                <w:rFonts w:ascii="Times New Roman" w:hAnsi="Times New Roman" w:cs="Times New Roman"/>
                <w:sz w:val="24"/>
                <w:szCs w:val="24"/>
              </w:rPr>
              <w:t>39.49 (10.34)</w:t>
            </w:r>
          </w:p>
        </w:tc>
      </w:tr>
    </w:tbl>
    <w:p w14:paraId="1E9318B1" w14:textId="77777777" w:rsidR="004C7441" w:rsidRPr="00FB7C86" w:rsidRDefault="004C7441" w:rsidP="00FA220A">
      <w:pPr>
        <w:pBdr>
          <w:top w:val="single" w:sz="4" w:space="1" w:color="auto"/>
        </w:pBdr>
        <w:spacing w:line="480" w:lineRule="auto"/>
        <w:jc w:val="both"/>
        <w:rPr>
          <w:rFonts w:ascii="Times New Roman" w:hAnsi="Times New Roman" w:cs="Times New Roman"/>
          <w:bCs/>
          <w:sz w:val="24"/>
          <w:szCs w:val="24"/>
        </w:rPr>
      </w:pPr>
    </w:p>
    <w:p w14:paraId="62441055" w14:textId="0076D5FA" w:rsidR="004C7441" w:rsidRPr="00FB7C86" w:rsidRDefault="004C7441" w:rsidP="00FA220A">
      <w:pPr>
        <w:rPr>
          <w:rFonts w:ascii="Times New Roman" w:hAnsi="Times New Roman" w:cs="Times New Roman"/>
          <w:sz w:val="24"/>
          <w:szCs w:val="24"/>
        </w:rPr>
      </w:pPr>
      <w:r w:rsidRPr="00FB7C86">
        <w:rPr>
          <w:rFonts w:ascii="Times New Roman" w:hAnsi="Times New Roman" w:cs="Times New Roman"/>
          <w:sz w:val="24"/>
          <w:szCs w:val="24"/>
        </w:rPr>
        <w:br w:type="page"/>
      </w:r>
    </w:p>
    <w:p w14:paraId="712FFEE2" w14:textId="617EFD9C" w:rsidR="004C7441" w:rsidRPr="00FB7C86" w:rsidRDefault="004C7441" w:rsidP="00FA220A">
      <w:pPr>
        <w:spacing w:line="480" w:lineRule="auto"/>
        <w:jc w:val="both"/>
        <w:rPr>
          <w:rFonts w:ascii="Times New Roman" w:hAnsi="Times New Roman" w:cs="Times New Roman"/>
          <w:b/>
          <w:bCs/>
          <w:sz w:val="24"/>
          <w:szCs w:val="24"/>
          <w:lang w:val="en-US"/>
        </w:rPr>
      </w:pPr>
      <w:r w:rsidRPr="00FB7C86">
        <w:rPr>
          <w:rFonts w:ascii="Times New Roman" w:hAnsi="Times New Roman" w:cs="Times New Roman"/>
          <w:b/>
          <w:bCs/>
          <w:sz w:val="24"/>
          <w:szCs w:val="24"/>
          <w:lang w:val="en-US"/>
        </w:rPr>
        <w:lastRenderedPageBreak/>
        <w:t>Table 4</w:t>
      </w:r>
    </w:p>
    <w:p w14:paraId="595227F9" w14:textId="0140051C" w:rsidR="004C7441" w:rsidRPr="00FB7C86" w:rsidRDefault="004C7441" w:rsidP="00FA220A">
      <w:pPr>
        <w:spacing w:line="480" w:lineRule="auto"/>
        <w:jc w:val="both"/>
        <w:rPr>
          <w:rFonts w:ascii="Times New Roman" w:hAnsi="Times New Roman" w:cs="Times New Roman"/>
          <w:bCs/>
          <w:i/>
          <w:iCs/>
          <w:sz w:val="24"/>
          <w:szCs w:val="24"/>
          <w:lang w:val="en-US"/>
        </w:rPr>
      </w:pPr>
      <w:r w:rsidRPr="00FB7C86">
        <w:rPr>
          <w:rFonts w:ascii="Times New Roman" w:hAnsi="Times New Roman" w:cs="Times New Roman"/>
          <w:bCs/>
          <w:i/>
          <w:iCs/>
          <w:sz w:val="24"/>
          <w:szCs w:val="24"/>
          <w:lang w:val="en-US"/>
        </w:rPr>
        <w:t>Stigmati</w:t>
      </w:r>
      <w:r w:rsidR="00E80C19" w:rsidRPr="00FB7C86">
        <w:rPr>
          <w:rFonts w:ascii="Times New Roman" w:hAnsi="Times New Roman" w:cs="Times New Roman"/>
          <w:bCs/>
          <w:i/>
          <w:iCs/>
          <w:sz w:val="24"/>
          <w:szCs w:val="24"/>
          <w:lang w:val="en-US"/>
        </w:rPr>
        <w:t>z</w:t>
      </w:r>
      <w:r w:rsidRPr="00FB7C86">
        <w:rPr>
          <w:rFonts w:ascii="Times New Roman" w:hAnsi="Times New Roman" w:cs="Times New Roman"/>
          <w:bCs/>
          <w:i/>
          <w:iCs/>
          <w:sz w:val="24"/>
          <w:szCs w:val="24"/>
          <w:lang w:val="en-US"/>
        </w:rPr>
        <w:t xml:space="preserve">ing </w:t>
      </w:r>
      <w:r w:rsidR="00DC6F51" w:rsidRPr="00FB7C86">
        <w:rPr>
          <w:rFonts w:ascii="Times New Roman" w:hAnsi="Times New Roman" w:cs="Times New Roman"/>
          <w:bCs/>
          <w:i/>
          <w:iCs/>
          <w:sz w:val="24"/>
          <w:szCs w:val="24"/>
          <w:lang w:val="en-US"/>
        </w:rPr>
        <w:t>A</w:t>
      </w:r>
      <w:r w:rsidRPr="00FB7C86">
        <w:rPr>
          <w:rFonts w:ascii="Times New Roman" w:hAnsi="Times New Roman" w:cs="Times New Roman"/>
          <w:bCs/>
          <w:i/>
          <w:iCs/>
          <w:sz w:val="24"/>
          <w:szCs w:val="24"/>
          <w:lang w:val="en-US"/>
        </w:rPr>
        <w:t xml:space="preserve">ttributions </w:t>
      </w:r>
      <w:r w:rsidR="00DC6F51" w:rsidRPr="00FB7C86">
        <w:rPr>
          <w:rFonts w:ascii="Times New Roman" w:hAnsi="Times New Roman" w:cs="Times New Roman"/>
          <w:bCs/>
          <w:i/>
          <w:iCs/>
          <w:sz w:val="24"/>
          <w:szCs w:val="24"/>
          <w:lang w:val="en-US"/>
        </w:rPr>
        <w:t>T</w:t>
      </w:r>
      <w:r w:rsidRPr="00FB7C86">
        <w:rPr>
          <w:rFonts w:ascii="Times New Roman" w:hAnsi="Times New Roman" w:cs="Times New Roman"/>
          <w:bCs/>
          <w:i/>
          <w:iCs/>
          <w:sz w:val="24"/>
          <w:szCs w:val="24"/>
          <w:lang w:val="en-US"/>
        </w:rPr>
        <w:t xml:space="preserve">owards </w:t>
      </w:r>
      <w:r w:rsidR="00DC6F51" w:rsidRPr="00FB7C86">
        <w:rPr>
          <w:rFonts w:ascii="Times New Roman" w:hAnsi="Times New Roman" w:cs="Times New Roman"/>
          <w:bCs/>
          <w:i/>
          <w:iCs/>
          <w:sz w:val="24"/>
          <w:szCs w:val="24"/>
          <w:lang w:val="en-US"/>
        </w:rPr>
        <w:t>M</w:t>
      </w:r>
      <w:r w:rsidRPr="00FB7C86">
        <w:rPr>
          <w:rFonts w:ascii="Times New Roman" w:hAnsi="Times New Roman" w:cs="Times New Roman"/>
          <w:bCs/>
          <w:i/>
          <w:iCs/>
          <w:sz w:val="24"/>
          <w:szCs w:val="24"/>
          <w:lang w:val="en-US"/>
        </w:rPr>
        <w:t xml:space="preserve">ental </w:t>
      </w:r>
      <w:r w:rsidR="00DC6F51" w:rsidRPr="00FB7C86">
        <w:rPr>
          <w:rFonts w:ascii="Times New Roman" w:hAnsi="Times New Roman" w:cs="Times New Roman"/>
          <w:bCs/>
          <w:i/>
          <w:iCs/>
          <w:sz w:val="24"/>
          <w:szCs w:val="24"/>
          <w:lang w:val="en-US"/>
        </w:rPr>
        <w:t>H</w:t>
      </w:r>
      <w:r w:rsidRPr="00FB7C86">
        <w:rPr>
          <w:rFonts w:ascii="Times New Roman" w:hAnsi="Times New Roman" w:cs="Times New Roman"/>
          <w:bCs/>
          <w:i/>
          <w:iCs/>
          <w:sz w:val="24"/>
          <w:szCs w:val="24"/>
          <w:lang w:val="en-US"/>
        </w:rPr>
        <w:t xml:space="preserve">ealth </w:t>
      </w:r>
      <w:r w:rsidR="00DC6F51" w:rsidRPr="00FB7C86">
        <w:rPr>
          <w:rFonts w:ascii="Times New Roman" w:hAnsi="Times New Roman" w:cs="Times New Roman"/>
          <w:bCs/>
          <w:i/>
          <w:iCs/>
          <w:sz w:val="24"/>
          <w:szCs w:val="24"/>
          <w:lang w:val="en-US"/>
        </w:rPr>
        <w:t>P</w:t>
      </w:r>
      <w:r w:rsidRPr="00FB7C86">
        <w:rPr>
          <w:rFonts w:ascii="Times New Roman" w:hAnsi="Times New Roman" w:cs="Times New Roman"/>
          <w:bCs/>
          <w:i/>
          <w:iCs/>
          <w:sz w:val="24"/>
          <w:szCs w:val="24"/>
          <w:lang w:val="en-US"/>
        </w:rPr>
        <w:t xml:space="preserve">roblems by </w:t>
      </w:r>
      <w:r w:rsidR="00DC6F51" w:rsidRPr="00FB7C86">
        <w:rPr>
          <w:rFonts w:ascii="Times New Roman" w:hAnsi="Times New Roman" w:cs="Times New Roman"/>
          <w:bCs/>
          <w:i/>
          <w:iCs/>
          <w:sz w:val="24"/>
          <w:szCs w:val="24"/>
          <w:lang w:val="en-US"/>
        </w:rPr>
        <w:t>V</w:t>
      </w:r>
      <w:r w:rsidRPr="00FB7C86">
        <w:rPr>
          <w:rFonts w:ascii="Times New Roman" w:hAnsi="Times New Roman" w:cs="Times New Roman"/>
          <w:bCs/>
          <w:i/>
          <w:iCs/>
          <w:sz w:val="24"/>
          <w:szCs w:val="24"/>
          <w:lang w:val="en-US"/>
        </w:rPr>
        <w:t xml:space="preserve">ersion of the </w:t>
      </w:r>
      <w:r w:rsidR="00DC6F51" w:rsidRPr="00FB7C86">
        <w:rPr>
          <w:rFonts w:ascii="Times New Roman" w:hAnsi="Times New Roman" w:cs="Times New Roman"/>
          <w:bCs/>
          <w:i/>
          <w:iCs/>
          <w:sz w:val="24"/>
          <w:szCs w:val="24"/>
          <w:lang w:val="en-US"/>
        </w:rPr>
        <w:t>Q</w:t>
      </w:r>
      <w:r w:rsidRPr="00FB7C86">
        <w:rPr>
          <w:rFonts w:ascii="Times New Roman" w:hAnsi="Times New Roman" w:cs="Times New Roman"/>
          <w:bCs/>
          <w:i/>
          <w:iCs/>
          <w:sz w:val="24"/>
          <w:szCs w:val="24"/>
          <w:lang w:val="en-US"/>
        </w:rPr>
        <w:t>uestionnaire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942"/>
        <w:gridCol w:w="2122"/>
        <w:gridCol w:w="1878"/>
      </w:tblGrid>
      <w:tr w:rsidR="00FB7C86" w:rsidRPr="00FB7C86" w14:paraId="243B6593" w14:textId="77777777" w:rsidTr="004D5F1D">
        <w:tc>
          <w:tcPr>
            <w:tcW w:w="2552" w:type="dxa"/>
            <w:tcBorders>
              <w:top w:val="single" w:sz="4" w:space="0" w:color="auto"/>
              <w:bottom w:val="single" w:sz="4" w:space="0" w:color="auto"/>
            </w:tcBorders>
          </w:tcPr>
          <w:p w14:paraId="3FD46FAC"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b/>
                <w:sz w:val="24"/>
                <w:szCs w:val="24"/>
              </w:rPr>
              <w:t>AQ-9</w:t>
            </w:r>
          </w:p>
        </w:tc>
        <w:tc>
          <w:tcPr>
            <w:tcW w:w="1942" w:type="dxa"/>
            <w:tcBorders>
              <w:top w:val="single" w:sz="4" w:space="0" w:color="auto"/>
              <w:bottom w:val="single" w:sz="4" w:space="0" w:color="auto"/>
            </w:tcBorders>
          </w:tcPr>
          <w:p w14:paraId="53CCE8C2"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b/>
                <w:sz w:val="24"/>
                <w:szCs w:val="24"/>
              </w:rPr>
              <w:t xml:space="preserve">Female </w:t>
            </w:r>
            <w:proofErr w:type="spellStart"/>
            <w:r w:rsidRPr="00FB7C86">
              <w:rPr>
                <w:rFonts w:ascii="Times New Roman" w:hAnsi="Times New Roman" w:cs="Times New Roman"/>
                <w:b/>
                <w:sz w:val="24"/>
                <w:szCs w:val="24"/>
              </w:rPr>
              <w:t>version</w:t>
            </w:r>
            <w:proofErr w:type="spellEnd"/>
          </w:p>
          <w:p w14:paraId="770A3B0E" w14:textId="77777777" w:rsidR="004C7441" w:rsidRPr="00FB7C86" w:rsidRDefault="004C7441" w:rsidP="00DC6F51">
            <w:pPr>
              <w:jc w:val="center"/>
              <w:rPr>
                <w:rFonts w:ascii="Times New Roman" w:hAnsi="Times New Roman" w:cs="Times New Roman"/>
                <w:b/>
                <w:i/>
                <w:iCs/>
                <w:sz w:val="24"/>
                <w:szCs w:val="24"/>
              </w:rPr>
            </w:pPr>
            <w:r w:rsidRPr="00FB7C86">
              <w:rPr>
                <w:rFonts w:ascii="Times New Roman" w:hAnsi="Times New Roman" w:cs="Times New Roman"/>
                <w:b/>
                <w:i/>
                <w:iCs/>
                <w:sz w:val="24"/>
                <w:szCs w:val="24"/>
              </w:rPr>
              <w:t>M (SD)</w:t>
            </w:r>
          </w:p>
        </w:tc>
        <w:tc>
          <w:tcPr>
            <w:tcW w:w="2122" w:type="dxa"/>
            <w:tcBorders>
              <w:top w:val="single" w:sz="4" w:space="0" w:color="auto"/>
              <w:bottom w:val="single" w:sz="4" w:space="0" w:color="auto"/>
            </w:tcBorders>
          </w:tcPr>
          <w:p w14:paraId="5E888D75"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b/>
                <w:sz w:val="24"/>
                <w:szCs w:val="24"/>
              </w:rPr>
              <w:t xml:space="preserve">Male </w:t>
            </w:r>
            <w:proofErr w:type="spellStart"/>
            <w:r w:rsidRPr="00FB7C86">
              <w:rPr>
                <w:rFonts w:ascii="Times New Roman" w:hAnsi="Times New Roman" w:cs="Times New Roman"/>
                <w:b/>
                <w:sz w:val="24"/>
                <w:szCs w:val="24"/>
              </w:rPr>
              <w:t>version</w:t>
            </w:r>
            <w:proofErr w:type="spellEnd"/>
          </w:p>
          <w:p w14:paraId="37A7A7A2" w14:textId="77777777" w:rsidR="004C7441" w:rsidRPr="00FB7C86" w:rsidRDefault="004C7441" w:rsidP="00DC6F51">
            <w:pPr>
              <w:jc w:val="center"/>
              <w:rPr>
                <w:rFonts w:ascii="Times New Roman" w:hAnsi="Times New Roman" w:cs="Times New Roman"/>
                <w:b/>
                <w:i/>
                <w:iCs/>
                <w:sz w:val="24"/>
                <w:szCs w:val="24"/>
              </w:rPr>
            </w:pPr>
            <w:r w:rsidRPr="00FB7C86">
              <w:rPr>
                <w:rFonts w:ascii="Times New Roman" w:hAnsi="Times New Roman" w:cs="Times New Roman"/>
                <w:b/>
                <w:i/>
                <w:iCs/>
                <w:sz w:val="24"/>
                <w:szCs w:val="24"/>
              </w:rPr>
              <w:t>M (SD)</w:t>
            </w:r>
          </w:p>
        </w:tc>
        <w:tc>
          <w:tcPr>
            <w:tcW w:w="1878" w:type="dxa"/>
            <w:tcBorders>
              <w:top w:val="single" w:sz="4" w:space="0" w:color="auto"/>
              <w:bottom w:val="single" w:sz="4" w:space="0" w:color="auto"/>
            </w:tcBorders>
          </w:tcPr>
          <w:p w14:paraId="35D6BB6F"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b/>
                <w:sz w:val="24"/>
                <w:szCs w:val="24"/>
              </w:rPr>
              <w:t xml:space="preserve">Neutral </w:t>
            </w:r>
            <w:proofErr w:type="spellStart"/>
            <w:r w:rsidRPr="00FB7C86">
              <w:rPr>
                <w:rFonts w:ascii="Times New Roman" w:hAnsi="Times New Roman" w:cs="Times New Roman"/>
                <w:b/>
                <w:sz w:val="24"/>
                <w:szCs w:val="24"/>
              </w:rPr>
              <w:t>version</w:t>
            </w:r>
            <w:proofErr w:type="spellEnd"/>
          </w:p>
          <w:p w14:paraId="09E1530A" w14:textId="77777777" w:rsidR="004C7441" w:rsidRPr="00FB7C86" w:rsidRDefault="004C7441" w:rsidP="00DC6F51">
            <w:pPr>
              <w:jc w:val="center"/>
              <w:rPr>
                <w:rFonts w:ascii="Times New Roman" w:hAnsi="Times New Roman" w:cs="Times New Roman"/>
                <w:b/>
                <w:i/>
                <w:iCs/>
                <w:sz w:val="24"/>
                <w:szCs w:val="24"/>
              </w:rPr>
            </w:pPr>
            <w:r w:rsidRPr="00FB7C86">
              <w:rPr>
                <w:rFonts w:ascii="Times New Roman" w:hAnsi="Times New Roman" w:cs="Times New Roman"/>
                <w:b/>
                <w:i/>
                <w:iCs/>
                <w:sz w:val="24"/>
                <w:szCs w:val="24"/>
              </w:rPr>
              <w:t>M (SD)</w:t>
            </w:r>
          </w:p>
        </w:tc>
      </w:tr>
      <w:tr w:rsidR="00FB7C86" w:rsidRPr="00FB7C86" w14:paraId="1EA0ED9D" w14:textId="77777777" w:rsidTr="004D5F1D">
        <w:tc>
          <w:tcPr>
            <w:tcW w:w="2552" w:type="dxa"/>
            <w:tcBorders>
              <w:top w:val="single" w:sz="4" w:space="0" w:color="auto"/>
            </w:tcBorders>
          </w:tcPr>
          <w:p w14:paraId="15B4820F" w14:textId="77777777" w:rsidR="004C7441" w:rsidRPr="00FB7C86" w:rsidRDefault="004C7441" w:rsidP="00FA220A">
            <w:pPr>
              <w:jc w:val="both"/>
              <w:rPr>
                <w:rFonts w:ascii="Times New Roman" w:hAnsi="Times New Roman" w:cs="Times New Roman"/>
                <w:b/>
                <w:sz w:val="24"/>
                <w:szCs w:val="24"/>
              </w:rPr>
            </w:pPr>
          </w:p>
        </w:tc>
        <w:tc>
          <w:tcPr>
            <w:tcW w:w="1942" w:type="dxa"/>
            <w:tcBorders>
              <w:top w:val="single" w:sz="4" w:space="0" w:color="auto"/>
            </w:tcBorders>
          </w:tcPr>
          <w:p w14:paraId="48EE4221"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b/>
                <w:i/>
                <w:iCs/>
                <w:sz w:val="24"/>
                <w:szCs w:val="24"/>
              </w:rPr>
              <w:t>N</w:t>
            </w:r>
            <w:r w:rsidRPr="00FB7C86">
              <w:rPr>
                <w:rFonts w:ascii="Times New Roman" w:hAnsi="Times New Roman" w:cs="Times New Roman"/>
                <w:b/>
                <w:sz w:val="24"/>
                <w:szCs w:val="24"/>
              </w:rPr>
              <w:t xml:space="preserve"> = 1213</w:t>
            </w:r>
          </w:p>
        </w:tc>
        <w:tc>
          <w:tcPr>
            <w:tcW w:w="2122" w:type="dxa"/>
            <w:tcBorders>
              <w:top w:val="single" w:sz="4" w:space="0" w:color="auto"/>
            </w:tcBorders>
          </w:tcPr>
          <w:p w14:paraId="776BCD2B"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b/>
                <w:i/>
                <w:iCs/>
                <w:sz w:val="24"/>
                <w:szCs w:val="24"/>
              </w:rPr>
              <w:t xml:space="preserve">N </w:t>
            </w:r>
            <w:r w:rsidRPr="00FB7C86">
              <w:rPr>
                <w:rFonts w:ascii="Times New Roman" w:hAnsi="Times New Roman" w:cs="Times New Roman"/>
                <w:b/>
                <w:sz w:val="24"/>
                <w:szCs w:val="24"/>
              </w:rPr>
              <w:t>= 1253</w:t>
            </w:r>
          </w:p>
        </w:tc>
        <w:tc>
          <w:tcPr>
            <w:tcW w:w="1878" w:type="dxa"/>
            <w:tcBorders>
              <w:top w:val="single" w:sz="4" w:space="0" w:color="auto"/>
            </w:tcBorders>
          </w:tcPr>
          <w:p w14:paraId="7DAADB03"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b/>
                <w:i/>
                <w:iCs/>
                <w:sz w:val="24"/>
                <w:szCs w:val="24"/>
              </w:rPr>
              <w:t xml:space="preserve">N = </w:t>
            </w:r>
            <w:r w:rsidRPr="00FB7C86">
              <w:rPr>
                <w:rFonts w:ascii="Times New Roman" w:hAnsi="Times New Roman" w:cs="Times New Roman"/>
                <w:b/>
                <w:sz w:val="24"/>
                <w:szCs w:val="24"/>
              </w:rPr>
              <w:t>280</w:t>
            </w:r>
          </w:p>
        </w:tc>
      </w:tr>
      <w:tr w:rsidR="00FB7C86" w:rsidRPr="00FB7C86" w14:paraId="0874DDA2" w14:textId="77777777" w:rsidTr="004D5F1D">
        <w:tc>
          <w:tcPr>
            <w:tcW w:w="2552" w:type="dxa"/>
          </w:tcPr>
          <w:p w14:paraId="1EC86CB0"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1. </w:t>
            </w:r>
            <w:proofErr w:type="spellStart"/>
            <w:r w:rsidRPr="00FB7C86">
              <w:rPr>
                <w:rFonts w:ascii="Times New Roman" w:hAnsi="Times New Roman" w:cs="Times New Roman"/>
                <w:bCs/>
                <w:sz w:val="24"/>
                <w:szCs w:val="24"/>
              </w:rPr>
              <w:t>Pity</w:t>
            </w:r>
            <w:proofErr w:type="spellEnd"/>
          </w:p>
        </w:tc>
        <w:tc>
          <w:tcPr>
            <w:tcW w:w="1942" w:type="dxa"/>
          </w:tcPr>
          <w:p w14:paraId="09FE6ED0"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5.93 (2.15)</w:t>
            </w:r>
          </w:p>
        </w:tc>
        <w:tc>
          <w:tcPr>
            <w:tcW w:w="2122" w:type="dxa"/>
          </w:tcPr>
          <w:p w14:paraId="00EDD0FF"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5.9 (2.08)</w:t>
            </w:r>
          </w:p>
        </w:tc>
        <w:tc>
          <w:tcPr>
            <w:tcW w:w="1878" w:type="dxa"/>
          </w:tcPr>
          <w:p w14:paraId="3E77794A"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5.55 (2.15)</w:t>
            </w:r>
          </w:p>
        </w:tc>
      </w:tr>
      <w:tr w:rsidR="00FB7C86" w:rsidRPr="00FB7C86" w14:paraId="1202FAD7" w14:textId="77777777" w:rsidTr="004D5F1D">
        <w:tc>
          <w:tcPr>
            <w:tcW w:w="2552" w:type="dxa"/>
          </w:tcPr>
          <w:p w14:paraId="06675550" w14:textId="77777777" w:rsidR="004C7441" w:rsidRPr="00FB7C86" w:rsidRDefault="004C7441" w:rsidP="00FA220A">
            <w:pPr>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2. </w:t>
            </w:r>
            <w:proofErr w:type="spellStart"/>
            <w:r w:rsidRPr="00FB7C86">
              <w:rPr>
                <w:rFonts w:ascii="Times New Roman" w:hAnsi="Times New Roman" w:cs="Times New Roman"/>
                <w:bCs/>
                <w:sz w:val="24"/>
                <w:szCs w:val="24"/>
              </w:rPr>
              <w:t>Dangerousness</w:t>
            </w:r>
            <w:proofErr w:type="spellEnd"/>
          </w:p>
        </w:tc>
        <w:tc>
          <w:tcPr>
            <w:tcW w:w="1942" w:type="dxa"/>
          </w:tcPr>
          <w:p w14:paraId="4540A026"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4.36 (1.9)</w:t>
            </w:r>
          </w:p>
        </w:tc>
        <w:tc>
          <w:tcPr>
            <w:tcW w:w="2122" w:type="dxa"/>
          </w:tcPr>
          <w:p w14:paraId="5B4CB396"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4.66 (1.92)</w:t>
            </w:r>
          </w:p>
        </w:tc>
        <w:tc>
          <w:tcPr>
            <w:tcW w:w="1878" w:type="dxa"/>
          </w:tcPr>
          <w:p w14:paraId="28925CE8"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4.41 (1.83)</w:t>
            </w:r>
          </w:p>
        </w:tc>
      </w:tr>
      <w:tr w:rsidR="00FB7C86" w:rsidRPr="00FB7C86" w14:paraId="542FD241" w14:textId="77777777" w:rsidTr="004D5F1D">
        <w:tc>
          <w:tcPr>
            <w:tcW w:w="2552" w:type="dxa"/>
          </w:tcPr>
          <w:p w14:paraId="175DB352"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3. Fear </w:t>
            </w:r>
          </w:p>
        </w:tc>
        <w:tc>
          <w:tcPr>
            <w:tcW w:w="1942" w:type="dxa"/>
          </w:tcPr>
          <w:p w14:paraId="00B50086"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4.23 (2.06)</w:t>
            </w:r>
          </w:p>
        </w:tc>
        <w:tc>
          <w:tcPr>
            <w:tcW w:w="2122" w:type="dxa"/>
          </w:tcPr>
          <w:p w14:paraId="3AE1BCD8"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4.57 (2.05)</w:t>
            </w:r>
          </w:p>
        </w:tc>
        <w:tc>
          <w:tcPr>
            <w:tcW w:w="1878" w:type="dxa"/>
          </w:tcPr>
          <w:p w14:paraId="01166BBD"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4.25 (2)</w:t>
            </w:r>
          </w:p>
        </w:tc>
      </w:tr>
      <w:tr w:rsidR="00FB7C86" w:rsidRPr="00FB7C86" w14:paraId="4EB4DD02" w14:textId="77777777" w:rsidTr="004D5F1D">
        <w:tc>
          <w:tcPr>
            <w:tcW w:w="2552" w:type="dxa"/>
          </w:tcPr>
          <w:p w14:paraId="49A1E1FA"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4. </w:t>
            </w:r>
            <w:proofErr w:type="spellStart"/>
            <w:r w:rsidRPr="00FB7C86">
              <w:rPr>
                <w:rFonts w:ascii="Times New Roman" w:hAnsi="Times New Roman" w:cs="Times New Roman"/>
                <w:bCs/>
                <w:sz w:val="24"/>
                <w:szCs w:val="24"/>
              </w:rPr>
              <w:t>Blame</w:t>
            </w:r>
            <w:proofErr w:type="spellEnd"/>
          </w:p>
        </w:tc>
        <w:tc>
          <w:tcPr>
            <w:tcW w:w="1942" w:type="dxa"/>
          </w:tcPr>
          <w:p w14:paraId="62671B5F"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2.18 (1.72)</w:t>
            </w:r>
          </w:p>
        </w:tc>
        <w:tc>
          <w:tcPr>
            <w:tcW w:w="2122" w:type="dxa"/>
          </w:tcPr>
          <w:p w14:paraId="2891E667"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2.33 (1.81)</w:t>
            </w:r>
          </w:p>
        </w:tc>
        <w:tc>
          <w:tcPr>
            <w:tcW w:w="1878" w:type="dxa"/>
          </w:tcPr>
          <w:p w14:paraId="0040BD90"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2.37 (1.85)</w:t>
            </w:r>
          </w:p>
        </w:tc>
      </w:tr>
      <w:tr w:rsidR="00FB7C86" w:rsidRPr="00FB7C86" w14:paraId="5EC65FA4" w14:textId="77777777" w:rsidTr="004D5F1D">
        <w:tc>
          <w:tcPr>
            <w:tcW w:w="2552" w:type="dxa"/>
          </w:tcPr>
          <w:p w14:paraId="0B8F6934"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5. </w:t>
            </w:r>
            <w:proofErr w:type="spellStart"/>
            <w:r w:rsidRPr="00FB7C86">
              <w:rPr>
                <w:rFonts w:ascii="Times New Roman" w:hAnsi="Times New Roman" w:cs="Times New Roman"/>
                <w:bCs/>
                <w:sz w:val="24"/>
                <w:szCs w:val="24"/>
              </w:rPr>
              <w:t>Segregation</w:t>
            </w:r>
            <w:proofErr w:type="spellEnd"/>
          </w:p>
        </w:tc>
        <w:tc>
          <w:tcPr>
            <w:tcW w:w="1942" w:type="dxa"/>
          </w:tcPr>
          <w:p w14:paraId="17C398BB"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3.3 (2.1)</w:t>
            </w:r>
          </w:p>
        </w:tc>
        <w:tc>
          <w:tcPr>
            <w:tcW w:w="2122" w:type="dxa"/>
          </w:tcPr>
          <w:p w14:paraId="45C6F12F"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3.44 (2.16)</w:t>
            </w:r>
          </w:p>
        </w:tc>
        <w:tc>
          <w:tcPr>
            <w:tcW w:w="1878" w:type="dxa"/>
          </w:tcPr>
          <w:p w14:paraId="7C1F7B33"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3.86 (2.22)</w:t>
            </w:r>
          </w:p>
        </w:tc>
      </w:tr>
      <w:tr w:rsidR="00FB7C86" w:rsidRPr="00FB7C86" w14:paraId="05E0DDC6" w14:textId="77777777" w:rsidTr="004D5F1D">
        <w:tc>
          <w:tcPr>
            <w:tcW w:w="2552" w:type="dxa"/>
          </w:tcPr>
          <w:p w14:paraId="7B500A30"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6. Anger</w:t>
            </w:r>
          </w:p>
        </w:tc>
        <w:tc>
          <w:tcPr>
            <w:tcW w:w="1942" w:type="dxa"/>
          </w:tcPr>
          <w:p w14:paraId="48A3DE0E"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2.67 (1.89)</w:t>
            </w:r>
          </w:p>
        </w:tc>
        <w:tc>
          <w:tcPr>
            <w:tcW w:w="2122" w:type="dxa"/>
          </w:tcPr>
          <w:p w14:paraId="518A9A6C"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2.81 (1.88)</w:t>
            </w:r>
          </w:p>
        </w:tc>
        <w:tc>
          <w:tcPr>
            <w:tcW w:w="1878" w:type="dxa"/>
          </w:tcPr>
          <w:p w14:paraId="4D530B2F"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2.82 (1.91)</w:t>
            </w:r>
          </w:p>
        </w:tc>
      </w:tr>
      <w:tr w:rsidR="00FB7C86" w:rsidRPr="00FB7C86" w14:paraId="18395E50" w14:textId="77777777" w:rsidTr="004D5F1D">
        <w:tc>
          <w:tcPr>
            <w:tcW w:w="2552" w:type="dxa"/>
          </w:tcPr>
          <w:p w14:paraId="1EA8A449"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7. Help</w:t>
            </w:r>
          </w:p>
        </w:tc>
        <w:tc>
          <w:tcPr>
            <w:tcW w:w="1942" w:type="dxa"/>
          </w:tcPr>
          <w:p w14:paraId="46B35691"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6.57 (1.7)</w:t>
            </w:r>
          </w:p>
        </w:tc>
        <w:tc>
          <w:tcPr>
            <w:tcW w:w="2122" w:type="dxa"/>
          </w:tcPr>
          <w:p w14:paraId="690CCE8B"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6.32 (1.76)</w:t>
            </w:r>
          </w:p>
        </w:tc>
        <w:tc>
          <w:tcPr>
            <w:tcW w:w="1878" w:type="dxa"/>
          </w:tcPr>
          <w:p w14:paraId="2B5C8A7B"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6.42 (1.65)</w:t>
            </w:r>
          </w:p>
        </w:tc>
      </w:tr>
      <w:tr w:rsidR="00FB7C86" w:rsidRPr="00FB7C86" w14:paraId="25423518" w14:textId="77777777" w:rsidTr="004D5F1D">
        <w:tc>
          <w:tcPr>
            <w:tcW w:w="2552" w:type="dxa"/>
          </w:tcPr>
          <w:p w14:paraId="6BE3DD6E"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8. </w:t>
            </w:r>
            <w:proofErr w:type="spellStart"/>
            <w:r w:rsidRPr="00FB7C86">
              <w:rPr>
                <w:rFonts w:ascii="Times New Roman" w:hAnsi="Times New Roman" w:cs="Times New Roman"/>
                <w:bCs/>
                <w:sz w:val="24"/>
                <w:szCs w:val="24"/>
              </w:rPr>
              <w:t>Avoidance</w:t>
            </w:r>
            <w:proofErr w:type="spellEnd"/>
          </w:p>
        </w:tc>
        <w:tc>
          <w:tcPr>
            <w:tcW w:w="1942" w:type="dxa"/>
          </w:tcPr>
          <w:p w14:paraId="1FB2B1E9"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3 .77 (2.06)</w:t>
            </w:r>
          </w:p>
        </w:tc>
        <w:tc>
          <w:tcPr>
            <w:tcW w:w="2122" w:type="dxa"/>
          </w:tcPr>
          <w:p w14:paraId="255FEF51"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4.11 (2.08)</w:t>
            </w:r>
          </w:p>
        </w:tc>
        <w:tc>
          <w:tcPr>
            <w:tcW w:w="1878" w:type="dxa"/>
          </w:tcPr>
          <w:p w14:paraId="6C6CCEB0"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3.86 (2.1)</w:t>
            </w:r>
          </w:p>
        </w:tc>
      </w:tr>
      <w:tr w:rsidR="00FB7C86" w:rsidRPr="00FB7C86" w14:paraId="7CEBB302" w14:textId="77777777" w:rsidTr="004D5F1D">
        <w:tc>
          <w:tcPr>
            <w:tcW w:w="2552" w:type="dxa"/>
          </w:tcPr>
          <w:p w14:paraId="77FB96A2" w14:textId="77777777" w:rsidR="004C7441" w:rsidRPr="00FB7C86" w:rsidRDefault="004C7441" w:rsidP="00FA220A">
            <w:pPr>
              <w:jc w:val="both"/>
              <w:rPr>
                <w:rFonts w:ascii="Times New Roman" w:hAnsi="Times New Roman" w:cs="Times New Roman"/>
                <w:bCs/>
                <w:sz w:val="24"/>
                <w:szCs w:val="24"/>
              </w:rPr>
            </w:pPr>
            <w:proofErr w:type="spellStart"/>
            <w:r w:rsidRPr="00FB7C86">
              <w:rPr>
                <w:rFonts w:ascii="Times New Roman" w:hAnsi="Times New Roman" w:cs="Times New Roman"/>
                <w:bCs/>
                <w:sz w:val="24"/>
                <w:szCs w:val="24"/>
              </w:rPr>
              <w:t>Item</w:t>
            </w:r>
            <w:proofErr w:type="spellEnd"/>
            <w:r w:rsidRPr="00FB7C86">
              <w:rPr>
                <w:rFonts w:ascii="Times New Roman" w:hAnsi="Times New Roman" w:cs="Times New Roman"/>
                <w:bCs/>
                <w:sz w:val="24"/>
                <w:szCs w:val="24"/>
              </w:rPr>
              <w:t xml:space="preserve"> 9. </w:t>
            </w:r>
            <w:proofErr w:type="spellStart"/>
            <w:r w:rsidRPr="00FB7C86">
              <w:rPr>
                <w:rFonts w:ascii="Times New Roman" w:hAnsi="Times New Roman" w:cs="Times New Roman"/>
                <w:bCs/>
                <w:sz w:val="24"/>
                <w:szCs w:val="24"/>
              </w:rPr>
              <w:t>Coercion</w:t>
            </w:r>
            <w:proofErr w:type="spellEnd"/>
          </w:p>
        </w:tc>
        <w:tc>
          <w:tcPr>
            <w:tcW w:w="1942" w:type="dxa"/>
          </w:tcPr>
          <w:p w14:paraId="09CEB88B"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6.35 (2.19)</w:t>
            </w:r>
          </w:p>
        </w:tc>
        <w:tc>
          <w:tcPr>
            <w:tcW w:w="2122" w:type="dxa"/>
          </w:tcPr>
          <w:p w14:paraId="5A8A715B"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6.59 (2.13)</w:t>
            </w:r>
          </w:p>
        </w:tc>
        <w:tc>
          <w:tcPr>
            <w:tcW w:w="1878" w:type="dxa"/>
          </w:tcPr>
          <w:p w14:paraId="0C2B8721"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6.28 (2.15)</w:t>
            </w:r>
          </w:p>
        </w:tc>
      </w:tr>
      <w:tr w:rsidR="004C7441" w:rsidRPr="00FB7C86" w14:paraId="4CE303E2" w14:textId="77777777" w:rsidTr="004D5F1D">
        <w:tc>
          <w:tcPr>
            <w:tcW w:w="2552" w:type="dxa"/>
            <w:tcBorders>
              <w:bottom w:val="single" w:sz="4" w:space="0" w:color="auto"/>
            </w:tcBorders>
          </w:tcPr>
          <w:p w14:paraId="793F5281" w14:textId="77777777" w:rsidR="004C7441" w:rsidRPr="00FB7C86" w:rsidRDefault="004C7441" w:rsidP="00FA220A">
            <w:pPr>
              <w:jc w:val="both"/>
              <w:rPr>
                <w:rFonts w:ascii="Times New Roman" w:hAnsi="Times New Roman" w:cs="Times New Roman"/>
                <w:b/>
                <w:sz w:val="24"/>
                <w:szCs w:val="24"/>
              </w:rPr>
            </w:pPr>
            <w:r w:rsidRPr="00FB7C86">
              <w:rPr>
                <w:rFonts w:ascii="Times New Roman" w:hAnsi="Times New Roman" w:cs="Times New Roman"/>
                <w:b/>
                <w:sz w:val="24"/>
                <w:szCs w:val="24"/>
              </w:rPr>
              <w:t xml:space="preserve">Total </w:t>
            </w:r>
          </w:p>
        </w:tc>
        <w:tc>
          <w:tcPr>
            <w:tcW w:w="1942" w:type="dxa"/>
            <w:tcBorders>
              <w:bottom w:val="single" w:sz="4" w:space="0" w:color="auto"/>
            </w:tcBorders>
          </w:tcPr>
          <w:p w14:paraId="0D4D0598"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39.36 (10.03)</w:t>
            </w:r>
          </w:p>
        </w:tc>
        <w:tc>
          <w:tcPr>
            <w:tcW w:w="2122" w:type="dxa"/>
            <w:tcBorders>
              <w:bottom w:val="single" w:sz="4" w:space="0" w:color="auto"/>
            </w:tcBorders>
          </w:tcPr>
          <w:p w14:paraId="5EDC4CE4"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40.72 (10.13)</w:t>
            </w:r>
          </w:p>
        </w:tc>
        <w:tc>
          <w:tcPr>
            <w:tcW w:w="1878" w:type="dxa"/>
            <w:tcBorders>
              <w:bottom w:val="single" w:sz="4" w:space="0" w:color="auto"/>
            </w:tcBorders>
          </w:tcPr>
          <w:p w14:paraId="447EBB44" w14:textId="77777777" w:rsidR="004C7441" w:rsidRPr="00FB7C86" w:rsidRDefault="004C7441" w:rsidP="00DC6F51">
            <w:pPr>
              <w:jc w:val="center"/>
              <w:rPr>
                <w:rFonts w:ascii="Times New Roman" w:hAnsi="Times New Roman" w:cs="Times New Roman"/>
                <w:b/>
                <w:sz w:val="24"/>
                <w:szCs w:val="24"/>
              </w:rPr>
            </w:pPr>
            <w:r w:rsidRPr="00FB7C86">
              <w:rPr>
                <w:rFonts w:ascii="Times New Roman" w:hAnsi="Times New Roman" w:cs="Times New Roman"/>
                <w:sz w:val="24"/>
                <w:szCs w:val="24"/>
              </w:rPr>
              <w:t>39.81 (10.19)</w:t>
            </w:r>
          </w:p>
        </w:tc>
      </w:tr>
    </w:tbl>
    <w:p w14:paraId="69FB8526" w14:textId="77777777" w:rsidR="00BE2E96" w:rsidRPr="00FB7C86" w:rsidRDefault="00BE2E96" w:rsidP="00B61B2F">
      <w:pPr>
        <w:ind w:firstLine="709"/>
        <w:rPr>
          <w:rFonts w:ascii="Times New Roman" w:hAnsi="Times New Roman" w:cs="Times New Roman"/>
          <w:sz w:val="24"/>
          <w:szCs w:val="24"/>
        </w:rPr>
      </w:pPr>
    </w:p>
    <w:sectPr w:rsidR="00BE2E96" w:rsidRPr="00FB7C86" w:rsidSect="00165F4D">
      <w:headerReference w:type="default" r:id="rId13"/>
      <w:footerReference w:type="default" r:id="rId14"/>
      <w:pgSz w:w="11906" w:h="16838"/>
      <w:pgMar w:top="1701"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ECB8C" w14:textId="77777777" w:rsidR="00A318F4" w:rsidRDefault="00A318F4" w:rsidP="005B113E">
      <w:pPr>
        <w:spacing w:after="0" w:line="240" w:lineRule="auto"/>
      </w:pPr>
      <w:r>
        <w:separator/>
      </w:r>
    </w:p>
  </w:endnote>
  <w:endnote w:type="continuationSeparator" w:id="0">
    <w:p w14:paraId="4BDEE760" w14:textId="77777777" w:rsidR="00A318F4" w:rsidRDefault="00A318F4" w:rsidP="005B11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4402318"/>
      <w:docPartObj>
        <w:docPartGallery w:val="Page Numbers (Bottom of Page)"/>
        <w:docPartUnique/>
      </w:docPartObj>
    </w:sdtPr>
    <w:sdtContent>
      <w:p w14:paraId="1A62E467" w14:textId="1D811D2A" w:rsidR="00B61B2F" w:rsidRDefault="00B61B2F">
        <w:pPr>
          <w:pStyle w:val="Piedepgina"/>
          <w:jc w:val="right"/>
        </w:pPr>
        <w:r>
          <w:fldChar w:fldCharType="begin"/>
        </w:r>
        <w:r>
          <w:instrText>PAGE   \* MERGEFORMAT</w:instrText>
        </w:r>
        <w:r>
          <w:fldChar w:fldCharType="separate"/>
        </w:r>
        <w:r w:rsidR="00670317">
          <w:rPr>
            <w:noProof/>
          </w:rPr>
          <w:t>31</w:t>
        </w:r>
        <w:r>
          <w:fldChar w:fldCharType="end"/>
        </w:r>
      </w:p>
    </w:sdtContent>
  </w:sdt>
  <w:p w14:paraId="4FE559BE" w14:textId="77777777" w:rsidR="00B61B2F" w:rsidRDefault="00B61B2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A7AE8" w14:textId="77777777" w:rsidR="00A318F4" w:rsidRDefault="00A318F4" w:rsidP="005B113E">
      <w:pPr>
        <w:spacing w:after="0" w:line="240" w:lineRule="auto"/>
      </w:pPr>
      <w:r>
        <w:separator/>
      </w:r>
    </w:p>
  </w:footnote>
  <w:footnote w:type="continuationSeparator" w:id="0">
    <w:p w14:paraId="61510795" w14:textId="77777777" w:rsidR="00A318F4" w:rsidRDefault="00A318F4" w:rsidP="005B11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26B33" w14:textId="5D4D2C78" w:rsidR="00B61B2F" w:rsidRPr="00FB6BBC" w:rsidRDefault="00B61B2F" w:rsidP="00B429E4">
    <w:pPr>
      <w:pStyle w:val="Encabezado"/>
      <w:rPr>
        <w:rFonts w:ascii="Times New Roman" w:hAnsi="Times New Roman" w:cs="Times New Roman"/>
        <w:lang w:val="en-US"/>
      </w:rPr>
    </w:pPr>
  </w:p>
  <w:p w14:paraId="2219EFBF" w14:textId="77777777" w:rsidR="00B61B2F" w:rsidRPr="00B429E4" w:rsidRDefault="00B61B2F">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436E8"/>
    <w:multiLevelType w:val="hybridMultilevel"/>
    <w:tmpl w:val="BE206F9E"/>
    <w:lvl w:ilvl="0" w:tplc="309EA92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1335909"/>
    <w:multiLevelType w:val="hybridMultilevel"/>
    <w:tmpl w:val="E1C6F204"/>
    <w:lvl w:ilvl="0" w:tplc="24262774">
      <w:start w:val="1"/>
      <w:numFmt w:val="bullet"/>
      <w:lvlText w:val=""/>
      <w:lvlJc w:val="left"/>
      <w:pPr>
        <w:ind w:left="1440" w:hanging="360"/>
      </w:pPr>
      <w:rPr>
        <w:rFonts w:ascii="Symbol" w:hAnsi="Symbol"/>
      </w:rPr>
    </w:lvl>
    <w:lvl w:ilvl="1" w:tplc="1BBA053C">
      <w:start w:val="1"/>
      <w:numFmt w:val="bullet"/>
      <w:lvlText w:val=""/>
      <w:lvlJc w:val="left"/>
      <w:pPr>
        <w:ind w:left="1440" w:hanging="360"/>
      </w:pPr>
      <w:rPr>
        <w:rFonts w:ascii="Symbol" w:hAnsi="Symbol"/>
      </w:rPr>
    </w:lvl>
    <w:lvl w:ilvl="2" w:tplc="223CA16A">
      <w:start w:val="1"/>
      <w:numFmt w:val="bullet"/>
      <w:lvlText w:val=""/>
      <w:lvlJc w:val="left"/>
      <w:pPr>
        <w:ind w:left="1440" w:hanging="360"/>
      </w:pPr>
      <w:rPr>
        <w:rFonts w:ascii="Symbol" w:hAnsi="Symbol"/>
      </w:rPr>
    </w:lvl>
    <w:lvl w:ilvl="3" w:tplc="DD70BEBC">
      <w:start w:val="1"/>
      <w:numFmt w:val="bullet"/>
      <w:lvlText w:val=""/>
      <w:lvlJc w:val="left"/>
      <w:pPr>
        <w:ind w:left="1440" w:hanging="360"/>
      </w:pPr>
      <w:rPr>
        <w:rFonts w:ascii="Symbol" w:hAnsi="Symbol"/>
      </w:rPr>
    </w:lvl>
    <w:lvl w:ilvl="4" w:tplc="D2BAEB12">
      <w:start w:val="1"/>
      <w:numFmt w:val="bullet"/>
      <w:lvlText w:val=""/>
      <w:lvlJc w:val="left"/>
      <w:pPr>
        <w:ind w:left="1440" w:hanging="360"/>
      </w:pPr>
      <w:rPr>
        <w:rFonts w:ascii="Symbol" w:hAnsi="Symbol"/>
      </w:rPr>
    </w:lvl>
    <w:lvl w:ilvl="5" w:tplc="C8922AC6">
      <w:start w:val="1"/>
      <w:numFmt w:val="bullet"/>
      <w:lvlText w:val=""/>
      <w:lvlJc w:val="left"/>
      <w:pPr>
        <w:ind w:left="1440" w:hanging="360"/>
      </w:pPr>
      <w:rPr>
        <w:rFonts w:ascii="Symbol" w:hAnsi="Symbol"/>
      </w:rPr>
    </w:lvl>
    <w:lvl w:ilvl="6" w:tplc="648E3B14">
      <w:start w:val="1"/>
      <w:numFmt w:val="bullet"/>
      <w:lvlText w:val=""/>
      <w:lvlJc w:val="left"/>
      <w:pPr>
        <w:ind w:left="1440" w:hanging="360"/>
      </w:pPr>
      <w:rPr>
        <w:rFonts w:ascii="Symbol" w:hAnsi="Symbol"/>
      </w:rPr>
    </w:lvl>
    <w:lvl w:ilvl="7" w:tplc="FA6A375A">
      <w:start w:val="1"/>
      <w:numFmt w:val="bullet"/>
      <w:lvlText w:val=""/>
      <w:lvlJc w:val="left"/>
      <w:pPr>
        <w:ind w:left="1440" w:hanging="360"/>
      </w:pPr>
      <w:rPr>
        <w:rFonts w:ascii="Symbol" w:hAnsi="Symbol"/>
      </w:rPr>
    </w:lvl>
    <w:lvl w:ilvl="8" w:tplc="CC6845AC">
      <w:start w:val="1"/>
      <w:numFmt w:val="bullet"/>
      <w:lvlText w:val=""/>
      <w:lvlJc w:val="left"/>
      <w:pPr>
        <w:ind w:left="1440" w:hanging="360"/>
      </w:pPr>
      <w:rPr>
        <w:rFonts w:ascii="Symbol" w:hAnsi="Symbol"/>
      </w:rPr>
    </w:lvl>
  </w:abstractNum>
  <w:num w:numId="1" w16cid:durableId="815998777">
    <w:abstractNumId w:val="0"/>
  </w:num>
  <w:num w:numId="2" w16cid:durableId="19993810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13E"/>
    <w:rsid w:val="000064D1"/>
    <w:rsid w:val="000121D2"/>
    <w:rsid w:val="0001346B"/>
    <w:rsid w:val="00017D99"/>
    <w:rsid w:val="000431B3"/>
    <w:rsid w:val="00052E1C"/>
    <w:rsid w:val="0008222D"/>
    <w:rsid w:val="000B17BF"/>
    <w:rsid w:val="000C1B34"/>
    <w:rsid w:val="000C6FA3"/>
    <w:rsid w:val="000D7F61"/>
    <w:rsid w:val="000E6605"/>
    <w:rsid w:val="00104EA3"/>
    <w:rsid w:val="001214FB"/>
    <w:rsid w:val="001277DC"/>
    <w:rsid w:val="00134DE9"/>
    <w:rsid w:val="001369FF"/>
    <w:rsid w:val="001418EA"/>
    <w:rsid w:val="00146286"/>
    <w:rsid w:val="00146547"/>
    <w:rsid w:val="00165F4D"/>
    <w:rsid w:val="00166E72"/>
    <w:rsid w:val="00172418"/>
    <w:rsid w:val="00187916"/>
    <w:rsid w:val="00193156"/>
    <w:rsid w:val="001932E5"/>
    <w:rsid w:val="001B4F40"/>
    <w:rsid w:val="001D3F5F"/>
    <w:rsid w:val="001D559D"/>
    <w:rsid w:val="001D6D63"/>
    <w:rsid w:val="001F0838"/>
    <w:rsid w:val="00205745"/>
    <w:rsid w:val="00207431"/>
    <w:rsid w:val="002104A4"/>
    <w:rsid w:val="00215C81"/>
    <w:rsid w:val="002241E8"/>
    <w:rsid w:val="00241A99"/>
    <w:rsid w:val="00243B6A"/>
    <w:rsid w:val="00246EDE"/>
    <w:rsid w:val="00256DE0"/>
    <w:rsid w:val="002665A2"/>
    <w:rsid w:val="00282142"/>
    <w:rsid w:val="00297F70"/>
    <w:rsid w:val="002A510B"/>
    <w:rsid w:val="002A646F"/>
    <w:rsid w:val="002B1A5B"/>
    <w:rsid w:val="002B3882"/>
    <w:rsid w:val="002B4751"/>
    <w:rsid w:val="002E01A2"/>
    <w:rsid w:val="002E4A32"/>
    <w:rsid w:val="002F4311"/>
    <w:rsid w:val="002F537E"/>
    <w:rsid w:val="003035BB"/>
    <w:rsid w:val="00317188"/>
    <w:rsid w:val="00322878"/>
    <w:rsid w:val="003273C9"/>
    <w:rsid w:val="0033523C"/>
    <w:rsid w:val="00335DE4"/>
    <w:rsid w:val="00336958"/>
    <w:rsid w:val="0033712C"/>
    <w:rsid w:val="00346DBF"/>
    <w:rsid w:val="00351CA3"/>
    <w:rsid w:val="0035475F"/>
    <w:rsid w:val="00360D90"/>
    <w:rsid w:val="00363D19"/>
    <w:rsid w:val="00375A40"/>
    <w:rsid w:val="00382550"/>
    <w:rsid w:val="003934BA"/>
    <w:rsid w:val="00396E34"/>
    <w:rsid w:val="003B79BD"/>
    <w:rsid w:val="003C615E"/>
    <w:rsid w:val="003D0BBA"/>
    <w:rsid w:val="003E1E68"/>
    <w:rsid w:val="003E6AF8"/>
    <w:rsid w:val="003F4845"/>
    <w:rsid w:val="004277D2"/>
    <w:rsid w:val="00445BE2"/>
    <w:rsid w:val="004858D0"/>
    <w:rsid w:val="0049285A"/>
    <w:rsid w:val="004A05A8"/>
    <w:rsid w:val="004A3895"/>
    <w:rsid w:val="004A41E0"/>
    <w:rsid w:val="004B721A"/>
    <w:rsid w:val="004C7441"/>
    <w:rsid w:val="004D3203"/>
    <w:rsid w:val="004D5F1D"/>
    <w:rsid w:val="004E5C60"/>
    <w:rsid w:val="004F5F0B"/>
    <w:rsid w:val="00501369"/>
    <w:rsid w:val="00512CCD"/>
    <w:rsid w:val="005216B6"/>
    <w:rsid w:val="00535CD0"/>
    <w:rsid w:val="005464BF"/>
    <w:rsid w:val="0055319B"/>
    <w:rsid w:val="00555BC8"/>
    <w:rsid w:val="00561F71"/>
    <w:rsid w:val="0057029B"/>
    <w:rsid w:val="005731DA"/>
    <w:rsid w:val="005818E5"/>
    <w:rsid w:val="005A39AF"/>
    <w:rsid w:val="005B113E"/>
    <w:rsid w:val="005B5707"/>
    <w:rsid w:val="005C7F1A"/>
    <w:rsid w:val="005D5B3F"/>
    <w:rsid w:val="006041F1"/>
    <w:rsid w:val="00611B78"/>
    <w:rsid w:val="00612B2B"/>
    <w:rsid w:val="006244BA"/>
    <w:rsid w:val="00634C4F"/>
    <w:rsid w:val="00670317"/>
    <w:rsid w:val="00674BBC"/>
    <w:rsid w:val="00687E65"/>
    <w:rsid w:val="006E76DC"/>
    <w:rsid w:val="006F03AA"/>
    <w:rsid w:val="006F7EBB"/>
    <w:rsid w:val="00706BA3"/>
    <w:rsid w:val="00710F94"/>
    <w:rsid w:val="00734555"/>
    <w:rsid w:val="0075777F"/>
    <w:rsid w:val="0076204A"/>
    <w:rsid w:val="00764AAF"/>
    <w:rsid w:val="00765884"/>
    <w:rsid w:val="0077071B"/>
    <w:rsid w:val="00774755"/>
    <w:rsid w:val="0079096A"/>
    <w:rsid w:val="007A5DFC"/>
    <w:rsid w:val="007C3614"/>
    <w:rsid w:val="00803CB6"/>
    <w:rsid w:val="0080403F"/>
    <w:rsid w:val="00812B51"/>
    <w:rsid w:val="00862A34"/>
    <w:rsid w:val="008A3AE4"/>
    <w:rsid w:val="008A6422"/>
    <w:rsid w:val="008B30C4"/>
    <w:rsid w:val="008B585D"/>
    <w:rsid w:val="008C6057"/>
    <w:rsid w:val="008C7AAB"/>
    <w:rsid w:val="008E53A1"/>
    <w:rsid w:val="0090336B"/>
    <w:rsid w:val="00944760"/>
    <w:rsid w:val="00970312"/>
    <w:rsid w:val="0097583D"/>
    <w:rsid w:val="00994B7E"/>
    <w:rsid w:val="009B2945"/>
    <w:rsid w:val="009C233F"/>
    <w:rsid w:val="009C350A"/>
    <w:rsid w:val="009E4096"/>
    <w:rsid w:val="00A1195C"/>
    <w:rsid w:val="00A22A82"/>
    <w:rsid w:val="00A318F4"/>
    <w:rsid w:val="00A5464B"/>
    <w:rsid w:val="00A63930"/>
    <w:rsid w:val="00A66F57"/>
    <w:rsid w:val="00A74F7B"/>
    <w:rsid w:val="00A90F1E"/>
    <w:rsid w:val="00A91417"/>
    <w:rsid w:val="00A9741B"/>
    <w:rsid w:val="00AB4AAB"/>
    <w:rsid w:val="00AD1C6A"/>
    <w:rsid w:val="00AD22BE"/>
    <w:rsid w:val="00AF0FC5"/>
    <w:rsid w:val="00AF2FCA"/>
    <w:rsid w:val="00B01630"/>
    <w:rsid w:val="00B14F1C"/>
    <w:rsid w:val="00B2621C"/>
    <w:rsid w:val="00B429E4"/>
    <w:rsid w:val="00B4583A"/>
    <w:rsid w:val="00B56624"/>
    <w:rsid w:val="00B6151D"/>
    <w:rsid w:val="00B61B2F"/>
    <w:rsid w:val="00B97F22"/>
    <w:rsid w:val="00BA4B5B"/>
    <w:rsid w:val="00BB558A"/>
    <w:rsid w:val="00BE065B"/>
    <w:rsid w:val="00BE2E96"/>
    <w:rsid w:val="00C13BAE"/>
    <w:rsid w:val="00C16807"/>
    <w:rsid w:val="00C40C6E"/>
    <w:rsid w:val="00C54BF0"/>
    <w:rsid w:val="00C54CA9"/>
    <w:rsid w:val="00C55C4B"/>
    <w:rsid w:val="00C55CBC"/>
    <w:rsid w:val="00C56E5E"/>
    <w:rsid w:val="00C57DCD"/>
    <w:rsid w:val="00C66BB0"/>
    <w:rsid w:val="00C67F51"/>
    <w:rsid w:val="00C705C5"/>
    <w:rsid w:val="00C84BEB"/>
    <w:rsid w:val="00C96CCE"/>
    <w:rsid w:val="00CA0911"/>
    <w:rsid w:val="00CB192E"/>
    <w:rsid w:val="00CB2358"/>
    <w:rsid w:val="00CD140F"/>
    <w:rsid w:val="00CE146A"/>
    <w:rsid w:val="00CE63C9"/>
    <w:rsid w:val="00CE78B3"/>
    <w:rsid w:val="00CF0466"/>
    <w:rsid w:val="00CF317C"/>
    <w:rsid w:val="00D4391C"/>
    <w:rsid w:val="00D45DF6"/>
    <w:rsid w:val="00D60C1B"/>
    <w:rsid w:val="00D6663D"/>
    <w:rsid w:val="00D8091F"/>
    <w:rsid w:val="00D86161"/>
    <w:rsid w:val="00D9752D"/>
    <w:rsid w:val="00DC055A"/>
    <w:rsid w:val="00DC29A7"/>
    <w:rsid w:val="00DC6F51"/>
    <w:rsid w:val="00DC7A04"/>
    <w:rsid w:val="00DD4147"/>
    <w:rsid w:val="00DE1B66"/>
    <w:rsid w:val="00DE2A49"/>
    <w:rsid w:val="00DF6D10"/>
    <w:rsid w:val="00E05BCC"/>
    <w:rsid w:val="00E10D69"/>
    <w:rsid w:val="00E1127C"/>
    <w:rsid w:val="00E37946"/>
    <w:rsid w:val="00E37D57"/>
    <w:rsid w:val="00E41769"/>
    <w:rsid w:val="00E503A0"/>
    <w:rsid w:val="00E50906"/>
    <w:rsid w:val="00E60DBA"/>
    <w:rsid w:val="00E72F6C"/>
    <w:rsid w:val="00E75F90"/>
    <w:rsid w:val="00E80C19"/>
    <w:rsid w:val="00E963D7"/>
    <w:rsid w:val="00EA0C69"/>
    <w:rsid w:val="00EA0DC1"/>
    <w:rsid w:val="00EB6E26"/>
    <w:rsid w:val="00ED0C6C"/>
    <w:rsid w:val="00ED277D"/>
    <w:rsid w:val="00EE0E11"/>
    <w:rsid w:val="00EE259F"/>
    <w:rsid w:val="00EE7713"/>
    <w:rsid w:val="00F1000C"/>
    <w:rsid w:val="00F420DF"/>
    <w:rsid w:val="00F4289A"/>
    <w:rsid w:val="00F63D61"/>
    <w:rsid w:val="00F741DA"/>
    <w:rsid w:val="00F83B72"/>
    <w:rsid w:val="00F84920"/>
    <w:rsid w:val="00F86E4E"/>
    <w:rsid w:val="00F94059"/>
    <w:rsid w:val="00F96D9C"/>
    <w:rsid w:val="00FA20B6"/>
    <w:rsid w:val="00FA220A"/>
    <w:rsid w:val="00FA7974"/>
    <w:rsid w:val="00FB345E"/>
    <w:rsid w:val="00FB6BBC"/>
    <w:rsid w:val="00FB7C86"/>
    <w:rsid w:val="00FC16F5"/>
    <w:rsid w:val="00FC4598"/>
    <w:rsid w:val="00FF5F2B"/>
    <w:rsid w:val="279A1946"/>
    <w:rsid w:val="66027A6E"/>
    <w:rsid w:val="7DAD5E3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103C2"/>
  <w15:chartTrackingRefBased/>
  <w15:docId w15:val="{140E6800-B90F-4E0E-A4D6-72E6AFB7B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113E"/>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Fuerte">
    <w:name w:val="Strong"/>
    <w:basedOn w:val="Fuentedeprrafopredeter"/>
    <w:uiPriority w:val="22"/>
    <w:qFormat/>
    <w:rsid w:val="005B113E"/>
    <w:rPr>
      <w:b/>
      <w:bCs/>
    </w:rPr>
  </w:style>
  <w:style w:type="paragraph" w:styleId="Bibliografa">
    <w:name w:val="Bibliography"/>
    <w:basedOn w:val="Normal"/>
    <w:next w:val="Normal"/>
    <w:uiPriority w:val="37"/>
    <w:unhideWhenUsed/>
    <w:rsid w:val="005B113E"/>
    <w:pPr>
      <w:spacing w:after="0" w:line="480" w:lineRule="auto"/>
      <w:ind w:left="720" w:hanging="720"/>
    </w:pPr>
  </w:style>
  <w:style w:type="paragraph" w:styleId="Prrafodelista">
    <w:name w:val="List Paragraph"/>
    <w:basedOn w:val="Normal"/>
    <w:uiPriority w:val="34"/>
    <w:qFormat/>
    <w:rsid w:val="005B113E"/>
    <w:pPr>
      <w:ind w:left="720"/>
      <w:contextualSpacing/>
    </w:pPr>
  </w:style>
  <w:style w:type="paragraph" w:styleId="Revisin">
    <w:name w:val="Revision"/>
    <w:hidden/>
    <w:uiPriority w:val="99"/>
    <w:semiHidden/>
    <w:rsid w:val="005B113E"/>
    <w:pPr>
      <w:spacing w:after="0" w:line="240" w:lineRule="auto"/>
    </w:pPr>
  </w:style>
  <w:style w:type="character" w:styleId="Refdecomentario">
    <w:name w:val="annotation reference"/>
    <w:basedOn w:val="Fuentedeprrafopredeter"/>
    <w:uiPriority w:val="99"/>
    <w:semiHidden/>
    <w:unhideWhenUsed/>
    <w:rsid w:val="005B113E"/>
    <w:rPr>
      <w:sz w:val="16"/>
      <w:szCs w:val="16"/>
    </w:rPr>
  </w:style>
  <w:style w:type="paragraph" w:styleId="Textocomentario">
    <w:name w:val="annotation text"/>
    <w:basedOn w:val="Normal"/>
    <w:link w:val="TextocomentarioCar"/>
    <w:uiPriority w:val="99"/>
    <w:unhideWhenUsed/>
    <w:rsid w:val="005B113E"/>
    <w:pPr>
      <w:spacing w:line="240" w:lineRule="auto"/>
    </w:pPr>
    <w:rPr>
      <w:sz w:val="20"/>
      <w:szCs w:val="20"/>
    </w:rPr>
  </w:style>
  <w:style w:type="character" w:customStyle="1" w:styleId="TextocomentarioCar">
    <w:name w:val="Texto comentario Car"/>
    <w:basedOn w:val="Fuentedeprrafopredeter"/>
    <w:link w:val="Textocomentario"/>
    <w:uiPriority w:val="99"/>
    <w:rsid w:val="005B113E"/>
    <w:rPr>
      <w:sz w:val="20"/>
      <w:szCs w:val="20"/>
    </w:rPr>
  </w:style>
  <w:style w:type="paragraph" w:styleId="Asuntodelcomentario">
    <w:name w:val="annotation subject"/>
    <w:basedOn w:val="Textocomentario"/>
    <w:next w:val="Textocomentario"/>
    <w:link w:val="AsuntodelcomentarioCar"/>
    <w:uiPriority w:val="99"/>
    <w:semiHidden/>
    <w:unhideWhenUsed/>
    <w:rsid w:val="005B113E"/>
    <w:rPr>
      <w:b/>
      <w:bCs/>
    </w:rPr>
  </w:style>
  <w:style w:type="character" w:customStyle="1" w:styleId="AsuntodelcomentarioCar">
    <w:name w:val="Asunto del comentario Car"/>
    <w:basedOn w:val="TextocomentarioCar"/>
    <w:link w:val="Asuntodelcomentario"/>
    <w:uiPriority w:val="99"/>
    <w:semiHidden/>
    <w:rsid w:val="005B113E"/>
    <w:rPr>
      <w:b/>
      <w:bCs/>
      <w:sz w:val="20"/>
      <w:szCs w:val="20"/>
    </w:rPr>
  </w:style>
  <w:style w:type="table" w:styleId="Tablaconcuadrcula">
    <w:name w:val="Table Grid"/>
    <w:basedOn w:val="Tablanormal"/>
    <w:uiPriority w:val="39"/>
    <w:rsid w:val="005B11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B113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B113E"/>
    <w:rPr>
      <w:rFonts w:ascii="Segoe UI" w:hAnsi="Segoe UI" w:cs="Segoe UI"/>
      <w:sz w:val="18"/>
      <w:szCs w:val="18"/>
    </w:rPr>
  </w:style>
  <w:style w:type="character" w:styleId="Hipervnculo">
    <w:name w:val="Hyperlink"/>
    <w:basedOn w:val="Fuentedeprrafopredeter"/>
    <w:uiPriority w:val="99"/>
    <w:unhideWhenUsed/>
    <w:rsid w:val="005B113E"/>
    <w:rPr>
      <w:color w:val="0563C1" w:themeColor="hyperlink"/>
      <w:u w:val="single"/>
    </w:rPr>
  </w:style>
  <w:style w:type="paragraph" w:styleId="Encabezado">
    <w:name w:val="header"/>
    <w:basedOn w:val="Normal"/>
    <w:link w:val="EncabezadoCar"/>
    <w:uiPriority w:val="99"/>
    <w:unhideWhenUsed/>
    <w:rsid w:val="005B11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B113E"/>
  </w:style>
  <w:style w:type="paragraph" w:styleId="Piedepgina">
    <w:name w:val="footer"/>
    <w:basedOn w:val="Normal"/>
    <w:link w:val="PiedepginaCar"/>
    <w:uiPriority w:val="99"/>
    <w:unhideWhenUsed/>
    <w:rsid w:val="005B11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B113E"/>
  </w:style>
  <w:style w:type="character" w:styleId="Mencinsinresolver">
    <w:name w:val="Unresolved Mention"/>
    <w:basedOn w:val="Fuentedeprrafopredeter"/>
    <w:uiPriority w:val="99"/>
    <w:semiHidden/>
    <w:unhideWhenUsed/>
    <w:rsid w:val="001214FB"/>
    <w:rPr>
      <w:color w:val="605E5C"/>
      <w:shd w:val="clear" w:color="auto" w:fill="E1DFDD"/>
    </w:rPr>
  </w:style>
  <w:style w:type="paragraph" w:styleId="NormalWeb">
    <w:name w:val="Normal (Web)"/>
    <w:basedOn w:val="Normal"/>
    <w:uiPriority w:val="99"/>
    <w:unhideWhenUsed/>
    <w:rsid w:val="0055319B"/>
    <w:pPr>
      <w:spacing w:before="100" w:beforeAutospacing="1" w:after="100" w:afterAutospacing="1" w:line="240" w:lineRule="auto"/>
      <w:ind w:firstLine="720"/>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5616192">
      <w:bodyDiv w:val="1"/>
      <w:marLeft w:val="0"/>
      <w:marRight w:val="0"/>
      <w:marTop w:val="0"/>
      <w:marBottom w:val="0"/>
      <w:divBdr>
        <w:top w:val="none" w:sz="0" w:space="0" w:color="auto"/>
        <w:left w:val="none" w:sz="0" w:space="0" w:color="auto"/>
        <w:bottom w:val="none" w:sz="0" w:space="0" w:color="auto"/>
        <w:right w:val="none" w:sz="0" w:space="0" w:color="auto"/>
      </w:divBdr>
      <w:divsChild>
        <w:div w:id="908658327">
          <w:marLeft w:val="0"/>
          <w:marRight w:val="0"/>
          <w:marTop w:val="0"/>
          <w:marBottom w:val="0"/>
          <w:divBdr>
            <w:top w:val="none" w:sz="0" w:space="0" w:color="auto"/>
            <w:left w:val="none" w:sz="0" w:space="0" w:color="auto"/>
            <w:bottom w:val="none" w:sz="0" w:space="0" w:color="auto"/>
            <w:right w:val="none" w:sz="0" w:space="0" w:color="auto"/>
          </w:divBdr>
          <w:divsChild>
            <w:div w:id="781192721">
              <w:marLeft w:val="0"/>
              <w:marRight w:val="0"/>
              <w:marTop w:val="0"/>
              <w:marBottom w:val="0"/>
              <w:divBdr>
                <w:top w:val="none" w:sz="0" w:space="0" w:color="auto"/>
                <w:left w:val="none" w:sz="0" w:space="0" w:color="auto"/>
                <w:bottom w:val="none" w:sz="0" w:space="0" w:color="auto"/>
                <w:right w:val="none" w:sz="0" w:space="0" w:color="auto"/>
              </w:divBdr>
              <w:divsChild>
                <w:div w:id="80133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389/fpsyg.2023.1069226"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orcid.org/0000-0001-7020-0604" TargetMode="External"/><Relationship Id="rId12" Type="http://schemas.openxmlformats.org/officeDocument/2006/relationships/hyperlink" Target="https://doi.org/10.1002/ijop.7003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sycnet.apa.org/doi/10.1037/10887-004"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S0065-2601(07)00002-0" TargetMode="External"/><Relationship Id="rId4" Type="http://schemas.openxmlformats.org/officeDocument/2006/relationships/webSettings" Target="webSettings.xml"/><Relationship Id="rId9" Type="http://schemas.openxmlformats.org/officeDocument/2006/relationships/hyperlink" Target="https://doi.org/10.1007/s10597-020-00559-x" TargetMode="Externa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19356</Words>
  <Characters>106462</Characters>
  <Application>Microsoft Office Word</Application>
  <DocSecurity>0</DocSecurity>
  <Lines>887</Lines>
  <Paragraphs>251</Paragraphs>
  <ScaleCrop>false</ScaleCrop>
  <Company/>
  <LinksUpToDate>false</LinksUpToDate>
  <CharactersWithSpaces>125567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Personal</dc:creator>
  <cp:keywords/>
  <dc:description/>
  <cp:lastModifiedBy>Practicas_Portatil</cp:lastModifiedBy>
  <cp:revision>2</cp:revision>
  <dcterms:created xsi:type="dcterms:W3CDTF">2026-04-20T10:50:00Z</dcterms:created>
  <dcterms:modified xsi:type="dcterms:W3CDTF">2026-04-20T10:50:00Z</dcterms:modified>
</cp:coreProperties>
</file>