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EAA" w:rsidRDefault="00465EAA" w:rsidP="00465EAA">
      <w:pPr>
        <w:ind w:right="51"/>
        <w:jc w:val="center"/>
        <w:rPr>
          <w:rStyle w:val="af4"/>
          <w:b/>
          <w:i w:val="0"/>
          <w:szCs w:val="24"/>
        </w:rPr>
      </w:pPr>
      <w:r>
        <w:rPr>
          <w:rStyle w:val="af4"/>
          <w:b/>
          <w:i w:val="0"/>
          <w:szCs w:val="24"/>
        </w:rPr>
        <w:t>«Система</w:t>
      </w:r>
      <w:r w:rsidRPr="00B16888">
        <w:rPr>
          <w:rStyle w:val="af4"/>
          <w:b/>
          <w:i w:val="0"/>
          <w:szCs w:val="24"/>
        </w:rPr>
        <w:t xml:space="preserve"> управления безопасностью полетов </w:t>
      </w:r>
      <w:r>
        <w:rPr>
          <w:rStyle w:val="af4"/>
          <w:b/>
          <w:i w:val="0"/>
          <w:szCs w:val="24"/>
        </w:rPr>
        <w:t>аэропортов»</w:t>
      </w:r>
    </w:p>
    <w:p w:rsidR="00465EAA" w:rsidRDefault="00465EAA" w:rsidP="00465EAA">
      <w:pPr>
        <w:ind w:right="51"/>
        <w:jc w:val="center"/>
        <w:rPr>
          <w:rStyle w:val="af4"/>
          <w:b/>
          <w:i w:val="0"/>
          <w:szCs w:val="24"/>
        </w:rPr>
      </w:pPr>
    </w:p>
    <w:p w:rsidR="00465EAA" w:rsidRDefault="00465EAA" w:rsidP="00465EAA">
      <w:pPr>
        <w:ind w:right="51"/>
        <w:jc w:val="center"/>
        <w:rPr>
          <w:rStyle w:val="af4"/>
          <w:b/>
          <w:i w:val="0"/>
          <w:szCs w:val="24"/>
        </w:rPr>
      </w:pPr>
      <w:r>
        <w:rPr>
          <w:rStyle w:val="af4"/>
          <w:b/>
          <w:i w:val="0"/>
          <w:szCs w:val="24"/>
        </w:rPr>
        <w:t>по дисциплине:</w:t>
      </w:r>
    </w:p>
    <w:p w:rsidR="00465EAA" w:rsidRPr="00B16888" w:rsidRDefault="00465EAA" w:rsidP="00465EAA">
      <w:pPr>
        <w:ind w:right="51"/>
        <w:jc w:val="center"/>
        <w:rPr>
          <w:b/>
          <w:bCs/>
          <w:i/>
          <w:szCs w:val="24"/>
        </w:rPr>
      </w:pPr>
      <w:r>
        <w:rPr>
          <w:rStyle w:val="af4"/>
          <w:b/>
          <w:i w:val="0"/>
          <w:szCs w:val="24"/>
        </w:rPr>
        <w:t>«Управление безопасностью полетов»</w:t>
      </w:r>
    </w:p>
    <w:p w:rsidR="00465EAA" w:rsidRPr="00B16888" w:rsidRDefault="00465EAA" w:rsidP="00465EAA">
      <w:pPr>
        <w:rPr>
          <w:szCs w:val="24"/>
        </w:rPr>
      </w:pPr>
    </w:p>
    <w:p w:rsidR="00465EAA" w:rsidRPr="00465EAA" w:rsidRDefault="00465EAA" w:rsidP="00465EAA">
      <w:pPr>
        <w:rPr>
          <w:b/>
          <w:szCs w:val="24"/>
        </w:rPr>
      </w:pPr>
    </w:p>
    <w:p w:rsidR="00465EAA" w:rsidRPr="00465EAA" w:rsidRDefault="00465EAA" w:rsidP="00465EAA">
      <w:pPr>
        <w:rPr>
          <w:b/>
        </w:rPr>
      </w:pPr>
      <w:bookmarkStart w:id="0" w:name="_Toc500843855"/>
      <w:r w:rsidRPr="00465EAA">
        <w:rPr>
          <w:b/>
        </w:rPr>
        <w:t>УЧЕБНО-ТЕМАТИЧЕСКИЙ ПЛАН</w:t>
      </w:r>
      <w:bookmarkEnd w:id="0"/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61"/>
        <w:gridCol w:w="992"/>
        <w:gridCol w:w="992"/>
        <w:gridCol w:w="1134"/>
        <w:gridCol w:w="1276"/>
      </w:tblGrid>
      <w:tr w:rsidR="00465EAA" w:rsidRPr="00A41339" w:rsidTr="004167A1">
        <w:trPr>
          <w:cantSplit/>
          <w:trHeight w:val="20"/>
          <w:tblHeader/>
        </w:trPr>
        <w:tc>
          <w:tcPr>
            <w:tcW w:w="675" w:type="dxa"/>
            <w:vMerge w:val="restart"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№п</w:t>
            </w:r>
            <w:r w:rsidRPr="00A41339">
              <w:rPr>
                <w:szCs w:val="24"/>
                <w:lang w:val="en-US"/>
              </w:rPr>
              <w:t>/</w:t>
            </w:r>
            <w:r w:rsidRPr="00A41339">
              <w:rPr>
                <w:szCs w:val="24"/>
              </w:rPr>
              <w:t>п</w:t>
            </w:r>
          </w:p>
        </w:tc>
        <w:tc>
          <w:tcPr>
            <w:tcW w:w="4961" w:type="dxa"/>
            <w:vMerge w:val="restart"/>
            <w:vAlign w:val="center"/>
          </w:tcPr>
          <w:p w:rsidR="00465EAA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Наименование разделов</w:t>
            </w:r>
          </w:p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>
              <w:rPr>
                <w:szCs w:val="24"/>
              </w:rPr>
              <w:t>программы</w:t>
            </w:r>
          </w:p>
        </w:tc>
        <w:tc>
          <w:tcPr>
            <w:tcW w:w="992" w:type="dxa"/>
            <w:vMerge w:val="restart"/>
            <w:vAlign w:val="center"/>
          </w:tcPr>
          <w:p w:rsidR="00465EAA" w:rsidRPr="00A41339" w:rsidRDefault="00465EAA" w:rsidP="004167A1">
            <w:pPr>
              <w:ind w:right="-109"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 xml:space="preserve">Всего, </w:t>
            </w:r>
            <w:r w:rsidRPr="00A41339">
              <w:rPr>
                <w:szCs w:val="24"/>
              </w:rPr>
              <w:br/>
              <w:t>час</w:t>
            </w:r>
            <w:r>
              <w:rPr>
                <w:szCs w:val="24"/>
              </w:rPr>
              <w:t>,мин</w:t>
            </w:r>
          </w:p>
        </w:tc>
        <w:tc>
          <w:tcPr>
            <w:tcW w:w="2126" w:type="dxa"/>
            <w:gridSpan w:val="2"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В том числе</w:t>
            </w:r>
          </w:p>
        </w:tc>
        <w:tc>
          <w:tcPr>
            <w:tcW w:w="1276" w:type="dxa"/>
            <w:vMerge w:val="restart"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Форма</w:t>
            </w:r>
            <w:r w:rsidRPr="00A41339">
              <w:rPr>
                <w:szCs w:val="24"/>
              </w:rPr>
              <w:br/>
              <w:t>контроля</w:t>
            </w:r>
          </w:p>
        </w:tc>
      </w:tr>
      <w:tr w:rsidR="00465EAA" w:rsidRPr="00A41339" w:rsidTr="004167A1">
        <w:trPr>
          <w:cantSplit/>
          <w:trHeight w:val="20"/>
          <w:tblHeader/>
        </w:trPr>
        <w:tc>
          <w:tcPr>
            <w:tcW w:w="675" w:type="dxa"/>
            <w:vMerge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лекции</w:t>
            </w:r>
          </w:p>
        </w:tc>
        <w:tc>
          <w:tcPr>
            <w:tcW w:w="1134" w:type="dxa"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  <w:r w:rsidRPr="00A41339">
              <w:rPr>
                <w:szCs w:val="24"/>
              </w:rPr>
              <w:t>практ.</w:t>
            </w:r>
            <w:r w:rsidRPr="00A41339">
              <w:rPr>
                <w:szCs w:val="24"/>
              </w:rPr>
              <w:br/>
              <w:t>занятия</w:t>
            </w:r>
          </w:p>
        </w:tc>
        <w:tc>
          <w:tcPr>
            <w:tcW w:w="1276" w:type="dxa"/>
            <w:vMerge/>
            <w:vAlign w:val="center"/>
          </w:tcPr>
          <w:p w:rsidR="00465EAA" w:rsidRPr="00A41339" w:rsidRDefault="00465EAA" w:rsidP="004167A1">
            <w:pPr>
              <w:suppressAutoHyphens/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contextualSpacing/>
              <w:jc w:val="left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 xml:space="preserve">Раздел 1 </w:t>
            </w:r>
          </w:p>
          <w:p w:rsidR="00465EAA" w:rsidRPr="00C3721B" w:rsidRDefault="00465EAA" w:rsidP="004167A1">
            <w:pPr>
              <w:autoSpaceDE w:val="0"/>
              <w:autoSpaceDN w:val="0"/>
              <w:adjustRightInd w:val="0"/>
              <w:contextualSpacing/>
              <w:jc w:val="left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Российская Федерация и ИКАО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tabs>
                <w:tab w:val="left" w:pos="330"/>
                <w:tab w:val="center" w:pos="456"/>
              </w:tabs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contextualSpacing/>
              <w:jc w:val="left"/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 xml:space="preserve">Тема 1.1 </w:t>
            </w:r>
            <w:r w:rsidRPr="00B16888">
              <w:rPr>
                <w:szCs w:val="24"/>
              </w:rPr>
              <w:t>Государственная программа по безопасности полетов (Го</w:t>
            </w:r>
            <w:r>
              <w:rPr>
                <w:szCs w:val="24"/>
              </w:rPr>
              <w:t>с</w:t>
            </w:r>
            <w:r w:rsidRPr="00B16888">
              <w:rPr>
                <w:szCs w:val="24"/>
              </w:rPr>
              <w:t>ПБП</w:t>
            </w:r>
            <w:r>
              <w:rPr>
                <w:szCs w:val="24"/>
              </w:rPr>
              <w:t>)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tabs>
                <w:tab w:val="left" w:pos="330"/>
                <w:tab w:val="center" w:pos="456"/>
              </w:tabs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contextualSpacing/>
              <w:jc w:val="left"/>
              <w:rPr>
                <w:rFonts w:eastAsiaTheme="minorHAnsi"/>
                <w:szCs w:val="24"/>
              </w:rPr>
            </w:pPr>
            <w:r>
              <w:rPr>
                <w:szCs w:val="24"/>
              </w:rPr>
              <w:t xml:space="preserve">Тема 1.2. </w:t>
            </w:r>
            <w:r w:rsidRPr="00B16888">
              <w:rPr>
                <w:szCs w:val="24"/>
              </w:rPr>
              <w:t>Дальнейшее развитие нормативной базы СУБП в России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tabs>
                <w:tab w:val="left" w:pos="330"/>
                <w:tab w:val="center" w:pos="456"/>
              </w:tabs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13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2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Особое место системы</w:t>
            </w:r>
            <w:r w:rsidRPr="00B16888">
              <w:rPr>
                <w:szCs w:val="24"/>
              </w:rPr>
              <w:t xml:space="preserve"> управления безопа</w:t>
            </w:r>
            <w:r>
              <w:rPr>
                <w:szCs w:val="24"/>
              </w:rPr>
              <w:t>с</w:t>
            </w:r>
            <w:r w:rsidRPr="00B16888">
              <w:rPr>
                <w:szCs w:val="24"/>
              </w:rPr>
              <w:t>ностью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2.1 </w:t>
            </w:r>
            <w:r w:rsidRPr="00B16888">
              <w:rPr>
                <w:szCs w:val="24"/>
              </w:rPr>
              <w:t>Системы управления безопасностью как мировая практика в различных отраслях промышленности, транспорта во всем мире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4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2.2 </w:t>
            </w:r>
            <w:r w:rsidRPr="00B16888">
              <w:rPr>
                <w:szCs w:val="24"/>
              </w:rPr>
              <w:t>Организация и организованность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0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3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16888">
              <w:rPr>
                <w:szCs w:val="24"/>
              </w:rPr>
              <w:t>Реализация СУБП оператора сертифицированного аэродрома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9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3.1 </w:t>
            </w:r>
            <w:r w:rsidRPr="00B16888">
              <w:rPr>
                <w:szCs w:val="24"/>
              </w:rPr>
              <w:t>К</w:t>
            </w:r>
            <w:r>
              <w:rPr>
                <w:szCs w:val="24"/>
              </w:rPr>
              <w:t>омпоненты и элементы СУБП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color w:val="00B0F0"/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85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3.2. </w:t>
            </w:r>
            <w:r w:rsidRPr="00B16888">
              <w:rPr>
                <w:szCs w:val="24"/>
              </w:rPr>
              <w:t>Культура безопасности</w:t>
            </w:r>
            <w:r w:rsidRPr="00B16888">
              <w:rPr>
                <w:rFonts w:eastAsia="Calibri"/>
                <w:szCs w:val="24"/>
              </w:rPr>
              <w:t xml:space="preserve"> как о</w:t>
            </w:r>
            <w:r w:rsidRPr="00B16888">
              <w:rPr>
                <w:szCs w:val="24"/>
              </w:rPr>
              <w:t>дин из важнейших элементов подхода к управлению безопасностью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3.3. </w:t>
            </w:r>
            <w:r w:rsidRPr="00B16888">
              <w:rPr>
                <w:szCs w:val="24"/>
              </w:rPr>
              <w:t>Безопасность полетов и корпоративная культура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794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4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16888">
              <w:rPr>
                <w:szCs w:val="24"/>
              </w:rPr>
              <w:t>Ответственность за обеспечение безопасности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7D33E4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b/>
                <w:szCs w:val="24"/>
              </w:rPr>
            </w:pPr>
            <w:r>
              <w:rPr>
                <w:iCs/>
                <w:szCs w:val="24"/>
              </w:rPr>
              <w:t xml:space="preserve">Тема 4.1 </w:t>
            </w:r>
            <w:r w:rsidRPr="00B16888">
              <w:rPr>
                <w:iCs/>
                <w:szCs w:val="24"/>
              </w:rPr>
              <w:t>Ответственность, которая не может</w:t>
            </w:r>
            <w:r>
              <w:rPr>
                <w:iCs/>
                <w:szCs w:val="24"/>
              </w:rPr>
              <w:t xml:space="preserve"> быть делегирована другим лицам</w:t>
            </w:r>
            <w:r w:rsidRPr="00B16888">
              <w:rPr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85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F8424E">
              <w:rPr>
                <w:szCs w:val="24"/>
              </w:rPr>
              <w:t>Тема 4.2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Подразделение, ответственное за функционирование СУБП и его новые дополнительные функции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t xml:space="preserve">Тема 4.3 </w:t>
            </w:r>
            <w:r w:rsidRPr="009325D5">
              <w:t>Содержание Руководства по управлению безопасностью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850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5</w:t>
            </w:r>
          </w:p>
          <w:p w:rsidR="00465EAA" w:rsidRPr="00DA48B5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 w:rsidRPr="00B16888">
              <w:rPr>
                <w:bCs/>
                <w:szCs w:val="24"/>
              </w:rPr>
              <w:t>Область применения и интеграция системы управления безопасностью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7D33E4" w:rsidRDefault="00465EAA" w:rsidP="004167A1">
            <w:pPr>
              <w:autoSpaceDE w:val="0"/>
              <w:autoSpaceDN w:val="0"/>
              <w:adjustRightInd w:val="0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 xml:space="preserve">Тема 5.1 </w:t>
            </w:r>
            <w:r w:rsidRPr="00B16888">
              <w:rPr>
                <w:szCs w:val="24"/>
              </w:rPr>
              <w:t>Координирование СУБП поставщика обслуживания с СУБП других организаций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191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F8424E">
              <w:rPr>
                <w:szCs w:val="24"/>
              </w:rPr>
              <w:t>Тема 5.2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850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6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16888">
              <w:rPr>
                <w:szCs w:val="24"/>
              </w:rPr>
              <w:t>Важные составляющие Системы управления безопасностью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6.1 </w:t>
            </w:r>
            <w:r w:rsidRPr="00B16888">
              <w:rPr>
                <w:szCs w:val="24"/>
              </w:rPr>
              <w:t>СУБП оператора сертифицированного аэродрома как средство объединения разных направлений его деятельности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2E592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b/>
                <w:szCs w:val="24"/>
              </w:rPr>
            </w:pPr>
            <w:r>
              <w:rPr>
                <w:szCs w:val="24"/>
              </w:rPr>
              <w:t xml:space="preserve">Тема 6.2 </w:t>
            </w:r>
            <w:r w:rsidRPr="00B16888">
              <w:rPr>
                <w:szCs w:val="24"/>
              </w:rPr>
              <w:t>Контроль дикой природы - национальные требования и стандарты ИКАО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F8424E">
              <w:rPr>
                <w:szCs w:val="24"/>
              </w:rPr>
              <w:t>Тема 6.3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Оценка рисков и практические результаты на примере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24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6.4 </w:t>
            </w:r>
            <w:r w:rsidRPr="00B16888">
              <w:rPr>
                <w:b/>
                <w:szCs w:val="24"/>
              </w:rPr>
              <w:t xml:space="preserve"> </w:t>
            </w:r>
            <w:r w:rsidRPr="00B16888">
              <w:rPr>
                <w:szCs w:val="24"/>
              </w:rPr>
              <w:t>Предотвращение повреждений воздушных судов посторонними предметами как интегрированная часть Системы управления безопасностью полетов в аэропорту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 w:val="restart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7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16888">
              <w:rPr>
                <w:szCs w:val="24"/>
              </w:rPr>
              <w:t>Идентификация опасностей и оценка рисков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4,75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4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646A45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rFonts w:eastAsiaTheme="minorHAnsi"/>
                <w:color w:val="000000"/>
                <w:szCs w:val="24"/>
              </w:rPr>
            </w:pPr>
            <w:r>
              <w:rPr>
                <w:rFonts w:eastAsiaTheme="minorHAnsi"/>
                <w:szCs w:val="24"/>
              </w:rPr>
              <w:t xml:space="preserve">Тема 7.1 </w:t>
            </w:r>
            <w:r w:rsidRPr="00B16888">
              <w:rPr>
                <w:rFonts w:eastAsiaTheme="minorHAnsi"/>
                <w:color w:val="000000"/>
                <w:szCs w:val="24"/>
              </w:rPr>
              <w:t>Теория вопроса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4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646A45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szCs w:val="24"/>
              </w:rPr>
            </w:pPr>
            <w:r>
              <w:rPr>
                <w:rFonts w:eastAsiaTheme="minorHAnsi"/>
                <w:color w:val="000000"/>
                <w:szCs w:val="24"/>
              </w:rPr>
              <w:t xml:space="preserve">Тема 7.2 </w:t>
            </w:r>
            <w:r w:rsidRPr="00B16888">
              <w:rPr>
                <w:szCs w:val="24"/>
              </w:rPr>
              <w:t xml:space="preserve">Методология </w:t>
            </w:r>
            <w:r w:rsidRPr="00B16888">
              <w:rPr>
                <w:iCs/>
                <w:szCs w:val="24"/>
              </w:rPr>
              <w:t>ARMS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E65227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 xml:space="preserve">Тема 7.3 </w:t>
            </w:r>
            <w:r w:rsidRPr="00B16888">
              <w:rPr>
                <w:bCs/>
                <w:szCs w:val="24"/>
              </w:rPr>
              <w:t xml:space="preserve">Руководство по идентификации опасностей </w:t>
            </w:r>
            <w:r w:rsidRPr="00B16888">
              <w:rPr>
                <w:bCs/>
                <w:szCs w:val="24"/>
                <w:lang w:val="en-US"/>
              </w:rPr>
              <w:t>ECAST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646A45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7.4 </w:t>
            </w:r>
            <w:r w:rsidRPr="00B16888">
              <w:rPr>
                <w:bCs/>
                <w:szCs w:val="24"/>
              </w:rPr>
              <w:t xml:space="preserve">Идентификация опасностей на практике 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7.5 </w:t>
            </w:r>
            <w:r w:rsidRPr="00B16888">
              <w:rPr>
                <w:bCs/>
                <w:szCs w:val="24"/>
              </w:rPr>
              <w:t>Особые средства и методы идентификации опасностей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2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szCs w:val="24"/>
              </w:rPr>
            </w:pPr>
            <w:r w:rsidRPr="004E7644">
              <w:rPr>
                <w:bCs/>
                <w:iCs/>
                <w:szCs w:val="24"/>
              </w:rPr>
              <w:t xml:space="preserve">Тема </w:t>
            </w:r>
            <w:r>
              <w:rPr>
                <w:bCs/>
                <w:iCs/>
                <w:szCs w:val="24"/>
              </w:rPr>
              <w:t>7</w:t>
            </w:r>
            <w:r w:rsidRPr="004E7644">
              <w:rPr>
                <w:bCs/>
                <w:iCs/>
                <w:szCs w:val="24"/>
              </w:rPr>
              <w:t>.</w:t>
            </w:r>
            <w:r>
              <w:rPr>
                <w:bCs/>
                <w:iCs/>
                <w:szCs w:val="24"/>
              </w:rPr>
              <w:t>6</w:t>
            </w:r>
            <w:r w:rsidRPr="00B16888">
              <w:rPr>
                <w:bCs/>
                <w:szCs w:val="24"/>
              </w:rPr>
              <w:t xml:space="preserve"> Идентификация будущих опасностей методом </w:t>
            </w:r>
            <w:r w:rsidRPr="00B16888">
              <w:rPr>
                <w:bCs/>
                <w:szCs w:val="24"/>
                <w:lang w:val="en-US"/>
              </w:rPr>
              <w:t>FAST</w:t>
            </w:r>
            <w:r w:rsidRPr="00B16888">
              <w:rPr>
                <w:bCs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45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7D30E1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color w:val="231F20"/>
                <w:szCs w:val="24"/>
              </w:rPr>
            </w:pPr>
            <w:r>
              <w:rPr>
                <w:bCs/>
                <w:szCs w:val="24"/>
              </w:rPr>
              <w:t xml:space="preserve">Тема 7.7 </w:t>
            </w:r>
            <w:r w:rsidRPr="00B16888">
              <w:rPr>
                <w:bCs/>
                <w:szCs w:val="24"/>
              </w:rPr>
              <w:t>Приоритизация опасностей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0829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bCs/>
                <w:color w:val="231F20"/>
                <w:szCs w:val="24"/>
              </w:rPr>
            </w:pPr>
            <w:r>
              <w:rPr>
                <w:bCs/>
                <w:color w:val="231F20"/>
                <w:szCs w:val="24"/>
              </w:rPr>
              <w:t xml:space="preserve">Тема 7.8 </w:t>
            </w:r>
            <w:r w:rsidRPr="00B16888">
              <w:rPr>
                <w:bCs/>
                <w:color w:val="231F20"/>
                <w:szCs w:val="24"/>
              </w:rPr>
              <w:t>Использование имеющихся ресурсов и типовые опасности</w:t>
            </w: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191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szCs w:val="24"/>
              </w:rPr>
            </w:pPr>
            <w:r>
              <w:rPr>
                <w:bCs/>
                <w:color w:val="231F20"/>
                <w:szCs w:val="24"/>
              </w:rPr>
              <w:t>Тема 7.9</w:t>
            </w:r>
            <w:r w:rsidRPr="00B16888">
              <w:rPr>
                <w:szCs w:val="24"/>
              </w:rPr>
              <w:t xml:space="preserve"> Реестр опасностей и связанных с ними рисков на примере опыта Коммерческой Команды по безопасности полетов (CAST) / ИКАО</w:t>
            </w:r>
          </w:p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szCs w:val="24"/>
              </w:rPr>
            </w:pPr>
          </w:p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szCs w:val="24"/>
              </w:rPr>
            </w:pPr>
          </w:p>
          <w:p w:rsidR="00465EAA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szCs w:val="24"/>
              </w:rPr>
            </w:pPr>
          </w:p>
          <w:p w:rsidR="00465EAA" w:rsidRPr="00AC0829" w:rsidRDefault="00465EAA" w:rsidP="004167A1">
            <w:pPr>
              <w:shd w:val="clear" w:color="auto" w:fill="FFFFFF"/>
              <w:tabs>
                <w:tab w:val="left" w:pos="576"/>
              </w:tabs>
              <w:jc w:val="left"/>
              <w:rPr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65EAA" w:rsidRPr="00771AAE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0"/>
        </w:trPr>
        <w:tc>
          <w:tcPr>
            <w:tcW w:w="675" w:type="dxa"/>
            <w:vMerge w:val="restart"/>
          </w:tcPr>
          <w:p w:rsidR="00465EAA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961" w:type="dxa"/>
            <w:vAlign w:val="center"/>
          </w:tcPr>
          <w:p w:rsidR="00465EAA" w:rsidRPr="00B021A9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021A9">
              <w:rPr>
                <w:szCs w:val="24"/>
              </w:rPr>
              <w:t>Раздел 8</w:t>
            </w:r>
          </w:p>
          <w:p w:rsidR="00465EAA" w:rsidRPr="00B021A9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021A9">
              <w:rPr>
                <w:szCs w:val="24"/>
              </w:rPr>
              <w:t>Управление рисками</w:t>
            </w:r>
          </w:p>
        </w:tc>
        <w:tc>
          <w:tcPr>
            <w:tcW w:w="992" w:type="dxa"/>
            <w:vAlign w:val="center"/>
          </w:tcPr>
          <w:p w:rsidR="00465EAA" w:rsidRPr="00B021A9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465EAA" w:rsidRPr="00771AAE" w:rsidRDefault="00465EAA" w:rsidP="004167A1">
            <w:pPr>
              <w:jc w:val="center"/>
              <w:rPr>
                <w:color w:val="FF0000"/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 xml:space="preserve">Тема 8.1 </w:t>
            </w:r>
            <w:r w:rsidRPr="000333D0">
              <w:rPr>
                <w:bCs/>
                <w:szCs w:val="24"/>
              </w:rPr>
              <w:t>Методологии оценки безопасности полетов применительно к аэродромам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0"/>
        </w:trPr>
        <w:tc>
          <w:tcPr>
            <w:tcW w:w="675" w:type="dxa"/>
            <w:vMerge w:val="restart"/>
          </w:tcPr>
          <w:p w:rsidR="00465EAA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9</w:t>
            </w:r>
          </w:p>
          <w:p w:rsidR="00465EAA" w:rsidRPr="00DA48B5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 w:rsidRPr="00B16888">
              <w:rPr>
                <w:bCs/>
                <w:szCs w:val="24"/>
              </w:rPr>
              <w:t>Мониторинг и измерение эффективности обеспечения безопасности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0829" w:rsidRDefault="00465EAA" w:rsidP="004167A1">
            <w:pPr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9.1 </w:t>
            </w:r>
            <w:r w:rsidRPr="00B16888">
              <w:rPr>
                <w:bCs/>
                <w:szCs w:val="24"/>
              </w:rPr>
              <w:t>Государственное управление рисками для безопасности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9.2 </w:t>
            </w:r>
            <w:r w:rsidRPr="00B16888">
              <w:rPr>
                <w:iCs/>
                <w:szCs w:val="24"/>
              </w:rPr>
              <w:t>Приемлемый уровень эффективности обеспечения безопасности полетов, пороговые и целевые значения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0,75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191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0829" w:rsidRDefault="00465EAA" w:rsidP="004167A1">
            <w:pPr>
              <w:autoSpaceDE w:val="0"/>
              <w:autoSpaceDN w:val="0"/>
              <w:adjustRightInd w:val="0"/>
              <w:jc w:val="left"/>
              <w:rPr>
                <w:b/>
                <w:szCs w:val="24"/>
              </w:rPr>
            </w:pPr>
            <w:r>
              <w:rPr>
                <w:rFonts w:eastAsiaTheme="minorHAnsi"/>
                <w:szCs w:val="24"/>
                <w:lang w:eastAsia="en-US"/>
              </w:rPr>
              <w:t xml:space="preserve">Тема 9.3 </w:t>
            </w:r>
            <w:r w:rsidRPr="00B16888">
              <w:rPr>
                <w:rFonts w:eastAsiaTheme="minorHAnsi"/>
                <w:bCs/>
                <w:iCs/>
                <w:szCs w:val="24"/>
              </w:rPr>
              <w:t>Интеграция СУБП и Системы менеджмента качества.</w:t>
            </w:r>
            <w:r w:rsidRPr="00B16888">
              <w:rPr>
                <w:rFonts w:eastAsiaTheme="minorHAnsi"/>
                <w:szCs w:val="24"/>
                <w:lang w:eastAsia="en-US"/>
              </w:rPr>
              <w:t xml:space="preserve"> СМК как нормативное требование в авиационной деятельности для поставщиков обслуживания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147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0829" w:rsidRDefault="00465EAA" w:rsidP="004167A1">
            <w:pPr>
              <w:autoSpaceDE w:val="0"/>
              <w:autoSpaceDN w:val="0"/>
              <w:adjustRightInd w:val="0"/>
              <w:jc w:val="left"/>
              <w:rPr>
                <w:bCs/>
                <w:szCs w:val="24"/>
              </w:rPr>
            </w:pPr>
            <w:r w:rsidRPr="004E7644">
              <w:rPr>
                <w:szCs w:val="24"/>
              </w:rPr>
              <w:t>Тема 9.4</w:t>
            </w:r>
            <w:r>
              <w:rPr>
                <w:b/>
                <w:szCs w:val="24"/>
              </w:rPr>
              <w:t xml:space="preserve"> </w:t>
            </w:r>
            <w:r w:rsidRPr="00B16888">
              <w:rPr>
                <w:rFonts w:eastAsiaTheme="minorHAnsi"/>
                <w:bCs/>
                <w:iCs/>
                <w:szCs w:val="24"/>
              </w:rPr>
              <w:t xml:space="preserve">Интеграция СУБП и Системы управления авиационной безопасностью. </w:t>
            </w:r>
            <w:r w:rsidRPr="00B16888">
              <w:rPr>
                <w:szCs w:val="24"/>
              </w:rPr>
              <w:t xml:space="preserve">Источники информации для мониторинга и измерения </w:t>
            </w:r>
            <w:r w:rsidRPr="00B16888">
              <w:rPr>
                <w:bCs/>
                <w:szCs w:val="24"/>
              </w:rPr>
              <w:t>показателей эффективности обеспечения безопасности полетов</w:t>
            </w: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0829" w:rsidRDefault="00465EAA" w:rsidP="004167A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bCs/>
                <w:iCs/>
                <w:szCs w:val="24"/>
              </w:rPr>
            </w:pPr>
            <w:r>
              <w:rPr>
                <w:bCs/>
                <w:szCs w:val="24"/>
              </w:rPr>
              <w:t xml:space="preserve">Тема 9.5 </w:t>
            </w:r>
            <w:r w:rsidRPr="00B16888">
              <w:rPr>
                <w:szCs w:val="24"/>
              </w:rPr>
              <w:t>Показатели эффективности обеспечения безопасности полетов на примере аэропортов России и США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0"/>
        </w:trPr>
        <w:tc>
          <w:tcPr>
            <w:tcW w:w="675" w:type="dxa"/>
            <w:vMerge w:val="restart"/>
          </w:tcPr>
          <w:p w:rsidR="00465EAA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10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 w:rsidRPr="00B16888">
              <w:rPr>
                <w:szCs w:val="24"/>
              </w:rPr>
              <w:t>Обмен информацией и ведение документации по безопасности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6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ind w:right="34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10.1 </w:t>
            </w:r>
            <w:r w:rsidRPr="00B16888">
              <w:rPr>
                <w:szCs w:val="24"/>
              </w:rPr>
              <w:t>Источники внешних и внутренних данных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10.2 </w:t>
            </w:r>
            <w:r w:rsidRPr="00B16888">
              <w:rPr>
                <w:szCs w:val="24"/>
              </w:rPr>
              <w:t>База данных по безопасности полетов: требования к структуре, содержание и необходимый уровень детализации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ind w:right="34"/>
              <w:jc w:val="left"/>
              <w:rPr>
                <w:szCs w:val="24"/>
              </w:rPr>
            </w:pPr>
            <w:r w:rsidRPr="004E7644">
              <w:rPr>
                <w:bCs/>
                <w:iCs/>
                <w:szCs w:val="24"/>
              </w:rPr>
              <w:t>Тема 10.3</w:t>
            </w:r>
            <w:r>
              <w:rPr>
                <w:b/>
                <w:bCs/>
                <w:iCs/>
                <w:szCs w:val="24"/>
              </w:rPr>
              <w:t xml:space="preserve"> </w:t>
            </w:r>
            <w:r w:rsidRPr="00B16888">
              <w:rPr>
                <w:bCs/>
                <w:iCs/>
                <w:szCs w:val="24"/>
              </w:rPr>
              <w:t>Анализ данных</w:t>
            </w:r>
            <w:r w:rsidRPr="00B16888">
              <w:rPr>
                <w:szCs w:val="24"/>
              </w:rPr>
              <w:t xml:space="preserve"> как процесс, позволяющий извлечь новые знания </w:t>
            </w:r>
            <w:r>
              <w:rPr>
                <w:szCs w:val="24"/>
              </w:rPr>
              <w:t>и сведения из имеющихся данных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10.4 </w:t>
            </w:r>
            <w:r w:rsidRPr="00B16888">
              <w:rPr>
                <w:szCs w:val="24"/>
              </w:rPr>
              <w:t>Система добровольных сообщений. Человеческие факторы и информация о безопасности полетов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C95DFC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C95DFC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57"/>
        </w:trPr>
        <w:tc>
          <w:tcPr>
            <w:tcW w:w="675" w:type="dxa"/>
            <w:vMerge w:val="restart"/>
          </w:tcPr>
          <w:p w:rsidR="00465EAA" w:rsidRDefault="00465EAA" w:rsidP="004167A1">
            <w:pPr>
              <w:rPr>
                <w:szCs w:val="24"/>
              </w:rPr>
            </w:pPr>
          </w:p>
          <w:p w:rsidR="00465EAA" w:rsidRDefault="00465EAA" w:rsidP="004167A1">
            <w:pPr>
              <w:rPr>
                <w:szCs w:val="24"/>
              </w:rPr>
            </w:pPr>
          </w:p>
          <w:p w:rsidR="00465EAA" w:rsidRDefault="00465EAA" w:rsidP="004167A1">
            <w:pPr>
              <w:rPr>
                <w:szCs w:val="24"/>
              </w:rPr>
            </w:pPr>
          </w:p>
          <w:p w:rsidR="00465EAA" w:rsidRDefault="00465EAA" w:rsidP="004167A1">
            <w:pPr>
              <w:rPr>
                <w:szCs w:val="24"/>
              </w:rPr>
            </w:pPr>
          </w:p>
          <w:p w:rsidR="00465EAA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Раздел 11 </w:t>
            </w:r>
            <w:r w:rsidRPr="00B16888">
              <w:rPr>
                <w:szCs w:val="24"/>
              </w:rPr>
              <w:t>Постоянное совершенствование СУБП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0,75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</w:p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1,25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9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tabs>
                <w:tab w:val="left" w:pos="1080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11.1 </w:t>
            </w:r>
            <w:r w:rsidRPr="00B16888">
              <w:rPr>
                <w:szCs w:val="24"/>
              </w:rPr>
              <w:t>Аудит внутренней деятельности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2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tabs>
                <w:tab w:val="left" w:pos="1080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11.2 </w:t>
            </w:r>
            <w:r w:rsidRPr="00B16888">
              <w:rPr>
                <w:szCs w:val="24"/>
              </w:rPr>
              <w:t>Аудит организаций, осуществляющих свою деятельность на территории аэро</w:t>
            </w:r>
            <w:r>
              <w:rPr>
                <w:szCs w:val="24"/>
              </w:rPr>
              <w:t>дрома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29E7" w:rsidRDefault="00465EAA" w:rsidP="004167A1">
            <w:pPr>
              <w:tabs>
                <w:tab w:val="left" w:pos="1080"/>
              </w:tabs>
              <w:jc w:val="left"/>
              <w:rPr>
                <w:rFonts w:eastAsia="ArialMT"/>
                <w:szCs w:val="24"/>
              </w:rPr>
            </w:pPr>
            <w:r>
              <w:rPr>
                <w:szCs w:val="24"/>
              </w:rPr>
              <w:t xml:space="preserve">Тема 11.3 </w:t>
            </w:r>
            <w:r w:rsidRPr="00B16888">
              <w:rPr>
                <w:color w:val="000000" w:themeColor="text1"/>
                <w:szCs w:val="24"/>
              </w:rPr>
              <w:t>Планирование и подготовка к проведению аудита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29E7" w:rsidRDefault="00465EAA" w:rsidP="004167A1">
            <w:pPr>
              <w:tabs>
                <w:tab w:val="left" w:pos="1080"/>
              </w:tabs>
              <w:jc w:val="left"/>
              <w:rPr>
                <w:color w:val="000000" w:themeColor="text1"/>
                <w:szCs w:val="24"/>
              </w:rPr>
            </w:pPr>
            <w:r>
              <w:rPr>
                <w:rFonts w:eastAsia="ArialMT"/>
                <w:szCs w:val="24"/>
              </w:rPr>
              <w:t xml:space="preserve">Тема 11.4 </w:t>
            </w:r>
            <w:r w:rsidRPr="00B16888">
              <w:rPr>
                <w:rFonts w:eastAsia="ArialMT"/>
                <w:szCs w:val="24"/>
              </w:rPr>
              <w:t>Принципы проведения аудиторских проверок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29E7" w:rsidRDefault="00465EAA" w:rsidP="004167A1">
            <w:pPr>
              <w:tabs>
                <w:tab w:val="left" w:pos="1080"/>
              </w:tabs>
              <w:jc w:val="left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Тема 11.5 </w:t>
            </w:r>
            <w:r w:rsidRPr="00B16888">
              <w:rPr>
                <w:color w:val="000000" w:themeColor="text1"/>
                <w:szCs w:val="24"/>
              </w:rPr>
              <w:t>Проведение аудита.</w:t>
            </w:r>
            <w:r w:rsidRPr="00B16888">
              <w:rPr>
                <w:szCs w:val="24"/>
              </w:rPr>
              <w:t xml:space="preserve"> Оформление результатов аудита. Инспектирование текущей деятельности и новые формы отчетности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907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Pr="00AC29E7" w:rsidRDefault="00465EAA" w:rsidP="004167A1">
            <w:pPr>
              <w:tabs>
                <w:tab w:val="left" w:pos="1080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11.6 </w:t>
            </w:r>
            <w:r w:rsidRPr="00B16888">
              <w:rPr>
                <w:bCs/>
                <w:szCs w:val="24"/>
              </w:rPr>
              <w:t>Расследования и корректирующие действия. Цели расследования. Организация и пров</w:t>
            </w:r>
            <w:r>
              <w:rPr>
                <w:bCs/>
                <w:szCs w:val="24"/>
              </w:rPr>
              <w:t>едение внутренних расследований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0,25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  <w:vMerge w:val="restart"/>
          </w:tcPr>
          <w:p w:rsidR="00465EAA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961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Раздел 12 </w:t>
            </w:r>
            <w:r w:rsidRPr="00B16888">
              <w:rPr>
                <w:szCs w:val="24"/>
              </w:rPr>
              <w:t>Популяризация безопасности полетов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1,5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340"/>
        </w:trPr>
        <w:tc>
          <w:tcPr>
            <w:tcW w:w="675" w:type="dxa"/>
            <w:vMerge/>
          </w:tcPr>
          <w:p w:rsidR="00465EAA" w:rsidRDefault="00465EAA" w:rsidP="004167A1">
            <w:pPr>
              <w:rPr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12.1 </w:t>
            </w:r>
            <w:r w:rsidRPr="00B16888">
              <w:rPr>
                <w:szCs w:val="24"/>
              </w:rPr>
              <w:t>Подготовка и обучение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0,5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1,5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624"/>
        </w:trPr>
        <w:tc>
          <w:tcPr>
            <w:tcW w:w="675" w:type="dxa"/>
          </w:tcPr>
          <w:p w:rsidR="00465EAA" w:rsidRPr="00A41339" w:rsidRDefault="00465EAA" w:rsidP="004167A1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4961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Раздел 13</w:t>
            </w:r>
          </w:p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rPr>
                <w:szCs w:val="24"/>
              </w:rPr>
              <w:t>Сессия вопросов и ответов</w:t>
            </w:r>
          </w:p>
        </w:tc>
        <w:tc>
          <w:tcPr>
            <w:tcW w:w="992" w:type="dxa"/>
            <w:vAlign w:val="center"/>
          </w:tcPr>
          <w:p w:rsidR="00465EAA" w:rsidRPr="00B16888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szCs w:val="24"/>
              </w:rPr>
            </w:pPr>
          </w:p>
        </w:tc>
      </w:tr>
      <w:tr w:rsidR="00465EAA" w:rsidRPr="00A41339" w:rsidTr="004167A1">
        <w:trPr>
          <w:trHeight w:val="454"/>
        </w:trPr>
        <w:tc>
          <w:tcPr>
            <w:tcW w:w="675" w:type="dxa"/>
          </w:tcPr>
          <w:p w:rsidR="00465EAA" w:rsidRPr="00A41339" w:rsidRDefault="00465EAA" w:rsidP="004167A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4961" w:type="dxa"/>
            <w:vAlign w:val="center"/>
          </w:tcPr>
          <w:p w:rsidR="00465EAA" w:rsidRPr="00AC29E7" w:rsidRDefault="00465EAA" w:rsidP="004167A1">
            <w:pPr>
              <w:widowControl w:val="0"/>
              <w:autoSpaceDE w:val="0"/>
              <w:autoSpaceDN w:val="0"/>
              <w:adjustRightInd w:val="0"/>
              <w:jc w:val="left"/>
              <w:rPr>
                <w:b/>
                <w:bCs/>
                <w:szCs w:val="24"/>
              </w:rPr>
            </w:pPr>
            <w:r w:rsidRPr="00B16888">
              <w:rPr>
                <w:b/>
                <w:bCs/>
                <w:szCs w:val="24"/>
              </w:rPr>
              <w:t>Итоговый</w:t>
            </w:r>
            <w:r>
              <w:rPr>
                <w:b/>
                <w:bCs/>
                <w:szCs w:val="24"/>
              </w:rPr>
              <w:t xml:space="preserve"> контроль</w:t>
            </w:r>
            <w:r w:rsidRPr="00B16888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465EAA" w:rsidRDefault="00465EAA" w:rsidP="004167A1">
            <w:pPr>
              <w:widowControl w:val="0"/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–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szCs w:val="24"/>
              </w:rPr>
            </w:pPr>
            <w:r w:rsidRPr="00B45517">
              <w:rPr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465EAA" w:rsidRPr="00A41339" w:rsidRDefault="00465EAA" w:rsidP="004167A1">
            <w:pPr>
              <w:jc w:val="center"/>
              <w:rPr>
                <w:b/>
                <w:szCs w:val="24"/>
              </w:rPr>
            </w:pPr>
            <w:r w:rsidRPr="00B16888">
              <w:rPr>
                <w:b/>
                <w:bCs/>
                <w:szCs w:val="24"/>
              </w:rPr>
              <w:t>семинар</w:t>
            </w:r>
          </w:p>
        </w:tc>
      </w:tr>
      <w:tr w:rsidR="00465EAA" w:rsidRPr="00A41339" w:rsidTr="004167A1">
        <w:trPr>
          <w:trHeight w:val="395"/>
        </w:trPr>
        <w:tc>
          <w:tcPr>
            <w:tcW w:w="675" w:type="dxa"/>
            <w:vAlign w:val="center"/>
          </w:tcPr>
          <w:p w:rsidR="00465EAA" w:rsidRPr="00A41339" w:rsidRDefault="00465EAA" w:rsidP="004167A1">
            <w:pPr>
              <w:ind w:right="51" w:hanging="20"/>
              <w:jc w:val="center"/>
              <w:rPr>
                <w:szCs w:val="24"/>
                <w:lang w:val="en-US"/>
              </w:rPr>
            </w:pPr>
          </w:p>
        </w:tc>
        <w:tc>
          <w:tcPr>
            <w:tcW w:w="4961" w:type="dxa"/>
            <w:vAlign w:val="center"/>
          </w:tcPr>
          <w:p w:rsidR="00465EAA" w:rsidRPr="00707254" w:rsidRDefault="00465EAA" w:rsidP="004167A1">
            <w:pPr>
              <w:ind w:right="51" w:hanging="20"/>
              <w:jc w:val="right"/>
              <w:rPr>
                <w:b/>
                <w:szCs w:val="24"/>
              </w:rPr>
            </w:pPr>
            <w:r w:rsidRPr="00707254">
              <w:rPr>
                <w:b/>
                <w:caps/>
                <w:szCs w:val="24"/>
              </w:rPr>
              <w:t>Всего</w:t>
            </w:r>
            <w:r w:rsidRPr="00707254">
              <w:rPr>
                <w:b/>
                <w:szCs w:val="24"/>
              </w:rPr>
              <w:t>: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left="-108" w:right="-108" w:hanging="20"/>
              <w:jc w:val="center"/>
              <w:rPr>
                <w:b/>
                <w:szCs w:val="24"/>
              </w:rPr>
            </w:pPr>
            <w:r w:rsidRPr="00B45517">
              <w:rPr>
                <w:b/>
                <w:szCs w:val="24"/>
              </w:rPr>
              <w:t>40</w:t>
            </w:r>
          </w:p>
        </w:tc>
        <w:tc>
          <w:tcPr>
            <w:tcW w:w="992" w:type="dxa"/>
            <w:vAlign w:val="center"/>
          </w:tcPr>
          <w:p w:rsidR="00465EAA" w:rsidRPr="00B45517" w:rsidRDefault="00465EAA" w:rsidP="004167A1">
            <w:pPr>
              <w:ind w:left="-108" w:right="-108" w:hanging="20"/>
              <w:jc w:val="center"/>
              <w:rPr>
                <w:b/>
                <w:szCs w:val="24"/>
              </w:rPr>
            </w:pPr>
            <w:r w:rsidRPr="00B45517">
              <w:rPr>
                <w:b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465EAA" w:rsidRPr="00B45517" w:rsidRDefault="00465EAA" w:rsidP="004167A1">
            <w:pPr>
              <w:ind w:right="51" w:hanging="20"/>
              <w:jc w:val="center"/>
              <w:rPr>
                <w:b/>
                <w:szCs w:val="24"/>
              </w:rPr>
            </w:pPr>
            <w:r w:rsidRPr="00B45517">
              <w:rPr>
                <w:b/>
                <w:szCs w:val="24"/>
              </w:rPr>
              <w:t>29</w:t>
            </w:r>
          </w:p>
        </w:tc>
        <w:tc>
          <w:tcPr>
            <w:tcW w:w="1276" w:type="dxa"/>
            <w:vAlign w:val="center"/>
          </w:tcPr>
          <w:p w:rsidR="00465EAA" w:rsidRPr="00D70983" w:rsidRDefault="00465EAA" w:rsidP="004167A1">
            <w:pPr>
              <w:jc w:val="center"/>
              <w:rPr>
                <w:b/>
                <w:szCs w:val="24"/>
                <w:highlight w:val="yellow"/>
              </w:rPr>
            </w:pPr>
          </w:p>
        </w:tc>
      </w:tr>
    </w:tbl>
    <w:p w:rsidR="00465EAA" w:rsidRPr="00465EAA" w:rsidRDefault="00465EAA" w:rsidP="00465EAA">
      <w:pPr>
        <w:contextualSpacing/>
        <w:rPr>
          <w:b/>
          <w:color w:val="A6A6A6"/>
          <w:szCs w:val="24"/>
        </w:rPr>
      </w:pPr>
      <w:bookmarkStart w:id="1" w:name="_GoBack"/>
      <w:bookmarkEnd w:id="1"/>
    </w:p>
    <w:sectPr w:rsidR="00465EAA" w:rsidRPr="00465EAA" w:rsidSect="002B6935">
      <w:headerReference w:type="default" r:id="rId8"/>
      <w:footerReference w:type="default" r:id="rId9"/>
      <w:headerReference w:type="first" r:id="rId10"/>
      <w:pgSz w:w="11906" w:h="16838"/>
      <w:pgMar w:top="1421" w:right="851" w:bottom="1134" w:left="1276" w:header="56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1D3" w:rsidRDefault="00B671D3">
      <w:r>
        <w:separator/>
      </w:r>
    </w:p>
  </w:endnote>
  <w:endnote w:type="continuationSeparator" w:id="0">
    <w:p w:rsidR="00B671D3" w:rsidRDefault="00B67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426" w:rsidRDefault="00542426" w:rsidP="005906D3">
    <w:pPr>
      <w:pStyle w:val="a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1D3" w:rsidRDefault="00B671D3">
      <w:r>
        <w:separator/>
      </w:r>
    </w:p>
  </w:footnote>
  <w:footnote w:type="continuationSeparator" w:id="0">
    <w:p w:rsidR="00B671D3" w:rsidRDefault="00B671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16" w:type="dxa"/>
      <w:tblInd w:w="-601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6804"/>
      <w:gridCol w:w="1985"/>
    </w:tblGrid>
    <w:tr w:rsidR="00542426" w:rsidRPr="004C75A9" w:rsidTr="00895AE1">
      <w:trPr>
        <w:cantSplit/>
        <w:trHeight w:val="654"/>
      </w:trPr>
      <w:tc>
        <w:tcPr>
          <w:tcW w:w="2127" w:type="dxa"/>
          <w:vAlign w:val="center"/>
        </w:tcPr>
        <w:p w:rsidR="00542426" w:rsidRPr="004C75A9" w:rsidRDefault="00542426" w:rsidP="008F2CAE">
          <w:pPr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09111D24" wp14:editId="7097AB97">
                <wp:extent cx="1148080" cy="318770"/>
                <wp:effectExtent l="19050" t="0" r="0" b="0"/>
                <wp:docPr id="3" name="Рисунок 3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08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vAlign w:val="center"/>
        </w:tcPr>
        <w:p w:rsidR="00542426" w:rsidRPr="007A16FA" w:rsidRDefault="00542426" w:rsidP="007A16FA">
          <w:pPr>
            <w:ind w:right="51"/>
            <w:jc w:val="center"/>
            <w:rPr>
              <w:bCs/>
              <w:color w:val="A6A6A6" w:themeColor="background1" w:themeShade="A6"/>
              <w:szCs w:val="24"/>
            </w:rPr>
          </w:pPr>
          <w:r w:rsidRPr="007A16FA">
            <w:rPr>
              <w:bCs/>
              <w:color w:val="A6A6A6" w:themeColor="background1" w:themeShade="A6"/>
              <w:szCs w:val="24"/>
            </w:rPr>
            <w:t>Авиационный учебный центр</w:t>
          </w:r>
        </w:p>
        <w:p w:rsidR="00542426" w:rsidRPr="007A16FA" w:rsidRDefault="00542426" w:rsidP="007A16FA">
          <w:pPr>
            <w:ind w:right="51"/>
            <w:jc w:val="center"/>
            <w:rPr>
              <w:bCs/>
              <w:color w:val="A6A6A6" w:themeColor="background1" w:themeShade="A6"/>
              <w:szCs w:val="24"/>
            </w:rPr>
          </w:pPr>
          <w:r w:rsidRPr="007A16FA">
            <w:rPr>
              <w:bCs/>
              <w:color w:val="A6A6A6" w:themeColor="background1" w:themeShade="A6"/>
              <w:szCs w:val="24"/>
            </w:rPr>
            <w:t xml:space="preserve"> ООО «Воздушные Ворота Северной столицы»</w:t>
          </w:r>
        </w:p>
        <w:p w:rsidR="00542426" w:rsidRDefault="00542426" w:rsidP="00313944">
          <w:pPr>
            <w:ind w:right="51"/>
            <w:jc w:val="center"/>
            <w:rPr>
              <w:iCs/>
              <w:color w:val="A6A6A6" w:themeColor="background1" w:themeShade="A6"/>
              <w:szCs w:val="24"/>
            </w:rPr>
          </w:pPr>
          <w:r w:rsidRPr="00313944">
            <w:rPr>
              <w:bCs/>
              <w:color w:val="A6A6A6" w:themeColor="background1" w:themeShade="A6"/>
              <w:szCs w:val="24"/>
            </w:rPr>
            <w:t xml:space="preserve">Программа </w:t>
          </w:r>
          <w:r w:rsidRPr="00313944">
            <w:rPr>
              <w:rStyle w:val="af4"/>
              <w:i w:val="0"/>
              <w:color w:val="A6A6A6" w:themeColor="background1" w:themeShade="A6"/>
              <w:szCs w:val="24"/>
            </w:rPr>
            <w:t xml:space="preserve">повышения квалификации </w:t>
          </w:r>
          <w:r w:rsidRPr="00313944">
            <w:rPr>
              <w:iCs/>
              <w:color w:val="A6A6A6" w:themeColor="background1" w:themeShade="A6"/>
              <w:szCs w:val="24"/>
            </w:rPr>
            <w:t>по теме:</w:t>
          </w:r>
        </w:p>
        <w:p w:rsidR="00542426" w:rsidRPr="00313944" w:rsidRDefault="00542426" w:rsidP="00313944">
          <w:pPr>
            <w:ind w:right="51"/>
            <w:jc w:val="center"/>
            <w:rPr>
              <w:rStyle w:val="af4"/>
              <w:i w:val="0"/>
              <w:iCs w:val="0"/>
              <w:color w:val="A6A6A6" w:themeColor="background1" w:themeShade="A6"/>
              <w:szCs w:val="24"/>
            </w:rPr>
          </w:pPr>
          <w:r w:rsidRPr="00313944">
            <w:rPr>
              <w:iCs/>
              <w:color w:val="A6A6A6" w:themeColor="background1" w:themeShade="A6"/>
              <w:szCs w:val="24"/>
            </w:rPr>
            <w:t xml:space="preserve"> </w:t>
          </w:r>
          <w:r w:rsidRPr="00313944">
            <w:rPr>
              <w:rStyle w:val="af4"/>
              <w:i w:val="0"/>
              <w:color w:val="A6A6A6" w:themeColor="background1" w:themeShade="A6"/>
              <w:szCs w:val="24"/>
            </w:rPr>
            <w:t>«Система управления безопасностью полетов аэропортов»</w:t>
          </w:r>
        </w:p>
        <w:p w:rsidR="00542426" w:rsidRPr="00B16888" w:rsidRDefault="00542426" w:rsidP="00085E8A">
          <w:pPr>
            <w:ind w:right="-392"/>
            <w:jc w:val="center"/>
            <w:rPr>
              <w:b/>
              <w:i/>
              <w:sz w:val="22"/>
              <w:szCs w:val="22"/>
            </w:rPr>
          </w:pPr>
        </w:p>
      </w:tc>
      <w:tc>
        <w:tcPr>
          <w:tcW w:w="1985" w:type="dxa"/>
          <w:vAlign w:val="center"/>
        </w:tcPr>
        <w:p w:rsidR="00542426" w:rsidRPr="00B16888" w:rsidRDefault="00542426" w:rsidP="00085E8A">
          <w:pPr>
            <w:pStyle w:val="a9"/>
            <w:jc w:val="center"/>
            <w:rPr>
              <w:b/>
              <w:color w:val="000000"/>
              <w:sz w:val="22"/>
              <w:szCs w:val="22"/>
            </w:rPr>
          </w:pPr>
          <w:r w:rsidRPr="00B16888">
            <w:rPr>
              <w:rStyle w:val="ad"/>
              <w:sz w:val="22"/>
              <w:szCs w:val="22"/>
            </w:rPr>
            <w:t xml:space="preserve">Стр. </w:t>
          </w:r>
          <w:r w:rsidRPr="00B16888">
            <w:rPr>
              <w:sz w:val="22"/>
              <w:szCs w:val="22"/>
            </w:rPr>
            <w:fldChar w:fldCharType="begin"/>
          </w:r>
          <w:r w:rsidRPr="00B16888">
            <w:rPr>
              <w:sz w:val="22"/>
              <w:szCs w:val="22"/>
            </w:rPr>
            <w:instrText>PAGE   \* MERGEFORMAT</w:instrText>
          </w:r>
          <w:r w:rsidRPr="00B16888">
            <w:rPr>
              <w:sz w:val="22"/>
              <w:szCs w:val="22"/>
            </w:rPr>
            <w:fldChar w:fldCharType="separate"/>
          </w:r>
          <w:r w:rsidR="00465EAA">
            <w:rPr>
              <w:noProof/>
              <w:sz w:val="22"/>
              <w:szCs w:val="22"/>
            </w:rPr>
            <w:t>4</w:t>
          </w:r>
          <w:r w:rsidRPr="00B16888">
            <w:rPr>
              <w:sz w:val="22"/>
              <w:szCs w:val="22"/>
            </w:rPr>
            <w:fldChar w:fldCharType="end"/>
          </w:r>
          <w:r w:rsidRPr="00B16888">
            <w:rPr>
              <w:sz w:val="22"/>
              <w:szCs w:val="22"/>
              <w:lang w:val="en-US"/>
            </w:rPr>
            <w:t xml:space="preserve"> </w:t>
          </w:r>
          <w:r w:rsidRPr="00B16888">
            <w:rPr>
              <w:sz w:val="22"/>
              <w:szCs w:val="22"/>
            </w:rPr>
            <w:t xml:space="preserve">из </w:t>
          </w:r>
          <w:r w:rsidR="00B671D3">
            <w:fldChar w:fldCharType="begin"/>
          </w:r>
          <w:r w:rsidR="00B671D3">
            <w:instrText xml:space="preserve"> NUMPAGES  \* Arabic  \* MERGEFORMAT </w:instrText>
          </w:r>
          <w:r w:rsidR="00B671D3">
            <w:fldChar w:fldCharType="separate"/>
          </w:r>
          <w:r w:rsidR="00465EAA" w:rsidRPr="00465EAA">
            <w:rPr>
              <w:noProof/>
              <w:sz w:val="22"/>
              <w:szCs w:val="22"/>
            </w:rPr>
            <w:t>4</w:t>
          </w:r>
          <w:r w:rsidR="00B671D3">
            <w:rPr>
              <w:noProof/>
              <w:sz w:val="22"/>
              <w:szCs w:val="22"/>
            </w:rPr>
            <w:fldChar w:fldCharType="end"/>
          </w:r>
        </w:p>
      </w:tc>
    </w:tr>
  </w:tbl>
  <w:p w:rsidR="00542426" w:rsidRDefault="00542426" w:rsidP="00C6557D">
    <w:pPr>
      <w:pStyle w:val="a9"/>
      <w:ind w:right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426" w:rsidRDefault="00542426" w:rsidP="008A5C7C">
    <w:pPr>
      <w:pStyle w:val="a9"/>
      <w:jc w:val="left"/>
    </w:pPr>
    <w:r>
      <w:rPr>
        <w:noProof/>
      </w:rPr>
      <w:drawing>
        <wp:inline distT="0" distB="0" distL="0" distR="0" wp14:anchorId="5627EB3B" wp14:editId="54782CF8">
          <wp:extent cx="2179955" cy="595630"/>
          <wp:effectExtent l="19050" t="0" r="0" b="0"/>
          <wp:docPr id="4" name="Рисунок 4" descr="logo-pulk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pulkov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995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42426" w:rsidRDefault="00542426" w:rsidP="008A5C7C">
    <w:pPr>
      <w:pStyle w:val="a9"/>
      <w:jc w:val="left"/>
      <w:rPr>
        <w:szCs w:val="24"/>
      </w:rPr>
    </w:pPr>
  </w:p>
  <w:p w:rsidR="00542426" w:rsidRDefault="00542426" w:rsidP="008A5C7C">
    <w:pPr>
      <w:pStyle w:val="a9"/>
      <w:jc w:val="left"/>
      <w:rPr>
        <w:szCs w:val="24"/>
      </w:rPr>
    </w:pPr>
  </w:p>
  <w:p w:rsidR="00542426" w:rsidRDefault="00542426" w:rsidP="008A5C7C">
    <w:pPr>
      <w:pStyle w:val="a9"/>
      <w:jc w:val="left"/>
      <w:rPr>
        <w:szCs w:val="24"/>
      </w:rPr>
    </w:pPr>
    <w:r w:rsidRPr="00B16888">
      <w:rPr>
        <w:szCs w:val="24"/>
      </w:rPr>
      <w:t>ООО «Воздушные Ворота Северной Столицы»</w:t>
    </w:r>
  </w:p>
  <w:p w:rsidR="00542426" w:rsidRPr="00B16888" w:rsidRDefault="00542426" w:rsidP="008A5C7C">
    <w:pPr>
      <w:pStyle w:val="a9"/>
      <w:jc w:val="left"/>
      <w:rPr>
        <w:szCs w:val="24"/>
      </w:rPr>
    </w:pPr>
    <w:r>
      <w:rPr>
        <w:szCs w:val="24"/>
      </w:rPr>
      <w:t>Авиационный учебный центр</w:t>
    </w:r>
  </w:p>
  <w:p w:rsidR="00542426" w:rsidRPr="00B16888" w:rsidRDefault="00542426" w:rsidP="00322EC4">
    <w:pPr>
      <w:pStyle w:val="a9"/>
      <w:jc w:val="center"/>
      <w:rPr>
        <w:szCs w:val="24"/>
      </w:rPr>
    </w:pPr>
  </w:p>
  <w:p w:rsidR="00542426" w:rsidRPr="00B16888" w:rsidRDefault="00542426" w:rsidP="00322EC4">
    <w:pPr>
      <w:pStyle w:val="a9"/>
      <w:jc w:val="center"/>
      <w:rPr>
        <w:szCs w:val="24"/>
      </w:rPr>
    </w:pPr>
  </w:p>
  <w:tbl>
    <w:tblPr>
      <w:tblW w:w="10257" w:type="dxa"/>
      <w:tblInd w:w="-34" w:type="dxa"/>
      <w:tblLook w:val="04A0" w:firstRow="1" w:lastRow="0" w:firstColumn="1" w:lastColumn="0" w:noHBand="0" w:noVBand="1"/>
    </w:tblPr>
    <w:tblGrid>
      <w:gridCol w:w="4537"/>
      <w:gridCol w:w="1559"/>
      <w:gridCol w:w="4161"/>
    </w:tblGrid>
    <w:tr w:rsidR="00542426" w:rsidRPr="00B16888" w:rsidTr="00594976">
      <w:tc>
        <w:tcPr>
          <w:tcW w:w="4537" w:type="dxa"/>
          <w:shd w:val="clear" w:color="auto" w:fill="auto"/>
        </w:tcPr>
        <w:p w:rsidR="00542426" w:rsidRPr="00B16888" w:rsidRDefault="00542426" w:rsidP="00465EAA">
          <w:pPr>
            <w:spacing w:before="100" w:beforeAutospacing="1" w:after="100" w:afterAutospacing="1"/>
            <w:rPr>
              <w:szCs w:val="24"/>
            </w:rPr>
          </w:pPr>
        </w:p>
      </w:tc>
      <w:tc>
        <w:tcPr>
          <w:tcW w:w="1559" w:type="dxa"/>
        </w:tcPr>
        <w:p w:rsidR="00542426" w:rsidRPr="00B16888" w:rsidRDefault="00542426" w:rsidP="003354CD">
          <w:pPr>
            <w:jc w:val="center"/>
            <w:rPr>
              <w:spacing w:val="20"/>
              <w:szCs w:val="24"/>
            </w:rPr>
          </w:pPr>
        </w:p>
      </w:tc>
      <w:tc>
        <w:tcPr>
          <w:tcW w:w="4161" w:type="dxa"/>
          <w:shd w:val="clear" w:color="auto" w:fill="auto"/>
        </w:tcPr>
        <w:p w:rsidR="00542426" w:rsidRPr="00B16888" w:rsidRDefault="00542426" w:rsidP="00322EC4">
          <w:pPr>
            <w:pStyle w:val="a9"/>
            <w:rPr>
              <w:spacing w:val="20"/>
              <w:szCs w:val="24"/>
            </w:rPr>
          </w:pPr>
        </w:p>
      </w:tc>
    </w:tr>
  </w:tbl>
  <w:p w:rsidR="00542426" w:rsidRPr="00B9429C" w:rsidRDefault="00542426" w:rsidP="002B693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9A4"/>
    <w:multiLevelType w:val="hybridMultilevel"/>
    <w:tmpl w:val="CC72C8BE"/>
    <w:lvl w:ilvl="0" w:tplc="DF76374E">
      <w:start w:val="1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4112AC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4C2386B"/>
    <w:multiLevelType w:val="hybridMultilevel"/>
    <w:tmpl w:val="49B03CBA"/>
    <w:lvl w:ilvl="0" w:tplc="1C901EFE">
      <w:numFmt w:val="bullet"/>
      <w:lvlText w:val="-"/>
      <w:lvlJc w:val="left"/>
      <w:pPr>
        <w:ind w:left="-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</w:abstractNum>
  <w:abstractNum w:abstractNumId="3" w15:restartNumberingAfterBreak="0">
    <w:nsid w:val="050C3CCC"/>
    <w:multiLevelType w:val="hybridMultilevel"/>
    <w:tmpl w:val="B016E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A1D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C20CC6"/>
    <w:multiLevelType w:val="hybridMultilevel"/>
    <w:tmpl w:val="FA645E1C"/>
    <w:lvl w:ilvl="0" w:tplc="DE5AB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11B19"/>
    <w:multiLevelType w:val="hybridMultilevel"/>
    <w:tmpl w:val="6A5A6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53BB9"/>
    <w:multiLevelType w:val="multilevel"/>
    <w:tmpl w:val="7DD4AE4C"/>
    <w:lvl w:ilvl="0">
      <w:start w:val="17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  <w:rPr>
        <w:rFonts w:cs="Times New Roman"/>
      </w:rPr>
    </w:lvl>
  </w:abstractNum>
  <w:abstractNum w:abstractNumId="8" w15:restartNumberingAfterBreak="0">
    <w:nsid w:val="1EFC5FD5"/>
    <w:multiLevelType w:val="hybridMultilevel"/>
    <w:tmpl w:val="79EE2492"/>
    <w:lvl w:ilvl="0" w:tplc="40BE19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147FE8"/>
    <w:multiLevelType w:val="hybridMultilevel"/>
    <w:tmpl w:val="6234B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60005"/>
    <w:multiLevelType w:val="hybridMultilevel"/>
    <w:tmpl w:val="FC1EBA7C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24186248"/>
    <w:multiLevelType w:val="hybridMultilevel"/>
    <w:tmpl w:val="B8F0892C"/>
    <w:lvl w:ilvl="0" w:tplc="DBC0FA2E">
      <w:start w:val="17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  <w:rPr>
        <w:rFonts w:cs="Times New Roman"/>
      </w:rPr>
    </w:lvl>
  </w:abstractNum>
  <w:abstractNum w:abstractNumId="12" w15:restartNumberingAfterBreak="0">
    <w:nsid w:val="24A62D69"/>
    <w:multiLevelType w:val="hybridMultilevel"/>
    <w:tmpl w:val="AA04E6A6"/>
    <w:lvl w:ilvl="0" w:tplc="6BDAE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314687"/>
    <w:multiLevelType w:val="hybridMultilevel"/>
    <w:tmpl w:val="F88839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42F2B"/>
    <w:multiLevelType w:val="hybridMultilevel"/>
    <w:tmpl w:val="A1BA0F5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949DF"/>
    <w:multiLevelType w:val="hybridMultilevel"/>
    <w:tmpl w:val="67E429E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F51CA"/>
    <w:multiLevelType w:val="hybridMultilevel"/>
    <w:tmpl w:val="103AF8B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6D34F4"/>
    <w:multiLevelType w:val="hybridMultilevel"/>
    <w:tmpl w:val="79EA863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E90F9D"/>
    <w:multiLevelType w:val="hybridMultilevel"/>
    <w:tmpl w:val="524697BC"/>
    <w:lvl w:ilvl="0" w:tplc="E45A0F2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5B0F4B"/>
    <w:multiLevelType w:val="hybridMultilevel"/>
    <w:tmpl w:val="D3F055E0"/>
    <w:lvl w:ilvl="0" w:tplc="26CEFFBC">
      <w:start w:val="1"/>
      <w:numFmt w:val="bullet"/>
      <w:lvlText w:val=""/>
      <w:lvlJc w:val="left"/>
      <w:pPr>
        <w:tabs>
          <w:tab w:val="num" w:pos="1080"/>
        </w:tabs>
        <w:ind w:left="1061" w:hanging="34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7"/>
        </w:tabs>
        <w:ind w:left="20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7"/>
        </w:tabs>
        <w:ind w:left="27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7"/>
        </w:tabs>
        <w:ind w:left="34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7"/>
        </w:tabs>
        <w:ind w:left="42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7"/>
        </w:tabs>
        <w:ind w:left="49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7"/>
        </w:tabs>
        <w:ind w:left="56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7"/>
        </w:tabs>
        <w:ind w:left="63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7"/>
        </w:tabs>
        <w:ind w:left="7087" w:hanging="360"/>
      </w:pPr>
      <w:rPr>
        <w:rFonts w:ascii="Wingdings" w:hAnsi="Wingdings" w:hint="default"/>
      </w:rPr>
    </w:lvl>
  </w:abstractNum>
  <w:abstractNum w:abstractNumId="20" w15:restartNumberingAfterBreak="0">
    <w:nsid w:val="4962663E"/>
    <w:multiLevelType w:val="hybridMultilevel"/>
    <w:tmpl w:val="6E14539A"/>
    <w:lvl w:ilvl="0" w:tplc="990851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83AD9"/>
    <w:multiLevelType w:val="hybridMultilevel"/>
    <w:tmpl w:val="7EDC38AA"/>
    <w:lvl w:ilvl="0" w:tplc="CAD4E4D6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22" w15:restartNumberingAfterBreak="0">
    <w:nsid w:val="60A73BE0"/>
    <w:multiLevelType w:val="hybridMultilevel"/>
    <w:tmpl w:val="83D28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6A61C5"/>
    <w:multiLevelType w:val="hybridMultilevel"/>
    <w:tmpl w:val="D79C1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E1637"/>
    <w:multiLevelType w:val="hybridMultilevel"/>
    <w:tmpl w:val="EE247D1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 w15:restartNumberingAfterBreak="0">
    <w:nsid w:val="6314542C"/>
    <w:multiLevelType w:val="hybridMultilevel"/>
    <w:tmpl w:val="ADB23080"/>
    <w:lvl w:ilvl="0" w:tplc="AD7039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D12405"/>
    <w:multiLevelType w:val="hybridMultilevel"/>
    <w:tmpl w:val="23F4A16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65134E68"/>
    <w:multiLevelType w:val="hybridMultilevel"/>
    <w:tmpl w:val="AE8CA3EC"/>
    <w:lvl w:ilvl="0" w:tplc="45648E62">
      <w:start w:val="1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 w15:restartNumberingAfterBreak="0">
    <w:nsid w:val="66E11C61"/>
    <w:multiLevelType w:val="hybridMultilevel"/>
    <w:tmpl w:val="D182176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C5822"/>
    <w:multiLevelType w:val="hybridMultilevel"/>
    <w:tmpl w:val="A5785804"/>
    <w:lvl w:ilvl="0" w:tplc="26CEFFBC">
      <w:start w:val="1"/>
      <w:numFmt w:val="bullet"/>
      <w:lvlText w:val=""/>
      <w:lvlJc w:val="left"/>
      <w:pPr>
        <w:tabs>
          <w:tab w:val="num" w:pos="1080"/>
        </w:tabs>
        <w:ind w:left="1061" w:hanging="34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7"/>
        </w:tabs>
        <w:ind w:left="20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7"/>
        </w:tabs>
        <w:ind w:left="27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7"/>
        </w:tabs>
        <w:ind w:left="34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7"/>
        </w:tabs>
        <w:ind w:left="42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7"/>
        </w:tabs>
        <w:ind w:left="49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7"/>
        </w:tabs>
        <w:ind w:left="56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7"/>
        </w:tabs>
        <w:ind w:left="63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7"/>
        </w:tabs>
        <w:ind w:left="7087" w:hanging="360"/>
      </w:pPr>
      <w:rPr>
        <w:rFonts w:ascii="Wingdings" w:hAnsi="Wingdings" w:hint="default"/>
      </w:rPr>
    </w:lvl>
  </w:abstractNum>
  <w:abstractNum w:abstractNumId="30" w15:restartNumberingAfterBreak="0">
    <w:nsid w:val="6FA01ADD"/>
    <w:multiLevelType w:val="hybridMultilevel"/>
    <w:tmpl w:val="6DE0A96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7384501B"/>
    <w:multiLevelType w:val="hybridMultilevel"/>
    <w:tmpl w:val="B4DA9442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721B6"/>
    <w:multiLevelType w:val="hybridMultilevel"/>
    <w:tmpl w:val="E8B05C1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0"/>
  </w:num>
  <w:num w:numId="4">
    <w:abstractNumId w:val="10"/>
  </w:num>
  <w:num w:numId="5">
    <w:abstractNumId w:val="26"/>
  </w:num>
  <w:num w:numId="6">
    <w:abstractNumId w:val="24"/>
  </w:num>
  <w:num w:numId="7">
    <w:abstractNumId w:val="19"/>
  </w:num>
  <w:num w:numId="8">
    <w:abstractNumId w:val="29"/>
  </w:num>
  <w:num w:numId="9">
    <w:abstractNumId w:val="16"/>
  </w:num>
  <w:num w:numId="10">
    <w:abstractNumId w:val="17"/>
  </w:num>
  <w:num w:numId="11">
    <w:abstractNumId w:val="1"/>
    <w:lvlOverride w:ilvl="0">
      <w:startOverride w:val="1"/>
    </w:lvlOverride>
  </w:num>
  <w:num w:numId="1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5"/>
  </w:num>
  <w:num w:numId="16">
    <w:abstractNumId w:val="21"/>
  </w:num>
  <w:num w:numId="17">
    <w:abstractNumId w:val="0"/>
  </w:num>
  <w:num w:numId="18">
    <w:abstractNumId w:val="27"/>
  </w:num>
  <w:num w:numId="19">
    <w:abstractNumId w:val="11"/>
  </w:num>
  <w:num w:numId="20">
    <w:abstractNumId w:val="7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3"/>
  </w:num>
  <w:num w:numId="26">
    <w:abstractNumId w:val="9"/>
  </w:num>
  <w:num w:numId="27">
    <w:abstractNumId w:val="22"/>
  </w:num>
  <w:num w:numId="28">
    <w:abstractNumId w:val="20"/>
  </w:num>
  <w:num w:numId="29">
    <w:abstractNumId w:val="12"/>
  </w:num>
  <w:num w:numId="30">
    <w:abstractNumId w:val="32"/>
  </w:num>
  <w:num w:numId="31">
    <w:abstractNumId w:val="14"/>
  </w:num>
  <w:num w:numId="32">
    <w:abstractNumId w:val="31"/>
  </w:num>
  <w:num w:numId="33">
    <w:abstractNumId w:val="2"/>
  </w:num>
  <w:num w:numId="34">
    <w:abstractNumId w:val="6"/>
  </w:num>
  <w:num w:numId="35">
    <w:abstractNumId w:val="13"/>
  </w:num>
  <w:num w:numId="36">
    <w:abstractNumId w:val="28"/>
  </w:num>
  <w:num w:numId="37">
    <w:abstractNumId w:val="1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C2"/>
    <w:rsid w:val="00011E81"/>
    <w:rsid w:val="00014C93"/>
    <w:rsid w:val="00016CCF"/>
    <w:rsid w:val="00021162"/>
    <w:rsid w:val="000333D0"/>
    <w:rsid w:val="00035269"/>
    <w:rsid w:val="0003767E"/>
    <w:rsid w:val="00041B47"/>
    <w:rsid w:val="00043319"/>
    <w:rsid w:val="000467DB"/>
    <w:rsid w:val="00046BE3"/>
    <w:rsid w:val="00052D34"/>
    <w:rsid w:val="000651F2"/>
    <w:rsid w:val="000671E5"/>
    <w:rsid w:val="00070D8F"/>
    <w:rsid w:val="00077CE3"/>
    <w:rsid w:val="00085E8A"/>
    <w:rsid w:val="0008661D"/>
    <w:rsid w:val="0008707F"/>
    <w:rsid w:val="00091898"/>
    <w:rsid w:val="00096892"/>
    <w:rsid w:val="0009732B"/>
    <w:rsid w:val="000A15C3"/>
    <w:rsid w:val="000A3E80"/>
    <w:rsid w:val="000B12A8"/>
    <w:rsid w:val="000B3EEA"/>
    <w:rsid w:val="000B4754"/>
    <w:rsid w:val="000B6D7E"/>
    <w:rsid w:val="000C6F02"/>
    <w:rsid w:val="000D307F"/>
    <w:rsid w:val="000E11EF"/>
    <w:rsid w:val="000E27C7"/>
    <w:rsid w:val="000F1F10"/>
    <w:rsid w:val="001027B6"/>
    <w:rsid w:val="00113400"/>
    <w:rsid w:val="00124069"/>
    <w:rsid w:val="00131F65"/>
    <w:rsid w:val="00134930"/>
    <w:rsid w:val="00140068"/>
    <w:rsid w:val="001451AD"/>
    <w:rsid w:val="00155665"/>
    <w:rsid w:val="00161259"/>
    <w:rsid w:val="001637E4"/>
    <w:rsid w:val="0016576D"/>
    <w:rsid w:val="00165EBF"/>
    <w:rsid w:val="001755D3"/>
    <w:rsid w:val="00184391"/>
    <w:rsid w:val="001B66B2"/>
    <w:rsid w:val="001C3488"/>
    <w:rsid w:val="001C3D1F"/>
    <w:rsid w:val="001C7865"/>
    <w:rsid w:val="001D2156"/>
    <w:rsid w:val="001E45F1"/>
    <w:rsid w:val="001F313B"/>
    <w:rsid w:val="0020147B"/>
    <w:rsid w:val="00203299"/>
    <w:rsid w:val="00203D46"/>
    <w:rsid w:val="002060EA"/>
    <w:rsid w:val="002102C2"/>
    <w:rsid w:val="002138BA"/>
    <w:rsid w:val="0021553B"/>
    <w:rsid w:val="00221D5D"/>
    <w:rsid w:val="0022519C"/>
    <w:rsid w:val="0022626E"/>
    <w:rsid w:val="00233770"/>
    <w:rsid w:val="00233CE3"/>
    <w:rsid w:val="00236743"/>
    <w:rsid w:val="00237846"/>
    <w:rsid w:val="00242E7E"/>
    <w:rsid w:val="0024571C"/>
    <w:rsid w:val="00253D13"/>
    <w:rsid w:val="00256A95"/>
    <w:rsid w:val="002647F4"/>
    <w:rsid w:val="00272F54"/>
    <w:rsid w:val="00274B43"/>
    <w:rsid w:val="002764BF"/>
    <w:rsid w:val="00296E75"/>
    <w:rsid w:val="002A6F40"/>
    <w:rsid w:val="002B5CA4"/>
    <w:rsid w:val="002B6935"/>
    <w:rsid w:val="002C1983"/>
    <w:rsid w:val="002C3FF3"/>
    <w:rsid w:val="002C6B00"/>
    <w:rsid w:val="002D4670"/>
    <w:rsid w:val="002E0121"/>
    <w:rsid w:val="002E09FB"/>
    <w:rsid w:val="002E1D66"/>
    <w:rsid w:val="002E395F"/>
    <w:rsid w:val="002E3AA3"/>
    <w:rsid w:val="002E54E8"/>
    <w:rsid w:val="002E5592"/>
    <w:rsid w:val="002E56CD"/>
    <w:rsid w:val="002E5928"/>
    <w:rsid w:val="002E7489"/>
    <w:rsid w:val="002F302F"/>
    <w:rsid w:val="00305C30"/>
    <w:rsid w:val="00306FEC"/>
    <w:rsid w:val="00313944"/>
    <w:rsid w:val="00322EC4"/>
    <w:rsid w:val="00330FC3"/>
    <w:rsid w:val="003322AC"/>
    <w:rsid w:val="003354CD"/>
    <w:rsid w:val="003361F9"/>
    <w:rsid w:val="003365B6"/>
    <w:rsid w:val="003404C6"/>
    <w:rsid w:val="00352351"/>
    <w:rsid w:val="00353840"/>
    <w:rsid w:val="003548A7"/>
    <w:rsid w:val="00354ABD"/>
    <w:rsid w:val="00364C48"/>
    <w:rsid w:val="00372A8A"/>
    <w:rsid w:val="003739D9"/>
    <w:rsid w:val="003739F4"/>
    <w:rsid w:val="003831A6"/>
    <w:rsid w:val="00387641"/>
    <w:rsid w:val="00390FE2"/>
    <w:rsid w:val="003928D2"/>
    <w:rsid w:val="003A2AE7"/>
    <w:rsid w:val="003A6D5D"/>
    <w:rsid w:val="003B1D48"/>
    <w:rsid w:val="003B57EA"/>
    <w:rsid w:val="003B7F23"/>
    <w:rsid w:val="003C0DE0"/>
    <w:rsid w:val="003D1631"/>
    <w:rsid w:val="003D190B"/>
    <w:rsid w:val="003D5D4D"/>
    <w:rsid w:val="00400015"/>
    <w:rsid w:val="00400558"/>
    <w:rsid w:val="0040561E"/>
    <w:rsid w:val="00406D29"/>
    <w:rsid w:val="00412B97"/>
    <w:rsid w:val="00437FB2"/>
    <w:rsid w:val="00453A80"/>
    <w:rsid w:val="00455BB3"/>
    <w:rsid w:val="00456710"/>
    <w:rsid w:val="00464482"/>
    <w:rsid w:val="00465EAA"/>
    <w:rsid w:val="004737AE"/>
    <w:rsid w:val="00480605"/>
    <w:rsid w:val="00482BC1"/>
    <w:rsid w:val="004842D9"/>
    <w:rsid w:val="004935BD"/>
    <w:rsid w:val="00496F4E"/>
    <w:rsid w:val="004A000B"/>
    <w:rsid w:val="004A3F54"/>
    <w:rsid w:val="004B3CCA"/>
    <w:rsid w:val="004B4514"/>
    <w:rsid w:val="004C75A9"/>
    <w:rsid w:val="004D6FC0"/>
    <w:rsid w:val="004E090D"/>
    <w:rsid w:val="004E0EA3"/>
    <w:rsid w:val="004E59D0"/>
    <w:rsid w:val="004E7644"/>
    <w:rsid w:val="004F3962"/>
    <w:rsid w:val="004F7C3B"/>
    <w:rsid w:val="005042D5"/>
    <w:rsid w:val="00505858"/>
    <w:rsid w:val="00510B4A"/>
    <w:rsid w:val="005118A7"/>
    <w:rsid w:val="00515220"/>
    <w:rsid w:val="00516194"/>
    <w:rsid w:val="005161C4"/>
    <w:rsid w:val="00516770"/>
    <w:rsid w:val="00521A79"/>
    <w:rsid w:val="00522B3B"/>
    <w:rsid w:val="00525F20"/>
    <w:rsid w:val="00526074"/>
    <w:rsid w:val="00530679"/>
    <w:rsid w:val="00540DDE"/>
    <w:rsid w:val="00542426"/>
    <w:rsid w:val="00543DD6"/>
    <w:rsid w:val="00563815"/>
    <w:rsid w:val="00564224"/>
    <w:rsid w:val="005767C4"/>
    <w:rsid w:val="00576E03"/>
    <w:rsid w:val="005906D3"/>
    <w:rsid w:val="005927BF"/>
    <w:rsid w:val="00594976"/>
    <w:rsid w:val="005977A5"/>
    <w:rsid w:val="005B387E"/>
    <w:rsid w:val="005E1D04"/>
    <w:rsid w:val="005F6044"/>
    <w:rsid w:val="006047C2"/>
    <w:rsid w:val="006073DA"/>
    <w:rsid w:val="00607A78"/>
    <w:rsid w:val="00614A35"/>
    <w:rsid w:val="00626DF2"/>
    <w:rsid w:val="00631D6A"/>
    <w:rsid w:val="006323E4"/>
    <w:rsid w:val="00633C41"/>
    <w:rsid w:val="00634A55"/>
    <w:rsid w:val="006355DF"/>
    <w:rsid w:val="00635E28"/>
    <w:rsid w:val="00646A45"/>
    <w:rsid w:val="00671018"/>
    <w:rsid w:val="006800E6"/>
    <w:rsid w:val="00683EE3"/>
    <w:rsid w:val="00686EC0"/>
    <w:rsid w:val="00694C38"/>
    <w:rsid w:val="006A186C"/>
    <w:rsid w:val="006A4D52"/>
    <w:rsid w:val="006A6DDB"/>
    <w:rsid w:val="006B769E"/>
    <w:rsid w:val="006C13E0"/>
    <w:rsid w:val="006C5CC6"/>
    <w:rsid w:val="006E1EC5"/>
    <w:rsid w:val="006E1ECA"/>
    <w:rsid w:val="006F3A59"/>
    <w:rsid w:val="00700102"/>
    <w:rsid w:val="00711673"/>
    <w:rsid w:val="00712E1F"/>
    <w:rsid w:val="00727DCB"/>
    <w:rsid w:val="00733688"/>
    <w:rsid w:val="00737AFE"/>
    <w:rsid w:val="007449BF"/>
    <w:rsid w:val="007509C7"/>
    <w:rsid w:val="00754796"/>
    <w:rsid w:val="00760A1C"/>
    <w:rsid w:val="00771AAE"/>
    <w:rsid w:val="00784FA4"/>
    <w:rsid w:val="00790268"/>
    <w:rsid w:val="007A16FA"/>
    <w:rsid w:val="007A3EB0"/>
    <w:rsid w:val="007C0EA2"/>
    <w:rsid w:val="007D30E1"/>
    <w:rsid w:val="007D33E4"/>
    <w:rsid w:val="007D3E4D"/>
    <w:rsid w:val="007E0C6F"/>
    <w:rsid w:val="007E37C6"/>
    <w:rsid w:val="007E5ED0"/>
    <w:rsid w:val="00806362"/>
    <w:rsid w:val="008121DA"/>
    <w:rsid w:val="0081652B"/>
    <w:rsid w:val="00816DDC"/>
    <w:rsid w:val="008176E7"/>
    <w:rsid w:val="00817C0F"/>
    <w:rsid w:val="008357E4"/>
    <w:rsid w:val="008374BD"/>
    <w:rsid w:val="00845BCC"/>
    <w:rsid w:val="00865980"/>
    <w:rsid w:val="00867941"/>
    <w:rsid w:val="00867ADC"/>
    <w:rsid w:val="0087280A"/>
    <w:rsid w:val="008814EE"/>
    <w:rsid w:val="00885A1D"/>
    <w:rsid w:val="00895AE1"/>
    <w:rsid w:val="008A5C7C"/>
    <w:rsid w:val="008B6105"/>
    <w:rsid w:val="008C5590"/>
    <w:rsid w:val="008E0BD4"/>
    <w:rsid w:val="008E3C24"/>
    <w:rsid w:val="008E410E"/>
    <w:rsid w:val="008E72A8"/>
    <w:rsid w:val="008F2CAE"/>
    <w:rsid w:val="008F4795"/>
    <w:rsid w:val="00912D53"/>
    <w:rsid w:val="009153AC"/>
    <w:rsid w:val="0091617F"/>
    <w:rsid w:val="00920BB3"/>
    <w:rsid w:val="00924213"/>
    <w:rsid w:val="00930C09"/>
    <w:rsid w:val="009325D5"/>
    <w:rsid w:val="009327C3"/>
    <w:rsid w:val="00944504"/>
    <w:rsid w:val="00961BCC"/>
    <w:rsid w:val="009652BA"/>
    <w:rsid w:val="00966C2A"/>
    <w:rsid w:val="009929F1"/>
    <w:rsid w:val="00995DEE"/>
    <w:rsid w:val="009A0486"/>
    <w:rsid w:val="009A6697"/>
    <w:rsid w:val="009B509A"/>
    <w:rsid w:val="009C453D"/>
    <w:rsid w:val="009D144F"/>
    <w:rsid w:val="009D5B37"/>
    <w:rsid w:val="009D60FC"/>
    <w:rsid w:val="009D61E1"/>
    <w:rsid w:val="009E12AD"/>
    <w:rsid w:val="009F033B"/>
    <w:rsid w:val="009F062A"/>
    <w:rsid w:val="00A0016F"/>
    <w:rsid w:val="00A139B1"/>
    <w:rsid w:val="00A15DAF"/>
    <w:rsid w:val="00A30463"/>
    <w:rsid w:val="00A32146"/>
    <w:rsid w:val="00A34D15"/>
    <w:rsid w:val="00A36AFB"/>
    <w:rsid w:val="00A36D92"/>
    <w:rsid w:val="00A45BCC"/>
    <w:rsid w:val="00A60211"/>
    <w:rsid w:val="00A63364"/>
    <w:rsid w:val="00A64AA5"/>
    <w:rsid w:val="00A7375F"/>
    <w:rsid w:val="00A84CFC"/>
    <w:rsid w:val="00A85237"/>
    <w:rsid w:val="00A93363"/>
    <w:rsid w:val="00A93676"/>
    <w:rsid w:val="00A940A2"/>
    <w:rsid w:val="00A9781C"/>
    <w:rsid w:val="00A97959"/>
    <w:rsid w:val="00AA15C3"/>
    <w:rsid w:val="00AB3A1B"/>
    <w:rsid w:val="00AB4743"/>
    <w:rsid w:val="00AB79A5"/>
    <w:rsid w:val="00AC0829"/>
    <w:rsid w:val="00AC0A23"/>
    <w:rsid w:val="00AC29E7"/>
    <w:rsid w:val="00AC46D3"/>
    <w:rsid w:val="00AD0AA4"/>
    <w:rsid w:val="00AD36E0"/>
    <w:rsid w:val="00AD4B49"/>
    <w:rsid w:val="00AD669B"/>
    <w:rsid w:val="00AD7ED9"/>
    <w:rsid w:val="00AE4888"/>
    <w:rsid w:val="00AE5A7D"/>
    <w:rsid w:val="00AF07F4"/>
    <w:rsid w:val="00AF3AAA"/>
    <w:rsid w:val="00AF73F3"/>
    <w:rsid w:val="00B01D2E"/>
    <w:rsid w:val="00B021A9"/>
    <w:rsid w:val="00B062CE"/>
    <w:rsid w:val="00B13837"/>
    <w:rsid w:val="00B16888"/>
    <w:rsid w:val="00B202EB"/>
    <w:rsid w:val="00B210DA"/>
    <w:rsid w:val="00B22E5D"/>
    <w:rsid w:val="00B25823"/>
    <w:rsid w:val="00B32324"/>
    <w:rsid w:val="00B37A74"/>
    <w:rsid w:val="00B4207B"/>
    <w:rsid w:val="00B43E67"/>
    <w:rsid w:val="00B45517"/>
    <w:rsid w:val="00B46503"/>
    <w:rsid w:val="00B53236"/>
    <w:rsid w:val="00B671D3"/>
    <w:rsid w:val="00B73624"/>
    <w:rsid w:val="00B73CCA"/>
    <w:rsid w:val="00B77B4E"/>
    <w:rsid w:val="00B83499"/>
    <w:rsid w:val="00B91F52"/>
    <w:rsid w:val="00B9429C"/>
    <w:rsid w:val="00B94CF8"/>
    <w:rsid w:val="00B96C8B"/>
    <w:rsid w:val="00BA2D49"/>
    <w:rsid w:val="00BA3ECC"/>
    <w:rsid w:val="00BC0C20"/>
    <w:rsid w:val="00BC38AD"/>
    <w:rsid w:val="00BC46DE"/>
    <w:rsid w:val="00BD1F62"/>
    <w:rsid w:val="00BE3FBD"/>
    <w:rsid w:val="00BE62EB"/>
    <w:rsid w:val="00BF0ED8"/>
    <w:rsid w:val="00BF522E"/>
    <w:rsid w:val="00C022A0"/>
    <w:rsid w:val="00C03BA0"/>
    <w:rsid w:val="00C06960"/>
    <w:rsid w:val="00C173C3"/>
    <w:rsid w:val="00C27ECD"/>
    <w:rsid w:val="00C3721B"/>
    <w:rsid w:val="00C37B70"/>
    <w:rsid w:val="00C4608F"/>
    <w:rsid w:val="00C467B3"/>
    <w:rsid w:val="00C47763"/>
    <w:rsid w:val="00C607B0"/>
    <w:rsid w:val="00C60EB5"/>
    <w:rsid w:val="00C6557D"/>
    <w:rsid w:val="00C766A7"/>
    <w:rsid w:val="00C87AB0"/>
    <w:rsid w:val="00C91C47"/>
    <w:rsid w:val="00C93808"/>
    <w:rsid w:val="00C95DFC"/>
    <w:rsid w:val="00CA15AD"/>
    <w:rsid w:val="00CA33CF"/>
    <w:rsid w:val="00CB0950"/>
    <w:rsid w:val="00CC35DF"/>
    <w:rsid w:val="00CC3B89"/>
    <w:rsid w:val="00CC3F63"/>
    <w:rsid w:val="00CE1136"/>
    <w:rsid w:val="00CE335C"/>
    <w:rsid w:val="00CE70E1"/>
    <w:rsid w:val="00CF18B0"/>
    <w:rsid w:val="00CF2F1F"/>
    <w:rsid w:val="00CF4660"/>
    <w:rsid w:val="00D1256F"/>
    <w:rsid w:val="00D13247"/>
    <w:rsid w:val="00D148DC"/>
    <w:rsid w:val="00D1518D"/>
    <w:rsid w:val="00D171C2"/>
    <w:rsid w:val="00D35CA9"/>
    <w:rsid w:val="00D4201C"/>
    <w:rsid w:val="00D42586"/>
    <w:rsid w:val="00D46EB4"/>
    <w:rsid w:val="00D5619E"/>
    <w:rsid w:val="00D611C1"/>
    <w:rsid w:val="00D936DC"/>
    <w:rsid w:val="00D93D94"/>
    <w:rsid w:val="00DA48B5"/>
    <w:rsid w:val="00DB4C2D"/>
    <w:rsid w:val="00DB4C85"/>
    <w:rsid w:val="00DB59EF"/>
    <w:rsid w:val="00DB6440"/>
    <w:rsid w:val="00DB78EF"/>
    <w:rsid w:val="00DD0271"/>
    <w:rsid w:val="00DE72C8"/>
    <w:rsid w:val="00DE7964"/>
    <w:rsid w:val="00DE7EB9"/>
    <w:rsid w:val="00DF3C75"/>
    <w:rsid w:val="00DF4113"/>
    <w:rsid w:val="00DF4887"/>
    <w:rsid w:val="00E04F51"/>
    <w:rsid w:val="00E06B13"/>
    <w:rsid w:val="00E07583"/>
    <w:rsid w:val="00E21193"/>
    <w:rsid w:val="00E21E1D"/>
    <w:rsid w:val="00E229BF"/>
    <w:rsid w:val="00E23A61"/>
    <w:rsid w:val="00E377EC"/>
    <w:rsid w:val="00E41F04"/>
    <w:rsid w:val="00E459BC"/>
    <w:rsid w:val="00E5011C"/>
    <w:rsid w:val="00E54193"/>
    <w:rsid w:val="00E571C2"/>
    <w:rsid w:val="00E62F4D"/>
    <w:rsid w:val="00E65227"/>
    <w:rsid w:val="00E65D3A"/>
    <w:rsid w:val="00E72222"/>
    <w:rsid w:val="00E724D8"/>
    <w:rsid w:val="00E743DA"/>
    <w:rsid w:val="00E839C4"/>
    <w:rsid w:val="00E85201"/>
    <w:rsid w:val="00E87CA7"/>
    <w:rsid w:val="00E921AD"/>
    <w:rsid w:val="00EA1576"/>
    <w:rsid w:val="00EA7DF4"/>
    <w:rsid w:val="00EB6618"/>
    <w:rsid w:val="00EC5A7D"/>
    <w:rsid w:val="00EC6D76"/>
    <w:rsid w:val="00ED0D06"/>
    <w:rsid w:val="00ED25C6"/>
    <w:rsid w:val="00EE08A1"/>
    <w:rsid w:val="00F021B4"/>
    <w:rsid w:val="00F0387F"/>
    <w:rsid w:val="00F077E5"/>
    <w:rsid w:val="00F108A7"/>
    <w:rsid w:val="00F12F9D"/>
    <w:rsid w:val="00F16FBB"/>
    <w:rsid w:val="00F22188"/>
    <w:rsid w:val="00F26478"/>
    <w:rsid w:val="00F65168"/>
    <w:rsid w:val="00F66424"/>
    <w:rsid w:val="00F76DC3"/>
    <w:rsid w:val="00F77CF7"/>
    <w:rsid w:val="00F8424E"/>
    <w:rsid w:val="00F95EBC"/>
    <w:rsid w:val="00FA398C"/>
    <w:rsid w:val="00FB4F8F"/>
    <w:rsid w:val="00FC736D"/>
    <w:rsid w:val="00FD0CB5"/>
    <w:rsid w:val="00FD2245"/>
    <w:rsid w:val="00FD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182B979-CE8E-4328-9836-1ABA3E15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959"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A9795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A97959"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rsid w:val="00A97959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97959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sid w:val="00A97959"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rsid w:val="00A97959"/>
    <w:pPr>
      <w:jc w:val="center"/>
    </w:pPr>
    <w:rPr>
      <w:b/>
      <w:sz w:val="32"/>
    </w:rPr>
  </w:style>
  <w:style w:type="paragraph" w:styleId="21">
    <w:name w:val="Body Text 2"/>
    <w:basedOn w:val="a"/>
    <w:link w:val="22"/>
    <w:rsid w:val="00A97959"/>
    <w:pPr>
      <w:jc w:val="center"/>
    </w:pPr>
    <w:rPr>
      <w:w w:val="85"/>
      <w:sz w:val="28"/>
    </w:rPr>
  </w:style>
  <w:style w:type="paragraph" w:customStyle="1" w:styleId="a8">
    <w:name w:val="школа"/>
    <w:basedOn w:val="a"/>
    <w:rsid w:val="00A97959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uiPriority w:val="99"/>
    <w:rsid w:val="00A97959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rsid w:val="00A97959"/>
    <w:pPr>
      <w:tabs>
        <w:tab w:val="center" w:pos="4677"/>
        <w:tab w:val="right" w:pos="9355"/>
      </w:tabs>
    </w:pPr>
  </w:style>
  <w:style w:type="character" w:styleId="ad">
    <w:name w:val="page number"/>
    <w:basedOn w:val="a0"/>
    <w:rsid w:val="00A97959"/>
  </w:style>
  <w:style w:type="paragraph" w:customStyle="1" w:styleId="ae">
    <w:name w:val="текос"/>
    <w:basedOn w:val="a"/>
    <w:rsid w:val="00A97959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D4201C"/>
    <w:rPr>
      <w:rFonts w:ascii="Arial" w:hAnsi="Arial"/>
      <w:b/>
      <w:kern w:val="28"/>
      <w:sz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semiHidden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uiPriority w:val="9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330FC3"/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4C75A9"/>
    <w:pPr>
      <w:tabs>
        <w:tab w:val="right" w:leader="dot" w:pos="9344"/>
      </w:tabs>
    </w:pPr>
    <w:rPr>
      <w:noProof/>
    </w:rPr>
  </w:style>
  <w:style w:type="character" w:styleId="af4">
    <w:name w:val="Emphasis"/>
    <w:qFormat/>
    <w:rsid w:val="00390FE2"/>
    <w:rPr>
      <w:i/>
      <w:iCs/>
    </w:rPr>
  </w:style>
  <w:style w:type="paragraph" w:styleId="af5">
    <w:name w:val="List Paragraph"/>
    <w:basedOn w:val="a"/>
    <w:uiPriority w:val="34"/>
    <w:qFormat/>
    <w:rsid w:val="006C13E0"/>
    <w:pPr>
      <w:ind w:left="720"/>
      <w:jc w:val="left"/>
    </w:pPr>
    <w:rPr>
      <w:rFonts w:ascii="Calibri" w:eastAsia="Calibri" w:hAnsi="Calibri"/>
      <w:sz w:val="22"/>
      <w:szCs w:val="22"/>
      <w:lang w:eastAsia="en-US"/>
    </w:rPr>
  </w:style>
  <w:style w:type="table" w:styleId="af6">
    <w:name w:val="Table Grid"/>
    <w:basedOn w:val="a1"/>
    <w:uiPriority w:val="59"/>
    <w:rsid w:val="00E459B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roraTextBody">
    <w:name w:val="Aurora Text Body"/>
    <w:basedOn w:val="a"/>
    <w:semiHidden/>
    <w:rsid w:val="00E459BC"/>
    <w:pPr>
      <w:spacing w:before="60" w:after="120"/>
    </w:pPr>
    <w:rPr>
      <w:rFonts w:ascii="Arial" w:hAnsi="Arial" w:cs="Arial"/>
      <w:bCs/>
      <w:color w:val="000000"/>
      <w:szCs w:val="24"/>
      <w:lang w:val="en-GB" w:eastAsia="en-US"/>
    </w:rPr>
  </w:style>
  <w:style w:type="paragraph" w:customStyle="1" w:styleId="Default">
    <w:name w:val="Default"/>
    <w:rsid w:val="00E459BC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f7">
    <w:name w:val="Normal (Web)"/>
    <w:basedOn w:val="a"/>
    <w:uiPriority w:val="99"/>
    <w:unhideWhenUsed/>
    <w:rsid w:val="00DB6440"/>
    <w:pPr>
      <w:spacing w:before="100" w:beforeAutospacing="1" w:after="100" w:afterAutospacing="1"/>
      <w:jc w:val="left"/>
    </w:pPr>
    <w:rPr>
      <w:szCs w:val="24"/>
    </w:rPr>
  </w:style>
  <w:style w:type="paragraph" w:customStyle="1" w:styleId="HEADERTEXT">
    <w:name w:val=".HEADERTEXT"/>
    <w:uiPriority w:val="99"/>
    <w:rsid w:val="00DB6440"/>
    <w:pPr>
      <w:widowControl w:val="0"/>
      <w:autoSpaceDE w:val="0"/>
      <w:autoSpaceDN w:val="0"/>
      <w:adjustRightInd w:val="0"/>
    </w:pPr>
    <w:rPr>
      <w:rFonts w:eastAsiaTheme="minorEastAsia"/>
      <w:color w:val="2B4279"/>
      <w:sz w:val="24"/>
      <w:szCs w:val="24"/>
    </w:rPr>
  </w:style>
  <w:style w:type="paragraph" w:customStyle="1" w:styleId="FORMATTEXT">
    <w:name w:val=".FORMATTEXT"/>
    <w:uiPriority w:val="99"/>
    <w:rsid w:val="00DB6440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styleId="25">
    <w:name w:val="Body Text Indent 2"/>
    <w:basedOn w:val="a"/>
    <w:link w:val="26"/>
    <w:rsid w:val="00085E8A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rsid w:val="00085E8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B6314-C89A-4852-9251-5EE9BDB4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5222</CharactersWithSpaces>
  <SharedDoc>false</SharedDoc>
  <HLinks>
    <vt:vector size="54" baseType="variant"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_Toc475105483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_Toc475105482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_Toc475105481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_Toc475105480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_Toc475105479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_Toc475105478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_Toc475105477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_Toc475105476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_Toc475105475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creator>Константинова</dc:creator>
  <cp:lastModifiedBy>Anna Y. Gladkovskaya</cp:lastModifiedBy>
  <cp:revision>7</cp:revision>
  <cp:lastPrinted>2018-03-07T09:08:00Z</cp:lastPrinted>
  <dcterms:created xsi:type="dcterms:W3CDTF">2018-01-09T12:52:00Z</dcterms:created>
  <dcterms:modified xsi:type="dcterms:W3CDTF">2020-08-10T09:31:00Z</dcterms:modified>
</cp:coreProperties>
</file>