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A05E" w14:textId="77777777" w:rsidR="000F2605" w:rsidRPr="00EC1742" w:rsidRDefault="00F566BB">
      <w:pPr>
        <w:rPr>
          <w:b/>
          <w:u w:val="single"/>
        </w:rPr>
      </w:pPr>
      <w:r w:rsidRPr="00EC1742">
        <w:rPr>
          <w:b/>
          <w:u w:val="single"/>
        </w:rPr>
        <w:t>Time Series Forecasting Assignment</w:t>
      </w:r>
    </w:p>
    <w:p w14:paraId="00C6E13D" w14:textId="77777777" w:rsidR="00F566BB" w:rsidRPr="00946C57" w:rsidRDefault="00F566BB">
      <w:pPr>
        <w:rPr>
          <w:b/>
        </w:rPr>
      </w:pPr>
      <w:r w:rsidRPr="00946C57">
        <w:rPr>
          <w:b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72"/>
        <w:gridCol w:w="1536"/>
        <w:gridCol w:w="958"/>
        <w:gridCol w:w="945"/>
        <w:gridCol w:w="986"/>
        <w:gridCol w:w="962"/>
        <w:gridCol w:w="963"/>
        <w:gridCol w:w="1028"/>
      </w:tblGrid>
      <w:tr w:rsidR="0071144B" w14:paraId="6C026929" w14:textId="77777777" w:rsidTr="0051183A">
        <w:tc>
          <w:tcPr>
            <w:tcW w:w="1000" w:type="dxa"/>
          </w:tcPr>
          <w:p w14:paraId="68BB7F47" w14:textId="77777777" w:rsidR="0071144B" w:rsidRDefault="0071144B">
            <w:pPr>
              <w:rPr>
                <w:sz w:val="18"/>
                <w:szCs w:val="18"/>
              </w:rPr>
            </w:pPr>
          </w:p>
          <w:p w14:paraId="7C0EC7BE" w14:textId="77777777" w:rsidR="0071144B" w:rsidRPr="0071144B" w:rsidRDefault="007114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972" w:type="dxa"/>
          </w:tcPr>
          <w:p w14:paraId="5E11C07A" w14:textId="77777777" w:rsidR="0071144B" w:rsidRDefault="0071144B" w:rsidP="0071144B">
            <w:pPr>
              <w:jc w:val="center"/>
              <w:rPr>
                <w:sz w:val="18"/>
                <w:szCs w:val="18"/>
              </w:rPr>
            </w:pPr>
          </w:p>
          <w:p w14:paraId="6A11FD48" w14:textId="77777777" w:rsidR="0071144B" w:rsidRPr="0071144B" w:rsidRDefault="0071144B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1536" w:type="dxa"/>
          </w:tcPr>
          <w:p w14:paraId="4F2EA1C0" w14:textId="4E36C172" w:rsidR="0071144B" w:rsidRPr="0071144B" w:rsidRDefault="00CE7F7F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month</w:t>
            </w:r>
            <w:r w:rsidR="0071144B" w:rsidRPr="0071144B">
              <w:rPr>
                <w:sz w:val="18"/>
                <w:szCs w:val="18"/>
              </w:rPr>
              <w:t xml:space="preserve"> RMSE</w:t>
            </w:r>
          </w:p>
          <w:p w14:paraId="4B00207C" w14:textId="1713F7EE" w:rsidR="0071144B" w:rsidRPr="0071144B" w:rsidRDefault="00965E24" w:rsidP="0071144B">
            <w:pPr>
              <w:jc w:val="center"/>
              <w:rPr>
                <w:sz w:val="18"/>
                <w:szCs w:val="18"/>
              </w:rPr>
            </w:pPr>
            <w:r w:rsidRPr="0071144B">
              <w:rPr>
                <w:sz w:val="18"/>
                <w:szCs w:val="18"/>
              </w:rPr>
              <w:t>T</w:t>
            </w:r>
            <w:r w:rsidR="0071144B" w:rsidRPr="0071144B">
              <w:rPr>
                <w:sz w:val="18"/>
                <w:szCs w:val="18"/>
              </w:rPr>
              <w:t>raining</w:t>
            </w:r>
          </w:p>
        </w:tc>
        <w:tc>
          <w:tcPr>
            <w:tcW w:w="958" w:type="dxa"/>
          </w:tcPr>
          <w:p w14:paraId="5EEB17CD" w14:textId="77777777" w:rsidR="0071144B" w:rsidRDefault="0071144B" w:rsidP="0071144B">
            <w:pPr>
              <w:jc w:val="center"/>
              <w:rPr>
                <w:sz w:val="18"/>
                <w:szCs w:val="18"/>
              </w:rPr>
            </w:pPr>
          </w:p>
          <w:p w14:paraId="7BFCFCBE" w14:textId="77777777" w:rsidR="0071144B" w:rsidRPr="0071144B" w:rsidRDefault="0071144B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</w:t>
            </w:r>
          </w:p>
        </w:tc>
        <w:tc>
          <w:tcPr>
            <w:tcW w:w="945" w:type="dxa"/>
          </w:tcPr>
          <w:p w14:paraId="33790D18" w14:textId="77777777" w:rsidR="0071144B" w:rsidRDefault="0071144B" w:rsidP="0071144B">
            <w:pPr>
              <w:jc w:val="center"/>
              <w:rPr>
                <w:sz w:val="18"/>
                <w:szCs w:val="18"/>
              </w:rPr>
            </w:pPr>
          </w:p>
          <w:p w14:paraId="45F8262A" w14:textId="3FC78345" w:rsidR="0071144B" w:rsidRPr="0071144B" w:rsidRDefault="00D36754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71144B">
              <w:rPr>
                <w:sz w:val="18"/>
                <w:szCs w:val="18"/>
              </w:rPr>
              <w:t>eta</w:t>
            </w:r>
          </w:p>
        </w:tc>
        <w:tc>
          <w:tcPr>
            <w:tcW w:w="986" w:type="dxa"/>
          </w:tcPr>
          <w:p w14:paraId="5BDCE7EE" w14:textId="77777777" w:rsidR="0071144B" w:rsidRDefault="0071144B" w:rsidP="0071144B">
            <w:pPr>
              <w:jc w:val="center"/>
              <w:rPr>
                <w:sz w:val="18"/>
                <w:szCs w:val="18"/>
              </w:rPr>
            </w:pPr>
          </w:p>
          <w:p w14:paraId="44BA8B06" w14:textId="77777777" w:rsidR="0071144B" w:rsidRPr="0071144B" w:rsidRDefault="0071144B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gamma</w:t>
            </w:r>
          </w:p>
        </w:tc>
        <w:tc>
          <w:tcPr>
            <w:tcW w:w="962" w:type="dxa"/>
          </w:tcPr>
          <w:p w14:paraId="43743ECB" w14:textId="6C169F9E" w:rsidR="001944CF" w:rsidRPr="0071144B" w:rsidRDefault="00CE7F7F" w:rsidP="001944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month</w:t>
            </w:r>
            <w:r w:rsidR="001944CF" w:rsidRPr="0071144B">
              <w:rPr>
                <w:sz w:val="18"/>
                <w:szCs w:val="18"/>
              </w:rPr>
              <w:t xml:space="preserve"> RMSE</w:t>
            </w:r>
          </w:p>
          <w:p w14:paraId="5D99D4E0" w14:textId="6C6443E6" w:rsidR="0071144B" w:rsidRPr="0071144B" w:rsidRDefault="006E04F9" w:rsidP="001944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1944CF">
              <w:rPr>
                <w:sz w:val="18"/>
                <w:szCs w:val="18"/>
              </w:rPr>
              <w:t>est</w:t>
            </w:r>
          </w:p>
        </w:tc>
        <w:tc>
          <w:tcPr>
            <w:tcW w:w="963" w:type="dxa"/>
          </w:tcPr>
          <w:p w14:paraId="71887B20" w14:textId="2B932454" w:rsidR="0071144B" w:rsidRDefault="00CE7F7F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Shure 3 month</w:t>
            </w:r>
          </w:p>
          <w:p w14:paraId="1BE86E18" w14:textId="77777777" w:rsidR="001944CF" w:rsidRPr="0071144B" w:rsidRDefault="001944CF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RMSE test</w:t>
            </w:r>
          </w:p>
        </w:tc>
        <w:tc>
          <w:tcPr>
            <w:tcW w:w="1028" w:type="dxa"/>
          </w:tcPr>
          <w:p w14:paraId="3ED43EC0" w14:textId="77777777" w:rsidR="0071144B" w:rsidRDefault="0071144B" w:rsidP="0071144B">
            <w:pPr>
              <w:jc w:val="center"/>
              <w:rPr>
                <w:sz w:val="18"/>
                <w:szCs w:val="18"/>
              </w:rPr>
            </w:pPr>
          </w:p>
          <w:p w14:paraId="6F780FC8" w14:textId="77777777" w:rsidR="001944CF" w:rsidRPr="0071144B" w:rsidRDefault="001944CF" w:rsidP="007114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Difference</w:t>
            </w:r>
          </w:p>
        </w:tc>
      </w:tr>
      <w:tr w:rsidR="0071144B" w14:paraId="7CC73765" w14:textId="77777777" w:rsidTr="0051183A">
        <w:tc>
          <w:tcPr>
            <w:tcW w:w="1000" w:type="dxa"/>
          </w:tcPr>
          <w:p w14:paraId="05F6B436" w14:textId="77777777" w:rsidR="0071144B" w:rsidRPr="005033A7" w:rsidRDefault="001944CF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FLX012</w:t>
            </w:r>
          </w:p>
        </w:tc>
        <w:tc>
          <w:tcPr>
            <w:tcW w:w="972" w:type="dxa"/>
          </w:tcPr>
          <w:p w14:paraId="646C3349" w14:textId="1E367F2D" w:rsidR="0051183A" w:rsidRPr="005033A7" w:rsidRDefault="008614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 w:rsidR="00545CAD">
              <w:rPr>
                <w:sz w:val="18"/>
                <w:szCs w:val="18"/>
              </w:rPr>
              <w:t>A</w:t>
            </w:r>
          </w:p>
        </w:tc>
        <w:tc>
          <w:tcPr>
            <w:tcW w:w="1536" w:type="dxa"/>
          </w:tcPr>
          <w:p w14:paraId="25F87626" w14:textId="072D39C6" w:rsidR="0071144B" w:rsidRPr="005033A7" w:rsidRDefault="00861432" w:rsidP="00503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</w:t>
            </w:r>
            <w:r w:rsidR="00545CAD">
              <w:rPr>
                <w:sz w:val="18"/>
                <w:szCs w:val="18"/>
              </w:rPr>
              <w:t>09324</w:t>
            </w:r>
          </w:p>
        </w:tc>
        <w:tc>
          <w:tcPr>
            <w:tcW w:w="958" w:type="dxa"/>
          </w:tcPr>
          <w:p w14:paraId="47D96898" w14:textId="7F69F215" w:rsidR="0071144B" w:rsidRPr="005033A7" w:rsidRDefault="008614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  <w:r w:rsidR="0023778B">
              <w:rPr>
                <w:sz w:val="18"/>
                <w:szCs w:val="18"/>
              </w:rPr>
              <w:t>338</w:t>
            </w:r>
          </w:p>
        </w:tc>
        <w:tc>
          <w:tcPr>
            <w:tcW w:w="945" w:type="dxa"/>
          </w:tcPr>
          <w:p w14:paraId="7A8E726C" w14:textId="6B5BF126" w:rsidR="0071144B" w:rsidRPr="005033A7" w:rsidRDefault="00CE7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45C885F5" w14:textId="2B209164" w:rsidR="0071144B" w:rsidRPr="005033A7" w:rsidRDefault="002377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62" w:type="dxa"/>
          </w:tcPr>
          <w:p w14:paraId="38C7D10F" w14:textId="461A58E6" w:rsidR="0071144B" w:rsidRPr="005033A7" w:rsidRDefault="008614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45CAD">
              <w:rPr>
                <w:sz w:val="18"/>
                <w:szCs w:val="18"/>
              </w:rPr>
              <w:t>5.53165</w:t>
            </w:r>
          </w:p>
        </w:tc>
        <w:tc>
          <w:tcPr>
            <w:tcW w:w="963" w:type="dxa"/>
          </w:tcPr>
          <w:p w14:paraId="64AC0A1C" w14:textId="285DE954" w:rsidR="0071144B" w:rsidRPr="005033A7" w:rsidRDefault="00CE7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34.489</w:t>
            </w:r>
            <w:r w:rsidR="00545CAD">
              <w:rPr>
                <w:sz w:val="18"/>
                <w:szCs w:val="18"/>
              </w:rPr>
              <w:t>56</w:t>
            </w:r>
          </w:p>
        </w:tc>
        <w:tc>
          <w:tcPr>
            <w:tcW w:w="1028" w:type="dxa"/>
          </w:tcPr>
          <w:p w14:paraId="370CAFF6" w14:textId="70207CE7" w:rsidR="0071144B" w:rsidRPr="005033A7" w:rsidRDefault="00545C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1.04209</w:t>
            </w:r>
          </w:p>
        </w:tc>
      </w:tr>
      <w:tr w:rsidR="0051183A" w14:paraId="675559D4" w14:textId="77777777" w:rsidTr="0051183A">
        <w:tc>
          <w:tcPr>
            <w:tcW w:w="1000" w:type="dxa"/>
          </w:tcPr>
          <w:p w14:paraId="01A52564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FLX019</w:t>
            </w:r>
          </w:p>
        </w:tc>
        <w:tc>
          <w:tcPr>
            <w:tcW w:w="972" w:type="dxa"/>
          </w:tcPr>
          <w:p w14:paraId="37981F02" w14:textId="1305BFA1" w:rsidR="0051183A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61EA539C" w14:textId="665BF880" w:rsidR="0051183A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106.5702</w:t>
            </w:r>
          </w:p>
        </w:tc>
        <w:tc>
          <w:tcPr>
            <w:tcW w:w="958" w:type="dxa"/>
          </w:tcPr>
          <w:p w14:paraId="759682B4" w14:textId="2D4E7D36" w:rsidR="005033A7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0.0936</w:t>
            </w:r>
          </w:p>
        </w:tc>
        <w:tc>
          <w:tcPr>
            <w:tcW w:w="945" w:type="dxa"/>
          </w:tcPr>
          <w:p w14:paraId="2A2116F9" w14:textId="22DB0947" w:rsidR="0051183A" w:rsidRPr="005033A7" w:rsidRDefault="00AC1A19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527B115E" w14:textId="16868A60" w:rsidR="005033A7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64941">
              <w:rPr>
                <w:sz w:val="18"/>
                <w:szCs w:val="18"/>
              </w:rPr>
              <w:t>.05</w:t>
            </w:r>
          </w:p>
        </w:tc>
        <w:tc>
          <w:tcPr>
            <w:tcW w:w="962" w:type="dxa"/>
          </w:tcPr>
          <w:p w14:paraId="565624DB" w14:textId="2CABD2A7" w:rsidR="0051183A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87.50491</w:t>
            </w:r>
          </w:p>
        </w:tc>
        <w:tc>
          <w:tcPr>
            <w:tcW w:w="963" w:type="dxa"/>
          </w:tcPr>
          <w:p w14:paraId="41D0BA01" w14:textId="7A61474D" w:rsidR="0051183A" w:rsidRPr="005033A7" w:rsidRDefault="00AC1A19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76.10828</w:t>
            </w:r>
          </w:p>
        </w:tc>
        <w:tc>
          <w:tcPr>
            <w:tcW w:w="1028" w:type="dxa"/>
          </w:tcPr>
          <w:p w14:paraId="7F7C8709" w14:textId="2D7CE3CB" w:rsidR="0051183A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11.39663</w:t>
            </w:r>
          </w:p>
        </w:tc>
      </w:tr>
      <w:tr w:rsidR="0051183A" w14:paraId="5940C911" w14:textId="77777777" w:rsidTr="0051183A">
        <w:tc>
          <w:tcPr>
            <w:tcW w:w="1000" w:type="dxa"/>
          </w:tcPr>
          <w:p w14:paraId="50641A11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FLX022</w:t>
            </w:r>
          </w:p>
        </w:tc>
        <w:tc>
          <w:tcPr>
            <w:tcW w:w="972" w:type="dxa"/>
          </w:tcPr>
          <w:p w14:paraId="2B48E847" w14:textId="36A597DC" w:rsidR="0051183A" w:rsidRPr="005033A7" w:rsidRDefault="0016494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  <w:vAlign w:val="bottom"/>
          </w:tcPr>
          <w:p w14:paraId="2703A710" w14:textId="09BFAC64" w:rsidR="0051183A" w:rsidRPr="0051183A" w:rsidRDefault="00164941" w:rsidP="00164941">
            <w:pPr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164941">
              <w:rPr>
                <w:rFonts w:ascii="Calibri" w:eastAsia="Times New Roman" w:hAnsi="Calibri" w:cs="Calibri"/>
                <w:sz w:val="18"/>
                <w:szCs w:val="18"/>
              </w:rPr>
              <w:t>79.99313</w:t>
            </w:r>
          </w:p>
        </w:tc>
        <w:tc>
          <w:tcPr>
            <w:tcW w:w="958" w:type="dxa"/>
          </w:tcPr>
          <w:p w14:paraId="522CDE4A" w14:textId="2C38CB00" w:rsidR="0051183A" w:rsidRPr="005033A7" w:rsidRDefault="001E550D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0.0897</w:t>
            </w:r>
          </w:p>
        </w:tc>
        <w:tc>
          <w:tcPr>
            <w:tcW w:w="945" w:type="dxa"/>
          </w:tcPr>
          <w:p w14:paraId="1E588FAE" w14:textId="19D09685" w:rsidR="0051183A" w:rsidRPr="005033A7" w:rsidRDefault="001E550D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468CD509" w14:textId="3085C295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1E550D">
              <w:rPr>
                <w:sz w:val="18"/>
                <w:szCs w:val="18"/>
              </w:rPr>
              <w:t>.05</w:t>
            </w:r>
          </w:p>
        </w:tc>
        <w:tc>
          <w:tcPr>
            <w:tcW w:w="962" w:type="dxa"/>
          </w:tcPr>
          <w:p w14:paraId="23D59768" w14:textId="7C557612" w:rsidR="0051183A" w:rsidRPr="005033A7" w:rsidRDefault="001E550D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93.15707</w:t>
            </w:r>
          </w:p>
        </w:tc>
        <w:tc>
          <w:tcPr>
            <w:tcW w:w="963" w:type="dxa"/>
          </w:tcPr>
          <w:p w14:paraId="541E4227" w14:textId="19A59F41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104.5787</w:t>
            </w:r>
          </w:p>
        </w:tc>
        <w:tc>
          <w:tcPr>
            <w:tcW w:w="1028" w:type="dxa"/>
          </w:tcPr>
          <w:p w14:paraId="27DCB60D" w14:textId="01DB41BB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-11.42163</w:t>
            </w:r>
          </w:p>
        </w:tc>
      </w:tr>
      <w:tr w:rsidR="0051183A" w14:paraId="59C1C627" w14:textId="77777777" w:rsidTr="0051183A">
        <w:tc>
          <w:tcPr>
            <w:tcW w:w="1000" w:type="dxa"/>
          </w:tcPr>
          <w:p w14:paraId="256E81CC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FLX026</w:t>
            </w:r>
          </w:p>
        </w:tc>
        <w:tc>
          <w:tcPr>
            <w:tcW w:w="972" w:type="dxa"/>
          </w:tcPr>
          <w:p w14:paraId="1B7622D0" w14:textId="7B5D53F4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  <w:vAlign w:val="bottom"/>
          </w:tcPr>
          <w:p w14:paraId="1E2245C7" w14:textId="569DB609" w:rsidR="0051183A" w:rsidRPr="0051183A" w:rsidRDefault="00067671" w:rsidP="0051183A">
            <w:pPr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067671">
              <w:rPr>
                <w:rFonts w:ascii="Calibri" w:eastAsia="Times New Roman" w:hAnsi="Calibri" w:cs="Calibri"/>
                <w:sz w:val="18"/>
                <w:szCs w:val="18"/>
              </w:rPr>
              <w:t>28.3251</w:t>
            </w:r>
          </w:p>
        </w:tc>
        <w:tc>
          <w:tcPr>
            <w:tcW w:w="958" w:type="dxa"/>
          </w:tcPr>
          <w:p w14:paraId="23DBB052" w14:textId="466AABEE" w:rsidR="005033A7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0.1106</w:t>
            </w:r>
          </w:p>
        </w:tc>
        <w:tc>
          <w:tcPr>
            <w:tcW w:w="945" w:type="dxa"/>
          </w:tcPr>
          <w:p w14:paraId="3E080923" w14:textId="05529FB5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55536B44" w14:textId="4DC598DA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62" w:type="dxa"/>
          </w:tcPr>
          <w:p w14:paraId="7C46EA96" w14:textId="427739D9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30.25708</w:t>
            </w:r>
          </w:p>
        </w:tc>
        <w:tc>
          <w:tcPr>
            <w:tcW w:w="963" w:type="dxa"/>
          </w:tcPr>
          <w:p w14:paraId="47A2895B" w14:textId="5375507D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36.67304</w:t>
            </w:r>
          </w:p>
        </w:tc>
        <w:tc>
          <w:tcPr>
            <w:tcW w:w="1028" w:type="dxa"/>
          </w:tcPr>
          <w:p w14:paraId="417C547B" w14:textId="72F323C7" w:rsidR="0051183A" w:rsidRPr="005033A7" w:rsidRDefault="0006767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-6.41596</w:t>
            </w:r>
          </w:p>
        </w:tc>
      </w:tr>
      <w:tr w:rsidR="0051183A" w14:paraId="52DB926E" w14:textId="77777777" w:rsidTr="0051183A">
        <w:tc>
          <w:tcPr>
            <w:tcW w:w="1000" w:type="dxa"/>
          </w:tcPr>
          <w:p w14:paraId="79DBAD57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FLX078</w:t>
            </w:r>
          </w:p>
        </w:tc>
        <w:tc>
          <w:tcPr>
            <w:tcW w:w="972" w:type="dxa"/>
          </w:tcPr>
          <w:p w14:paraId="7B95E760" w14:textId="65BD6CD8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40DA48FC" w14:textId="203D60E9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57.13112</w:t>
            </w:r>
          </w:p>
        </w:tc>
        <w:tc>
          <w:tcPr>
            <w:tcW w:w="958" w:type="dxa"/>
          </w:tcPr>
          <w:p w14:paraId="112EAFCF" w14:textId="4CD0FDB6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0.0505</w:t>
            </w:r>
          </w:p>
        </w:tc>
        <w:tc>
          <w:tcPr>
            <w:tcW w:w="945" w:type="dxa"/>
          </w:tcPr>
          <w:p w14:paraId="471B5DE2" w14:textId="08A1FAE0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7FED7E17" w14:textId="492208FD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0.0504</w:t>
            </w:r>
          </w:p>
        </w:tc>
        <w:tc>
          <w:tcPr>
            <w:tcW w:w="962" w:type="dxa"/>
          </w:tcPr>
          <w:p w14:paraId="550B3423" w14:textId="6DBB7DAB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77.748</w:t>
            </w:r>
          </w:p>
        </w:tc>
        <w:tc>
          <w:tcPr>
            <w:tcW w:w="963" w:type="dxa"/>
          </w:tcPr>
          <w:p w14:paraId="29DBFF41" w14:textId="026248CF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79.10176</w:t>
            </w:r>
          </w:p>
        </w:tc>
        <w:tc>
          <w:tcPr>
            <w:tcW w:w="1028" w:type="dxa"/>
          </w:tcPr>
          <w:p w14:paraId="77DC2099" w14:textId="39BFB2CB" w:rsidR="0051183A" w:rsidRPr="005033A7" w:rsidRDefault="002435CE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-1.35376</w:t>
            </w:r>
          </w:p>
        </w:tc>
      </w:tr>
      <w:tr w:rsidR="0051183A" w14:paraId="51B62973" w14:textId="77777777" w:rsidTr="0051183A">
        <w:tc>
          <w:tcPr>
            <w:tcW w:w="1000" w:type="dxa"/>
          </w:tcPr>
          <w:p w14:paraId="4C8D61BF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FLX081</w:t>
            </w:r>
          </w:p>
        </w:tc>
        <w:tc>
          <w:tcPr>
            <w:tcW w:w="972" w:type="dxa"/>
          </w:tcPr>
          <w:p w14:paraId="66EBC9C8" w14:textId="63A87972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7EA8DEFC" w14:textId="5147FD5A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175.1507</w:t>
            </w:r>
          </w:p>
        </w:tc>
        <w:tc>
          <w:tcPr>
            <w:tcW w:w="958" w:type="dxa"/>
          </w:tcPr>
          <w:p w14:paraId="2F7F67E1" w14:textId="51CF57F6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0.0731</w:t>
            </w:r>
          </w:p>
        </w:tc>
        <w:tc>
          <w:tcPr>
            <w:tcW w:w="945" w:type="dxa"/>
          </w:tcPr>
          <w:p w14:paraId="45C0DFCE" w14:textId="1A6E5249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1356BD1A" w14:textId="15576CCD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62" w:type="dxa"/>
          </w:tcPr>
          <w:p w14:paraId="01A14B11" w14:textId="55F5A360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186.5216</w:t>
            </w:r>
          </w:p>
        </w:tc>
        <w:tc>
          <w:tcPr>
            <w:tcW w:w="963" w:type="dxa"/>
          </w:tcPr>
          <w:p w14:paraId="23C97CA1" w14:textId="4B898ED6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193.7854</w:t>
            </w:r>
          </w:p>
        </w:tc>
        <w:tc>
          <w:tcPr>
            <w:tcW w:w="1028" w:type="dxa"/>
          </w:tcPr>
          <w:p w14:paraId="03BF01D6" w14:textId="77399655" w:rsidR="0051183A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-7.2638</w:t>
            </w:r>
          </w:p>
        </w:tc>
      </w:tr>
      <w:tr w:rsidR="0051183A" w14:paraId="5249A6F2" w14:textId="77777777" w:rsidTr="0051183A">
        <w:tc>
          <w:tcPr>
            <w:tcW w:w="1000" w:type="dxa"/>
          </w:tcPr>
          <w:p w14:paraId="5460F389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FLX102</w:t>
            </w:r>
          </w:p>
        </w:tc>
        <w:tc>
          <w:tcPr>
            <w:tcW w:w="972" w:type="dxa"/>
          </w:tcPr>
          <w:p w14:paraId="266BAD55" w14:textId="28DC5F51" w:rsidR="005033A7" w:rsidRPr="005033A7" w:rsidRDefault="00775AB0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0BE55233" w14:textId="18846DF0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76.3118</w:t>
            </w:r>
          </w:p>
        </w:tc>
        <w:tc>
          <w:tcPr>
            <w:tcW w:w="958" w:type="dxa"/>
          </w:tcPr>
          <w:p w14:paraId="778F2A78" w14:textId="0D09BC5B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0.0506</w:t>
            </w:r>
          </w:p>
        </w:tc>
        <w:tc>
          <w:tcPr>
            <w:tcW w:w="945" w:type="dxa"/>
          </w:tcPr>
          <w:p w14:paraId="4A5D236C" w14:textId="498BA036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7224BA60" w14:textId="0C8E1774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0.0503</w:t>
            </w:r>
          </w:p>
        </w:tc>
        <w:tc>
          <w:tcPr>
            <w:tcW w:w="962" w:type="dxa"/>
          </w:tcPr>
          <w:p w14:paraId="060EF468" w14:textId="2B7A4730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106.6166</w:t>
            </w:r>
          </w:p>
        </w:tc>
        <w:tc>
          <w:tcPr>
            <w:tcW w:w="963" w:type="dxa"/>
          </w:tcPr>
          <w:p w14:paraId="06C2F341" w14:textId="42267CD4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102.3973</w:t>
            </w:r>
          </w:p>
        </w:tc>
        <w:tc>
          <w:tcPr>
            <w:tcW w:w="1028" w:type="dxa"/>
          </w:tcPr>
          <w:p w14:paraId="7FFAC44C" w14:textId="598FB9FD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4.2193</w:t>
            </w:r>
          </w:p>
        </w:tc>
      </w:tr>
      <w:tr w:rsidR="0051183A" w14:paraId="5DCD06DD" w14:textId="77777777" w:rsidTr="0051183A">
        <w:tc>
          <w:tcPr>
            <w:tcW w:w="1000" w:type="dxa"/>
          </w:tcPr>
          <w:p w14:paraId="6E967E2F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FLX105</w:t>
            </w:r>
          </w:p>
        </w:tc>
        <w:tc>
          <w:tcPr>
            <w:tcW w:w="972" w:type="dxa"/>
          </w:tcPr>
          <w:p w14:paraId="1E73BCF9" w14:textId="13AA0A9E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59256583" w14:textId="7D6600EC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168.9206</w:t>
            </w:r>
          </w:p>
        </w:tc>
        <w:tc>
          <w:tcPr>
            <w:tcW w:w="958" w:type="dxa"/>
          </w:tcPr>
          <w:p w14:paraId="0AB43041" w14:textId="4D3E6069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0.0956</w:t>
            </w:r>
          </w:p>
        </w:tc>
        <w:tc>
          <w:tcPr>
            <w:tcW w:w="945" w:type="dxa"/>
          </w:tcPr>
          <w:p w14:paraId="3DABE30A" w14:textId="6D056D97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0631BDAB" w14:textId="044A24B5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62" w:type="dxa"/>
          </w:tcPr>
          <w:p w14:paraId="3D460417" w14:textId="2B6EE821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195.3945</w:t>
            </w:r>
          </w:p>
        </w:tc>
        <w:tc>
          <w:tcPr>
            <w:tcW w:w="963" w:type="dxa"/>
          </w:tcPr>
          <w:p w14:paraId="4217BE52" w14:textId="1829B8FA" w:rsidR="0051183A" w:rsidRPr="005033A7" w:rsidRDefault="00AD2CEF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217.7631</w:t>
            </w:r>
          </w:p>
        </w:tc>
        <w:tc>
          <w:tcPr>
            <w:tcW w:w="1028" w:type="dxa"/>
          </w:tcPr>
          <w:p w14:paraId="23ED3312" w14:textId="7EC1BE1A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-22.3686</w:t>
            </w:r>
          </w:p>
        </w:tc>
      </w:tr>
      <w:tr w:rsidR="0051183A" w14:paraId="453E4099" w14:textId="77777777" w:rsidTr="005033A7">
        <w:trPr>
          <w:trHeight w:val="305"/>
        </w:trPr>
        <w:tc>
          <w:tcPr>
            <w:tcW w:w="1000" w:type="dxa"/>
          </w:tcPr>
          <w:p w14:paraId="1D8D3783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r w:rsidRPr="005033A7">
              <w:rPr>
                <w:sz w:val="18"/>
                <w:szCs w:val="18"/>
              </w:rPr>
              <w:t>FLX107</w:t>
            </w:r>
          </w:p>
        </w:tc>
        <w:tc>
          <w:tcPr>
            <w:tcW w:w="972" w:type="dxa"/>
          </w:tcPr>
          <w:p w14:paraId="4D974D4B" w14:textId="410D4F42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407D12A2" w14:textId="36A67F6D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80.41972</w:t>
            </w:r>
          </w:p>
        </w:tc>
        <w:tc>
          <w:tcPr>
            <w:tcW w:w="958" w:type="dxa"/>
          </w:tcPr>
          <w:p w14:paraId="1940A945" w14:textId="2C735A61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45" w:type="dxa"/>
          </w:tcPr>
          <w:p w14:paraId="60AA7C6E" w14:textId="605F16A6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077462ED" w14:textId="3AF4CF39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962" w:type="dxa"/>
          </w:tcPr>
          <w:p w14:paraId="1703E535" w14:textId="5CBE8D48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71.14235</w:t>
            </w:r>
          </w:p>
        </w:tc>
        <w:tc>
          <w:tcPr>
            <w:tcW w:w="963" w:type="dxa"/>
          </w:tcPr>
          <w:p w14:paraId="0B7CE432" w14:textId="69A6DA30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74.31075</w:t>
            </w:r>
          </w:p>
        </w:tc>
        <w:tc>
          <w:tcPr>
            <w:tcW w:w="1028" w:type="dxa"/>
          </w:tcPr>
          <w:p w14:paraId="514AFFA5" w14:textId="153ED940" w:rsidR="0051183A" w:rsidRPr="005033A7" w:rsidRDefault="00311151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-3.1684</w:t>
            </w:r>
          </w:p>
        </w:tc>
      </w:tr>
      <w:tr w:rsidR="0051183A" w14:paraId="2512A6E6" w14:textId="77777777" w:rsidTr="0051183A">
        <w:tc>
          <w:tcPr>
            <w:tcW w:w="1000" w:type="dxa"/>
          </w:tcPr>
          <w:p w14:paraId="0040F764" w14:textId="77777777" w:rsidR="0051183A" w:rsidRPr="005033A7" w:rsidRDefault="0051183A" w:rsidP="0051183A">
            <w:pPr>
              <w:rPr>
                <w:sz w:val="18"/>
                <w:szCs w:val="18"/>
              </w:rPr>
            </w:pPr>
            <w:proofErr w:type="spellStart"/>
            <w:r w:rsidRPr="005033A7">
              <w:rPr>
                <w:sz w:val="18"/>
                <w:szCs w:val="18"/>
              </w:rPr>
              <w:t>FLXTotal</w:t>
            </w:r>
            <w:proofErr w:type="spellEnd"/>
          </w:p>
        </w:tc>
        <w:tc>
          <w:tcPr>
            <w:tcW w:w="972" w:type="dxa"/>
          </w:tcPr>
          <w:p w14:paraId="575F6795" w14:textId="3DF2D0A6" w:rsidR="0051183A" w:rsidRPr="005033A7" w:rsidRDefault="004B7F6B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</w:t>
            </w:r>
          </w:p>
        </w:tc>
        <w:tc>
          <w:tcPr>
            <w:tcW w:w="1536" w:type="dxa"/>
          </w:tcPr>
          <w:p w14:paraId="02159813" w14:textId="60C424EC" w:rsidR="005033A7" w:rsidRPr="005033A7" w:rsidRDefault="004B7F6B" w:rsidP="0051183A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405.1508</w:t>
            </w:r>
          </w:p>
        </w:tc>
        <w:tc>
          <w:tcPr>
            <w:tcW w:w="958" w:type="dxa"/>
          </w:tcPr>
          <w:p w14:paraId="1177C3B5" w14:textId="5FC958E9" w:rsidR="005033A7" w:rsidRPr="005033A7" w:rsidRDefault="004B7F6B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0.1432</w:t>
            </w:r>
          </w:p>
        </w:tc>
        <w:tc>
          <w:tcPr>
            <w:tcW w:w="945" w:type="dxa"/>
          </w:tcPr>
          <w:p w14:paraId="3A9BB014" w14:textId="4A64C10E" w:rsidR="0051183A" w:rsidRPr="005033A7" w:rsidRDefault="004B7F6B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986" w:type="dxa"/>
          </w:tcPr>
          <w:p w14:paraId="01BEB806" w14:textId="164F0AD5" w:rsidR="0051183A" w:rsidRPr="005033A7" w:rsidRDefault="004B7F6B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0.0501</w:t>
            </w:r>
          </w:p>
        </w:tc>
        <w:tc>
          <w:tcPr>
            <w:tcW w:w="962" w:type="dxa"/>
          </w:tcPr>
          <w:p w14:paraId="0CA67FF8" w14:textId="663B6584" w:rsidR="0051183A" w:rsidRPr="005033A7" w:rsidRDefault="004B7F6B" w:rsidP="0051183A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428.0347</w:t>
            </w:r>
          </w:p>
        </w:tc>
        <w:tc>
          <w:tcPr>
            <w:tcW w:w="963" w:type="dxa"/>
          </w:tcPr>
          <w:p w14:paraId="6A881300" w14:textId="78ACD5FA" w:rsidR="0051183A" w:rsidRPr="005033A7" w:rsidRDefault="004B7F6B" w:rsidP="0051183A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507.839</w:t>
            </w:r>
          </w:p>
        </w:tc>
        <w:tc>
          <w:tcPr>
            <w:tcW w:w="1028" w:type="dxa"/>
          </w:tcPr>
          <w:p w14:paraId="014DE9E5" w14:textId="1999D7A7" w:rsidR="0051183A" w:rsidRPr="005033A7" w:rsidRDefault="004B7F6B" w:rsidP="00511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-79.8043</w:t>
            </w:r>
          </w:p>
        </w:tc>
      </w:tr>
    </w:tbl>
    <w:p w14:paraId="57997B94" w14:textId="77777777" w:rsidR="00F566BB" w:rsidRDefault="00F566BB"/>
    <w:p w14:paraId="3626C0AF" w14:textId="6A4910C1" w:rsidR="00946C57" w:rsidRDefault="00545CAD">
      <w:r>
        <w:t>We see that all our models that perform best on the training data are ANA models. That means R sees seasonality in the data</w:t>
      </w:r>
      <w:r w:rsidR="00932D64">
        <w:t xml:space="preserve"> for all products</w:t>
      </w:r>
      <w:r>
        <w:t>. We also see that a</w:t>
      </w:r>
      <w:r w:rsidR="00CC5339">
        <w:t>ll</w:t>
      </w:r>
      <w:r w:rsidR="00C01C3B">
        <w:t xml:space="preserve">, </w:t>
      </w:r>
      <w:r w:rsidR="00CC5339">
        <w:t xml:space="preserve">except </w:t>
      </w:r>
      <w:r>
        <w:t>3</w:t>
      </w:r>
      <w:r w:rsidR="00C01C3B">
        <w:t xml:space="preserve">, </w:t>
      </w:r>
      <w:r w:rsidR="00CC5339">
        <w:t xml:space="preserve">of our </w:t>
      </w:r>
      <w:r>
        <w:t>RMSE values</w:t>
      </w:r>
      <w:r w:rsidR="00CC5339">
        <w:t xml:space="preserve"> are better than what Shure data projected. This makes me curious to understand what process the company is using to do time series forecasting</w:t>
      </w:r>
      <w:r w:rsidR="00F06925">
        <w:t xml:space="preserve"> as we have done these forecasts on a very basic level</w:t>
      </w:r>
      <w:r w:rsidR="00C01C3B">
        <w:t xml:space="preserve"> &amp; getting similar or even better results than actual Shure forecasting.</w:t>
      </w:r>
    </w:p>
    <w:p w14:paraId="07BAC88D" w14:textId="77777777" w:rsidR="00946C57" w:rsidRDefault="00946C57" w:rsidP="00B967E3">
      <w:pPr>
        <w:spacing w:after="0"/>
        <w:rPr>
          <w:b/>
        </w:rPr>
      </w:pPr>
      <w:r w:rsidRPr="00946C57">
        <w:rPr>
          <w:b/>
        </w:rPr>
        <w:t>Question 2</w:t>
      </w:r>
    </w:p>
    <w:p w14:paraId="23AC8DEF" w14:textId="77777777" w:rsidR="00946C57" w:rsidRPr="00946C57" w:rsidRDefault="00946C57" w:rsidP="00B967E3">
      <w:pPr>
        <w:spacing w:after="0"/>
        <w:rPr>
          <w:b/>
        </w:rPr>
      </w:pPr>
      <w:r>
        <w:rPr>
          <w:b/>
        </w:rPr>
        <w:t>Part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</w:tblGrid>
      <w:tr w:rsidR="00946C57" w14:paraId="7E6D0CCA" w14:textId="77777777" w:rsidTr="00D14487">
        <w:tc>
          <w:tcPr>
            <w:tcW w:w="1038" w:type="dxa"/>
          </w:tcPr>
          <w:p w14:paraId="2DCDD2F5" w14:textId="77777777" w:rsidR="00946C57" w:rsidRDefault="00946C57" w:rsidP="00AC6F85">
            <w:pPr>
              <w:rPr>
                <w:sz w:val="18"/>
                <w:szCs w:val="18"/>
              </w:rPr>
            </w:pPr>
          </w:p>
          <w:p w14:paraId="4C22BF45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1039" w:type="dxa"/>
          </w:tcPr>
          <w:p w14:paraId="6C1091BB" w14:textId="59458E7B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10F2F">
              <w:rPr>
                <w:sz w:val="18"/>
                <w:szCs w:val="18"/>
              </w:rPr>
              <w:t xml:space="preserve"> month</w:t>
            </w:r>
            <w:r w:rsidRPr="0071144B">
              <w:rPr>
                <w:sz w:val="18"/>
                <w:szCs w:val="18"/>
              </w:rPr>
              <w:t xml:space="preserve"> RMSE</w:t>
            </w:r>
          </w:p>
          <w:p w14:paraId="52B3A0B4" w14:textId="30F66F1F" w:rsidR="00946C57" w:rsidRPr="0071144B" w:rsidRDefault="003730FB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46C57">
              <w:rPr>
                <w:sz w:val="18"/>
                <w:szCs w:val="18"/>
              </w:rPr>
              <w:t>est</w:t>
            </w:r>
          </w:p>
        </w:tc>
        <w:tc>
          <w:tcPr>
            <w:tcW w:w="1039" w:type="dxa"/>
          </w:tcPr>
          <w:p w14:paraId="5028F746" w14:textId="7EF69CF5" w:rsidR="00946C57" w:rsidRPr="0071144B" w:rsidRDefault="00A10F2F" w:rsidP="00AC6F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month</w:t>
            </w:r>
            <w:r w:rsidR="00946C57" w:rsidRPr="0071144B">
              <w:rPr>
                <w:sz w:val="18"/>
                <w:szCs w:val="18"/>
              </w:rPr>
              <w:t xml:space="preserve"> RMSE</w:t>
            </w:r>
          </w:p>
          <w:p w14:paraId="4EA3291F" w14:textId="5D2CAD23" w:rsidR="00946C57" w:rsidRPr="0071144B" w:rsidRDefault="00E95AC5" w:rsidP="00AC6F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46C57">
              <w:rPr>
                <w:sz w:val="18"/>
                <w:szCs w:val="18"/>
              </w:rPr>
              <w:t>est</w:t>
            </w:r>
          </w:p>
        </w:tc>
        <w:tc>
          <w:tcPr>
            <w:tcW w:w="1039" w:type="dxa"/>
          </w:tcPr>
          <w:p w14:paraId="646D6B4B" w14:textId="03488C5A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10F2F">
              <w:rPr>
                <w:sz w:val="18"/>
                <w:szCs w:val="18"/>
              </w:rPr>
              <w:t xml:space="preserve"> month</w:t>
            </w:r>
            <w:r w:rsidRPr="0071144B">
              <w:rPr>
                <w:sz w:val="18"/>
                <w:szCs w:val="18"/>
              </w:rPr>
              <w:t xml:space="preserve"> RMSE</w:t>
            </w:r>
          </w:p>
          <w:p w14:paraId="54B9FEB3" w14:textId="3C36A257" w:rsidR="00946C57" w:rsidRPr="0071144B" w:rsidRDefault="00BB1C3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46C57">
              <w:rPr>
                <w:sz w:val="18"/>
                <w:szCs w:val="18"/>
              </w:rPr>
              <w:t>est</w:t>
            </w:r>
          </w:p>
        </w:tc>
      </w:tr>
      <w:tr w:rsidR="00946C57" w14:paraId="35AE423C" w14:textId="77777777" w:rsidTr="00D14487">
        <w:tc>
          <w:tcPr>
            <w:tcW w:w="1038" w:type="dxa"/>
          </w:tcPr>
          <w:p w14:paraId="38909393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FLX012</w:t>
            </w:r>
          </w:p>
        </w:tc>
        <w:tc>
          <w:tcPr>
            <w:tcW w:w="1039" w:type="dxa"/>
          </w:tcPr>
          <w:p w14:paraId="1D7A415A" w14:textId="3989EA6B" w:rsidR="00946C57" w:rsidRPr="0071144B" w:rsidRDefault="00861432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45CAD">
              <w:rPr>
                <w:sz w:val="18"/>
                <w:szCs w:val="18"/>
              </w:rPr>
              <w:t>5.28009</w:t>
            </w:r>
          </w:p>
        </w:tc>
        <w:tc>
          <w:tcPr>
            <w:tcW w:w="1039" w:type="dxa"/>
          </w:tcPr>
          <w:p w14:paraId="7629D017" w14:textId="5C259933" w:rsidR="00946C57" w:rsidRPr="0071144B" w:rsidRDefault="00861432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45CAD">
              <w:rPr>
                <w:sz w:val="18"/>
                <w:szCs w:val="18"/>
              </w:rPr>
              <w:t>5.53165</w:t>
            </w:r>
          </w:p>
        </w:tc>
        <w:tc>
          <w:tcPr>
            <w:tcW w:w="1039" w:type="dxa"/>
          </w:tcPr>
          <w:p w14:paraId="3D20FD9D" w14:textId="2BB329D7" w:rsidR="00946C57" w:rsidRPr="0071144B" w:rsidRDefault="00861432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45CAD">
              <w:rPr>
                <w:sz w:val="18"/>
                <w:szCs w:val="18"/>
              </w:rPr>
              <w:t>4.82094</w:t>
            </w:r>
          </w:p>
        </w:tc>
      </w:tr>
      <w:tr w:rsidR="00946C57" w14:paraId="39BE9AD0" w14:textId="77777777" w:rsidTr="00D14487">
        <w:tc>
          <w:tcPr>
            <w:tcW w:w="1038" w:type="dxa"/>
          </w:tcPr>
          <w:p w14:paraId="792FB53C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FLX019</w:t>
            </w:r>
          </w:p>
        </w:tc>
        <w:tc>
          <w:tcPr>
            <w:tcW w:w="1039" w:type="dxa"/>
          </w:tcPr>
          <w:p w14:paraId="3648BCE7" w14:textId="6038CFC4" w:rsidR="00946C57" w:rsidRPr="0071144B" w:rsidRDefault="0016494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86.45837</w:t>
            </w:r>
          </w:p>
        </w:tc>
        <w:tc>
          <w:tcPr>
            <w:tcW w:w="1039" w:type="dxa"/>
          </w:tcPr>
          <w:p w14:paraId="1F83B85F" w14:textId="7E878284" w:rsidR="00946C57" w:rsidRPr="0071144B" w:rsidRDefault="0016494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87.50491</w:t>
            </w:r>
          </w:p>
        </w:tc>
        <w:tc>
          <w:tcPr>
            <w:tcW w:w="1039" w:type="dxa"/>
          </w:tcPr>
          <w:p w14:paraId="1B44CECF" w14:textId="2FA70CDF" w:rsidR="00946C57" w:rsidRPr="0071144B" w:rsidRDefault="0016494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87.19887</w:t>
            </w:r>
          </w:p>
        </w:tc>
      </w:tr>
      <w:tr w:rsidR="00946C57" w14:paraId="7ADF2DBF" w14:textId="77777777" w:rsidTr="00D14487">
        <w:tc>
          <w:tcPr>
            <w:tcW w:w="1038" w:type="dxa"/>
          </w:tcPr>
          <w:p w14:paraId="6045FF91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FLX022</w:t>
            </w:r>
          </w:p>
        </w:tc>
        <w:tc>
          <w:tcPr>
            <w:tcW w:w="1039" w:type="dxa"/>
          </w:tcPr>
          <w:p w14:paraId="786A4DFD" w14:textId="2368BB37" w:rsidR="00946C57" w:rsidRPr="0071144B" w:rsidRDefault="005126CA" w:rsidP="00AC6F85">
            <w:pPr>
              <w:rPr>
                <w:sz w:val="18"/>
                <w:szCs w:val="18"/>
              </w:rPr>
            </w:pPr>
            <w:r w:rsidRPr="005126CA">
              <w:rPr>
                <w:sz w:val="18"/>
                <w:szCs w:val="18"/>
              </w:rPr>
              <w:t>90.38632</w:t>
            </w:r>
          </w:p>
        </w:tc>
        <w:tc>
          <w:tcPr>
            <w:tcW w:w="1039" w:type="dxa"/>
          </w:tcPr>
          <w:p w14:paraId="213EEDD4" w14:textId="0FD0F66A" w:rsidR="00946C57" w:rsidRPr="0071144B" w:rsidRDefault="005126CA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93.15707</w:t>
            </w:r>
          </w:p>
        </w:tc>
        <w:tc>
          <w:tcPr>
            <w:tcW w:w="1039" w:type="dxa"/>
          </w:tcPr>
          <w:p w14:paraId="0636AEDE" w14:textId="51967420" w:rsidR="00946C57" w:rsidRPr="0071144B" w:rsidRDefault="005126CA" w:rsidP="00AC6F85">
            <w:pPr>
              <w:rPr>
                <w:sz w:val="18"/>
                <w:szCs w:val="18"/>
              </w:rPr>
            </w:pPr>
            <w:r w:rsidRPr="005126CA">
              <w:rPr>
                <w:sz w:val="18"/>
                <w:szCs w:val="18"/>
              </w:rPr>
              <w:t>91.06706</w:t>
            </w:r>
          </w:p>
        </w:tc>
      </w:tr>
      <w:tr w:rsidR="00946C57" w14:paraId="16E62A4E" w14:textId="77777777" w:rsidTr="00D14487">
        <w:tc>
          <w:tcPr>
            <w:tcW w:w="1038" w:type="dxa"/>
          </w:tcPr>
          <w:p w14:paraId="5EEAF3F1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FLX026</w:t>
            </w:r>
          </w:p>
        </w:tc>
        <w:tc>
          <w:tcPr>
            <w:tcW w:w="1039" w:type="dxa"/>
          </w:tcPr>
          <w:p w14:paraId="769D529E" w14:textId="74B08359" w:rsidR="00946C57" w:rsidRPr="0071144B" w:rsidRDefault="0006767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30.30728</w:t>
            </w:r>
          </w:p>
        </w:tc>
        <w:tc>
          <w:tcPr>
            <w:tcW w:w="1039" w:type="dxa"/>
          </w:tcPr>
          <w:p w14:paraId="0C777116" w14:textId="08293981" w:rsidR="00946C57" w:rsidRPr="0071144B" w:rsidRDefault="0006767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30.25708</w:t>
            </w:r>
          </w:p>
        </w:tc>
        <w:tc>
          <w:tcPr>
            <w:tcW w:w="1039" w:type="dxa"/>
          </w:tcPr>
          <w:p w14:paraId="5D3A0BDE" w14:textId="308FBC37" w:rsidR="00946C57" w:rsidRPr="0071144B" w:rsidRDefault="0006767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29.8457</w:t>
            </w:r>
          </w:p>
        </w:tc>
      </w:tr>
      <w:tr w:rsidR="00946C57" w14:paraId="3251BEE1" w14:textId="77777777" w:rsidTr="00D14487">
        <w:tc>
          <w:tcPr>
            <w:tcW w:w="1038" w:type="dxa"/>
          </w:tcPr>
          <w:p w14:paraId="16F19FF8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FLX078</w:t>
            </w:r>
          </w:p>
        </w:tc>
        <w:tc>
          <w:tcPr>
            <w:tcW w:w="1039" w:type="dxa"/>
          </w:tcPr>
          <w:p w14:paraId="4E92B852" w14:textId="0A3AEA45" w:rsidR="00946C57" w:rsidRPr="0071144B" w:rsidRDefault="002435CE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76.8941</w:t>
            </w:r>
          </w:p>
        </w:tc>
        <w:tc>
          <w:tcPr>
            <w:tcW w:w="1039" w:type="dxa"/>
          </w:tcPr>
          <w:p w14:paraId="6DB609B6" w14:textId="113A0859" w:rsidR="00946C57" w:rsidRPr="0071144B" w:rsidRDefault="002435CE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77.748</w:t>
            </w:r>
          </w:p>
        </w:tc>
        <w:tc>
          <w:tcPr>
            <w:tcW w:w="1039" w:type="dxa"/>
          </w:tcPr>
          <w:p w14:paraId="7B9F88D8" w14:textId="7A5F0968" w:rsidR="00946C57" w:rsidRPr="0071144B" w:rsidRDefault="002435CE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77.81087</w:t>
            </w:r>
          </w:p>
        </w:tc>
      </w:tr>
      <w:tr w:rsidR="00946C57" w14:paraId="52F4E6D7" w14:textId="77777777" w:rsidTr="00D14487">
        <w:tc>
          <w:tcPr>
            <w:tcW w:w="1038" w:type="dxa"/>
          </w:tcPr>
          <w:p w14:paraId="051493AF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FLX081</w:t>
            </w:r>
          </w:p>
        </w:tc>
        <w:tc>
          <w:tcPr>
            <w:tcW w:w="1039" w:type="dxa"/>
          </w:tcPr>
          <w:p w14:paraId="0172612B" w14:textId="77493EF9" w:rsidR="00946C57" w:rsidRPr="0071144B" w:rsidRDefault="00775AB0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182.5314</w:t>
            </w:r>
          </w:p>
        </w:tc>
        <w:tc>
          <w:tcPr>
            <w:tcW w:w="1039" w:type="dxa"/>
          </w:tcPr>
          <w:p w14:paraId="1C0651C4" w14:textId="5001DFA6" w:rsidR="00946C57" w:rsidRPr="0071144B" w:rsidRDefault="00775AB0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186.5216</w:t>
            </w:r>
          </w:p>
        </w:tc>
        <w:tc>
          <w:tcPr>
            <w:tcW w:w="1039" w:type="dxa"/>
          </w:tcPr>
          <w:p w14:paraId="397B86F3" w14:textId="72EDD39F" w:rsidR="00946C57" w:rsidRPr="0071144B" w:rsidRDefault="00775AB0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189.2869</w:t>
            </w:r>
          </w:p>
        </w:tc>
      </w:tr>
      <w:tr w:rsidR="00946C57" w14:paraId="2D84390B" w14:textId="77777777" w:rsidTr="00D14487">
        <w:tc>
          <w:tcPr>
            <w:tcW w:w="1038" w:type="dxa"/>
          </w:tcPr>
          <w:p w14:paraId="18489E13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FLX102</w:t>
            </w:r>
          </w:p>
        </w:tc>
        <w:tc>
          <w:tcPr>
            <w:tcW w:w="1039" w:type="dxa"/>
          </w:tcPr>
          <w:p w14:paraId="34E4FBD2" w14:textId="79DF0B1A" w:rsidR="00946C57" w:rsidRPr="0071144B" w:rsidRDefault="00AD2CEF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106.6993</w:t>
            </w:r>
          </w:p>
        </w:tc>
        <w:tc>
          <w:tcPr>
            <w:tcW w:w="1039" w:type="dxa"/>
          </w:tcPr>
          <w:p w14:paraId="4F9D749D" w14:textId="7CB9EFBC" w:rsidR="00946C57" w:rsidRPr="0071144B" w:rsidRDefault="00AD2CEF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106.6166</w:t>
            </w:r>
          </w:p>
        </w:tc>
        <w:tc>
          <w:tcPr>
            <w:tcW w:w="1039" w:type="dxa"/>
          </w:tcPr>
          <w:p w14:paraId="668F9641" w14:textId="042EF2EA" w:rsidR="00946C57" w:rsidRPr="0071144B" w:rsidRDefault="00AD2CEF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107.7073</w:t>
            </w:r>
          </w:p>
        </w:tc>
      </w:tr>
      <w:tr w:rsidR="00946C57" w14:paraId="5EFE05D3" w14:textId="77777777" w:rsidTr="00D14487">
        <w:tc>
          <w:tcPr>
            <w:tcW w:w="1038" w:type="dxa"/>
          </w:tcPr>
          <w:p w14:paraId="448D3762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FLX105</w:t>
            </w:r>
          </w:p>
        </w:tc>
        <w:tc>
          <w:tcPr>
            <w:tcW w:w="1039" w:type="dxa"/>
          </w:tcPr>
          <w:p w14:paraId="78928304" w14:textId="70278EDC" w:rsidR="00946C57" w:rsidRPr="0071144B" w:rsidRDefault="0031115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189.4226</w:t>
            </w:r>
          </w:p>
        </w:tc>
        <w:tc>
          <w:tcPr>
            <w:tcW w:w="1039" w:type="dxa"/>
          </w:tcPr>
          <w:p w14:paraId="27B9172E" w14:textId="0EBC7D82" w:rsidR="00946C57" w:rsidRPr="0071144B" w:rsidRDefault="0031115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195.3945</w:t>
            </w:r>
          </w:p>
        </w:tc>
        <w:tc>
          <w:tcPr>
            <w:tcW w:w="1039" w:type="dxa"/>
          </w:tcPr>
          <w:p w14:paraId="02BB1AC1" w14:textId="38A07553" w:rsidR="00946C57" w:rsidRPr="0071144B" w:rsidRDefault="0031115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200.1349</w:t>
            </w:r>
          </w:p>
        </w:tc>
      </w:tr>
      <w:tr w:rsidR="00946C57" w14:paraId="3CF2077A" w14:textId="77777777" w:rsidTr="00D14487">
        <w:tc>
          <w:tcPr>
            <w:tcW w:w="1038" w:type="dxa"/>
          </w:tcPr>
          <w:p w14:paraId="523253D5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FLX107</w:t>
            </w:r>
          </w:p>
        </w:tc>
        <w:tc>
          <w:tcPr>
            <w:tcW w:w="1039" w:type="dxa"/>
          </w:tcPr>
          <w:p w14:paraId="6FC6FD99" w14:textId="4CF3456D" w:rsidR="00946C57" w:rsidRPr="0071144B" w:rsidRDefault="00311151" w:rsidP="00AC6F85">
            <w:pPr>
              <w:rPr>
                <w:sz w:val="18"/>
                <w:szCs w:val="18"/>
              </w:rPr>
            </w:pPr>
            <w:r w:rsidRPr="00311151">
              <w:rPr>
                <w:sz w:val="18"/>
                <w:szCs w:val="18"/>
              </w:rPr>
              <w:t>70.99844</w:t>
            </w:r>
          </w:p>
        </w:tc>
        <w:tc>
          <w:tcPr>
            <w:tcW w:w="1039" w:type="dxa"/>
          </w:tcPr>
          <w:p w14:paraId="3FFBD403" w14:textId="52541A71" w:rsidR="00946C57" w:rsidRPr="0071144B" w:rsidRDefault="00311151" w:rsidP="00AC6F85">
            <w:pPr>
              <w:rPr>
                <w:sz w:val="18"/>
                <w:szCs w:val="18"/>
              </w:rPr>
            </w:pPr>
            <w:r w:rsidRPr="00311151">
              <w:rPr>
                <w:sz w:val="18"/>
                <w:szCs w:val="18"/>
              </w:rPr>
              <w:t>71.14235</w:t>
            </w:r>
          </w:p>
        </w:tc>
        <w:tc>
          <w:tcPr>
            <w:tcW w:w="1039" w:type="dxa"/>
          </w:tcPr>
          <w:p w14:paraId="3B0153A0" w14:textId="68C12DB6" w:rsidR="00946C57" w:rsidRPr="0071144B" w:rsidRDefault="00311151" w:rsidP="00AC6F85">
            <w:pPr>
              <w:rPr>
                <w:sz w:val="18"/>
                <w:szCs w:val="18"/>
              </w:rPr>
            </w:pPr>
            <w:r w:rsidRPr="00311151">
              <w:rPr>
                <w:sz w:val="18"/>
                <w:szCs w:val="18"/>
              </w:rPr>
              <w:t>71.21635</w:t>
            </w:r>
          </w:p>
        </w:tc>
      </w:tr>
      <w:tr w:rsidR="00946C57" w14:paraId="0346550D" w14:textId="77777777" w:rsidTr="00D14487">
        <w:tc>
          <w:tcPr>
            <w:tcW w:w="1038" w:type="dxa"/>
          </w:tcPr>
          <w:p w14:paraId="2C15B1CE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FLXTotal</w:t>
            </w:r>
            <w:proofErr w:type="spellEnd"/>
          </w:p>
        </w:tc>
        <w:tc>
          <w:tcPr>
            <w:tcW w:w="1039" w:type="dxa"/>
          </w:tcPr>
          <w:p w14:paraId="5753078C" w14:textId="660C8128" w:rsidR="00946C57" w:rsidRPr="0071144B" w:rsidRDefault="004B7F6B" w:rsidP="00AC6F85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416.2905</w:t>
            </w:r>
          </w:p>
        </w:tc>
        <w:tc>
          <w:tcPr>
            <w:tcW w:w="1039" w:type="dxa"/>
          </w:tcPr>
          <w:p w14:paraId="27556C4A" w14:textId="6513DF97" w:rsidR="00946C57" w:rsidRPr="0071144B" w:rsidRDefault="004B7F6B" w:rsidP="00AC6F85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428.0347</w:t>
            </w:r>
          </w:p>
        </w:tc>
        <w:tc>
          <w:tcPr>
            <w:tcW w:w="1039" w:type="dxa"/>
          </w:tcPr>
          <w:p w14:paraId="132811FA" w14:textId="76117337" w:rsidR="00946C57" w:rsidRPr="0071144B" w:rsidRDefault="004B7F6B" w:rsidP="00AC6F85">
            <w:pPr>
              <w:rPr>
                <w:sz w:val="18"/>
                <w:szCs w:val="18"/>
              </w:rPr>
            </w:pPr>
            <w:r w:rsidRPr="004B7F6B">
              <w:rPr>
                <w:sz w:val="18"/>
                <w:szCs w:val="18"/>
              </w:rPr>
              <w:t>440.7787</w:t>
            </w:r>
          </w:p>
        </w:tc>
      </w:tr>
    </w:tbl>
    <w:p w14:paraId="3C399429" w14:textId="77777777" w:rsidR="00946C57" w:rsidRDefault="00946C57" w:rsidP="00946C57"/>
    <w:p w14:paraId="07F5CAD5" w14:textId="23903995" w:rsidR="00946C57" w:rsidRDefault="00CC5339" w:rsidP="00C01C3B">
      <w:pPr>
        <w:pStyle w:val="ListParagraph"/>
        <w:numPr>
          <w:ilvl w:val="0"/>
          <w:numId w:val="2"/>
        </w:numPr>
      </w:pPr>
      <w:r>
        <w:t>We can deduce from the above table that</w:t>
      </w:r>
      <w:r w:rsidR="006E4875">
        <w:t xml:space="preserve"> majority of products show</w:t>
      </w:r>
      <w:r>
        <w:t xml:space="preserve"> a slight increase in </w:t>
      </w:r>
      <w:proofErr w:type="gramStart"/>
      <w:r>
        <w:t>RMSE</w:t>
      </w:r>
      <w:r w:rsidR="00B55E05">
        <w:t>(</w:t>
      </w:r>
      <w:proofErr w:type="gramEnd"/>
      <w:r w:rsidR="00B55E05">
        <w:t>variability in forecast)</w:t>
      </w:r>
      <w:r>
        <w:t xml:space="preserve"> as the lead time increases. The increase in </w:t>
      </w:r>
      <w:r w:rsidR="00D906C8">
        <w:t>RMSE</w:t>
      </w:r>
      <w:r w:rsidR="00BB1C37">
        <w:t xml:space="preserve"> with respect to lead time</w:t>
      </w:r>
      <w:r w:rsidR="00965E24">
        <w:t xml:space="preserve"> is not seen for </w:t>
      </w:r>
      <w:r>
        <w:t xml:space="preserve">products </w:t>
      </w:r>
      <w:r w:rsidR="00965E24">
        <w:t>“FLX012</w:t>
      </w:r>
      <w:proofErr w:type="gramStart"/>
      <w:r w:rsidR="00965E24">
        <w:t>”,</w:t>
      </w:r>
      <w:r>
        <w:t>“</w:t>
      </w:r>
      <w:proofErr w:type="gramEnd"/>
      <w:r>
        <w:t>FLX022”</w:t>
      </w:r>
      <w:r w:rsidR="006E4875">
        <w:t xml:space="preserve"> ,</w:t>
      </w:r>
      <w:r>
        <w:t>“FLX026</w:t>
      </w:r>
      <w:r w:rsidR="006E4875">
        <w:t xml:space="preserve"> &amp; FLX 102</w:t>
      </w:r>
      <w:r>
        <w:t>”.</w:t>
      </w:r>
    </w:p>
    <w:p w14:paraId="6EFDD840" w14:textId="5B9E60E4" w:rsidR="006E4875" w:rsidRDefault="00C01C3B" w:rsidP="00C01C3B">
      <w:pPr>
        <w:pStyle w:val="ListParagraph"/>
        <w:numPr>
          <w:ilvl w:val="0"/>
          <w:numId w:val="2"/>
        </w:numPr>
      </w:pPr>
      <w:r>
        <w:t>Also, f</w:t>
      </w:r>
      <w:r w:rsidR="006E4875">
        <w:t>or some products such as “FLX01</w:t>
      </w:r>
      <w:r w:rsidR="00545CAD">
        <w:t>9</w:t>
      </w:r>
      <w:r w:rsidR="006E4875">
        <w:t>” we see a very small difference in accuracy (RMSE) over different lead time</w:t>
      </w:r>
      <w:r w:rsidR="00545CAD">
        <w:t xml:space="preserve"> periods</w:t>
      </w:r>
      <w:r w:rsidR="006E4875">
        <w:t xml:space="preserve"> while for products such as “FLX105” we see a bigger difference between accuracies over different lead times. </w:t>
      </w:r>
    </w:p>
    <w:p w14:paraId="570C3353" w14:textId="0A19EEAB" w:rsidR="00545CAD" w:rsidRDefault="00545CAD" w:rsidP="00946C57"/>
    <w:p w14:paraId="775AD0DB" w14:textId="77777777" w:rsidR="00545CAD" w:rsidRDefault="00545CAD" w:rsidP="00946C57"/>
    <w:p w14:paraId="7B730100" w14:textId="77777777" w:rsidR="00946C57" w:rsidRPr="00946C57" w:rsidRDefault="00946C57" w:rsidP="00B967E3">
      <w:pPr>
        <w:spacing w:after="0"/>
        <w:rPr>
          <w:b/>
        </w:rPr>
      </w:pPr>
      <w:r>
        <w:rPr>
          <w:b/>
        </w:rPr>
        <w:lastRenderedPageBreak/>
        <w:t>Part 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117"/>
        <w:gridCol w:w="1170"/>
        <w:gridCol w:w="1170"/>
      </w:tblGrid>
      <w:tr w:rsidR="00946C57" w14:paraId="06F4E660" w14:textId="77777777" w:rsidTr="00946C57">
        <w:tc>
          <w:tcPr>
            <w:tcW w:w="1038" w:type="dxa"/>
          </w:tcPr>
          <w:p w14:paraId="05FA62FA" w14:textId="77777777" w:rsidR="00946C57" w:rsidRDefault="00946C57" w:rsidP="00AC6F85">
            <w:pPr>
              <w:rPr>
                <w:sz w:val="18"/>
                <w:szCs w:val="18"/>
              </w:rPr>
            </w:pPr>
          </w:p>
          <w:p w14:paraId="71B3BB9A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1117" w:type="dxa"/>
          </w:tcPr>
          <w:p w14:paraId="1730F849" w14:textId="77777777" w:rsidR="00946C57" w:rsidRPr="0071144B" w:rsidRDefault="00946C57" w:rsidP="00AC6F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Safety stock</w:t>
            </w:r>
          </w:p>
          <w:p w14:paraId="4CB1CD61" w14:textId="77777777" w:rsidR="00946C57" w:rsidRPr="0071144B" w:rsidRDefault="00946C57" w:rsidP="00AC6F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 = 1</w:t>
            </w:r>
          </w:p>
        </w:tc>
        <w:tc>
          <w:tcPr>
            <w:tcW w:w="1170" w:type="dxa"/>
          </w:tcPr>
          <w:p w14:paraId="5C20D94E" w14:textId="77777777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Safety stock</w:t>
            </w:r>
          </w:p>
          <w:p w14:paraId="733D61B8" w14:textId="77777777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 = 3</w:t>
            </w:r>
          </w:p>
        </w:tc>
        <w:tc>
          <w:tcPr>
            <w:tcW w:w="1170" w:type="dxa"/>
          </w:tcPr>
          <w:p w14:paraId="14DACEA0" w14:textId="77777777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Safety stock</w:t>
            </w:r>
          </w:p>
          <w:p w14:paraId="2935907D" w14:textId="77777777" w:rsidR="00946C57" w:rsidRPr="0071144B" w:rsidRDefault="00946C57" w:rsidP="00946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 = 5</w:t>
            </w:r>
          </w:p>
        </w:tc>
      </w:tr>
      <w:tr w:rsidR="00946C57" w14:paraId="75ED1D00" w14:textId="77777777" w:rsidTr="00946C57">
        <w:tc>
          <w:tcPr>
            <w:tcW w:w="1038" w:type="dxa"/>
          </w:tcPr>
          <w:p w14:paraId="7C36B7FB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FLX012</w:t>
            </w:r>
          </w:p>
        </w:tc>
        <w:tc>
          <w:tcPr>
            <w:tcW w:w="1117" w:type="dxa"/>
          </w:tcPr>
          <w:p w14:paraId="5A3D007C" w14:textId="0939AB81" w:rsidR="00946C57" w:rsidRPr="0071144B" w:rsidRDefault="0024316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81.8254</w:t>
            </w:r>
          </w:p>
        </w:tc>
        <w:tc>
          <w:tcPr>
            <w:tcW w:w="1170" w:type="dxa"/>
          </w:tcPr>
          <w:p w14:paraId="714868E4" w14:textId="688966F4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43164">
              <w:rPr>
                <w:sz w:val="18"/>
                <w:szCs w:val="18"/>
              </w:rPr>
              <w:t>16.5438</w:t>
            </w:r>
          </w:p>
        </w:tc>
        <w:tc>
          <w:tcPr>
            <w:tcW w:w="1170" w:type="dxa"/>
          </w:tcPr>
          <w:p w14:paraId="01ECD67D" w14:textId="6B01A387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43164">
              <w:rPr>
                <w:sz w:val="18"/>
                <w:szCs w:val="18"/>
              </w:rPr>
              <w:t>9.8814</w:t>
            </w:r>
          </w:p>
        </w:tc>
      </w:tr>
      <w:tr w:rsidR="00946C57" w14:paraId="5F504D71" w14:textId="77777777" w:rsidTr="00946C57">
        <w:tc>
          <w:tcPr>
            <w:tcW w:w="1038" w:type="dxa"/>
          </w:tcPr>
          <w:p w14:paraId="247E6D8F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FLX019</w:t>
            </w:r>
          </w:p>
        </w:tc>
        <w:tc>
          <w:tcPr>
            <w:tcW w:w="1117" w:type="dxa"/>
          </w:tcPr>
          <w:p w14:paraId="213DC85D" w14:textId="79B277F8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200.5237</w:t>
            </w:r>
          </w:p>
        </w:tc>
        <w:tc>
          <w:tcPr>
            <w:tcW w:w="1170" w:type="dxa"/>
          </w:tcPr>
          <w:p w14:paraId="5A3C6137" w14:textId="5CDAFED5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287.0161</w:t>
            </w:r>
          </w:p>
        </w:tc>
        <w:tc>
          <w:tcPr>
            <w:tcW w:w="1170" w:type="dxa"/>
          </w:tcPr>
          <w:p w14:paraId="596A551E" w14:textId="12E38936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350.2920</w:t>
            </w:r>
          </w:p>
        </w:tc>
      </w:tr>
      <w:tr w:rsidR="00946C57" w14:paraId="218FD13E" w14:textId="77777777" w:rsidTr="00946C57">
        <w:tc>
          <w:tcPr>
            <w:tcW w:w="1038" w:type="dxa"/>
          </w:tcPr>
          <w:p w14:paraId="26B7D752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FLX022</w:t>
            </w:r>
          </w:p>
        </w:tc>
        <w:tc>
          <w:tcPr>
            <w:tcW w:w="1117" w:type="dxa"/>
          </w:tcPr>
          <w:p w14:paraId="75CC3483" w14:textId="06D2A2FF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209.6339</w:t>
            </w:r>
          </w:p>
        </w:tc>
        <w:tc>
          <w:tcPr>
            <w:tcW w:w="1170" w:type="dxa"/>
          </w:tcPr>
          <w:p w14:paraId="3607699F" w14:textId="290CC0B8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305.5551</w:t>
            </w:r>
          </w:p>
        </w:tc>
        <w:tc>
          <w:tcPr>
            <w:tcW w:w="1170" w:type="dxa"/>
          </w:tcPr>
          <w:p w14:paraId="556BBF1E" w14:textId="12B0962F" w:rsidR="00946C57" w:rsidRPr="0071144B" w:rsidRDefault="00984BB1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365.831</w:t>
            </w:r>
            <w:r w:rsidR="00D36754">
              <w:rPr>
                <w:sz w:val="18"/>
                <w:szCs w:val="18"/>
              </w:rPr>
              <w:t>2</w:t>
            </w:r>
          </w:p>
        </w:tc>
      </w:tr>
      <w:tr w:rsidR="00946C57" w14:paraId="3F669120" w14:textId="77777777" w:rsidTr="00946C57">
        <w:tc>
          <w:tcPr>
            <w:tcW w:w="1038" w:type="dxa"/>
          </w:tcPr>
          <w:p w14:paraId="255B0E38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FLX026</w:t>
            </w:r>
          </w:p>
        </w:tc>
        <w:tc>
          <w:tcPr>
            <w:tcW w:w="1117" w:type="dxa"/>
          </w:tcPr>
          <w:p w14:paraId="313D33E4" w14:textId="57F501F4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70.2919</w:t>
            </w:r>
          </w:p>
        </w:tc>
        <w:tc>
          <w:tcPr>
            <w:tcW w:w="1170" w:type="dxa"/>
          </w:tcPr>
          <w:p w14:paraId="13FC787D" w14:textId="5B25C3D3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99.2432</w:t>
            </w:r>
          </w:p>
        </w:tc>
        <w:tc>
          <w:tcPr>
            <w:tcW w:w="1170" w:type="dxa"/>
          </w:tcPr>
          <w:p w14:paraId="57A711E6" w14:textId="546184D8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119.8950</w:t>
            </w:r>
          </w:p>
        </w:tc>
      </w:tr>
      <w:tr w:rsidR="00946C57" w14:paraId="15947B1F" w14:textId="77777777" w:rsidTr="00946C57">
        <w:tc>
          <w:tcPr>
            <w:tcW w:w="1038" w:type="dxa"/>
          </w:tcPr>
          <w:p w14:paraId="5CDA5A08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FLX078</w:t>
            </w:r>
          </w:p>
        </w:tc>
        <w:tc>
          <w:tcPr>
            <w:tcW w:w="1117" w:type="dxa"/>
          </w:tcPr>
          <w:p w14:paraId="3FBCC3D7" w14:textId="04A62F4E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178.3412</w:t>
            </w:r>
          </w:p>
        </w:tc>
        <w:tc>
          <w:tcPr>
            <w:tcW w:w="1170" w:type="dxa"/>
          </w:tcPr>
          <w:p w14:paraId="47B1EE44" w14:textId="4688900B" w:rsidR="00946C57" w:rsidRPr="0071144B" w:rsidRDefault="00452F60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255.0036</w:t>
            </w:r>
          </w:p>
        </w:tc>
        <w:tc>
          <w:tcPr>
            <w:tcW w:w="1170" w:type="dxa"/>
          </w:tcPr>
          <w:p w14:paraId="100E7468" w14:textId="6B732906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312.5789</w:t>
            </w:r>
          </w:p>
        </w:tc>
      </w:tr>
      <w:tr w:rsidR="00946C57" w14:paraId="0B50C095" w14:textId="77777777" w:rsidTr="00946C57">
        <w:tc>
          <w:tcPr>
            <w:tcW w:w="1038" w:type="dxa"/>
          </w:tcPr>
          <w:p w14:paraId="7C4416B8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FLX081</w:t>
            </w:r>
          </w:p>
        </w:tc>
        <w:tc>
          <w:tcPr>
            <w:tcW w:w="1117" w:type="dxa"/>
          </w:tcPr>
          <w:p w14:paraId="5B289577" w14:textId="796C40CB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423.3469</w:t>
            </w:r>
          </w:p>
        </w:tc>
        <w:tc>
          <w:tcPr>
            <w:tcW w:w="1170" w:type="dxa"/>
          </w:tcPr>
          <w:p w14:paraId="3EFAE38D" w14:textId="06E49636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611.7908</w:t>
            </w:r>
          </w:p>
        </w:tc>
        <w:tc>
          <w:tcPr>
            <w:tcW w:w="1170" w:type="dxa"/>
          </w:tcPr>
          <w:p w14:paraId="39F87296" w14:textId="782789EA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760.3963</w:t>
            </w:r>
          </w:p>
        </w:tc>
      </w:tr>
      <w:tr w:rsidR="00946C57" w14:paraId="11AA2CA2" w14:textId="77777777" w:rsidTr="00946C57">
        <w:tc>
          <w:tcPr>
            <w:tcW w:w="1038" w:type="dxa"/>
          </w:tcPr>
          <w:p w14:paraId="33F8D0AC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FLX102</w:t>
            </w:r>
          </w:p>
        </w:tc>
        <w:tc>
          <w:tcPr>
            <w:tcW w:w="1117" w:type="dxa"/>
          </w:tcPr>
          <w:p w14:paraId="6B6A2754" w14:textId="6AD874E3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247.4687</w:t>
            </w:r>
          </w:p>
        </w:tc>
        <w:tc>
          <w:tcPr>
            <w:tcW w:w="1170" w:type="dxa"/>
          </w:tcPr>
          <w:p w14:paraId="6273C157" w14:textId="1D8214B2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349.7024</w:t>
            </w:r>
          </w:p>
        </w:tc>
        <w:tc>
          <w:tcPr>
            <w:tcW w:w="1170" w:type="dxa"/>
          </w:tcPr>
          <w:p w14:paraId="0DCD2251" w14:textId="3E94C6D5" w:rsidR="00946C57" w:rsidRPr="0071144B" w:rsidRDefault="00007B4B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432.6778</w:t>
            </w:r>
          </w:p>
        </w:tc>
      </w:tr>
      <w:tr w:rsidR="00946C57" w14:paraId="7911F931" w14:textId="77777777" w:rsidTr="00946C57">
        <w:tc>
          <w:tcPr>
            <w:tcW w:w="1038" w:type="dxa"/>
          </w:tcPr>
          <w:p w14:paraId="487F06F6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FLX105</w:t>
            </w:r>
          </w:p>
        </w:tc>
        <w:tc>
          <w:tcPr>
            <w:tcW w:w="1117" w:type="dxa"/>
          </w:tcPr>
          <w:p w14:paraId="4C3AE97A" w14:textId="4AFD443E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439.3297</w:t>
            </w:r>
          </w:p>
        </w:tc>
        <w:tc>
          <w:tcPr>
            <w:tcW w:w="1170" w:type="dxa"/>
          </w:tcPr>
          <w:p w14:paraId="0B1BCC8F" w14:textId="335B9813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640.8939</w:t>
            </w:r>
          </w:p>
        </w:tc>
        <w:tc>
          <w:tcPr>
            <w:tcW w:w="1170" w:type="dxa"/>
          </w:tcPr>
          <w:p w14:paraId="44833841" w14:textId="1DC1B454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803.9745</w:t>
            </w:r>
          </w:p>
        </w:tc>
      </w:tr>
      <w:tr w:rsidR="00946C57" w14:paraId="1795CD3C" w14:textId="77777777" w:rsidTr="00946C57">
        <w:tc>
          <w:tcPr>
            <w:tcW w:w="1038" w:type="dxa"/>
          </w:tcPr>
          <w:p w14:paraId="4191B600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FLX107</w:t>
            </w:r>
          </w:p>
        </w:tc>
        <w:tc>
          <w:tcPr>
            <w:tcW w:w="1117" w:type="dxa"/>
          </w:tcPr>
          <w:p w14:paraId="0DFFF8BE" w14:textId="0CA6B707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164.6674</w:t>
            </w:r>
          </w:p>
        </w:tc>
        <w:tc>
          <w:tcPr>
            <w:tcW w:w="1170" w:type="dxa"/>
          </w:tcPr>
          <w:p w14:paraId="2FF6433A" w14:textId="448D6C1E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233.3469</w:t>
            </w:r>
          </w:p>
        </w:tc>
        <w:tc>
          <w:tcPr>
            <w:tcW w:w="1170" w:type="dxa"/>
          </w:tcPr>
          <w:p w14:paraId="157DD660" w14:textId="6112C559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286.0876</w:t>
            </w:r>
          </w:p>
        </w:tc>
      </w:tr>
      <w:tr w:rsidR="00946C57" w14:paraId="0C3CD037" w14:textId="77777777" w:rsidTr="00946C57">
        <w:tc>
          <w:tcPr>
            <w:tcW w:w="1038" w:type="dxa"/>
          </w:tcPr>
          <w:p w14:paraId="68EF3EA7" w14:textId="77777777" w:rsidR="00946C57" w:rsidRPr="0071144B" w:rsidRDefault="00946C57" w:rsidP="00AC6F8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FLXTotal</w:t>
            </w:r>
            <w:proofErr w:type="spellEnd"/>
          </w:p>
        </w:tc>
        <w:tc>
          <w:tcPr>
            <w:tcW w:w="1117" w:type="dxa"/>
          </w:tcPr>
          <w:p w14:paraId="3D436DED" w14:textId="660942EE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965.5068</w:t>
            </w:r>
          </w:p>
        </w:tc>
        <w:tc>
          <w:tcPr>
            <w:tcW w:w="1170" w:type="dxa"/>
          </w:tcPr>
          <w:p w14:paraId="5EDCEE18" w14:textId="605D80FF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1403.9538</w:t>
            </w:r>
          </w:p>
        </w:tc>
        <w:tc>
          <w:tcPr>
            <w:tcW w:w="1170" w:type="dxa"/>
          </w:tcPr>
          <w:p w14:paraId="5CA6F61E" w14:textId="652C636C" w:rsidR="00946C57" w:rsidRPr="0071144B" w:rsidRDefault="00D36754" w:rsidP="00AC6F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1770.6799</w:t>
            </w:r>
          </w:p>
        </w:tc>
      </w:tr>
    </w:tbl>
    <w:p w14:paraId="41F13318" w14:textId="14D3638C" w:rsidR="00B967E3" w:rsidRDefault="00B967E3" w:rsidP="00B967E3"/>
    <w:p w14:paraId="42BA6D50" w14:textId="0E84D085" w:rsidR="00B55E05" w:rsidRDefault="00B55E05" w:rsidP="00B967E3">
      <w:r>
        <w:t>We can deduce a few things from the above table:</w:t>
      </w:r>
    </w:p>
    <w:p w14:paraId="4D93F1F5" w14:textId="46E72DA1" w:rsidR="00B55E05" w:rsidRDefault="00B55E05" w:rsidP="00B55E05">
      <w:pPr>
        <w:pStyle w:val="ListParagraph"/>
        <w:numPr>
          <w:ilvl w:val="0"/>
          <w:numId w:val="1"/>
        </w:numPr>
      </w:pPr>
      <w:r>
        <w:t>As the lead time increases the amount of safety stock also increases.</w:t>
      </w:r>
    </w:p>
    <w:p w14:paraId="2DCE4ED5" w14:textId="0E5730E5" w:rsidR="00B55E05" w:rsidRDefault="00B55E05" w:rsidP="00B55E05">
      <w:pPr>
        <w:pStyle w:val="ListParagraph"/>
        <w:numPr>
          <w:ilvl w:val="0"/>
          <w:numId w:val="1"/>
        </w:numPr>
      </w:pPr>
      <w:r>
        <w:t xml:space="preserve">The accuracy or the root mean squared error shows the variability in our forecast. The more the root mean squared error, the more is the variability in our forecast. </w:t>
      </w:r>
      <w:r w:rsidR="00456139">
        <w:t xml:space="preserve"> Let us consider RMSE’s for products “FLX012” and “</w:t>
      </w:r>
      <w:r w:rsidR="006E4875">
        <w:t>FLX105</w:t>
      </w:r>
      <w:r w:rsidR="00456139">
        <w:t>”. We see that variability in RMSE’s for FLX012 over different lead tim</w:t>
      </w:r>
      <w:r w:rsidR="006E4875">
        <w:t>es is less as compared to FLX105</w:t>
      </w:r>
      <w:r w:rsidR="00456139">
        <w:t>. Due to this, we see that the difference between the safety stock forecasts over</w:t>
      </w:r>
      <w:r w:rsidR="006E4875">
        <w:t xml:space="preserve"> different lead times for FLX105</w:t>
      </w:r>
      <w:r w:rsidR="00456139">
        <w:t xml:space="preserve"> shows higher variability than for FLX012.  </w:t>
      </w:r>
    </w:p>
    <w:p w14:paraId="050063C4" w14:textId="77777777" w:rsidR="00B55E05" w:rsidRDefault="00B55E05" w:rsidP="00B967E3"/>
    <w:p w14:paraId="5D41FA3B" w14:textId="77777777" w:rsidR="007A51D4" w:rsidRDefault="007A51D4" w:rsidP="007A51D4">
      <w:pPr>
        <w:spacing w:after="0"/>
        <w:rPr>
          <w:b/>
        </w:rPr>
      </w:pPr>
      <w:r>
        <w:rPr>
          <w:b/>
        </w:rPr>
        <w:t>Question 3</w:t>
      </w:r>
    </w:p>
    <w:p w14:paraId="05063369" w14:textId="00B154AB" w:rsidR="00C275C7" w:rsidRPr="00C275C7" w:rsidRDefault="00C275C7" w:rsidP="00C275C7">
      <w:r>
        <w:rPr>
          <w:b/>
        </w:rPr>
        <w:t xml:space="preserve">Comparing inventory requirements </w:t>
      </w:r>
      <w:r>
        <w:t>Sum of safety stock of all products – Total safety stock</w:t>
      </w:r>
    </w:p>
    <w:p w14:paraId="0B58CC4C" w14:textId="4CA15738" w:rsidR="00C275C7" w:rsidRPr="00096D0E" w:rsidRDefault="00C275C7" w:rsidP="007A51D4">
      <w:pPr>
        <w:rPr>
          <w:b/>
        </w:rPr>
      </w:pPr>
      <w:r w:rsidRPr="00096D0E">
        <w:rPr>
          <w:b/>
        </w:rPr>
        <w:t>For L</w:t>
      </w:r>
      <w:r w:rsidR="00096D0E" w:rsidRPr="00096D0E">
        <w:rPr>
          <w:b/>
        </w:rPr>
        <w:t>ead Time</w:t>
      </w:r>
      <w:r w:rsidRPr="00096D0E">
        <w:rPr>
          <w:b/>
        </w:rPr>
        <w:t>=1,</w:t>
      </w:r>
    </w:p>
    <w:p w14:paraId="3BF9BA7D" w14:textId="6B49E5CF" w:rsidR="00096D0E" w:rsidRDefault="00096D0E" w:rsidP="007A51D4">
      <w:r>
        <w:t>Sum of safety stocks for individual products = 20</w:t>
      </w:r>
      <w:r w:rsidR="00243164">
        <w:t>15</w:t>
      </w:r>
      <w:r>
        <w:t>.42</w:t>
      </w:r>
      <w:r w:rsidR="00243164">
        <w:t>88</w:t>
      </w:r>
    </w:p>
    <w:p w14:paraId="5BDE270E" w14:textId="71F0308D" w:rsidR="00096D0E" w:rsidRDefault="00096D0E" w:rsidP="007A51D4">
      <w:r>
        <w:t xml:space="preserve">Total safety stocks for total </w:t>
      </w:r>
      <w:proofErr w:type="gramStart"/>
      <w:r>
        <w:t>demand  =</w:t>
      </w:r>
      <w:proofErr w:type="gramEnd"/>
      <w:r>
        <w:t xml:space="preserve">  965.50682</w:t>
      </w:r>
    </w:p>
    <w:p w14:paraId="033155AC" w14:textId="5FE97D6C" w:rsidR="00C275C7" w:rsidRDefault="00C275C7" w:rsidP="007A51D4">
      <w:r>
        <w:t>=</w:t>
      </w:r>
      <w:r w:rsidR="00096D0E">
        <w:t xml:space="preserve"> 2009.42593-965.50682</w:t>
      </w:r>
    </w:p>
    <w:p w14:paraId="711E376E" w14:textId="074DD1C2" w:rsidR="00C275C7" w:rsidRDefault="00C275C7" w:rsidP="007A51D4">
      <w:r>
        <w:t xml:space="preserve">= </w:t>
      </w:r>
      <w:r w:rsidRPr="00096D0E">
        <w:rPr>
          <w:b/>
        </w:rPr>
        <w:t>104</w:t>
      </w:r>
      <w:r w:rsidR="00243164">
        <w:rPr>
          <w:b/>
        </w:rPr>
        <w:t>9</w:t>
      </w:r>
      <w:r w:rsidRPr="00096D0E">
        <w:rPr>
          <w:b/>
        </w:rPr>
        <w:t>.9</w:t>
      </w:r>
      <w:r w:rsidR="00243164">
        <w:rPr>
          <w:b/>
        </w:rPr>
        <w:t>22</w:t>
      </w:r>
    </w:p>
    <w:p w14:paraId="7D7F9843" w14:textId="2ACB597E" w:rsidR="00C275C7" w:rsidRPr="00096D0E" w:rsidRDefault="00C275C7" w:rsidP="007A51D4">
      <w:pPr>
        <w:rPr>
          <w:b/>
        </w:rPr>
      </w:pPr>
      <w:r w:rsidRPr="00096D0E">
        <w:rPr>
          <w:b/>
        </w:rPr>
        <w:t>For L</w:t>
      </w:r>
      <w:r w:rsidR="00096D0E" w:rsidRPr="00096D0E">
        <w:rPr>
          <w:b/>
        </w:rPr>
        <w:t xml:space="preserve">ead Time </w:t>
      </w:r>
      <w:r w:rsidRPr="00096D0E">
        <w:rPr>
          <w:b/>
        </w:rPr>
        <w:t>=</w:t>
      </w:r>
      <w:r w:rsidR="00096D0E" w:rsidRPr="00096D0E">
        <w:rPr>
          <w:b/>
        </w:rPr>
        <w:t xml:space="preserve"> </w:t>
      </w:r>
      <w:r w:rsidRPr="00096D0E">
        <w:rPr>
          <w:b/>
        </w:rPr>
        <w:t>3,</w:t>
      </w:r>
    </w:p>
    <w:p w14:paraId="250632BC" w14:textId="754AEDBA" w:rsidR="00096D0E" w:rsidRDefault="00096D0E" w:rsidP="007A51D4">
      <w:r>
        <w:t xml:space="preserve">Sum of safety stocks for individual products = </w:t>
      </w:r>
      <w:r w:rsidR="00D36754">
        <w:t>289</w:t>
      </w:r>
      <w:r w:rsidR="00243164">
        <w:t>9</w:t>
      </w:r>
      <w:r w:rsidR="00D36754">
        <w:t>.</w:t>
      </w:r>
      <w:r w:rsidR="00243164">
        <w:t>0958</w:t>
      </w:r>
    </w:p>
    <w:p w14:paraId="58BAEE99" w14:textId="2659355D" w:rsidR="00096D0E" w:rsidRDefault="00096D0E" w:rsidP="007A51D4">
      <w:r>
        <w:t xml:space="preserve">Total safety stocks for total </w:t>
      </w:r>
      <w:proofErr w:type="gramStart"/>
      <w:r>
        <w:t>demand  =</w:t>
      </w:r>
      <w:proofErr w:type="gramEnd"/>
      <w:r>
        <w:t xml:space="preserve"> 1403.95382</w:t>
      </w:r>
    </w:p>
    <w:p w14:paraId="7ED928E7" w14:textId="166F60A8" w:rsidR="00C275C7" w:rsidRDefault="00C275C7" w:rsidP="007A51D4">
      <w:r>
        <w:t xml:space="preserve">= 2890.33817 – 1403.95382 </w:t>
      </w:r>
    </w:p>
    <w:p w14:paraId="5957C00C" w14:textId="0AD5FC00" w:rsidR="00C275C7" w:rsidRDefault="00C275C7" w:rsidP="007A51D4">
      <w:pPr>
        <w:rPr>
          <w:b/>
        </w:rPr>
      </w:pPr>
      <w:r>
        <w:t>=</w:t>
      </w:r>
      <w:r w:rsidRPr="00096D0E">
        <w:rPr>
          <w:b/>
        </w:rPr>
        <w:t>14</w:t>
      </w:r>
      <w:r w:rsidR="00243164">
        <w:rPr>
          <w:b/>
        </w:rPr>
        <w:t>95</w:t>
      </w:r>
      <w:r w:rsidRPr="00096D0E">
        <w:rPr>
          <w:b/>
        </w:rPr>
        <w:t>.</w:t>
      </w:r>
      <w:r w:rsidR="00932D64">
        <w:rPr>
          <w:b/>
        </w:rPr>
        <w:t>142</w:t>
      </w:r>
    </w:p>
    <w:p w14:paraId="4E31532E" w14:textId="77777777" w:rsidR="00932D64" w:rsidRDefault="00932D64" w:rsidP="007A51D4"/>
    <w:p w14:paraId="210ACA2B" w14:textId="495B9048" w:rsidR="00B967E3" w:rsidRDefault="00C275C7" w:rsidP="00B967E3">
      <w:pPr>
        <w:rPr>
          <w:b/>
        </w:rPr>
      </w:pPr>
      <w:r w:rsidRPr="00096D0E">
        <w:rPr>
          <w:b/>
        </w:rPr>
        <w:t>For L</w:t>
      </w:r>
      <w:r w:rsidR="00096D0E" w:rsidRPr="00096D0E">
        <w:rPr>
          <w:b/>
        </w:rPr>
        <w:t xml:space="preserve">ead Time </w:t>
      </w:r>
      <w:r w:rsidRPr="00096D0E">
        <w:rPr>
          <w:b/>
        </w:rPr>
        <w:t>=</w:t>
      </w:r>
      <w:r w:rsidR="00096D0E" w:rsidRPr="00096D0E">
        <w:rPr>
          <w:b/>
        </w:rPr>
        <w:t xml:space="preserve"> </w:t>
      </w:r>
      <w:r w:rsidRPr="00096D0E">
        <w:rPr>
          <w:b/>
        </w:rPr>
        <w:t>5,</w:t>
      </w:r>
    </w:p>
    <w:p w14:paraId="3ABD330F" w14:textId="2D865606" w:rsidR="00096D0E" w:rsidRDefault="00096D0E" w:rsidP="00B967E3">
      <w:r>
        <w:lastRenderedPageBreak/>
        <w:t xml:space="preserve">Sum of safety stocks for individual products </w:t>
      </w:r>
      <w:proofErr w:type="gramStart"/>
      <w:r>
        <w:t>=  35</w:t>
      </w:r>
      <w:r w:rsidR="00932D64">
        <w:t>71</w:t>
      </w:r>
      <w:r>
        <w:t>.6</w:t>
      </w:r>
      <w:r w:rsidR="00932D64">
        <w:t>147</w:t>
      </w:r>
      <w:proofErr w:type="gramEnd"/>
    </w:p>
    <w:p w14:paraId="4740586E" w14:textId="5B95EE27" w:rsidR="00096D0E" w:rsidRPr="00096D0E" w:rsidRDefault="00096D0E" w:rsidP="00B967E3">
      <w:pPr>
        <w:rPr>
          <w:b/>
        </w:rPr>
      </w:pPr>
      <w:r>
        <w:t xml:space="preserve">Total safety stocks for total </w:t>
      </w:r>
      <w:proofErr w:type="gramStart"/>
      <w:r>
        <w:t>demand  =</w:t>
      </w:r>
      <w:proofErr w:type="gramEnd"/>
      <w:r>
        <w:t xml:space="preserve"> 1770.67996</w:t>
      </w:r>
    </w:p>
    <w:p w14:paraId="1071D603" w14:textId="73A891CF" w:rsidR="00C275C7" w:rsidRDefault="003F11DB" w:rsidP="00B967E3">
      <w:r>
        <w:t>= 3563.66012 – 1770.67996</w:t>
      </w:r>
    </w:p>
    <w:p w14:paraId="0D077F3A" w14:textId="13FD2245" w:rsidR="003F11DB" w:rsidRDefault="003F11DB" w:rsidP="00B967E3">
      <w:r>
        <w:t xml:space="preserve">= </w:t>
      </w:r>
      <w:r w:rsidRPr="00096D0E">
        <w:rPr>
          <w:b/>
        </w:rPr>
        <w:t>1</w:t>
      </w:r>
      <w:r w:rsidR="00932D64">
        <w:rPr>
          <w:b/>
        </w:rPr>
        <w:t>800.9348</w:t>
      </w:r>
    </w:p>
    <w:p w14:paraId="24664AE3" w14:textId="167DD5C1" w:rsidR="00BB1C37" w:rsidRPr="00456139" w:rsidRDefault="003D2408" w:rsidP="00B967E3">
      <w:pPr>
        <w:rPr>
          <w:b/>
        </w:rPr>
      </w:pPr>
      <w:r w:rsidRPr="00456139">
        <w:rPr>
          <w:b/>
        </w:rPr>
        <w:t>As the cost of all products is roughly the same, we can say that if Shure</w:t>
      </w:r>
      <w:r w:rsidR="00096D0E" w:rsidRPr="00456139">
        <w:rPr>
          <w:b/>
        </w:rPr>
        <w:t xml:space="preserve"> go</w:t>
      </w:r>
      <w:r w:rsidRPr="00456139">
        <w:rPr>
          <w:b/>
        </w:rPr>
        <w:t xml:space="preserve">es with postponement </w:t>
      </w:r>
      <w:r w:rsidR="00C47595" w:rsidRPr="00456139">
        <w:rPr>
          <w:b/>
        </w:rPr>
        <w:t>strategy,</w:t>
      </w:r>
      <w:r w:rsidRPr="00456139">
        <w:rPr>
          <w:b/>
        </w:rPr>
        <w:t xml:space="preserve"> they will be keeping</w:t>
      </w:r>
      <w:r w:rsidR="00096D0E" w:rsidRPr="00456139">
        <w:rPr>
          <w:b/>
        </w:rPr>
        <w:t xml:space="preserve"> less safety stocks</w:t>
      </w:r>
      <w:r w:rsidRPr="00456139">
        <w:rPr>
          <w:b/>
        </w:rPr>
        <w:t xml:space="preserve"> as compared to </w:t>
      </w:r>
      <w:r w:rsidR="00096D0E" w:rsidRPr="00456139">
        <w:rPr>
          <w:b/>
        </w:rPr>
        <w:t>keeping safety stocks for in</w:t>
      </w:r>
      <w:r w:rsidRPr="00456139">
        <w:rPr>
          <w:b/>
        </w:rPr>
        <w:t>dividual</w:t>
      </w:r>
      <w:r>
        <w:t xml:space="preserve"> </w:t>
      </w:r>
      <w:r w:rsidRPr="00456139">
        <w:rPr>
          <w:b/>
        </w:rPr>
        <w:t xml:space="preserve">products. This can help the company to save on inventory </w:t>
      </w:r>
      <w:r w:rsidR="00096D0E" w:rsidRPr="00456139">
        <w:rPr>
          <w:b/>
        </w:rPr>
        <w:t>holding costs</w:t>
      </w:r>
      <w:r w:rsidRPr="00456139">
        <w:rPr>
          <w:b/>
        </w:rPr>
        <w:t xml:space="preserve"> and total variable costs per order. These savings can be used by the company on other areas of business.</w:t>
      </w:r>
    </w:p>
    <w:p w14:paraId="35FAA538" w14:textId="77777777" w:rsidR="00F82BF7" w:rsidRPr="0086131B" w:rsidRDefault="00F82BF7" w:rsidP="00F82BF7">
      <w:pPr>
        <w:spacing w:after="0"/>
        <w:rPr>
          <w:b/>
          <w:u w:val="single"/>
        </w:rPr>
      </w:pPr>
      <w:r w:rsidRPr="0086131B">
        <w:rPr>
          <w:b/>
          <w:u w:val="single"/>
        </w:rPr>
        <w:t>Dish Network Data</w:t>
      </w:r>
    </w:p>
    <w:p w14:paraId="6BA127C3" w14:textId="77777777" w:rsidR="00537928" w:rsidRDefault="00537928" w:rsidP="00F82BF7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928" w14:paraId="64ED97FB" w14:textId="77777777" w:rsidTr="00537928">
        <w:tc>
          <w:tcPr>
            <w:tcW w:w="2337" w:type="dxa"/>
          </w:tcPr>
          <w:p w14:paraId="207F5C8D" w14:textId="77777777" w:rsidR="00537928" w:rsidRPr="00537928" w:rsidRDefault="00537928" w:rsidP="00537928">
            <w:pPr>
              <w:jc w:val="center"/>
            </w:pPr>
            <w:r w:rsidRPr="00537928">
              <w:t>Week starting</w:t>
            </w:r>
          </w:p>
        </w:tc>
        <w:tc>
          <w:tcPr>
            <w:tcW w:w="2337" w:type="dxa"/>
          </w:tcPr>
          <w:p w14:paraId="510E58AD" w14:textId="77777777" w:rsidR="00537928" w:rsidRPr="00537928" w:rsidRDefault="00537928" w:rsidP="00537928">
            <w:pPr>
              <w:jc w:val="center"/>
            </w:pPr>
            <w:r w:rsidRPr="00537928">
              <w:t>Actual returns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2E6CBB51" w14:textId="77777777" w:rsidR="00537928" w:rsidRPr="00537928" w:rsidRDefault="00537928" w:rsidP="00537928">
            <w:pPr>
              <w:jc w:val="center"/>
            </w:pPr>
            <w:r w:rsidRPr="00537928">
              <w:t>Forecast returns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5ADD6E" w14:textId="77777777" w:rsidR="00537928" w:rsidRDefault="00537928" w:rsidP="00F82BF7">
            <w:pPr>
              <w:rPr>
                <w:b/>
              </w:rPr>
            </w:pPr>
          </w:p>
        </w:tc>
      </w:tr>
      <w:tr w:rsidR="00537928" w14:paraId="0DF2BC4F" w14:textId="77777777" w:rsidTr="00537928">
        <w:tc>
          <w:tcPr>
            <w:tcW w:w="2337" w:type="dxa"/>
          </w:tcPr>
          <w:p w14:paraId="09EC5BEB" w14:textId="77777777" w:rsidR="00537928" w:rsidRPr="00537928" w:rsidRDefault="00537928" w:rsidP="00537928">
            <w:pPr>
              <w:jc w:val="right"/>
            </w:pPr>
            <w:r w:rsidRPr="00537928">
              <w:t>1/26/2014</w:t>
            </w:r>
          </w:p>
        </w:tc>
        <w:tc>
          <w:tcPr>
            <w:tcW w:w="2337" w:type="dxa"/>
          </w:tcPr>
          <w:p w14:paraId="4B8EF0C8" w14:textId="336E9880" w:rsidR="00537928" w:rsidRDefault="00705AFF" w:rsidP="00F82BF7">
            <w:pPr>
              <w:rPr>
                <w:b/>
              </w:rPr>
            </w:pPr>
            <w:r>
              <w:rPr>
                <w:b/>
              </w:rPr>
              <w:t>12479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45B7FB27" w14:textId="226CBA96" w:rsidR="00537928" w:rsidRDefault="00006103" w:rsidP="00F82BF7">
            <w:pPr>
              <w:rPr>
                <w:b/>
              </w:rPr>
            </w:pPr>
            <w:r>
              <w:rPr>
                <w:b/>
              </w:rPr>
              <w:t>13356.94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AE07C" w14:textId="77777777" w:rsidR="00537928" w:rsidRDefault="00537928" w:rsidP="00F82BF7">
            <w:pPr>
              <w:rPr>
                <w:b/>
              </w:rPr>
            </w:pPr>
          </w:p>
        </w:tc>
      </w:tr>
      <w:tr w:rsidR="00537928" w14:paraId="354D775D" w14:textId="77777777" w:rsidTr="00537928">
        <w:tc>
          <w:tcPr>
            <w:tcW w:w="2337" w:type="dxa"/>
            <w:vAlign w:val="bottom"/>
          </w:tcPr>
          <w:p w14:paraId="342ECC36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2/2/2014</w:t>
            </w:r>
          </w:p>
        </w:tc>
        <w:tc>
          <w:tcPr>
            <w:tcW w:w="2337" w:type="dxa"/>
          </w:tcPr>
          <w:p w14:paraId="025CFF39" w14:textId="34DD3853" w:rsidR="00537928" w:rsidRDefault="00705AFF" w:rsidP="00537928">
            <w:pPr>
              <w:rPr>
                <w:b/>
              </w:rPr>
            </w:pPr>
            <w:r>
              <w:rPr>
                <w:b/>
              </w:rPr>
              <w:t>12105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44B7EBBF" w14:textId="27FBA0A5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13313.04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DBE783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728E0B96" w14:textId="77777777" w:rsidTr="00537928">
        <w:tc>
          <w:tcPr>
            <w:tcW w:w="2337" w:type="dxa"/>
            <w:vAlign w:val="bottom"/>
          </w:tcPr>
          <w:p w14:paraId="77E8FE67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2/9/2014</w:t>
            </w:r>
          </w:p>
        </w:tc>
        <w:tc>
          <w:tcPr>
            <w:tcW w:w="2337" w:type="dxa"/>
          </w:tcPr>
          <w:p w14:paraId="4074AA88" w14:textId="25C6891E" w:rsidR="00537928" w:rsidRDefault="00705AFF" w:rsidP="00537928">
            <w:pPr>
              <w:rPr>
                <w:b/>
              </w:rPr>
            </w:pPr>
            <w:r>
              <w:rPr>
                <w:b/>
              </w:rPr>
              <w:t>12315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56BEF9A6" w14:textId="7B4E8F36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13252.64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C31C3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153E1FD7" w14:textId="77777777" w:rsidTr="00537928">
        <w:tc>
          <w:tcPr>
            <w:tcW w:w="2337" w:type="dxa"/>
            <w:vAlign w:val="bottom"/>
          </w:tcPr>
          <w:p w14:paraId="4E5F5C2C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2/16/2014</w:t>
            </w:r>
          </w:p>
        </w:tc>
        <w:tc>
          <w:tcPr>
            <w:tcW w:w="2337" w:type="dxa"/>
          </w:tcPr>
          <w:p w14:paraId="3B5FE65E" w14:textId="4C8709E2" w:rsidR="00537928" w:rsidRDefault="00705AFF" w:rsidP="00537928">
            <w:pPr>
              <w:rPr>
                <w:b/>
              </w:rPr>
            </w:pPr>
            <w:r>
              <w:rPr>
                <w:b/>
              </w:rPr>
              <w:t>13804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69156A94" w14:textId="1558826A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13205.76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6A613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3A7A51D1" w14:textId="77777777" w:rsidTr="00537928">
        <w:tc>
          <w:tcPr>
            <w:tcW w:w="2337" w:type="dxa"/>
            <w:vAlign w:val="bottom"/>
          </w:tcPr>
          <w:p w14:paraId="0B58352E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2/23/2014</w:t>
            </w:r>
          </w:p>
        </w:tc>
        <w:tc>
          <w:tcPr>
            <w:tcW w:w="2337" w:type="dxa"/>
          </w:tcPr>
          <w:p w14:paraId="51FCD06B" w14:textId="13E496C6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14827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6AD4873D" w14:textId="4CDCD4B1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13235.67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51E5A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0CE4E8C0" w14:textId="77777777" w:rsidTr="00537928">
        <w:tc>
          <w:tcPr>
            <w:tcW w:w="2337" w:type="dxa"/>
            <w:vAlign w:val="bottom"/>
          </w:tcPr>
          <w:p w14:paraId="01A180CB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3/2/2014</w:t>
            </w:r>
          </w:p>
        </w:tc>
        <w:tc>
          <w:tcPr>
            <w:tcW w:w="2337" w:type="dxa"/>
          </w:tcPr>
          <w:p w14:paraId="2BD69243" w14:textId="4378F04A" w:rsidR="00537928" w:rsidRDefault="00705AFF" w:rsidP="00537928">
            <w:pPr>
              <w:rPr>
                <w:b/>
              </w:rPr>
            </w:pPr>
            <w:r w:rsidRPr="00705AFF">
              <w:rPr>
                <w:b/>
              </w:rPr>
              <w:t>12994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61B5D5C0" w14:textId="5D335A02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13315.24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6220C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0A24CA82" w14:textId="77777777" w:rsidTr="00537928">
        <w:tc>
          <w:tcPr>
            <w:tcW w:w="2337" w:type="dxa"/>
            <w:vAlign w:val="bottom"/>
          </w:tcPr>
          <w:p w14:paraId="44C1BEAE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3/9/2014</w:t>
            </w:r>
          </w:p>
        </w:tc>
        <w:tc>
          <w:tcPr>
            <w:tcW w:w="2337" w:type="dxa"/>
          </w:tcPr>
          <w:p w14:paraId="57BCE423" w14:textId="05FA4E7B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14487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04890522" w14:textId="23225861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13299.17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6AAD7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2B40F5D5" w14:textId="77777777" w:rsidTr="00537928">
        <w:tc>
          <w:tcPr>
            <w:tcW w:w="2337" w:type="dxa"/>
            <w:vAlign w:val="bottom"/>
          </w:tcPr>
          <w:p w14:paraId="40798CE2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3/16/2014</w:t>
            </w:r>
          </w:p>
        </w:tc>
        <w:tc>
          <w:tcPr>
            <w:tcW w:w="2337" w:type="dxa"/>
          </w:tcPr>
          <w:p w14:paraId="121E81A9" w14:textId="494AEF0E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14089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3760F5C7" w14:textId="1A904360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13358.57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1B4C7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61E3F41A" w14:textId="77777777" w:rsidTr="00537928">
        <w:tc>
          <w:tcPr>
            <w:tcW w:w="2337" w:type="dxa"/>
            <w:vAlign w:val="bottom"/>
          </w:tcPr>
          <w:p w14:paraId="7623C76A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3/23/2014</w:t>
            </w:r>
          </w:p>
        </w:tc>
        <w:tc>
          <w:tcPr>
            <w:tcW w:w="2337" w:type="dxa"/>
          </w:tcPr>
          <w:p w14:paraId="55A621F2" w14:textId="5AC1D8CE" w:rsidR="00537928" w:rsidRDefault="00705AFF" w:rsidP="00537928">
            <w:pPr>
              <w:rPr>
                <w:b/>
              </w:rPr>
            </w:pPr>
            <w:r w:rsidRPr="00705AFF">
              <w:rPr>
                <w:b/>
              </w:rPr>
              <w:t>14119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6171253E" w14:textId="555DCB6F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13395.09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E9DAE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1744BBBC" w14:textId="77777777" w:rsidTr="00537928">
        <w:tc>
          <w:tcPr>
            <w:tcW w:w="2337" w:type="dxa"/>
            <w:vAlign w:val="bottom"/>
          </w:tcPr>
          <w:p w14:paraId="011865C3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3/30/2014</w:t>
            </w:r>
          </w:p>
        </w:tc>
        <w:tc>
          <w:tcPr>
            <w:tcW w:w="2337" w:type="dxa"/>
          </w:tcPr>
          <w:p w14:paraId="200494ED" w14:textId="797C9364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13842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6AD20C95" w14:textId="0A5232ED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13431.28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99639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06BD1F15" w14:textId="77777777" w:rsidTr="00537928">
        <w:tc>
          <w:tcPr>
            <w:tcW w:w="2337" w:type="dxa"/>
            <w:vAlign w:val="bottom"/>
          </w:tcPr>
          <w:p w14:paraId="42E2E986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4/6/2014</w:t>
            </w:r>
          </w:p>
        </w:tc>
        <w:tc>
          <w:tcPr>
            <w:tcW w:w="2337" w:type="dxa"/>
          </w:tcPr>
          <w:p w14:paraId="1625856F" w14:textId="3B72662E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13694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387CBF4D" w14:textId="3A2782E1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13451.82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C3CDDB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10290115" w14:textId="77777777" w:rsidTr="00537928">
        <w:tc>
          <w:tcPr>
            <w:tcW w:w="2337" w:type="dxa"/>
            <w:vAlign w:val="bottom"/>
          </w:tcPr>
          <w:p w14:paraId="205E17E9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4/13/2014</w:t>
            </w:r>
          </w:p>
        </w:tc>
        <w:tc>
          <w:tcPr>
            <w:tcW w:w="2337" w:type="dxa"/>
          </w:tcPr>
          <w:p w14:paraId="54C810B9" w14:textId="71A08D48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12659 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1A366333" w14:textId="3467F766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13463.93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854C6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51165B3D" w14:textId="77777777" w:rsidTr="00537928">
        <w:tc>
          <w:tcPr>
            <w:tcW w:w="2337" w:type="dxa"/>
            <w:vAlign w:val="bottom"/>
          </w:tcPr>
          <w:p w14:paraId="101B2B3E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4/20/2014</w:t>
            </w:r>
          </w:p>
        </w:tc>
        <w:tc>
          <w:tcPr>
            <w:tcW w:w="2337" w:type="dxa"/>
          </w:tcPr>
          <w:p w14:paraId="7D56AE3B" w14:textId="375900A9" w:rsidR="00537928" w:rsidRDefault="00705AFF" w:rsidP="00537928">
            <w:pPr>
              <w:rPr>
                <w:b/>
              </w:rPr>
            </w:pPr>
            <w:r w:rsidRPr="00705AFF">
              <w:rPr>
                <w:b/>
              </w:rPr>
              <w:t>12916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0166FCEE" w14:textId="4FD45E5B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13423.68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01F4B9" w14:textId="77777777" w:rsidR="00537928" w:rsidRDefault="00537928" w:rsidP="00537928">
            <w:pPr>
              <w:rPr>
                <w:b/>
              </w:rPr>
            </w:pPr>
          </w:p>
        </w:tc>
      </w:tr>
      <w:tr w:rsidR="00537928" w14:paraId="4492AE62" w14:textId="77777777" w:rsidTr="00537928">
        <w:tc>
          <w:tcPr>
            <w:tcW w:w="2337" w:type="dxa"/>
            <w:vAlign w:val="bottom"/>
          </w:tcPr>
          <w:p w14:paraId="61B70607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4/27/2014</w:t>
            </w:r>
          </w:p>
        </w:tc>
        <w:tc>
          <w:tcPr>
            <w:tcW w:w="2337" w:type="dxa"/>
          </w:tcPr>
          <w:p w14:paraId="456F36B3" w14:textId="01E94F24" w:rsidR="00537928" w:rsidRDefault="00705AFF" w:rsidP="00537928">
            <w:pPr>
              <w:rPr>
                <w:b/>
              </w:rPr>
            </w:pPr>
            <w:r w:rsidRPr="00705AFF">
              <w:rPr>
                <w:b/>
              </w:rPr>
              <w:t>12962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56924A0B" w14:textId="7D5CAC13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13398.30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2F59BE" w14:textId="77777777" w:rsidR="00537928" w:rsidRPr="00537928" w:rsidRDefault="00537928" w:rsidP="00537928">
            <w:pPr>
              <w:jc w:val="center"/>
            </w:pPr>
            <w:r w:rsidRPr="00537928">
              <w:t>Squared error</w:t>
            </w:r>
          </w:p>
        </w:tc>
      </w:tr>
      <w:tr w:rsidR="00537928" w14:paraId="5C614555" w14:textId="77777777" w:rsidTr="00537928">
        <w:tc>
          <w:tcPr>
            <w:tcW w:w="2337" w:type="dxa"/>
            <w:vAlign w:val="bottom"/>
          </w:tcPr>
          <w:p w14:paraId="4A38AFB5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5/4/2014</w:t>
            </w:r>
          </w:p>
        </w:tc>
        <w:tc>
          <w:tcPr>
            <w:tcW w:w="2337" w:type="dxa"/>
          </w:tcPr>
          <w:p w14:paraId="7BB97EE1" w14:textId="2CAF2B95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13734 </w:t>
            </w:r>
          </w:p>
        </w:tc>
        <w:tc>
          <w:tcPr>
            <w:tcW w:w="2338" w:type="dxa"/>
          </w:tcPr>
          <w:p w14:paraId="16456C8F" w14:textId="75662E62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13376.48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062764E" w14:textId="415BFFDA" w:rsidR="00537928" w:rsidRDefault="00D36754" w:rsidP="00537928">
            <w:pPr>
              <w:rPr>
                <w:b/>
              </w:rPr>
            </w:pPr>
            <w:r>
              <w:rPr>
                <w:b/>
              </w:rPr>
              <w:t>127820.55</w:t>
            </w:r>
          </w:p>
        </w:tc>
      </w:tr>
      <w:tr w:rsidR="00537928" w14:paraId="1F1D121A" w14:textId="77777777" w:rsidTr="00793A84">
        <w:tc>
          <w:tcPr>
            <w:tcW w:w="2337" w:type="dxa"/>
            <w:vAlign w:val="bottom"/>
          </w:tcPr>
          <w:p w14:paraId="1AADB429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5/11/2014</w:t>
            </w:r>
          </w:p>
        </w:tc>
        <w:tc>
          <w:tcPr>
            <w:tcW w:w="2337" w:type="dxa"/>
          </w:tcPr>
          <w:p w14:paraId="14E54870" w14:textId="3BEDEDCF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11837 </w:t>
            </w:r>
          </w:p>
        </w:tc>
        <w:tc>
          <w:tcPr>
            <w:tcW w:w="2338" w:type="dxa"/>
          </w:tcPr>
          <w:p w14:paraId="3B18A55D" w14:textId="008C7457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13394.36</w:t>
            </w:r>
          </w:p>
        </w:tc>
        <w:tc>
          <w:tcPr>
            <w:tcW w:w="2338" w:type="dxa"/>
          </w:tcPr>
          <w:p w14:paraId="3B8CAEDC" w14:textId="017336CD" w:rsidR="00537928" w:rsidRDefault="00D36754" w:rsidP="00537928">
            <w:pPr>
              <w:rPr>
                <w:b/>
              </w:rPr>
            </w:pPr>
            <w:r>
              <w:rPr>
                <w:b/>
              </w:rPr>
              <w:t>2425370.17</w:t>
            </w:r>
          </w:p>
        </w:tc>
      </w:tr>
      <w:tr w:rsidR="00537928" w14:paraId="4D9969B2" w14:textId="77777777" w:rsidTr="00793A84">
        <w:tc>
          <w:tcPr>
            <w:tcW w:w="2337" w:type="dxa"/>
            <w:vAlign w:val="bottom"/>
          </w:tcPr>
          <w:p w14:paraId="394C43AA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5/18/2014</w:t>
            </w:r>
          </w:p>
        </w:tc>
        <w:tc>
          <w:tcPr>
            <w:tcW w:w="2337" w:type="dxa"/>
          </w:tcPr>
          <w:p w14:paraId="3DCCB0E4" w14:textId="0C5F2970" w:rsidR="00537928" w:rsidRDefault="00705AFF" w:rsidP="00705AFF">
            <w:pPr>
              <w:rPr>
                <w:b/>
              </w:rPr>
            </w:pPr>
            <w:r w:rsidRPr="00705AFF">
              <w:rPr>
                <w:b/>
              </w:rPr>
              <w:t xml:space="preserve">12594 </w:t>
            </w:r>
          </w:p>
        </w:tc>
        <w:tc>
          <w:tcPr>
            <w:tcW w:w="2338" w:type="dxa"/>
          </w:tcPr>
          <w:p w14:paraId="70AAF663" w14:textId="730C2129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13316.49</w:t>
            </w:r>
          </w:p>
        </w:tc>
        <w:tc>
          <w:tcPr>
            <w:tcW w:w="2338" w:type="dxa"/>
          </w:tcPr>
          <w:p w14:paraId="69BB32D1" w14:textId="15FAF335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521991.8</w:t>
            </w:r>
          </w:p>
        </w:tc>
      </w:tr>
      <w:tr w:rsidR="00537928" w14:paraId="18C5D0A6" w14:textId="77777777" w:rsidTr="00793A84">
        <w:tc>
          <w:tcPr>
            <w:tcW w:w="2337" w:type="dxa"/>
            <w:vAlign w:val="bottom"/>
          </w:tcPr>
          <w:p w14:paraId="1178AF7A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5/25/2014</w:t>
            </w:r>
          </w:p>
        </w:tc>
        <w:tc>
          <w:tcPr>
            <w:tcW w:w="2337" w:type="dxa"/>
          </w:tcPr>
          <w:p w14:paraId="5DF09EAE" w14:textId="39C576E5" w:rsidR="00537928" w:rsidRDefault="00705AFF" w:rsidP="00537928">
            <w:pPr>
              <w:rPr>
                <w:b/>
              </w:rPr>
            </w:pPr>
            <w:r w:rsidRPr="00705AFF">
              <w:rPr>
                <w:b/>
              </w:rPr>
              <w:t>10832</w:t>
            </w:r>
          </w:p>
        </w:tc>
        <w:tc>
          <w:tcPr>
            <w:tcW w:w="2338" w:type="dxa"/>
          </w:tcPr>
          <w:p w14:paraId="73045E5D" w14:textId="2CE3A348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13280.37</w:t>
            </w:r>
          </w:p>
        </w:tc>
        <w:tc>
          <w:tcPr>
            <w:tcW w:w="2338" w:type="dxa"/>
          </w:tcPr>
          <w:p w14:paraId="09A4F7DF" w14:textId="5750E369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5994515.66</w:t>
            </w:r>
          </w:p>
        </w:tc>
      </w:tr>
      <w:tr w:rsidR="00537928" w14:paraId="3757ACCF" w14:textId="77777777" w:rsidTr="00793A84">
        <w:tc>
          <w:tcPr>
            <w:tcW w:w="2337" w:type="dxa"/>
            <w:vAlign w:val="bottom"/>
          </w:tcPr>
          <w:p w14:paraId="77E23157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6/1/2014</w:t>
            </w:r>
          </w:p>
        </w:tc>
        <w:tc>
          <w:tcPr>
            <w:tcW w:w="2337" w:type="dxa"/>
          </w:tcPr>
          <w:p w14:paraId="3B8BC9EC" w14:textId="04D58BD6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13836</w:t>
            </w:r>
          </w:p>
        </w:tc>
        <w:tc>
          <w:tcPr>
            <w:tcW w:w="2338" w:type="dxa"/>
          </w:tcPr>
          <w:p w14:paraId="7CCE2B30" w14:textId="5F13258F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13157.95</w:t>
            </w:r>
          </w:p>
        </w:tc>
        <w:tc>
          <w:tcPr>
            <w:tcW w:w="2338" w:type="dxa"/>
          </w:tcPr>
          <w:p w14:paraId="0C5BC315" w14:textId="553124F6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459751.802</w:t>
            </w:r>
          </w:p>
        </w:tc>
      </w:tr>
      <w:tr w:rsidR="00537928" w14:paraId="1AA4521F" w14:textId="77777777" w:rsidTr="00793A84">
        <w:tc>
          <w:tcPr>
            <w:tcW w:w="2337" w:type="dxa"/>
            <w:vAlign w:val="bottom"/>
          </w:tcPr>
          <w:p w14:paraId="398D532C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6/8/2014</w:t>
            </w:r>
          </w:p>
        </w:tc>
        <w:tc>
          <w:tcPr>
            <w:tcW w:w="2337" w:type="dxa"/>
          </w:tcPr>
          <w:p w14:paraId="7DBC8DE1" w14:textId="0F623203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13885</w:t>
            </w:r>
          </w:p>
        </w:tc>
        <w:tc>
          <w:tcPr>
            <w:tcW w:w="2338" w:type="dxa"/>
          </w:tcPr>
          <w:p w14:paraId="459BFB35" w14:textId="726D78F0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13191.85</w:t>
            </w:r>
          </w:p>
        </w:tc>
        <w:tc>
          <w:tcPr>
            <w:tcW w:w="2338" w:type="dxa"/>
          </w:tcPr>
          <w:p w14:paraId="0C00ED82" w14:textId="5963C7D5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480456.923</w:t>
            </w:r>
          </w:p>
        </w:tc>
      </w:tr>
      <w:tr w:rsidR="00537928" w14:paraId="6BFBBA82" w14:textId="77777777" w:rsidTr="00793A84">
        <w:tc>
          <w:tcPr>
            <w:tcW w:w="2337" w:type="dxa"/>
            <w:vAlign w:val="bottom"/>
          </w:tcPr>
          <w:p w14:paraId="2CEF2416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6/15/2014</w:t>
            </w:r>
          </w:p>
        </w:tc>
        <w:tc>
          <w:tcPr>
            <w:tcW w:w="2337" w:type="dxa"/>
          </w:tcPr>
          <w:p w14:paraId="6D483C00" w14:textId="45256971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13245</w:t>
            </w:r>
          </w:p>
        </w:tc>
        <w:tc>
          <w:tcPr>
            <w:tcW w:w="2338" w:type="dxa"/>
          </w:tcPr>
          <w:p w14:paraId="0732CE4E" w14:textId="6FED1A29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13226.51</w:t>
            </w:r>
          </w:p>
        </w:tc>
        <w:tc>
          <w:tcPr>
            <w:tcW w:w="2338" w:type="dxa"/>
          </w:tcPr>
          <w:p w14:paraId="43213504" w14:textId="63F627BE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341.8801</w:t>
            </w:r>
          </w:p>
        </w:tc>
      </w:tr>
      <w:tr w:rsidR="00537928" w14:paraId="4036F3E0" w14:textId="77777777" w:rsidTr="00793A84">
        <w:tc>
          <w:tcPr>
            <w:tcW w:w="2337" w:type="dxa"/>
            <w:vAlign w:val="bottom"/>
          </w:tcPr>
          <w:p w14:paraId="332F082F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928">
              <w:rPr>
                <w:rFonts w:ascii="Calibri" w:eastAsia="Times New Roman" w:hAnsi="Calibri" w:cs="Calibri"/>
                <w:color w:val="000000"/>
              </w:rPr>
              <w:t>6/22/2014</w:t>
            </w:r>
          </w:p>
        </w:tc>
        <w:tc>
          <w:tcPr>
            <w:tcW w:w="2337" w:type="dxa"/>
          </w:tcPr>
          <w:p w14:paraId="2E59CFC3" w14:textId="474AF169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12184</w:t>
            </w:r>
          </w:p>
        </w:tc>
        <w:tc>
          <w:tcPr>
            <w:tcW w:w="2338" w:type="dxa"/>
          </w:tcPr>
          <w:p w14:paraId="468439C4" w14:textId="1BEFAB0E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13227.43</w:t>
            </w:r>
          </w:p>
        </w:tc>
        <w:tc>
          <w:tcPr>
            <w:tcW w:w="2338" w:type="dxa"/>
          </w:tcPr>
          <w:p w14:paraId="59A8EA72" w14:textId="755F9D68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1088746.16</w:t>
            </w:r>
          </w:p>
        </w:tc>
      </w:tr>
      <w:tr w:rsidR="00537928" w14:paraId="0A8E2FE9" w14:textId="77777777" w:rsidTr="00537928">
        <w:tc>
          <w:tcPr>
            <w:tcW w:w="2337" w:type="dxa"/>
            <w:tcBorders>
              <w:bottom w:val="single" w:sz="4" w:space="0" w:color="auto"/>
            </w:tcBorders>
          </w:tcPr>
          <w:p w14:paraId="1736B7C3" w14:textId="77777777" w:rsidR="00537928" w:rsidRP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6/29/2014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9347015" w14:textId="211C2F6D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13116</w:t>
            </w:r>
          </w:p>
        </w:tc>
        <w:tc>
          <w:tcPr>
            <w:tcW w:w="2338" w:type="dxa"/>
          </w:tcPr>
          <w:p w14:paraId="5BBCB0F7" w14:textId="1A3EE212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13175.26</w:t>
            </w:r>
          </w:p>
        </w:tc>
        <w:tc>
          <w:tcPr>
            <w:tcW w:w="2338" w:type="dxa"/>
          </w:tcPr>
          <w:p w14:paraId="70DDDDAD" w14:textId="70268282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3511.7476</w:t>
            </w:r>
          </w:p>
        </w:tc>
      </w:tr>
      <w:tr w:rsidR="00537928" w14:paraId="726AF414" w14:textId="77777777" w:rsidTr="00537928">
        <w:tc>
          <w:tcPr>
            <w:tcW w:w="2337" w:type="dxa"/>
            <w:tcBorders>
              <w:bottom w:val="single" w:sz="4" w:space="0" w:color="auto"/>
            </w:tcBorders>
          </w:tcPr>
          <w:p w14:paraId="0BD0AD14" w14:textId="77777777" w:rsidR="00537928" w:rsidRDefault="00537928" w:rsidP="00537928">
            <w:pPr>
              <w:jc w:val="right"/>
              <w:rPr>
                <w:b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7/6/2014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F8C8AEA" w14:textId="515419C0" w:rsidR="00537928" w:rsidRDefault="00006103" w:rsidP="00537928">
            <w:pPr>
              <w:rPr>
                <w:b/>
              </w:rPr>
            </w:pPr>
            <w:r>
              <w:rPr>
                <w:b/>
              </w:rPr>
              <w:t>12947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DBA2B1F" w14:textId="5EEBEC28" w:rsidR="00537928" w:rsidRDefault="005F4634" w:rsidP="00537928">
            <w:pPr>
              <w:rPr>
                <w:b/>
              </w:rPr>
            </w:pPr>
            <w:r>
              <w:rPr>
                <w:b/>
              </w:rPr>
              <w:t>13172.30</w:t>
            </w:r>
          </w:p>
        </w:tc>
        <w:tc>
          <w:tcPr>
            <w:tcW w:w="2338" w:type="dxa"/>
          </w:tcPr>
          <w:p w14:paraId="5A14FE41" w14:textId="1069AC71" w:rsidR="00537928" w:rsidRDefault="00E95AC5" w:rsidP="00537928">
            <w:pPr>
              <w:rPr>
                <w:b/>
              </w:rPr>
            </w:pPr>
            <w:r>
              <w:rPr>
                <w:b/>
              </w:rPr>
              <w:t>50760.09</w:t>
            </w:r>
          </w:p>
        </w:tc>
      </w:tr>
      <w:tr w:rsidR="00537928" w14:paraId="26671724" w14:textId="77777777" w:rsidTr="00537928"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295C2" w14:textId="77777777" w:rsidR="00537928" w:rsidRDefault="00537928" w:rsidP="0053792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D7FBEF" w14:textId="77777777" w:rsidR="00537928" w:rsidRDefault="00537928" w:rsidP="00537928">
            <w:pPr>
              <w:rPr>
                <w:b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14:paraId="69E8CC19" w14:textId="77777777" w:rsidR="00537928" w:rsidRPr="00537928" w:rsidRDefault="00537928" w:rsidP="00537928">
            <w:pPr>
              <w:jc w:val="right"/>
              <w:rPr>
                <w:b/>
              </w:rPr>
            </w:pPr>
            <w:r w:rsidRPr="00537928">
              <w:rPr>
                <w:b/>
              </w:rPr>
              <w:t>RMSE for test data:</w:t>
            </w:r>
          </w:p>
        </w:tc>
        <w:tc>
          <w:tcPr>
            <w:tcW w:w="2338" w:type="dxa"/>
          </w:tcPr>
          <w:p w14:paraId="22EAD7D7" w14:textId="0A0F1999" w:rsidR="00537928" w:rsidRDefault="00252B47" w:rsidP="00537928">
            <w:pPr>
              <w:rPr>
                <w:b/>
              </w:rPr>
            </w:pPr>
            <w:r>
              <w:rPr>
                <w:b/>
              </w:rPr>
              <w:t>1056.09</w:t>
            </w:r>
          </w:p>
        </w:tc>
      </w:tr>
    </w:tbl>
    <w:p w14:paraId="5BEF9738" w14:textId="77777777" w:rsidR="00537928" w:rsidRDefault="00537928" w:rsidP="00F82BF7">
      <w:pPr>
        <w:spacing w:after="0"/>
        <w:rPr>
          <w:b/>
        </w:rPr>
      </w:pPr>
    </w:p>
    <w:p w14:paraId="118922B4" w14:textId="77777777" w:rsidR="00537928" w:rsidRPr="00537928" w:rsidRDefault="00537928" w:rsidP="00F82BF7">
      <w:pPr>
        <w:spacing w:after="0"/>
      </w:pPr>
    </w:p>
    <w:sectPr w:rsidR="00537928" w:rsidRPr="0053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65EB6"/>
    <w:multiLevelType w:val="hybridMultilevel"/>
    <w:tmpl w:val="5F4EA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77538"/>
    <w:multiLevelType w:val="hybridMultilevel"/>
    <w:tmpl w:val="6504A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BB"/>
    <w:rsid w:val="00006103"/>
    <w:rsid w:val="00007B4B"/>
    <w:rsid w:val="0006335F"/>
    <w:rsid w:val="00067671"/>
    <w:rsid w:val="00082044"/>
    <w:rsid w:val="00096D0E"/>
    <w:rsid w:val="00164941"/>
    <w:rsid w:val="001944CF"/>
    <w:rsid w:val="001E550D"/>
    <w:rsid w:val="0023778B"/>
    <w:rsid w:val="00243164"/>
    <w:rsid w:val="002435CE"/>
    <w:rsid w:val="00252B47"/>
    <w:rsid w:val="002A4E99"/>
    <w:rsid w:val="00311151"/>
    <w:rsid w:val="003730FB"/>
    <w:rsid w:val="003D2408"/>
    <w:rsid w:val="003F11DB"/>
    <w:rsid w:val="00452F60"/>
    <w:rsid w:val="00456139"/>
    <w:rsid w:val="004A2BCE"/>
    <w:rsid w:val="004B7F6B"/>
    <w:rsid w:val="005033A7"/>
    <w:rsid w:val="0051183A"/>
    <w:rsid w:val="005126CA"/>
    <w:rsid w:val="00537928"/>
    <w:rsid w:val="00545CAD"/>
    <w:rsid w:val="005F4634"/>
    <w:rsid w:val="006466A0"/>
    <w:rsid w:val="006E04F9"/>
    <w:rsid w:val="006E4875"/>
    <w:rsid w:val="00705AFF"/>
    <w:rsid w:val="0071144B"/>
    <w:rsid w:val="00775AB0"/>
    <w:rsid w:val="007A51D4"/>
    <w:rsid w:val="0082200E"/>
    <w:rsid w:val="0086131B"/>
    <w:rsid w:val="00861432"/>
    <w:rsid w:val="008E6DDD"/>
    <w:rsid w:val="008F4B10"/>
    <w:rsid w:val="00932D64"/>
    <w:rsid w:val="00946C57"/>
    <w:rsid w:val="00965E24"/>
    <w:rsid w:val="00984BB1"/>
    <w:rsid w:val="00A10F2F"/>
    <w:rsid w:val="00A1322A"/>
    <w:rsid w:val="00A7479A"/>
    <w:rsid w:val="00AC1A19"/>
    <w:rsid w:val="00AD2CEF"/>
    <w:rsid w:val="00B55E05"/>
    <w:rsid w:val="00B967E3"/>
    <w:rsid w:val="00BB1C37"/>
    <w:rsid w:val="00C01C3B"/>
    <w:rsid w:val="00C275C7"/>
    <w:rsid w:val="00C47595"/>
    <w:rsid w:val="00CC5339"/>
    <w:rsid w:val="00CE7F7F"/>
    <w:rsid w:val="00D36754"/>
    <w:rsid w:val="00D60B37"/>
    <w:rsid w:val="00D906C8"/>
    <w:rsid w:val="00E32EB2"/>
    <w:rsid w:val="00E95AC5"/>
    <w:rsid w:val="00EC1742"/>
    <w:rsid w:val="00ED406C"/>
    <w:rsid w:val="00F06925"/>
    <w:rsid w:val="00F566BB"/>
    <w:rsid w:val="00F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DE4"/>
  <w15:chartTrackingRefBased/>
  <w15:docId w15:val="{25F48291-667D-44B3-BBB4-0C18A7D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5809-E8F0-41BC-956C-CF0484E3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School of Business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DeCroix</dc:creator>
  <cp:keywords/>
  <dc:description/>
  <cp:lastModifiedBy>PRABHAV</cp:lastModifiedBy>
  <cp:revision>9</cp:revision>
  <dcterms:created xsi:type="dcterms:W3CDTF">2021-03-05T18:45:00Z</dcterms:created>
  <dcterms:modified xsi:type="dcterms:W3CDTF">2021-03-06T00:15:00Z</dcterms:modified>
</cp:coreProperties>
</file>