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48"/>
        </w:rPr>
        <w:t>PRODUCT REQUIREMENTS DOCUMENT (PRD)</w:t>
      </w:r>
    </w:p>
    <w:p>
      <w:pPr>
        <w:jc w:val="center"/>
      </w:pPr>
      <w:r>
        <w:rPr>
          <w:i/>
          <w:color w:val="4B5563"/>
          <w:sz w:val="24"/>
        </w:rPr>
        <w:t>Portal Satu Data Kabupaten Bulungan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5F3EA"/>
            <w:vAlign w:val="center"/>
          </w:tcPr>
          <w:p>
            <w:r>
              <w:t>Proyek</w:t>
            </w:r>
          </w:p>
        </w:tc>
        <w:tc>
          <w:tcPr>
            <w:tcW w:type="dxa" w:w="4968"/>
            <w:vAlign w:val="center"/>
          </w:tcPr>
          <w:p>
            <w:r>
              <w:t>Portal Satu Data Kabupaten Bulungan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Dokumen</w:t>
            </w:r>
          </w:p>
        </w:tc>
        <w:tc>
          <w:tcPr>
            <w:tcW w:type="dxa" w:w="4968"/>
            <w:vAlign w:val="center"/>
          </w:tcPr>
          <w:p>
            <w:r>
              <w:t>Portal Satu Data Kabupaten Bulungan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Bahasa</w:t>
            </w:r>
          </w:p>
        </w:tc>
        <w:tc>
          <w:tcPr>
            <w:tcW w:type="dxa" w:w="4968"/>
            <w:vAlign w:val="center"/>
          </w:tcPr>
          <w:p>
            <w:r>
              <w:t>Indonesia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v1.0</w:t>
            </w:r>
          </w:p>
        </w:tc>
      </w:tr>
      <w:tr>
        <w:tc>
          <w:tcPr>
            <w:tcW w:type="dxa" w:w="4968"/>
            <w:shd w:fill="E5F3EA"/>
            <w:vAlign w:val="center"/>
          </w:tcPr>
          <w:p>
            <w:r>
              <w:t>Tanggal</w:t>
            </w:r>
          </w:p>
        </w:tc>
        <w:tc>
          <w:tcPr>
            <w:tcW w:type="dxa" w:w="4968"/>
            <w:vAlign w:val="center"/>
          </w:tcPr>
          <w:p>
            <w:r>
              <w:t>22 April 2026</w:t>
            </w:r>
          </w:p>
        </w:tc>
      </w:tr>
    </w:tbl>
    <w:p/>
    <w:p>
      <w:pPr>
        <w:jc w:val="center"/>
      </w:pPr>
      <w:r>
        <w:rPr>
          <w:color w:val="4B5563"/>
          <w:sz w:val="18"/>
        </w:rPr>
        <w:t>Dokumen disesuaikan untuk kebutuhan Portal Satu Data Kabupaten Bulungan.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t>Portal Satu Data Kabupaten Bulungan dirancang sebagai wadah resmi untuk publikasi, penelusuran, pemanfaatan, dan pengelolaan data sektoral lintas perangkat daerah di lingkungan Pemkab Bulungan.</w:t>
      </w:r>
    </w:p>
    <w:p>
      <w:r>
        <w:t>Produk harus melayani dua kebutuhan sekaligus: portal publik yang mudah dipahami masyarakat dan workspace internal untuk pengelolaan metadata, resource, serta proses validasi data.</w:t>
      </w:r>
    </w:p>
    <w:p>
      <w:pPr>
        <w:pStyle w:val="Heading1"/>
      </w:pPr>
      <w:r>
        <w:t>2. Konteks Kabupaten Bulungan</w:t>
      </w:r>
    </w:p>
    <w:p>
      <w:r>
        <w:t>Dokumen ini disusun dengan asumsi bahwa portal berada dalam ekosistem digital resmi Pemkab Bulungan dan terkait dengan domain Portal Satu Data Kabupaten Bulungan.</w:t>
      </w:r>
    </w:p>
    <w:p>
      <w:r>
        <w:t>Peran kelembagaan diasumsikan melibatkan sekretariat forum, walidata, dan produsen data lintas OPD seperti Bappedalitbang, DKIP, Dinas Kesehatan, Dinas Pendidikan dan Kebudayaan, Dinas Pertanian, Dinas Perikanan, Dinas Sosial, dan Dukcapil.</w:t>
      </w:r>
    </w:p>
    <w:p>
      <w:r>
        <w:t>Arah desain produk menyesuaikan narasi Bulungan yang berdaulat, inklusif, sinergi, adaptif, dan pembangunan hijau berkelanjutan.</w:t>
      </w:r>
    </w:p>
    <w:p>
      <w:pPr>
        <w:pStyle w:val="Heading1"/>
      </w:pPr>
      <w:r>
        <w:t>3. Latar Belakang dan Masalah</w:t>
      </w:r>
    </w:p>
    <w:p>
      <w:r>
        <w:t>Dataset daerah masih tersebar di banyak situs OPD, spreadsheet lokal, file PDF, dan kanal publikasi yang tidak seragam sehingga sulit ditemukan, diverifikasi, dan dimanfaatkan kembali.</w:t>
      </w:r>
    </w:p>
    <w:p>
      <w:r>
        <w:t>Tidak semua dataset memiliki metadata, definisi indikator, penanggung jawab, jadwal rilis, dan format resource yang konsisten.</w:t>
      </w:r>
    </w:p>
    <w:p>
      <w:pPr>
        <w:pStyle w:val="Heading1"/>
      </w:pPr>
      <w:r>
        <w:t>4. Tujuan Produk</w:t>
      </w:r>
    </w:p>
    <w:p>
      <w:r>
        <w:t>Menyediakan gerbang tunggal data sektoral Kabupaten Bulungan yang mudah dicari, mudah diunduh, mudah dipahami, dan dapat diintegrasikan.</w:t>
      </w:r>
    </w:p>
    <w:p>
      <w:r>
        <w:t>Meningkatkan kualitas tata kelola data melalui metadata standar, alur validasi, penanggung jawab yang jelas, serta monitoring kualitas dan pembaruan data.</w:t>
      </w:r>
    </w:p>
    <w:p>
      <w:r>
        <w:t>Memudahkan sinkronisasi kerja antara sekretariat forum, walidata, produsen data, pimpinan daerah, dan publik pengguna data.</w:t>
      </w:r>
    </w:p>
    <w:p>
      <w:pPr>
        <w:pStyle w:val="Heading1"/>
      </w:pPr>
      <w:r>
        <w:t>5. Persona Pengguna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Persona</w:t>
            </w:r>
          </w:p>
        </w:tc>
        <w:tc>
          <w:tcPr>
            <w:tcW w:type="dxa" w:w="3312"/>
            <w:shd w:fill="D6ECDD"/>
          </w:tcPr>
          <w:p>
            <w:r>
              <w:t>Tujuan</w:t>
            </w:r>
          </w:p>
        </w:tc>
        <w:tc>
          <w:tcPr>
            <w:tcW w:type="dxa" w:w="3312"/>
            <w:shd w:fill="D6ECDD"/>
          </w:tcPr>
          <w:p>
            <w:r>
              <w:t>Kebutuhan Kunci</w:t>
            </w:r>
          </w:p>
        </w:tc>
      </w:tr>
      <w:tr>
        <w:tc>
          <w:tcPr>
            <w:tcW w:type="dxa" w:w="3312"/>
          </w:tcPr>
          <w:p>
            <w:r>
              <w:t>Masyarakat umum</w:t>
            </w:r>
          </w:p>
        </w:tc>
        <w:tc>
          <w:tcPr>
            <w:tcW w:type="dxa" w:w="3312"/>
          </w:tcPr>
          <w:p>
            <w:r>
              <w:t>Mencari data resmi</w:t>
            </w:r>
          </w:p>
        </w:tc>
        <w:tc>
          <w:tcPr>
            <w:tcW w:type="dxa" w:w="3312"/>
          </w:tcPr>
          <w:p>
            <w:r>
              <w:t>Pencarian cepat, ringkasan, unduhan mudah</w:t>
            </w:r>
          </w:p>
        </w:tc>
      </w:tr>
      <w:tr>
        <w:tc>
          <w:tcPr>
            <w:tcW w:type="dxa" w:w="3312"/>
          </w:tcPr>
          <w:p>
            <w:r>
              <w:t>Operator OPD</w:t>
            </w:r>
          </w:p>
        </w:tc>
        <w:tc>
          <w:tcPr>
            <w:tcW w:type="dxa" w:w="3312"/>
          </w:tcPr>
          <w:p>
            <w:r>
              <w:t>Mengunggah dan memelihara dataset</w:t>
            </w:r>
          </w:p>
        </w:tc>
        <w:tc>
          <w:tcPr>
            <w:tcW w:type="dxa" w:w="3312"/>
          </w:tcPr>
          <w:p>
            <w:r>
              <w:t>Template metadata, validasi, riwayat versi</w:t>
            </w:r>
          </w:p>
        </w:tc>
      </w:tr>
      <w:tr>
        <w:tc>
          <w:tcPr>
            <w:tcW w:type="dxa" w:w="3312"/>
          </w:tcPr>
          <w:p>
            <w:r>
              <w:t>Walidata</w:t>
            </w:r>
          </w:p>
        </w:tc>
        <w:tc>
          <w:tcPr>
            <w:tcW w:type="dxa" w:w="3312"/>
          </w:tcPr>
          <w:p>
            <w:r>
              <w:t>Menjaga standar dan kualitas</w:t>
            </w:r>
          </w:p>
        </w:tc>
        <w:tc>
          <w:tcPr>
            <w:tcW w:type="dxa" w:w="3312"/>
          </w:tcPr>
          <w:p>
            <w:r>
              <w:t>Approval workflow, audit trail, quality score</w:t>
            </w:r>
          </w:p>
        </w:tc>
      </w:tr>
      <w:tr>
        <w:tc>
          <w:tcPr>
            <w:tcW w:type="dxa" w:w="3312"/>
          </w:tcPr>
          <w:p>
            <w:r>
              <w:t>Pimpinan daerah</w:t>
            </w:r>
          </w:p>
        </w:tc>
        <w:tc>
          <w:tcPr>
            <w:tcW w:type="dxa" w:w="3312"/>
          </w:tcPr>
          <w:p>
            <w:r>
              <w:t>Memantau cakupan data</w:t>
            </w:r>
          </w:p>
        </w:tc>
        <w:tc>
          <w:tcPr>
            <w:tcW w:type="dxa" w:w="3312"/>
          </w:tcPr>
          <w:p>
            <w:r>
              <w:t>Dashboard ringkas dan indikator prioritas</w:t>
            </w:r>
          </w:p>
        </w:tc>
      </w:tr>
      <w:tr>
        <w:tc>
          <w:tcPr>
            <w:tcW w:type="dxa" w:w="3312"/>
          </w:tcPr>
          <w:p>
            <w:r>
              <w:t>Pengembang</w:t>
            </w:r>
          </w:p>
        </w:tc>
        <w:tc>
          <w:tcPr>
            <w:tcW w:type="dxa" w:w="3312"/>
          </w:tcPr>
          <w:p>
            <w:r>
              <w:t>Memanfaatkan data terprogram</w:t>
            </w:r>
          </w:p>
        </w:tc>
        <w:tc>
          <w:tcPr>
            <w:tcW w:type="dxa" w:w="3312"/>
          </w:tcPr>
          <w:p>
            <w:r>
              <w:t>Dokumentasi API dan endpoint stabil</w:t>
            </w:r>
          </w:p>
        </w:tc>
      </w:tr>
    </w:tbl>
    <w:p/>
    <w:p>
      <w:pPr>
        <w:pStyle w:val="Heading1"/>
      </w:pPr>
      <w:r>
        <w:t>6. Ruang Lingkup</w:t>
      </w:r>
    </w:p>
    <w:p>
      <w:pPr>
        <w:pStyle w:val="ListBullet"/>
      </w:pPr>
      <w:r>
        <w:t>Beranda portal, katalog dataset, detail dataset, topik, organisasi/OPD, metadata &amp; standar, halaman API, publikasi, regulasi, FAQ, kontak.</w:t>
      </w:r>
    </w:p>
    <w:p>
      <w:pPr>
        <w:pStyle w:val="ListBullet"/>
      </w:pPr>
      <w:r>
        <w:t>Panel pengelola untuk manajemen dataset, metadata, resource, status publikasi, dan monitoring kualitas data.</w:t>
      </w:r>
    </w:p>
    <w:p>
      <w:pPr>
        <w:pStyle w:val="ListBullet"/>
      </w:pPr>
      <w:r>
        <w:t>Pencarian dan filter berdasarkan topik, organisasi, format, tahun, frekuensi pembaruan, tag, dan status.</w:t>
      </w:r>
    </w:p>
    <w:p>
      <w:pPr>
        <w:pStyle w:val="Heading1"/>
      </w:pPr>
      <w:r>
        <w:t>7. Fitur Prioritas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6ECDD"/>
          </w:tcPr>
          <w:p>
            <w:r>
              <w:t>Kode</w:t>
            </w:r>
          </w:p>
        </w:tc>
        <w:tc>
          <w:tcPr>
            <w:tcW w:type="dxa" w:w="2484"/>
            <w:shd w:fill="D6ECDD"/>
          </w:tcPr>
          <w:p>
            <w:r>
              <w:t>Fitur</w:t>
            </w:r>
          </w:p>
        </w:tc>
        <w:tc>
          <w:tcPr>
            <w:tcW w:type="dxa" w:w="2484"/>
            <w:shd w:fill="D6ECDD"/>
          </w:tcPr>
          <w:p>
            <w:r>
              <w:t>Deskripsi</w:t>
            </w:r>
          </w:p>
        </w:tc>
        <w:tc>
          <w:tcPr>
            <w:tcW w:type="dxa" w:w="2484"/>
            <w:shd w:fill="D6ECDD"/>
          </w:tcPr>
          <w:p>
            <w:r>
              <w:t>Prioritas</w:t>
            </w:r>
          </w:p>
        </w:tc>
      </w:tr>
      <w:tr>
        <w:tc>
          <w:tcPr>
            <w:tcW w:type="dxa" w:w="2484"/>
          </w:tcPr>
          <w:p>
            <w:r>
              <w:t>P1</w:t>
            </w:r>
          </w:p>
        </w:tc>
        <w:tc>
          <w:tcPr>
            <w:tcW w:type="dxa" w:w="2484"/>
          </w:tcPr>
          <w:p>
            <w:r>
              <w:t>Homepage publik</w:t>
            </w:r>
          </w:p>
        </w:tc>
        <w:tc>
          <w:tcPr>
            <w:tcW w:type="dxa" w:w="2484"/>
          </w:tcPr>
          <w:p>
            <w:r>
              <w:t>Search utama, statistik portal, topik, dataset terbaru, tautan cepat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</w:tr>
      <w:tr>
        <w:tc>
          <w:tcPr>
            <w:tcW w:type="dxa" w:w="2484"/>
          </w:tcPr>
          <w:p>
            <w:r>
              <w:t>P2</w:t>
            </w:r>
          </w:p>
        </w:tc>
        <w:tc>
          <w:tcPr>
            <w:tcW w:type="dxa" w:w="2484"/>
          </w:tcPr>
          <w:p>
            <w:r>
              <w:t>Katalog dataset</w:t>
            </w:r>
          </w:p>
        </w:tc>
        <w:tc>
          <w:tcPr>
            <w:tcW w:type="dxa" w:w="2484"/>
          </w:tcPr>
          <w:p>
            <w:r>
              <w:t>Daftar dataset dengan filter, sort, pagination, dan status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</w:tr>
      <w:tr>
        <w:tc>
          <w:tcPr>
            <w:tcW w:type="dxa" w:w="2484"/>
          </w:tcPr>
          <w:p>
            <w:r>
              <w:t>P3</w:t>
            </w:r>
          </w:p>
        </w:tc>
        <w:tc>
          <w:tcPr>
            <w:tcW w:type="dxa" w:w="2484"/>
          </w:tcPr>
          <w:p>
            <w:r>
              <w:t>Halaman detail dataset</w:t>
            </w:r>
          </w:p>
        </w:tc>
        <w:tc>
          <w:tcPr>
            <w:tcW w:type="dxa" w:w="2484"/>
          </w:tcPr>
          <w:p>
            <w:r>
              <w:t>Metadata lengkap, resource, preview, API, struktur data, riwayat update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</w:tr>
      <w:tr>
        <w:tc>
          <w:tcPr>
            <w:tcW w:type="dxa" w:w="2484"/>
          </w:tcPr>
          <w:p>
            <w:r>
              <w:t>P4</w:t>
            </w:r>
          </w:p>
        </w:tc>
        <w:tc>
          <w:tcPr>
            <w:tcW w:type="dxa" w:w="2484"/>
          </w:tcPr>
          <w:p>
            <w:r>
              <w:t>Manajemen dataset internal</w:t>
            </w:r>
          </w:p>
        </w:tc>
        <w:tc>
          <w:tcPr>
            <w:tcW w:type="dxa" w:w="2484"/>
          </w:tcPr>
          <w:p>
            <w:r>
              <w:t>Buat, edit, submit, review, publish, archive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</w:tr>
      <w:tr>
        <w:tc>
          <w:tcPr>
            <w:tcW w:type="dxa" w:w="2484"/>
          </w:tcPr>
          <w:p>
            <w:r>
              <w:t>P5</w:t>
            </w:r>
          </w:p>
        </w:tc>
        <w:tc>
          <w:tcPr>
            <w:tcW w:type="dxa" w:w="2484"/>
          </w:tcPr>
          <w:p>
            <w:r>
              <w:t>Monitoring kualitas data</w:t>
            </w:r>
          </w:p>
        </w:tc>
        <w:tc>
          <w:tcPr>
            <w:tcW w:type="dxa" w:w="2484"/>
          </w:tcPr>
          <w:p>
            <w:r>
              <w:t>Kelengkapan metadata, update terlambat, status validasi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</w:tr>
      <w:tr>
        <w:tc>
          <w:tcPr>
            <w:tcW w:type="dxa" w:w="2484"/>
          </w:tcPr>
          <w:p>
            <w:r>
              <w:t>P6</w:t>
            </w:r>
          </w:p>
        </w:tc>
        <w:tc>
          <w:tcPr>
            <w:tcW w:type="dxa" w:w="2484"/>
          </w:tcPr>
          <w:p>
            <w:r>
              <w:t>Layanan publik</w:t>
            </w:r>
          </w:p>
        </w:tc>
        <w:tc>
          <w:tcPr>
            <w:tcW w:type="dxa" w:w="2484"/>
          </w:tcPr>
          <w:p>
            <w:r>
              <w:t>Permohonan data, lapor masalah data, kontak walidata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</w:tr>
    </w:tbl>
    <w:p/>
    <w:p>
      <w:pPr>
        <w:pStyle w:val="Heading1"/>
      </w:pPr>
      <w:r>
        <w:t>8. Metrik Produk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6ECDD"/>
          </w:tcPr>
          <w:p>
            <w:r>
              <w:t>Area</w:t>
            </w:r>
          </w:p>
        </w:tc>
        <w:tc>
          <w:tcPr>
            <w:tcW w:type="dxa" w:w="4968"/>
            <w:shd w:fill="D6ECDD"/>
          </w:tcPr>
          <w:p>
            <w:r>
              <w:t>Metrik</w:t>
            </w:r>
          </w:p>
        </w:tc>
      </w:tr>
      <w:tr>
        <w:tc>
          <w:tcPr>
            <w:tcW w:type="dxa" w:w="4968"/>
          </w:tcPr>
          <w:p>
            <w:r>
              <w:t>Adopsi</w:t>
            </w:r>
          </w:p>
        </w:tc>
        <w:tc>
          <w:tcPr>
            <w:tcW w:type="dxa" w:w="4968"/>
          </w:tcPr>
          <w:p>
            <w:r>
              <w:t>Jumlah dataset aktif, OPD aktif, operator aktif bulanan</w:t>
            </w:r>
          </w:p>
        </w:tc>
      </w:tr>
      <w:tr>
        <w:tc>
          <w:tcPr>
            <w:tcW w:type="dxa" w:w="4968"/>
          </w:tcPr>
          <w:p>
            <w:r>
              <w:t>Kualitas</w:t>
            </w:r>
          </w:p>
        </w:tc>
        <w:tc>
          <w:tcPr>
            <w:tcW w:type="dxa" w:w="4968"/>
          </w:tcPr>
          <w:p>
            <w:r>
              <w:t>Persentase metadata lengkap, jumlah dataset terlambat update</w:t>
            </w:r>
          </w:p>
        </w:tc>
      </w:tr>
      <w:tr>
        <w:tc>
          <w:tcPr>
            <w:tcW w:type="dxa" w:w="4968"/>
          </w:tcPr>
          <w:p>
            <w:r>
              <w:t>Pemanfaatan</w:t>
            </w:r>
          </w:p>
        </w:tc>
        <w:tc>
          <w:tcPr>
            <w:tcW w:type="dxa" w:w="4968"/>
          </w:tcPr>
          <w:p>
            <w:r>
              <w:t>Jumlah pencarian, unduhan, hit API, tampilan halaman dataset</w:t>
            </w:r>
          </w:p>
        </w:tc>
      </w:tr>
      <w:tr>
        <w:tc>
          <w:tcPr>
            <w:tcW w:type="dxa" w:w="4968"/>
          </w:tcPr>
          <w:p>
            <w:r>
              <w:t>Layanan</w:t>
            </w:r>
          </w:p>
        </w:tc>
        <w:tc>
          <w:tcPr>
            <w:tcW w:type="dxa" w:w="4968"/>
          </w:tcPr>
          <w:p>
            <w:r>
              <w:t>Waktu respon permohonan data dan laporan masalah</w:t>
            </w:r>
          </w:p>
        </w:tc>
      </w:tr>
    </w:tbl>
    <w:p/>
    <w:p>
      <w:pPr>
        <w:pStyle w:val="Heading1"/>
      </w:pPr>
      <w:r>
        <w:t>9. Risiko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6ECDD"/>
          </w:tcPr>
          <w:p>
            <w:r>
              <w:t>Risiko</w:t>
            </w:r>
          </w:p>
        </w:tc>
        <w:tc>
          <w:tcPr>
            <w:tcW w:type="dxa" w:w="3312"/>
            <w:shd w:fill="D6ECDD"/>
          </w:tcPr>
          <w:p>
            <w:r>
              <w:t>Dampak</w:t>
            </w:r>
          </w:p>
        </w:tc>
        <w:tc>
          <w:tcPr>
            <w:tcW w:type="dxa" w:w="3312"/>
            <w:shd w:fill="D6ECDD"/>
          </w:tcPr>
          <w:p>
            <w:r>
              <w:t>Mitigasi</w:t>
            </w:r>
          </w:p>
        </w:tc>
      </w:tr>
      <w:tr>
        <w:tc>
          <w:tcPr>
            <w:tcW w:type="dxa" w:w="3312"/>
          </w:tcPr>
          <w:p>
            <w:r>
              <w:t>Partisipasi OPD rendah</w:t>
            </w:r>
          </w:p>
        </w:tc>
        <w:tc>
          <w:tcPr>
            <w:tcW w:type="dxa" w:w="3312"/>
          </w:tcPr>
          <w:p>
            <w:r>
              <w:t>Portal sepi</w:t>
            </w:r>
          </w:p>
        </w:tc>
        <w:tc>
          <w:tcPr>
            <w:tcW w:type="dxa" w:w="3312"/>
          </w:tcPr>
          <w:p>
            <w:r>
              <w:t>Penetapan dataset prioritas dan onboarding operator</w:t>
            </w:r>
          </w:p>
        </w:tc>
      </w:tr>
      <w:tr>
        <w:tc>
          <w:tcPr>
            <w:tcW w:type="dxa" w:w="3312"/>
          </w:tcPr>
          <w:p>
            <w:r>
              <w:t>Metadata tidak seragam</w:t>
            </w:r>
          </w:p>
        </w:tc>
        <w:tc>
          <w:tcPr>
            <w:tcW w:type="dxa" w:w="3312"/>
          </w:tcPr>
          <w:p>
            <w:r>
              <w:t>Pencarian buruk</w:t>
            </w:r>
          </w:p>
        </w:tc>
        <w:tc>
          <w:tcPr>
            <w:tcW w:type="dxa" w:w="3312"/>
          </w:tcPr>
          <w:p>
            <w:r>
              <w:t>Template metadata wajib dan validasi otomatis</w:t>
            </w:r>
          </w:p>
        </w:tc>
      </w:tr>
      <w:tr>
        <w:tc>
          <w:tcPr>
            <w:tcW w:type="dxa" w:w="3312"/>
          </w:tcPr>
          <w:p>
            <w:r>
              <w:t>Portal hanya jadi repositori file</w:t>
            </w:r>
          </w:p>
        </w:tc>
        <w:tc>
          <w:tcPr>
            <w:tcW w:type="dxa" w:w="3312"/>
          </w:tcPr>
          <w:p>
            <w:r>
              <w:t>Manfaat publik rendah</w:t>
            </w:r>
          </w:p>
        </w:tc>
        <w:tc>
          <w:tcPr>
            <w:tcW w:type="dxa" w:w="3312"/>
          </w:tcPr>
          <w:p>
            <w:r>
              <w:t>Fokus pada landing page dataset, preview, API</w:t>
            </w:r>
          </w:p>
        </w:tc>
      </w:tr>
    </w:tbl>
    <w:p/>
    <w:p>
      <w:pPr>
        <w:pStyle w:val="Heading1"/>
      </w:pPr>
      <w:r>
        <w:t>10. Roadmap Ringkas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6ECDD"/>
          </w:tcPr>
          <w:p>
            <w:r>
              <w:t>Fase</w:t>
            </w:r>
          </w:p>
        </w:tc>
        <w:tc>
          <w:tcPr>
            <w:tcW w:type="dxa" w:w="4968"/>
            <w:shd w:fill="D6ECDD"/>
          </w:tcPr>
          <w:p>
            <w:r>
              <w:t>Cakupan</w:t>
            </w:r>
          </w:p>
        </w:tc>
      </w:tr>
      <w:tr>
        <w:tc>
          <w:tcPr>
            <w:tcW w:type="dxa" w:w="4968"/>
          </w:tcPr>
          <w:p>
            <w:r>
              <w:t>Fase 1</w:t>
            </w:r>
          </w:p>
        </w:tc>
        <w:tc>
          <w:tcPr>
            <w:tcW w:type="dxa" w:w="4968"/>
          </w:tcPr>
          <w:p>
            <w:r>
              <w:t>Homepage, katalog, detail dataset, metadata, panel dasar, dashboard kualitas sederhana</w:t>
            </w:r>
          </w:p>
        </w:tc>
      </w:tr>
      <w:tr>
        <w:tc>
          <w:tcPr>
            <w:tcW w:type="dxa" w:w="4968"/>
          </w:tcPr>
          <w:p>
            <w:r>
              <w:t>Fase 2</w:t>
            </w:r>
          </w:p>
        </w:tc>
        <w:tc>
          <w:tcPr>
            <w:tcW w:type="dxa" w:w="4968"/>
          </w:tcPr>
          <w:p>
            <w:r>
              <w:t>Permohonan data, laporan masalah, versi dataset, notifikasi, statistik penggunaan</w:t>
            </w:r>
          </w:p>
        </w:tc>
      </w:tr>
      <w:tr>
        <w:tc>
          <w:tcPr>
            <w:tcW w:type="dxa" w:w="4968"/>
          </w:tcPr>
          <w:p>
            <w:r>
              <w:t>Fase 3</w:t>
            </w:r>
          </w:p>
        </w:tc>
        <w:tc>
          <w:tcPr>
            <w:tcW w:type="dxa" w:w="4968"/>
          </w:tcPr>
          <w:p>
            <w:r>
              <w:t>Harvester data terotomasi, integrasi geospasial lebih dalam, dashboard pimpinan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65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65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65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65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