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C1810"/>
            <w:tcMar>
              <w:top w:w="200" w:type="dxa"/>
              <w:bottom w:w="220" w:type="dxa"/>
              <w:left w:w="260" w:type="dxa"/>
              <w:right w:w="260" w:type="dxa"/>
            </w:tcMar>
            <w:tcBorders>
              <w:top w:val="single" w:sz="10" w:space="0" w:color="C27835"/>
              <w:left w:val="single" w:sz="24" w:space="0" w:color="C27835"/>
              <w:bottom w:val="single" w:sz="10" w:space="0" w:color="C27835"/>
              <w:right w:val="single" w:sz="10" w:space="0" w:color="C27835"/>
            </w:tcBorders>
          </w:tcPr>
          <w:p>
            <w:pPr>
              <w:spacing w:before="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502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enossys_horizontal_dar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502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D99B62"/>
                <w:sz w:val="19"/>
              </w:rPr>
              <w:t>REKOMENDASI SOLUSI TEKNOLOGI</w:t>
            </w:r>
          </w:p>
          <w:p>
            <w:pPr>
              <w:spacing w:before="80" w:after="80"/>
              <w:jc w:val="center"/>
            </w:pPr>
            <w:r>
              <w:rPr>
                <w:rFonts w:ascii="Segoe UI" w:hAnsi="Segoe UI"/>
                <w:b/>
                <w:color w:val="FFFFFF"/>
                <w:sz w:val="38"/>
              </w:rPr>
              <w:t>EKOSISTEM DIGITAL KOPI SEDUHAN JODI</w:t>
            </w:r>
          </w:p>
          <w:p>
            <w:pPr>
              <w:spacing w:before="40" w:after="120"/>
              <w:jc w:val="center"/>
            </w:pPr>
            <w:r>
              <w:rPr>
                <w:rFonts w:ascii="Segoe UI" w:hAnsi="Segoe UI"/>
                <w:color w:val="EAE5DD"/>
                <w:sz w:val="19"/>
              </w:rPr>
              <w:t>Sistem Terpadu: ERP Backoffice, POS Kasir, Kitchen Display (KDS), Mobile App, &amp; Portal Kemitraan</w:t>
            </w:r>
          </w:p>
          <w:p>
            <w:pPr>
              <w:spacing w:before="40"/>
              <w:jc w:val="center"/>
            </w:pPr>
            <w:r>
              <w:rPr>
                <w:rFonts w:ascii="Segoe UI" w:hAnsi="Segoe UI"/>
                <w:b/>
                <w:color w:val="F59E0B"/>
                <w:sz w:val="18"/>
              </w:rPr>
              <w:t>Pilihan Skema: Bulanan Dedicated Dev (Rp 5 Jt/bln, Min. 5 Thn) &amp; Beli Putus (Turnkey)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Dipersiapkan Untuk: </w:t>
            </w:r>
            <w:r>
              <w:rPr>
                <w:rFonts w:ascii="Segoe UI" w:hAnsi="Segoe UI"/>
                <w:sz w:val="17"/>
              </w:rPr>
              <w:t>Founder &amp; Manajemen Kopi Seduhan Jodi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Disusun Oleh: </w:t>
            </w:r>
            <w:r>
              <w:rPr>
                <w:rFonts w:ascii="Segoe UI" w:hAnsi="Segoe UI"/>
                <w:sz w:val="17"/>
              </w:rPr>
              <w:t>genossys (Technology Partner)</w:t>
            </w:r>
          </w:p>
        </w:tc>
      </w:tr>
      <w:tr>
        <w:tc>
          <w:tcPr>
            <w:tcW w:type="dxa" w:w="4507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Versi &amp; Tanggal: </w:t>
            </w:r>
            <w:r>
              <w:rPr>
                <w:rFonts w:ascii="Segoe UI" w:hAnsi="Segoe UI"/>
                <w:sz w:val="17"/>
              </w:rPr>
              <w:t>Oktober 2026 | Versi Ringkas</w:t>
            </w:r>
          </w:p>
        </w:tc>
        <w:tc>
          <w:tcPr>
            <w:tcW w:type="dxa" w:w="4522"/>
            <w:shd w:fill="FDFBF7"/>
            <w:tcMar>
              <w:top w:w="50" w:type="dxa"/>
              <w:bottom w:w="50" w:type="dxa"/>
              <w:left w:w="70" w:type="dxa"/>
              <w:right w:w="70" w:type="dxa"/>
            </w:tcMar>
            <w:tcBorders>
              <w:top w:val="single" w:sz="4" w:space="0" w:color="E2D9CC"/>
              <w:left w:val="single" w:sz="24" w:space="0" w:color="E2D9CC"/>
              <w:bottom w:val="single" w:sz="4" w:space="0" w:color="E2D9CC"/>
              <w:right w:val="single" w:sz="4" w:space="0" w:color="E2D9CC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7"/>
              </w:rPr>
              <w:t xml:space="preserve">Email Kontak: </w:t>
            </w:r>
            <w:r>
              <w:rPr>
                <w:rFonts w:ascii="Segoe UI" w:hAnsi="Segoe UI"/>
                <w:sz w:val="17"/>
              </w:rPr>
              <w:t>genossys2019@gmail.com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1. Masalah Operasional &amp; Solusi Terpadu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Kebocoran Stok Bahan Baku: </w:t>
      </w:r>
      <w:r>
        <w:rPr>
          <w:rFonts w:ascii="Segoe UI" w:hAnsi="Segoe UI"/>
          <w:color w:val="374151"/>
          <w:sz w:val="18"/>
        </w:rPr>
        <w:t>Pengurangan fisik biji kopi, susu, sirup, dan cup sering tidak cocok dengan transaksi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HPP Bias &amp; Lambat: </w:t>
      </w:r>
      <w:r>
        <w:rPr>
          <w:rFonts w:ascii="Segoe UI" w:hAnsi="Segoe UI"/>
          <w:color w:val="374151"/>
          <w:sz w:val="18"/>
        </w:rPr>
        <w:t>Nota belanja fisik darurat outlet sering terlambat atau tidak diverifikasi Finance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Risiko Fraud Kas Kecil: </w:t>
      </w:r>
      <w:r>
        <w:rPr>
          <w:rFonts w:ascii="Segoe UI" w:hAnsi="Segoe UI"/>
          <w:color w:val="374151"/>
          <w:sz w:val="18"/>
        </w:rPr>
        <w:t>Pengeluaran darurat outlet belum memiliki batas plafon approval berjenjang.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Laporan Cabang Lambat: </w:t>
      </w:r>
      <w:r>
        <w:rPr>
          <w:rFonts w:ascii="Segoe UI" w:hAnsi="Segoe UI"/>
          <w:color w:val="374151"/>
          <w:sz w:val="18"/>
        </w:rPr>
        <w:t>Rekapitulasi omzet dan perhitungan bagi hasil dengan mitra/investor masih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AF7F2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C2783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Solusi Ekosistem Kopi Seduhan Jodi oleh genossys: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Membangun 1 platform terintegrasi (seperti Fore / Kopi Kenangan) yang menghubungkan Kasir POS, Layar Barista (KDS), Resep Otomatis, Approval Pembelian &amp; Kas Kecil, hingga Portal Investor dalam satu database real-time.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2. Cakupan Modul &amp; Aplikasi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rPr>
          <w:tblHeader/>
        </w:trPr>
        <w:tc>
          <w:tcPr>
            <w:tcW w:type="dxa" w:w="50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Modul Aplikasi</w:t>
            </w:r>
          </w:p>
        </w:tc>
        <w:tc>
          <w:tcPr>
            <w:tcW w:type="dxa" w:w="19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Platform &amp; Pengguna</w:t>
            </w:r>
          </w:p>
        </w:tc>
        <w:tc>
          <w:tcPr>
            <w:tcW w:type="dxa" w:w="374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Fungsi Utama</w:t>
            </w:r>
          </w:p>
        </w:tc>
        <w:tc>
          <w:tcPr>
            <w:tcW w:type="dxa" w:w="82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Fase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Responsive</w:t>
              <w:br/>
              <w:t>(Owner, Finance, Admin)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Master menu &amp; resep, stok otomatis, verifikasi nota, kas kecil bertingkat, &amp; laba/rugi cabang.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POS Kasir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PC Web</w:t>
              <w:br/>
              <w:t>(Kasir Outlet)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Transaksi cepat, modifier (ice/sugar/size), kas laci, mode offline, cetak struk, QRIS Midtrans.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Layar Barista (KDS)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Tablet / Monitor</w:t>
              <w:br/>
              <w:t>(Barista)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Antrean pesanan real-time, status pesanan (Queue -&gt; In Progress -&gt; Ready), tanpa kertas bon.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4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Operasi Outlet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Android</w:t>
              <w:br/>
              <w:t>(Store Manager)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Penerimaan barang (surat jalan), stock opname fisik, pencatatan waste, pengajuan kas kecil.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1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 Pelanggan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iOS &amp; Android</w:t>
              <w:br/>
              <w:t>(Pelanggan Kopi Seduhan Jodi)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Order online (Pick-up / Delivery), QRIS/E-Wallet, loyalty poin, e-voucher promo.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CRM &amp; Promo Panel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Backoffice</w:t>
              <w:br/>
              <w:t>(Tim Marketing)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Kelola voucher diskon, blast push notification penawaran promo, segmentasi pelanggan.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2</w:t>
            </w:r>
          </w:p>
        </w:tc>
      </w:tr>
      <w:tr>
        <w:tc>
          <w:tcPr>
            <w:tcW w:type="dxa" w:w="50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7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/ Investor</w:t>
            </w:r>
          </w:p>
        </w:tc>
        <w:tc>
          <w:tcPr>
            <w:tcW w:type="dxa" w:w="19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Portal (Secure)</w:t>
              <w:br/>
              <w:t>(Mitra Pemilik Cabang)</w:t>
            </w:r>
          </w:p>
        </w:tc>
        <w:tc>
          <w:tcPr>
            <w:tcW w:type="dxa" w:w="374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Laporan real-time: omzet cabang, rincian biaya, HPP riil, dan estimasi bagi hasil.</w:t>
            </w:r>
          </w:p>
        </w:tc>
        <w:tc>
          <w:tcPr>
            <w:tcW w:type="dxa" w:w="82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  <w:tr>
        <w:tc>
          <w:tcPr>
            <w:tcW w:type="dxa" w:w="50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Owner Dashboard &amp; HR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Web / Mobile</w:t>
              <w:br/>
              <w:t>(Owner &amp; HR)</w:t>
            </w:r>
          </w:p>
        </w:tc>
        <w:tc>
          <w:tcPr>
            <w:tcW w:type="dxa" w:w="374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KPI konsolidasi seluruh cabang, jadwal shift barista, &amp; absensi GPS karyawan.</w:t>
            </w:r>
          </w:p>
        </w:tc>
        <w:tc>
          <w:tcPr>
            <w:tcW w:type="dxa" w:w="82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Fase 3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ERP Backoffice &amp; Finance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EF2FF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4F46E5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ERP Core: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 Barang → Terima Barang → Input Nota → HPP Terkoreksi → Laporan Keuangan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OWNER / PIMPINAN (Memantau dan Memutuskan)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Pantau Semua Outlet Secara Live: </w:t>
      </w:r>
      <w:r>
        <w:rPr>
          <w:rFonts w:ascii="Segoe UI" w:hAnsi="Segoe UI"/>
          <w:color w:val="374151"/>
          <w:sz w:val="18"/>
        </w:rPr>
        <w:t>Lihat stok dan penjualan seluruh outlet dalam satu layar, lengkap dengan peringatan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Pembelian &amp; Transaksi Besar: </w:t>
      </w:r>
      <w:r>
        <w:rPr>
          <w:rFonts w:ascii="Segoe UI" w:hAnsi="Segoe UI"/>
          <w:color w:val="374151"/>
          <w:sz w:val="18"/>
        </w:rPr>
        <w:t>Setujui pembelian di luar gudang pusat dan transaksi di atas batas nominal sebelum diproses.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Margin &amp; Kinerja Outlet: </w:t>
      </w:r>
      <w:r>
        <w:rPr>
          <w:rFonts w:ascii="Segoe UI" w:hAnsi="Segoe UI"/>
          <w:color w:val="374151"/>
          <w:sz w:val="18"/>
        </w:rPr>
        <w:t>Bandingkan margin dan laba/rugi tiap outlet dengan HPP yang sudah terkoreksi, sehingga angkanya akurat.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Outlet Sendiri &amp; Mitra dalam Satu Sistem: </w:t>
      </w:r>
      <w:r>
        <w:rPr>
          <w:rFonts w:ascii="Segoe UI" w:hAnsi="Segoe UI"/>
          <w:color w:val="374151"/>
          <w:sz w:val="18"/>
        </w:rPr>
        <w:t>Kelola outlet milik sendiri maupun mitra dalam satu sistem, dengan data kepemilikan yang sudah disiapkan.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ADMIN PUSAT (Mengatur Data Induk dan Aturan Sistem)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Daftar Bahan, Resep &amp; Menu: </w:t>
      </w:r>
      <w:r>
        <w:rPr>
          <w:rFonts w:ascii="Segoe UI" w:hAnsi="Segoe UI"/>
          <w:color w:val="374151"/>
          <w:sz w:val="18"/>
        </w:rPr>
        <w:t>Kelola daftar induk bahan baku dan kemasan, resep racikan (BOM) yang menghitung modal per gelas, serta bahan olahan seperti sirup dan cold brew.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Persetujuan Menu Khusus Outlet: </w:t>
      </w:r>
      <w:r>
        <w:rPr>
          <w:rFonts w:ascii="Segoe UI" w:hAnsi="Segoe UI"/>
          <w:color w:val="374151"/>
          <w:sz w:val="18"/>
        </w:rPr>
        <w:t>Tinjau menu dan resep yang diusulkan outlet, lalu setujui sebelum tampil di outlet tersebut.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Hak Akses per Peran &amp; Outlet: </w:t>
      </w:r>
      <w:r>
        <w:rPr>
          <w:rFonts w:ascii="Segoe UI" w:hAnsi="Segoe UI"/>
          <w:color w:val="374151"/>
          <w:sz w:val="18"/>
        </w:rPr>
        <w:t>Atur siapa boleh melihat dan mengerjakan apa, per peran dan per outlet.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Fitur Hidup/Mati: </w:t>
      </w:r>
      <w:r>
        <w:rPr>
          <w:rFonts w:ascii="Segoe UI" w:hAnsi="Segoe UI"/>
          <w:color w:val="374151"/>
          <w:sz w:val="18"/>
        </w:rPr>
        <w:t>Aktifkan atau matikan fitur sesuai kebutuhan bisnis tanpa mengubah sistem.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C. FINANCE (Memastikan Angka Akurat dan Terkendali)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Input Nota &amp; Koreksi HPP Otomatis (True-Up HPP): </w:t>
      </w:r>
      <w:r>
        <w:rPr>
          <w:rFonts w:ascii="Segoe UI" w:hAnsi="Segoe UI"/>
          <w:color w:val="374151"/>
          <w:sz w:val="18"/>
        </w:rPr>
        <w:t>Modal sementara memakai harga terakhir, lalu dikoreksi otomatis begitu nota supplier diinput.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Hutang ke Gudang Pusat: </w:t>
      </w:r>
      <w:r>
        <w:rPr>
          <w:rFonts w:ascii="Segoe UI" w:hAnsi="Segoe UI"/>
          <w:color w:val="374151"/>
          <w:sz w:val="18"/>
        </w:rPr>
        <w:t>Pantau tagihan tiap outlet beserta umur hutang (aging).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Catat Pembayaran ke Pusat: </w:t>
      </w:r>
      <w:r>
        <w:rPr>
          <w:rFonts w:ascii="Segoe UI" w:hAnsi="Segoe UI"/>
          <w:color w:val="374151"/>
          <w:sz w:val="18"/>
        </w:rPr>
        <w:t>Catat pembayaran secara fleksibel, per periode atau per nota.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Kas Kecil &amp; Persetujuan Berjenjang: </w:t>
      </w:r>
      <w:r>
        <w:rPr>
          <w:rFonts w:ascii="Segoe UI" w:hAnsi="Segoe UI"/>
          <w:color w:val="374151"/>
          <w:sz w:val="18"/>
        </w:rPr>
        <w:t>Setujui belanja kebutuhan kecil outlet yang melewati batas nominal sebelum dana dicairkan.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Jurnal Otomatis: </w:t>
      </w:r>
      <w:r>
        <w:rPr>
          <w:rFonts w:ascii="Segoe UI" w:hAnsi="Segoe UI"/>
          <w:color w:val="374151"/>
          <w:sz w:val="18"/>
        </w:rPr>
        <w:t>Penjualan harian outlet (Tunai &amp; QRIS) tercatat otomatis ke jurnal pendapatan dan buku kas pusat, dengan minim rekonsiliasi manual.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Laporan Keuangan Lengkap: </w:t>
      </w:r>
      <w:r>
        <w:rPr>
          <w:rFonts w:ascii="Segoe UI" w:hAnsi="Segoe UI"/>
          <w:color w:val="374151"/>
          <w:sz w:val="18"/>
        </w:rPr>
        <w:t>Laporan laba/rugi, arus kas, dan jurnal umum multi-cabang.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D. STORE MANAGER (Mengelola Operasional Outlet Sendiri - Akses Terbatas)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Stok Outlet Sendiri: </w:t>
      </w:r>
      <w:r>
        <w:rPr>
          <w:rFonts w:ascii="Segoe UI" w:hAnsi="Segoe UI"/>
          <w:color w:val="374151"/>
          <w:sz w:val="18"/>
        </w:rPr>
        <w:t>Lihat stok outlet dan terima peringatan saat stok menipis.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Pemesanan Barang Tanpa Harga: </w:t>
      </w:r>
      <w:r>
        <w:rPr>
          <w:rFonts w:ascii="Segoe UI" w:hAnsi="Segoe UI"/>
          <w:color w:val="374151"/>
          <w:sz w:val="18"/>
        </w:rPr>
        <w:t>Pesan ke gudang pusat cukup dengan jenis dan jumlah barang.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Penerimaan Barang: </w:t>
      </w:r>
      <w:r>
        <w:rPr>
          <w:rFonts w:ascii="Segoe UI" w:hAnsi="Segoe UI"/>
          <w:color w:val="374151"/>
          <w:sz w:val="18"/>
        </w:rPr>
        <w:t>Saat barang diterima, stok langsung bertambah dengan status “menunggu nota”.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Belanja Kebutuhan Kecil: </w:t>
      </w:r>
      <w:r>
        <w:rPr>
          <w:rFonts w:ascii="Segoe UI" w:hAnsi="Segoe UI"/>
          <w:color w:val="374151"/>
          <w:sz w:val="18"/>
        </w:rPr>
        <w:t>Catat belanja harian outlet dalam batas nominal yang berlaku, dan ajukan persetujuan bila melewati batas.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Usulan Menu Khusus Outlet: </w:t>
      </w:r>
      <w:r>
        <w:rPr>
          <w:rFonts w:ascii="Segoe UI" w:hAnsi="Segoe UI"/>
          <w:color w:val="374151"/>
          <w:sz w:val="18"/>
        </w:rPr>
        <w:t>Usulkan menu dan resep khusus outlet untuk disetujui pusat.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Pengajuan Pembelian di Luar Gudang Pusat: </w:t>
      </w:r>
      <w:r>
        <w:rPr>
          <w:rFonts w:ascii="Segoe UI" w:hAnsi="Segoe UI"/>
          <w:color w:val="374151"/>
          <w:sz w:val="18"/>
        </w:rPr>
        <w:t>Ajukan pembelian ke toko lain dengan alasan, untuk disetujui pimpinan.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POS Kasir Outlet (Fase 1 Core) per Peran: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FFBEB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D97706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POS Kasir: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Pilih Menu → Bayar → Struk &amp; Tiket KDS → Stok Berkurang → Omzet Masuk ERP</w:t>
            </w:r>
          </w:p>
        </w:tc>
      </w:tr>
    </w:tbl>
    <w:p>
      <w:pPr>
        <w:spacing w:after="80"/>
      </w:pP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A. KASIR (Melayani Pelanggan dengan Cepat)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Transaksi Cepat dengan Varian: </w:t>
      </w:r>
      <w:r>
        <w:rPr>
          <w:rFonts w:ascii="Segoe UI" w:hAnsi="Segoe UI"/>
          <w:color w:val="374151"/>
          <w:sz w:val="18"/>
        </w:rPr>
        <w:t>Menu tampil sesuai outlet. Atur varian per minuman: ukuran cup, takaran gula, opsi susu alternatif seperti oatmilk, plus catatan khusus.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Pembayaran Tunai &amp; QRIS: </w:t>
      </w:r>
      <w:r>
        <w:rPr>
          <w:rFonts w:ascii="Segoe UI" w:hAnsi="Segoe UI"/>
          <w:color w:val="374151"/>
          <w:sz w:val="18"/>
        </w:rPr>
        <w:t>Tunai dengan hitungan kembalian otomatis, atau QRIS dinamis Midtrans.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Voucher &amp; Promo: </w:t>
      </w:r>
      <w:r>
        <w:rPr>
          <w:rFonts w:ascii="Segoe UI" w:hAnsi="Segoe UI"/>
          <w:color w:val="374151"/>
          <w:sz w:val="18"/>
        </w:rPr>
        <w:t>Voucher global maupun khusus outlet langsung diterapkan di keranjang.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Menu Habis Otomatis: </w:t>
      </w:r>
      <w:r>
        <w:rPr>
          <w:rFonts w:ascii="Segoe UI" w:hAnsi="Segoe UI"/>
          <w:color w:val="374151"/>
          <w:sz w:val="18"/>
        </w:rPr>
        <w:t>Stok berkurang sesuai resep setiap minuman terjual. Menu otomatis ditandai habis bila bahannya tidak cukup.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5. Struk &amp; Tiket ke Dapur: </w:t>
      </w:r>
      <w:r>
        <w:rPr>
          <w:rFonts w:ascii="Segoe UI" w:hAnsi="Segoe UI"/>
          <w:color w:val="374151"/>
          <w:sz w:val="18"/>
        </w:rPr>
        <w:t>Cetak struk thermal bluetooth, dan pesanan langsung muncul di layar KDS barista (khusus outlet besar/flagship).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6. Tetap Berjalan Saat Offline: </w:t>
      </w:r>
      <w:r>
        <w:rPr>
          <w:rFonts w:ascii="Segoe UI" w:hAnsi="Segoe UI"/>
          <w:color w:val="374151"/>
          <w:sz w:val="18"/>
        </w:rPr>
        <w:t>Transaksi tunai tetap bisa dilakukan saat internet mati dan tersinkron otomatis begitu kembali online.</w:t>
      </w:r>
    </w:p>
    <w:p>
      <w:pPr>
        <w:keepNext/>
        <w:spacing w:before="160" w:after="40"/>
      </w:pPr>
      <w:r>
        <w:rPr>
          <w:rFonts w:ascii="Segoe UI" w:hAnsi="Segoe UI"/>
          <w:b/>
          <w:color w:val="C27835"/>
          <w:sz w:val="20"/>
        </w:rPr>
        <w:t>B. STORE MANAGER / SUPERVISOR (Mengawasi Kas dan Transaksi Outlet)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Shift &amp; Audit Kas Laci: </w:t>
      </w:r>
      <w:r>
        <w:rPr>
          <w:rFonts w:ascii="Segoe UI" w:hAnsi="Segoe UI"/>
          <w:color w:val="374151"/>
          <w:sz w:val="18"/>
        </w:rPr>
        <w:t>Buka dan tutup shift dengan hitung kas laci fisik (cash count). Selisih terdeteksi lewat rekonsiliasi kasir otomatis.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Otorisasi Pembatalan &amp; Refund: </w:t>
      </w:r>
      <w:r>
        <w:rPr>
          <w:rFonts w:ascii="Segoe UI" w:hAnsi="Segoe UI"/>
          <w:color w:val="374151"/>
          <w:sz w:val="18"/>
        </w:rPr>
        <w:t>Pembatalan dan refund transaksi hanya bisa diproses setelah disetujui supervisor.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Pendapatan Tercatat Otomatis ke ERP: </w:t>
      </w:r>
      <w:r>
        <w:rPr>
          <w:rFonts w:ascii="Segoe UI" w:hAnsi="Segoe UI"/>
          <w:color w:val="374151"/>
          <w:sz w:val="18"/>
        </w:rPr>
        <w:t>Setiap transaksi langsung membukukan omzet ke ERP dan mencatat kas masuk, tanpa input ulang.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4. Riwayat &amp; Laporan Shift: </w:t>
      </w:r>
      <w:r>
        <w:rPr>
          <w:rFonts w:ascii="Segoe UI" w:hAnsi="Segoe UI"/>
          <w:color w:val="374151"/>
          <w:sz w:val="18"/>
        </w:rPr>
        <w:t>Telusuri semua transaksi per shift dan per kasir, lengkap dengan ringkasan tunai dan QRIS.</w:t>
      </w:r>
    </w:p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Fitur Kunci KDS Layar Barista (Fase 1 Core):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Pengguna: Barista • Platform: Monitor Dapur / Tablet</w:t>
        <w:br/>
        <w:t>Layar dapur yang menggantikan kertas bon, sehingga pesanan mengalir cepat dari kasir ke barista tanpa salah baca.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Alur Utama KDS Barista: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Pesanan Masuk → Tiket di Layar → Sedang Diracik → Siap Diambil</w:t>
            </w:r>
          </w:p>
        </w:tc>
      </w:tr>
    </w:tbl>
    <w:p>
      <w:pPr>
        <w:spacing w:after="80"/>
      </w:pP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1. Antrean Tiket Real-Time: </w:t>
      </w:r>
      <w:r>
        <w:rPr>
          <w:rFonts w:ascii="Segoe UI" w:hAnsi="Segoe UI"/>
          <w:color w:val="374151"/>
          <w:sz w:val="18"/>
        </w:rPr>
        <w:t>Pesanan dari kasir muncul otomatis di layar tanpa kertas bon, lengkap dengan varian dan catatan pelanggan.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2. Status Progres per Pesanan: </w:t>
      </w:r>
      <w:r>
        <w:rPr>
          <w:rFonts w:ascii="Segoe UI" w:hAnsi="Segoe UI"/>
          <w:color w:val="374151"/>
          <w:sz w:val="18"/>
        </w:rPr>
        <w:t>Ubah status dengan satu sentuhan: Dalam Antrean → Sedang Diracik → Siap Diambil. Perubahan langsung terlihat di POS kasir.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3. Timer Waktu Penyajian: </w:t>
      </w:r>
      <w:r>
        <w:rPr>
          <w:rFonts w:ascii="Segoe UI" w:hAnsi="Segoe UI"/>
          <w:color w:val="374151"/>
          <w:sz w:val="18"/>
        </w:rPr>
        <w:t>Setiap pesanan punya penghitung waktu, dan warnanya berubah saat mendekati atau melewati target waktu pembuatan.</w:t>
      </w: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3. Pilihan Skema Kerjasama &amp; Biaya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Kami menyediakan 2 alternatif skema yang dapat disesuaikan dengan kebutuhan dan strategi cashflow Kopi Seduhan Jodi:</w:t>
      </w: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OPSI 1: Beli Putus — Turnkey Fixed-Price (Kepastian Budget Sekali Bayar)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Proyek tuntas dengan anggaran terkunci di awal, penyerahan penuh source code, dan garansi bebas bug setelah serah terima: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Paket</w:t>
            </w:r>
          </w:p>
        </w:tc>
        <w:tc>
          <w:tcPr>
            <w:tcW w:type="dxa" w:w="398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Cakupan Modul Aplikasi</w:t>
            </w:r>
          </w:p>
        </w:tc>
        <w:tc>
          <w:tcPr>
            <w:tcW w:type="dxa" w:w="1584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Waktu</w:t>
            </w:r>
          </w:p>
        </w:tc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Biaya Standar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1 (Core)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ERP Backoffice, POS Kasir, KDS Barista, App Operasi Outlet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2.5 - 3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75.000.000,-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2 (Omni)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Mobile App Pelanggan (iOS &amp; Android) + Panel Promo CRM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48.000.000,-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Fase 3 (Scale)</w:t>
            </w:r>
          </w:p>
        </w:tc>
        <w:tc>
          <w:tcPr>
            <w:tcW w:type="dxa" w:w="398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Mitra/Investor + Owner Dashboard &amp; HR Shift</w:t>
            </w:r>
          </w:p>
        </w:tc>
        <w:tc>
          <w:tcPr>
            <w:tcW w:type="dxa" w:w="1584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1 - 1.5 Bulan</w:t>
            </w:r>
          </w:p>
        </w:tc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27.000.000,-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PAKET BUNDLING</w:t>
              <w:br/>
              <w:t>(Fase 1 + 2 + 3)</w:t>
            </w:r>
          </w:p>
        </w:tc>
        <w:tc>
          <w:tcPr>
            <w:tcW w:type="dxa" w:w="398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b/>
                <w:color w:val="374151"/>
                <w:sz w:val="18"/>
              </w:rPr>
              <w:t>Seluruh Ekosistem Lengkap (Diskon Khusus Rp 15 Juta)</w:t>
            </w:r>
          </w:p>
        </w:tc>
        <w:tc>
          <w:tcPr>
            <w:tcW w:type="dxa" w:w="1584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b/>
                <w:color w:val="374151"/>
                <w:sz w:val="18"/>
              </w:rPr>
              <w:t>± 6 Bulan</w:t>
            </w:r>
          </w:p>
        </w:tc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b/>
                <w:color w:val="374151"/>
                <w:sz w:val="18"/>
              </w:rPr>
              <w:t>Rp 135.000.000,-</w:t>
              <w:br/>
              <w:t>(Net)</w:t>
            </w:r>
          </w:p>
        </w:tc>
      </w:tr>
    </w:tbl>
    <w:p>
      <w:pPr>
        <w:spacing w:after="40"/>
      </w:pPr>
    </w:p>
    <w:p>
      <w:pPr>
        <w:spacing w:before="0" w:after="120" w:line="276" w:lineRule="auto"/>
      </w:pPr>
      <w:r>
        <w:rPr>
          <w:rFonts w:ascii="Segoe UI" w:hAnsi="Segoe UI"/>
          <w:color w:val="374151"/>
          <w:sz w:val="19"/>
        </w:rPr>
        <w:t>*Fasilitas Beli Putus: Garansi bug 3-6 bulan, penyerahan full source code, setup cloud, SOP, dan pelatihan staf.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CFDF5"/>
            <w:tcMar>
              <w:top w:w="120" w:type="dxa"/>
              <w:bottom w:w="120" w:type="dxa"/>
              <w:left w:w="160" w:type="dxa"/>
              <w:right w:w="140" w:type="dxa"/>
            </w:tcMar>
            <w:tcBorders>
              <w:top w:val="none"/>
              <w:left w:val="single" w:sz="24" w:space="0" w:color="059669"/>
              <w:bottom w:val="none"/>
              <w:right w:val="none"/>
            </w:tcBorders>
          </w:tcPr>
          <w:p>
            <w:pPr>
              <w:spacing w:before="40" w:after="60" w:line="276" w:lineRule="auto"/>
            </w:pPr>
            <w:r>
              <w:rPr>
                <w:rFonts w:ascii="Segoe UI" w:hAnsi="Segoe UI"/>
                <w:b/>
                <w:color w:val="3E2723"/>
                <w:sz w:val="20"/>
              </w:rPr>
              <w:t>OPSI 2: Sistem Bulanan — Dedicated Programmer (Disarankan untuk Cashflow Ringan &amp; Bebas Tambah Fitur)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Biaya Bulanan: Rp 5.000.000,- / bulan (Flat)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Komitmen Kontrak: Minimal 5 Tahun (60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Total Nilai Kontrak (5 Tahun): Rp 300.000.000,- (dicicil flat Rp 5 Juta per bulan)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TAMBAH FITUR APAPUN (Unlimited Custom Features): Kopi Seduhan Jodi bebas meminta penambahan modul/fitur baru atau integrasi kustom kapan saja tanpa batasan dan tanpa biaya tambahan (Zero Change Request Fee).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Tim Dedicated dari genossys: Membangun seluruh ekosistem aplikasi secara bertahap (Fase 1, 2, hingga 3).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Maintenance &amp; Support Siaga 5 Tahun: Pemeliharaan rutin, bug fixing, dan server monitoring standby selama 5 tahun.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Bebas Biaya HR: Tanpa beban rekrutmen, THR, BPJS, pesangon, maupun penyediaan laptop kerja programmer.</w:t>
            </w:r>
          </w:p>
          <w:p>
            <w:pPr>
              <w:spacing w:before="20" w:after="40" w:line="276" w:lineRule="auto"/>
            </w:pPr>
            <w:r>
              <w:rPr>
                <w:rFonts w:ascii="Segoe UI" w:hAnsi="Segoe UI"/>
                <w:color w:val="374151"/>
                <w:sz w:val="19"/>
              </w:rPr>
              <w:t>• Hak Milik: Seluruh source code yang dikembangkan menjadi milik Kopi Seduhan Jodi.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Cepat: Opsi 1 vs Opsi 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t>Parameter</w:t>
            </w:r>
          </w:p>
        </w:tc>
        <w:tc>
          <w:tcPr>
            <w:tcW w:type="dxa" w:w="3010"/>
          </w:tcPr>
          <w:p>
            <w:r>
              <w:t>Opsi 1: Beli Putus (Turnkey)</w:t>
            </w:r>
          </w:p>
        </w:tc>
        <w:tc>
          <w:tcPr>
            <w:tcW w:type="dxa" w:w="3010"/>
          </w:tcPr>
          <w:p>
            <w:r>
              <w:t>Opsi 2: Bulanan (Dedicated Programmer)</w:t>
            </w:r>
          </w:p>
        </w:tc>
      </w:tr>
      <w:tr>
        <w:tc>
          <w:tcPr>
            <w:tcW w:type="dxa" w:w="3010"/>
          </w:tcPr>
          <w:p>
            <w:r>
              <w:t>Beban Cashflow</w:t>
            </w:r>
          </w:p>
        </w:tc>
        <w:tc>
          <w:tcPr>
            <w:tcW w:type="dxa" w:w="3010"/>
          </w:tcPr>
          <w:p>
            <w:r>
              <w:t>Pengeluaran modal per termin proyek</w:t>
            </w:r>
          </w:p>
        </w:tc>
        <w:tc>
          <w:tcPr>
            <w:tcW w:type="dxa" w:w="3010"/>
          </w:tcPr>
          <w:p>
            <w:r>
              <w:t>Sangat Ringan (Rp 5 Juta/bln flat)</w:t>
            </w:r>
          </w:p>
        </w:tc>
      </w:tr>
      <w:tr>
        <w:tc>
          <w:tcPr>
            <w:tcW w:type="dxa" w:w="3010"/>
          </w:tcPr>
          <w:p>
            <w:r>
              <w:t>Masa Komitmen</w:t>
            </w:r>
          </w:p>
        </w:tc>
        <w:tc>
          <w:tcPr>
            <w:tcW w:type="dxa" w:w="3010"/>
          </w:tcPr>
          <w:p>
            <w:r>
              <w:t>Selesai per milestone fase (~3 - 6 bulan)</w:t>
            </w:r>
          </w:p>
        </w:tc>
        <w:tc>
          <w:tcPr>
            <w:tcW w:type="dxa" w:w="3010"/>
          </w:tcPr>
          <w:p>
            <w:r>
              <w:t>Minimal 5 Tahun (Kerjasama Jangka Panjang)</w:t>
            </w:r>
          </w:p>
        </w:tc>
      </w:tr>
      <w:tr>
        <w:tc>
          <w:tcPr>
            <w:tcW w:type="dxa" w:w="3010"/>
          </w:tcPr>
          <w:p>
            <w:r>
              <w:t>Maintenance &amp; Update</w:t>
            </w:r>
          </w:p>
        </w:tc>
        <w:tc>
          <w:tcPr>
            <w:tcW w:type="dxa" w:w="3010"/>
          </w:tcPr>
          <w:p>
            <w:r>
              <w:t>Garansi 3 - 6 bulan (setelahnya kontrak terpisah)</w:t>
            </w:r>
          </w:p>
        </w:tc>
        <w:tc>
          <w:tcPr>
            <w:tcW w:type="dxa" w:w="3010"/>
          </w:tcPr>
          <w:p>
            <w:r>
              <w:t>Gratis &amp; Standby selama 5 Tahun oleh genossys</w:t>
            </w:r>
          </w:p>
        </w:tc>
      </w:tr>
      <w:tr>
        <w:tc>
          <w:tcPr>
            <w:tcW w:type="dxa" w:w="3010"/>
          </w:tcPr>
          <w:p>
            <w:r>
              <w:t>Fleksibilitas Fitur</w:t>
            </w:r>
          </w:p>
        </w:tc>
        <w:tc>
          <w:tcPr>
            <w:tcW w:type="dxa" w:w="3010"/>
          </w:tcPr>
          <w:p>
            <w:r>
              <w:t>Terkunci sesuai scope dokumen spesifikasi awal</w:t>
            </w:r>
          </w:p>
        </w:tc>
        <w:tc>
          <w:tcPr>
            <w:tcW w:type="dxa" w:w="3010"/>
          </w:tcPr>
          <w:p>
            <w:r>
              <w:t>100% Bebas Tambah Fitur Apapun Kapan Saja (tanpa biaya ekstra per request)</w:t>
            </w:r>
          </w:p>
        </w:tc>
      </w:tr>
      <w:tr>
        <w:tc>
          <w:tcPr>
            <w:tcW w:type="dxa" w:w="3010"/>
          </w:tcPr>
          <w:p>
            <w:r>
              <w:t>Rekomendasi</w:t>
            </w:r>
          </w:p>
        </w:tc>
        <w:tc>
          <w:tcPr>
            <w:tcW w:type="dxa" w:w="3010"/>
          </w:tcPr>
          <w:p>
            <w:r>
              <w:t>Sangat Tepat jika Kopi Seduhan Jodi memiliki modal awal &amp; ingin proyek selesai dalam target waktu.</w:t>
            </w:r>
          </w:p>
        </w:tc>
        <w:tc>
          <w:tcPr>
            <w:tcW w:type="dxa" w:w="3010"/>
          </w:tcPr>
          <w:p>
            <w:r>
              <w:t>Sangat Tepat jika Kopi Seduhan Jodi ingin inovasi bebas tanpa batas &amp; cashflow bulanan ringan.</w:t>
            </w:r>
          </w:p>
        </w:tc>
      </w:tr>
    </w:tbl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4. Komparasi Strategis: Mengapa Ekosistem Kopi Seduhan Jodi Jauh Lebih Unggul &amp; Menguntungkan Dibanding Sewa Moka POS per Outlet?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Banyak jaringan kafe pemula terjebak menyewa POS retail umum seperti Moka POS yang memungut biaya per outlet / per kasir. Untuk kafe multi-outlet yang agresif berekspansi, model sewa per outlet memiliki kelemahan finansial dan operasional yang fatal: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172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Jumlah Outlet</w:t>
            </w:r>
          </w:p>
        </w:tc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/ Bln (~Rp 499rb/bln)</w:t>
            </w:r>
          </w:p>
        </w:tc>
        <w:tc>
          <w:tcPr>
            <w:tcW w:type="dxa" w:w="244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Total Sewa Moka (5 Tahun)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Kopi Seduhan Jodi (genossys)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3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1.497.000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89.820.000,-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(8 Apps + Hak Milik)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5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2.495.000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149.700.000,-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Rp 5 Juta/bln flat (Hemat komisi ojol)</w:t>
            </w:r>
          </w:p>
        </w:tc>
      </w:tr>
      <w:tr>
        <w:tc>
          <w:tcPr>
            <w:tcW w:type="dxa" w:w="172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10 Outlet</w:t>
            </w:r>
          </w:p>
        </w:tc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4.990.000 / bln</w:t>
            </w:r>
          </w:p>
        </w:tc>
        <w:tc>
          <w:tcPr>
            <w:tcW w:type="dxa" w:w="244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299.400.000,-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SAMA, TAPI DAPAT DEDICATED DEV 5 TAHUN + BEBAS TAMBAH FITUR!</w:t>
            </w:r>
          </w:p>
        </w:tc>
      </w:tr>
      <w:tr>
        <w:tc>
          <w:tcPr>
            <w:tcW w:type="dxa" w:w="172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20 Outlet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9.980.000 / bln</w:t>
            </w:r>
          </w:p>
        </w:tc>
        <w:tc>
          <w:tcPr>
            <w:tcW w:type="dxa" w:w="244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598.800.000,-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KOPI SEDUHAN JODI 50% LEBIH HEMAT (Hemat Rp 300 Juta!)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4A2E18"/>
          <w:sz w:val="23"/>
        </w:rPr>
        <w:t>Perbandingan 10 Aspek Fundamental: Kopi Seduhan Jodi vs Sewa Moka POS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Aspek Perbandingan</w:t>
            </w:r>
          </w:p>
        </w:tc>
        <w:tc>
          <w:tcPr>
            <w:tcW w:type="dxa" w:w="3168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Sewa Moka POS per Outlet</w:t>
            </w:r>
          </w:p>
        </w:tc>
        <w:tc>
          <w:tcPr>
            <w:tcW w:type="dxa" w:w="3269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Ekosistem Terintegrasi Kopi Seduhan Jodi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1. Biaya Tambah Cabang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Membengkak: Buka cabang baru wajib bayar lisensi sewa baru per outlet selamanya.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Biaya Flat Rp 0: Buka 5, 20, 100 cabang software Rp 0 per cabang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2. Mobile App Pelanggan (PWA)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Pelanggan wajib antre kasir atau kafe kena potongan komisi ojol 20-30%.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Tersedia Resmi (iOS/Android/PWA): Pelanggan pesan online tanpa antre, zero potongan komisi ojol!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3. Koreksi HPP Otomatis (True-Up)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HPP statis. Nota supplier terlambat membuat laporan laba rugi bias / laba semu.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Otomatis (BR-06): Saat nota diverifikasi Finance, HPP pesanan terjual direvisi otomatis. Laba 100% riil.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4. Potong Stok di KDS Dapur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Kasir: Terpotong saat bayar di kasir, sering selisih jika batal di meja racik.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 KDS Barista (BR-12): Stok bahan baku BOM terpotong presisi saat barista menyelesaikan tiket.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5. Resep Olahan Batch Dapur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Terbatas Bahan Mentah: Tidak mendukung resep olahan batch dapur sebelum buka.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Mendukung Penuh: Resep batch simple syrup aren 1.2L, cold brew 24h, topping jelly lengkap dengan yield &amp; HPP.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6. Kontrol Kas Kecil (Petty Cash)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Pencatatan Biasa: Tanpa approval limit bertingkat. Rawan pengeluaran lokal fiktif.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Approval 3-Tier Otomatis: Plafon bertingkat (Store Manager -&gt; Finance -&gt; Owner) wajib unggah foto nota.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7. Portal Investor Mitra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Tidak Ada: Owner harus manual rekap dan kirim Excel setiap bulan.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Portal Mitra Read-Only: Investor memantau omzet harian, HPP riil, dan bagi hasil live tanpa risiko edit data.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8. Status Kepemilikan Sistem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Sewa Selamanya: Jika stop bayar, sistem mati total. Valuasi IT perusahaan = Rp 0.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100% Hak Milik Kopi Seduhan Jodi: Source code dan database menjadi aset intelektual berharga perusahaan.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9. Fleksibilitas Tambah Fitur</w:t>
            </w:r>
          </w:p>
        </w:tc>
        <w:tc>
          <w:tcPr>
            <w:tcW w:type="dxa" w:w="3168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Terkunci: Software massal retail umum; request fitur kafe tidak akan dibuatkan.</w:t>
            </w:r>
          </w:p>
        </w:tc>
        <w:tc>
          <w:tcPr>
            <w:tcW w:type="dxa" w:w="3269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Bebas 100% (Unlimited): Kopi Seduhan Jodi bebas minta modul &amp; fitur baru apapun tanpa biaya tambahan.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10. Branding &amp; Citra Usaha</w:t>
            </w:r>
          </w:p>
        </w:tc>
        <w:tc>
          <w:tcPr>
            <w:tcW w:type="dxa" w:w="3168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UKM Retail Biasa: Logo vendor Moka terlihat di struk dan sistem.</w:t>
            </w:r>
          </w:p>
        </w:tc>
        <w:tc>
          <w:tcPr>
            <w:tcW w:type="dxa" w:w="3269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Citra Korporasi Modern: 100% brand Kopi Seduhan Jodi di seluruh perangkat (setara Fore / Kopi Kenangan).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5. Estimasi Biaya Layanan Pihak Ketiga (Infrastruktur)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Biaya operasional pihak ketiga dibayarkan langsung ke penyedia resmi (tanpa markup):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59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201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Penyedia</w:t>
            </w:r>
          </w:p>
        </w:tc>
        <w:tc>
          <w:tcPr>
            <w:tcW w:type="dxa" w:w="2160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Estimasi Biaya</w:t>
            </w:r>
          </w:p>
        </w:tc>
        <w:tc>
          <w:tcPr>
            <w:tcW w:type="dxa" w:w="226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 Siklus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 Server VPS &amp; Database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DigitalOcean / AWS Lightsail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Rp 600.000 - Rp 1.200.000 / bln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Bulanan (sesuai traffic outlet)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Payment Gateway (QRIS)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Midtrans Indonesia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0.7% per transaksi QRIS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Dipotong per transaksi (tanpa biaya bulanan)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Play Developer Account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Google LLC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$25 USD (~Rp 400.000)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Sekali bayar seumur hidup (App Android)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Developer Program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Apple Inc.</w:t>
            </w:r>
          </w:p>
        </w:tc>
        <w:tc>
          <w:tcPr>
            <w:tcW w:type="dxa" w:w="2160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$99 USD (~Rp 1.600.000) / thn</w:t>
            </w:r>
          </w:p>
        </w:tc>
        <w:tc>
          <w:tcPr>
            <w:tcW w:type="dxa" w:w="226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(App iOS iPhone)</w:t>
            </w:r>
          </w:p>
        </w:tc>
      </w:tr>
      <w:tr>
        <w:tc>
          <w:tcPr>
            <w:tcW w:type="dxa" w:w="259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Domain Web &amp; Sertifikat SSL</w:t>
            </w:r>
          </w:p>
        </w:tc>
        <w:tc>
          <w:tcPr>
            <w:tcW w:type="dxa" w:w="201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Cloudflare / Niagahoster</w:t>
            </w:r>
          </w:p>
        </w:tc>
        <w:tc>
          <w:tcPr>
            <w:tcW w:type="dxa" w:w="2160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right"/>
            </w:pPr>
            <w:r>
              <w:rPr>
                <w:rFonts w:ascii="Segoe UI" w:hAnsi="Segoe UI"/>
                <w:color w:val="374151"/>
                <w:sz w:val="18"/>
              </w:rPr>
              <w:t>~Rp 250.000 / thn</w:t>
            </w:r>
          </w:p>
        </w:tc>
        <w:tc>
          <w:tcPr>
            <w:tcW w:type="dxa" w:w="226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Tahunan (SSL otomatis gratis)</w:t>
            </w:r>
          </w:p>
        </w:tc>
      </w:tr>
    </w:tbl>
    <w:p>
      <w:pPr>
        <w:spacing w:after="8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6. Timeline Pengerjaan &amp; Ketentuan Pembayaran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1 - 2: </w:t>
      </w:r>
      <w:r>
        <w:rPr>
          <w:rFonts w:ascii="Segoe UI" w:hAnsi="Segoe UI"/>
          <w:color w:val="374151"/>
          <w:sz w:val="18"/>
        </w:rPr>
        <w:t>Finalisasi alur operasional outlet, master resep, dan perancangan database.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3 - 8: </w:t>
      </w:r>
      <w:r>
        <w:rPr>
          <w:rFonts w:ascii="Segoe UI" w:hAnsi="Segoe UI"/>
          <w:color w:val="374151"/>
          <w:sz w:val="18"/>
        </w:rPr>
        <w:t>Pengembangan Core ERP Backoffice, POS Tablet kasir, dan Layar Barista (KDS).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9 - 10: </w:t>
      </w:r>
      <w:r>
        <w:rPr>
          <w:rFonts w:ascii="Segoe UI" w:hAnsi="Segoe UI"/>
          <w:color w:val="374151"/>
          <w:sz w:val="18"/>
        </w:rPr>
        <w:t>Integrasi hardware kasir (printer thermal, QRIS) dan Quality Assurance.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11: </w:t>
      </w:r>
      <w:r>
        <w:rPr>
          <w:rFonts w:ascii="Segoe UI" w:hAnsi="Segoe UI"/>
          <w:color w:val="374151"/>
          <w:sz w:val="18"/>
        </w:rPr>
        <w:t>Uji coba lapangan (UAT) di 1 pilot outlet Kopi Seduhan Jodi.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Minggu 12: </w:t>
      </w:r>
      <w:r>
        <w:rPr>
          <w:rFonts w:ascii="Segoe UI" w:hAnsi="Segoe UI"/>
          <w:color w:val="374151"/>
          <w:sz w:val="18"/>
        </w:rPr>
        <w:t>Pelatihan staf (Training) dan Go-Live resmi sistem.</w:t>
      </w:r>
    </w:p>
    <w:p>
      <w:pPr>
        <w:spacing w:before="0" w:after="60" w:line="276" w:lineRule="auto"/>
      </w:pPr>
      <w:r>
        <w:rPr>
          <w:rFonts w:ascii="Segoe UI" w:hAnsi="Segoe UI"/>
          <w:b/>
          <w:color w:val="1F2937"/>
          <w:sz w:val="19"/>
        </w:rPr>
        <w:t xml:space="preserve">Ringkasan Ketentuan: </w:t>
      </w:r>
      <w:r>
        <w:rPr>
          <w:rFonts w:ascii="Segoe UI" w:hAnsi="Segoe UI"/>
          <w:color w:val="374151"/>
          <w:sz w:val="19"/>
        </w:rPr>
        <w:t>Ketentuan Pembayaran: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Beli Putus (Turnkey): </w:t>
      </w:r>
      <w:r>
        <w:rPr>
          <w:rFonts w:ascii="Segoe UI" w:hAnsi="Segoe UI"/>
          <w:color w:val="374151"/>
          <w:sz w:val="18"/>
        </w:rPr>
        <w:t>DP 30% saat SPK, 40% setelah modul siap UAT di pilot outlet, dan pelunasan 30% setelah training &amp; go-live.</w:t>
      </w:r>
    </w:p>
    <w:p>
      <w:pPr>
        <w:pStyle w:val="ListBullet"/>
        <w:spacing w:before="20" w:after="40" w:line="276" w:lineRule="auto"/>
      </w:pPr>
      <w:r>
        <w:rPr>
          <w:rFonts w:ascii="Segoe UI" w:hAnsi="Segoe UI"/>
          <w:b/>
          <w:color w:val="1F2937"/>
          <w:sz w:val="18"/>
        </w:rPr>
        <w:t xml:space="preserve">Skema Bulanan (Dedicated Dev): </w:t>
      </w:r>
      <w:r>
        <w:rPr>
          <w:rFonts w:ascii="Segoe UI" w:hAnsi="Segoe UI"/>
          <w:color w:val="374151"/>
          <w:sz w:val="18"/>
        </w:rPr>
        <w:t>Rp 5.000.000,- dibayarkan di awal bulan (in-advance) dengan masa kontrak minimal 5 tahun (60 bulan).</w:t>
      </w:r>
    </w:p>
    <w:p>
      <w:pPr>
        <w:spacing w:after="120"/>
      </w:pPr>
    </w:p>
    <w:p>
      <w:pPr>
        <w:keepNext/>
        <w:spacing w:before="280" w:after="100"/>
        <w:pBdr>
          <w:bottom w:val="single" w:sz="10" w:space="3" w:color="C27835"/>
        </w:pBdr>
      </w:pPr>
      <w:r>
        <w:rPr>
          <w:rFonts w:ascii="Segoe UI" w:hAnsi="Segoe UI"/>
          <w:b/>
          <w:color w:val="2C1810"/>
          <w:sz w:val="28"/>
        </w:rPr>
        <w:t>7. Lembar Konfirmasi &amp; Persetujuan</w:t>
      </w:r>
    </w:p>
    <w:p>
      <w:pPr>
        <w:spacing w:before="0" w:after="60" w:line="276" w:lineRule="auto"/>
      </w:pPr>
      <w:r>
        <w:rPr>
          <w:rFonts w:ascii="Segoe UI" w:hAnsi="Segoe UI"/>
          <w:color w:val="374151"/>
          <w:sz w:val="19"/>
        </w:rPr>
        <w:t>Silakan beri tanda centang pada opsi yang dipilih oleh Manajemen Kopi Seduhan Jodi: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rPr>
          <w:tblHeader/>
        </w:trPr>
        <w:tc>
          <w:tcPr>
            <w:tcW w:type="dxa" w:w="1152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center"/>
            </w:pPr>
            <w:r>
              <w:rPr>
                <w:rFonts w:ascii="Segoe UI" w:hAnsi="Segoe UI"/>
                <w:b/>
                <w:color w:val="FFFFFF"/>
                <w:sz w:val="18"/>
              </w:rPr>
              <w:t>Pilihan</w:t>
            </w:r>
          </w:p>
        </w:tc>
        <w:tc>
          <w:tcPr>
            <w:tcW w:type="dxa" w:w="4896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Opsi Skema Investasi</w:t>
            </w:r>
          </w:p>
        </w:tc>
        <w:tc>
          <w:tcPr>
            <w:tcW w:type="dxa" w:w="2981"/>
            <w:vAlign w:val="center"/>
            <w:shd w:fill="2C1810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2C1810"/>
              <w:left w:val="none"/>
              <w:bottom w:val="single" w:sz="6" w:space="0" w:color="C27835"/>
              <w:right w:val="none"/>
            </w:tcBorders>
          </w:tcPr>
          <w:p>
            <w:pPr>
              <w:spacing w:before="20" w:after="20"/>
              <w:jc w:val="left"/>
            </w:pPr>
            <w:r>
              <w:rPr>
                <w:rFonts w:ascii="Segoe UI" w:hAnsi="Segoe UI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Paket Bundling (Fase 1 + 2 + 3)</w:t>
              <w:br/>
              <w:t>Investasi: Rp 135.000.000,- (Hemat Rp 15 Juta)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Garansi 6 Bulan, penyerahan source code, sistem tuntas.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1: Beli Putus - Fase 1 Saja (Core Operasional)</w:t>
              <w:br/>
              <w:t>Investasi: Rp 75.000.000,-</w:t>
            </w:r>
          </w:p>
        </w:tc>
        <w:tc>
          <w:tcPr>
            <w:tcW w:type="dxa" w:w="2981"/>
            <w:vAlign w:val="center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Fokus operasional outlet, stok otomatis, &amp; kasir live.</w:t>
            </w:r>
          </w:p>
        </w:tc>
      </w:tr>
      <w:tr>
        <w:tc>
          <w:tcPr>
            <w:tcW w:type="dxa" w:w="1152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center"/>
            </w:pPr>
            <w:r>
              <w:rPr>
                <w:rFonts w:ascii="Segoe UI" w:hAnsi="Segoe UI"/>
                <w:color w:val="374151"/>
                <w:sz w:val="18"/>
              </w:rPr>
              <w:t>[   ]</w:t>
            </w:r>
          </w:p>
        </w:tc>
        <w:tc>
          <w:tcPr>
            <w:tcW w:type="dxa" w:w="4896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OPSI 2: Sistem Bulanan Dedicated Programmer</w:t>
              <w:br/>
              <w:t>Biaya: Rp 5.000.000,- / bulan</w:t>
            </w:r>
          </w:p>
        </w:tc>
        <w:tc>
          <w:tcPr>
            <w:tcW w:type="dxa" w:w="2981"/>
            <w:vAlign w:val="center"/>
            <w:shd w:fill="FBF9F5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4" w:space="0" w:color="E5E0D8"/>
              <w:left w:val="none"/>
              <w:bottom w:val="single" w:sz="4" w:space="0" w:color="E5E0D8"/>
              <w:right w:val="none"/>
            </w:tcBorders>
          </w:tcPr>
          <w:p>
            <w:pPr>
              <w:spacing w:before="20" w:after="20" w:line="276" w:lineRule="auto"/>
              <w:jc w:val="left"/>
            </w:pPr>
            <w:r>
              <w:rPr>
                <w:rFonts w:ascii="Segoe UI" w:hAnsi="Segoe UI"/>
                <w:color w:val="374151"/>
                <w:sz w:val="18"/>
              </w:rPr>
              <w:t>Min. Kontrak 5 Tahun (60 Bulan).</w:t>
              <w:br/>
              <w:t>Bebas tambah fitur apapun &amp; dev berkelanjutan oleh genossys.</w:t>
            </w:r>
          </w:p>
        </w:tc>
      </w:tr>
    </w:tbl>
    <w:p>
      <w:pPr>
        <w:spacing w:after="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Pertama (Klien):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Manajemen / Pemilik Bisnis Kopi Seduhan Jodi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  <w:r>
              <w:rPr>
                <w:rFonts w:ascii="Segoe UI" w:hAnsi="Segoe UI"/>
                <w:b/>
                <w:sz w:val="18"/>
              </w:rPr>
              <w:t>Pihak Kedua (Pengembang):</w:t>
            </w: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genossys (Technology Partner)</w:t>
            </w:r>
            <w:r>
              <w:rPr>
                <w:rFonts w:ascii="Segoe UI" w:hAnsi="Segoe UI"/>
                <w:sz w:val="18"/>
              </w:rPr>
              <w:br/>
              <w:t>Email: genossys2019@gmail.com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br/>
              <w:br/>
              <w:t>( ___________________________________ )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Direktur / Owner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Jabatan: Lead Solution Architect / genossys</w:t>
            </w:r>
          </w:p>
        </w:tc>
      </w:tr>
      <w:tr>
        <w:tc>
          <w:tcPr>
            <w:tcW w:type="dxa" w:w="4507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  <w:tc>
          <w:tcPr>
            <w:tcW w:type="dxa" w:w="4522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9CC"/>
              <w:left w:val="none"/>
              <w:bottom w:val="single" w:sz="4" w:space="0" w:color="E2D9CC"/>
              <w:right w:val="none"/>
            </w:tcBorders>
          </w:tcPr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Segoe UI" w:hAnsi="Segoe UI"/>
                <w:sz w:val="18"/>
              </w:rPr>
              <w:t>Tanggal: _____ / ______________ /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Segoe UI" w:hAnsi="Segoe UI"/>
        <w:color w:val="9CA3AF"/>
        <w:sz w:val="16"/>
      </w:rPr>
      <w:t>Dipersiapkan oleh genossys (genossys2019@gmail.com) | Khusus Manajemen Kopi Seduhan Jodi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CA3AF"/>
        <w:sz w:val="16"/>
      </w:rPr>
      <w:t>KOPI SEDUHAN JODI x GENOSSYS | Rekomendasi Solusi Teknologi Ekosistem Aplikasi Terpadu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