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Operasi Outlet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Android</w:t>
              <w:br/>
              <w:t>(Store Manager)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Penerimaan barang (surat jalan), stock opname fisik, pencatatan waste, pengajuan kas kecil.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Pelanggan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iOS &amp; Android</w:t>
              <w:br/>
              <w:t>(Pelanggan Kopi Seduhan Jodi)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Order online (Pick-up / Delivery), QRIS/E-Wallet, loyalty poin, e-voucher promo.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CRM &amp; Promo Panel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Backoffice</w:t>
              <w:br/>
              <w:t>(Tim Marketing)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Kelola voucher diskon, blast push notification penawaran promo, segmentasi pelanggan.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/ Investor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Portal (Secure)</w:t>
              <w:br/>
              <w:t>(Mitra Pemilik Cabang)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Laporan real-time: omzet cabang, rincian biaya, HPP riil, dan estimasi bagi hasil.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/ Mobile</w:t>
              <w:br/>
              <w:t>(Owner &amp; HR)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jadwal shift barista, &amp; absensi GPS karyawan.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Barista, App Operasi Outlet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App Pelanggan (iOS &amp; Android) + Panel Promo CRM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Mitra/Investor + Owner Dashboard &amp; HR Shift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