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E78" w:rsidRDefault="009255A1" w:rsidP="00B27E78">
      <w:pPr>
        <w:pStyle w:val="Heading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Emptoris </w:t>
      </w:r>
      <w:r w:rsidR="00D01AE5">
        <w:rPr>
          <w:rFonts w:ascii="Arial" w:hAnsi="Arial" w:cs="Arial"/>
        </w:rPr>
        <w:t>Contract Management V10.0</w:t>
      </w:r>
      <w:r w:rsidR="00D129F5">
        <w:rPr>
          <w:rFonts w:ascii="Arial" w:hAnsi="Arial" w:cs="Arial"/>
        </w:rPr>
        <w:t>.1</w:t>
      </w:r>
      <w:r w:rsidR="00D01A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Preparation </w:t>
      </w:r>
      <w:r>
        <w:rPr>
          <w:rFonts w:ascii="Arial" w:hAnsi="Arial" w:cs="Arial"/>
        </w:rPr>
        <w:br/>
      </w:r>
      <w:r w:rsidR="00B27E78" w:rsidRPr="009255A1">
        <w:rPr>
          <w:rFonts w:ascii="Arial" w:hAnsi="Arial" w:cs="Arial"/>
          <w:sz w:val="24"/>
          <w:szCs w:val="24"/>
        </w:rPr>
        <w:t xml:space="preserve">Download Authoring Tool, </w:t>
      </w:r>
      <w:r w:rsidR="00B27E78">
        <w:rPr>
          <w:rFonts w:ascii="Arial" w:hAnsi="Arial" w:cs="Arial"/>
          <w:sz w:val="24"/>
          <w:szCs w:val="24"/>
        </w:rPr>
        <w:t xml:space="preserve">set </w:t>
      </w:r>
      <w:r w:rsidR="00B27E78" w:rsidRPr="009255A1">
        <w:rPr>
          <w:rFonts w:ascii="Arial" w:hAnsi="Arial" w:cs="Arial"/>
          <w:sz w:val="24"/>
          <w:szCs w:val="24"/>
        </w:rPr>
        <w:t>Word Options,</w:t>
      </w:r>
      <w:r w:rsidR="00B27E78">
        <w:rPr>
          <w:rFonts w:ascii="Arial" w:hAnsi="Arial" w:cs="Arial"/>
          <w:sz w:val="24"/>
          <w:szCs w:val="24"/>
        </w:rPr>
        <w:t xml:space="preserve"> establish </w:t>
      </w:r>
      <w:r w:rsidR="00B27E78" w:rsidRPr="009255A1">
        <w:rPr>
          <w:rFonts w:ascii="Arial" w:hAnsi="Arial" w:cs="Arial"/>
          <w:sz w:val="24"/>
          <w:szCs w:val="24"/>
        </w:rPr>
        <w:t>Internet Explorer Settings</w:t>
      </w:r>
    </w:p>
    <w:p w:rsidR="00B27E78" w:rsidRPr="001649E9" w:rsidRDefault="00955605" w:rsidP="00B27E78">
      <w:pPr>
        <w:pStyle w:val="Heading1"/>
        <w:rPr>
          <w:rFonts w:ascii="Arial" w:hAnsi="Arial" w:cs="Arial"/>
          <w:b w:val="0"/>
          <w:sz w:val="22"/>
          <w:szCs w:val="22"/>
        </w:rPr>
      </w:pPr>
      <w:r>
        <w:rPr>
          <w:rFonts w:ascii="Arial" w:hAnsi="Arial" w:cs="Arial"/>
          <w:b w:val="0"/>
          <w:color w:val="1F497D"/>
          <w:sz w:val="22"/>
          <w:szCs w:val="22"/>
        </w:rPr>
        <w:t>If you will be using your own laptop as Contract Management client (</w:t>
      </w:r>
      <w:r w:rsidRPr="00955605">
        <w:rPr>
          <w:rFonts w:ascii="Arial" w:hAnsi="Arial" w:cs="Arial"/>
          <w:b w:val="0"/>
          <w:color w:val="1F497D"/>
          <w:sz w:val="22"/>
          <w:szCs w:val="22"/>
          <w:u w:val="single"/>
        </w:rPr>
        <w:t>not the case if the IRLP environment is used</w:t>
      </w:r>
      <w:r>
        <w:rPr>
          <w:rFonts w:ascii="Arial" w:hAnsi="Arial" w:cs="Arial"/>
          <w:b w:val="0"/>
          <w:color w:val="1F497D"/>
          <w:sz w:val="22"/>
          <w:szCs w:val="22"/>
        </w:rPr>
        <w:t>), you will need to follow the steps in this document p</w:t>
      </w:r>
      <w:r w:rsidR="00B27E78" w:rsidRPr="001649E9">
        <w:rPr>
          <w:rFonts w:ascii="Arial" w:hAnsi="Arial" w:cs="Arial"/>
          <w:b w:val="0"/>
          <w:color w:val="1F497D"/>
          <w:sz w:val="22"/>
          <w:szCs w:val="22"/>
        </w:rPr>
        <w:t>rior to or during the workshop</w:t>
      </w:r>
      <w:r>
        <w:rPr>
          <w:rFonts w:ascii="Arial" w:hAnsi="Arial" w:cs="Arial"/>
          <w:b w:val="0"/>
          <w:color w:val="1F497D"/>
          <w:sz w:val="22"/>
          <w:szCs w:val="22"/>
        </w:rPr>
        <w:t>.  T</w:t>
      </w:r>
      <w:r w:rsidR="00B27E78" w:rsidRPr="001649E9">
        <w:rPr>
          <w:rFonts w:ascii="Arial" w:hAnsi="Arial" w:cs="Arial"/>
          <w:b w:val="0"/>
          <w:color w:val="1F497D"/>
          <w:sz w:val="22"/>
          <w:szCs w:val="22"/>
        </w:rPr>
        <w:t>he</w:t>
      </w:r>
      <w:r>
        <w:rPr>
          <w:rFonts w:ascii="Arial" w:hAnsi="Arial" w:cs="Arial"/>
          <w:b w:val="0"/>
          <w:color w:val="1F497D"/>
          <w:sz w:val="22"/>
          <w:szCs w:val="22"/>
        </w:rPr>
        <w:t xml:space="preserve">se </w:t>
      </w:r>
      <w:r w:rsidR="00D129F5">
        <w:rPr>
          <w:rFonts w:ascii="Arial" w:hAnsi="Arial" w:cs="Arial"/>
          <w:b w:val="0"/>
          <w:color w:val="1F497D"/>
          <w:sz w:val="22"/>
          <w:szCs w:val="22"/>
        </w:rPr>
        <w:t xml:space="preserve">prepare </w:t>
      </w:r>
      <w:r w:rsidR="00B27E78" w:rsidRPr="001649E9">
        <w:rPr>
          <w:rFonts w:ascii="Arial" w:hAnsi="Arial" w:cs="Arial"/>
          <w:b w:val="0"/>
          <w:color w:val="1F497D"/>
          <w:sz w:val="22"/>
          <w:szCs w:val="22"/>
        </w:rPr>
        <w:t>the Contract Management Authoring Tool and ensure that the settings on your machine are correct.  If more information is required, see the Contract Management User Guide, section “</w:t>
      </w:r>
      <w:r w:rsidR="00D129F5">
        <w:rPr>
          <w:rFonts w:ascii="Arial" w:hAnsi="Arial" w:cs="Arial"/>
          <w:b w:val="0"/>
          <w:color w:val="1F497D"/>
          <w:sz w:val="22"/>
          <w:szCs w:val="22"/>
        </w:rPr>
        <w:t>Getting Started</w:t>
      </w:r>
      <w:r w:rsidR="00B27E78" w:rsidRPr="001649E9">
        <w:rPr>
          <w:rFonts w:ascii="Arial" w:hAnsi="Arial" w:cs="Arial"/>
          <w:b w:val="0"/>
          <w:color w:val="1F497D"/>
          <w:sz w:val="22"/>
          <w:szCs w:val="22"/>
        </w:rPr>
        <w:t>”.</w:t>
      </w:r>
    </w:p>
    <w:p w:rsidR="00756D34" w:rsidRPr="00AB1FA6" w:rsidRDefault="00756D34" w:rsidP="00756D34">
      <w:pPr>
        <w:rPr>
          <w:rFonts w:ascii="Arial" w:hAnsi="Arial" w:cs="Arial"/>
          <w:color w:val="1F497D"/>
          <w:sz w:val="20"/>
          <w:szCs w:val="20"/>
        </w:rPr>
      </w:pPr>
    </w:p>
    <w:p w:rsidR="00756D34" w:rsidRPr="009255A1" w:rsidRDefault="00756D34" w:rsidP="00AC44DA">
      <w:pPr>
        <w:pStyle w:val="Heading3"/>
        <w:numPr>
          <w:ilvl w:val="0"/>
          <w:numId w:val="11"/>
        </w:numPr>
        <w:rPr>
          <w:rFonts w:ascii="Arial" w:hAnsi="Arial" w:cs="Arial"/>
          <w:sz w:val="28"/>
          <w:szCs w:val="28"/>
          <w:u w:val="single"/>
        </w:rPr>
      </w:pPr>
      <w:r w:rsidRPr="009255A1">
        <w:rPr>
          <w:rFonts w:ascii="Arial" w:hAnsi="Arial" w:cs="Arial"/>
          <w:sz w:val="28"/>
          <w:szCs w:val="28"/>
          <w:u w:val="single"/>
        </w:rPr>
        <w:t>Download the Authoring Tool</w:t>
      </w:r>
    </w:p>
    <w:p w:rsidR="00756D34" w:rsidRDefault="00756D34" w:rsidP="00756D34">
      <w:pPr>
        <w:rPr>
          <w:rFonts w:ascii="Arial" w:hAnsi="Arial" w:cs="Arial"/>
          <w:color w:val="1F497D"/>
          <w:sz w:val="20"/>
          <w:szCs w:val="20"/>
        </w:rPr>
      </w:pPr>
    </w:p>
    <w:p w:rsidR="00271941" w:rsidRPr="003068CD" w:rsidRDefault="00077D0A" w:rsidP="00077D0A">
      <w:pPr>
        <w:ind w:left="720"/>
        <w:rPr>
          <w:rFonts w:ascii="Arial" w:hAnsi="Arial" w:cs="Arial"/>
        </w:rPr>
      </w:pPr>
      <w:r w:rsidRPr="003068CD">
        <w:rPr>
          <w:rFonts w:ascii="Arial" w:hAnsi="Arial" w:cs="Arial"/>
        </w:rPr>
        <w:t xml:space="preserve">NOTE:  </w:t>
      </w:r>
      <w:r w:rsidR="00AB66D2" w:rsidRPr="003068CD">
        <w:rPr>
          <w:rFonts w:ascii="Arial" w:hAnsi="Arial" w:cs="Arial"/>
        </w:rPr>
        <w:t xml:space="preserve">The workshop leader may have </w:t>
      </w:r>
      <w:r w:rsidR="00271941" w:rsidRPr="003068CD">
        <w:rPr>
          <w:rFonts w:ascii="Arial" w:hAnsi="Arial" w:cs="Arial"/>
        </w:rPr>
        <w:t xml:space="preserve">already </w:t>
      </w:r>
      <w:r w:rsidR="00AB66D2" w:rsidRPr="003068CD">
        <w:rPr>
          <w:rFonts w:ascii="Arial" w:hAnsi="Arial" w:cs="Arial"/>
        </w:rPr>
        <w:t xml:space="preserve">provided you with the </w:t>
      </w:r>
      <w:r w:rsidR="009107AA" w:rsidRPr="003068CD">
        <w:rPr>
          <w:rFonts w:ascii="Arial" w:hAnsi="Arial" w:cs="Arial"/>
        </w:rPr>
        <w:t xml:space="preserve">two Authoring Tool </w:t>
      </w:r>
      <w:r w:rsidR="00AB66D2" w:rsidRPr="003068CD">
        <w:rPr>
          <w:rFonts w:ascii="Arial" w:hAnsi="Arial" w:cs="Arial"/>
        </w:rPr>
        <w:t>files listed below</w:t>
      </w:r>
      <w:r w:rsidR="00955605">
        <w:rPr>
          <w:rFonts w:ascii="Arial" w:hAnsi="Arial" w:cs="Arial"/>
        </w:rPr>
        <w:t xml:space="preserve">.  </w:t>
      </w:r>
      <w:r w:rsidR="00271941" w:rsidRPr="003068CD">
        <w:rPr>
          <w:rFonts w:ascii="Arial" w:hAnsi="Arial" w:cs="Arial"/>
        </w:rPr>
        <w:t>I</w:t>
      </w:r>
      <w:r w:rsidR="004C0BC9" w:rsidRPr="003068CD">
        <w:rPr>
          <w:rFonts w:ascii="Arial" w:hAnsi="Arial" w:cs="Arial"/>
        </w:rPr>
        <w:t>f</w:t>
      </w:r>
      <w:r w:rsidR="00271941" w:rsidRPr="003068CD">
        <w:rPr>
          <w:rFonts w:ascii="Arial" w:hAnsi="Arial" w:cs="Arial"/>
        </w:rPr>
        <w:t xml:space="preserve"> so, follow these steps; otherwise, jump to step 1 below.</w:t>
      </w:r>
    </w:p>
    <w:p w:rsidR="00FF4218" w:rsidRPr="003068CD" w:rsidRDefault="004C0BC9" w:rsidP="003068CD">
      <w:pPr>
        <w:pStyle w:val="ListParagraph"/>
        <w:numPr>
          <w:ilvl w:val="0"/>
          <w:numId w:val="15"/>
        </w:numPr>
        <w:ind w:hanging="524"/>
        <w:rPr>
          <w:rFonts w:ascii="Arial" w:hAnsi="Arial" w:cs="Arial"/>
        </w:rPr>
      </w:pPr>
      <w:r w:rsidRPr="003068CD">
        <w:rPr>
          <w:rFonts w:ascii="Arial" w:hAnsi="Arial" w:cs="Arial"/>
        </w:rPr>
        <w:t>I</w:t>
      </w:r>
      <w:r w:rsidR="00271941" w:rsidRPr="003068CD">
        <w:rPr>
          <w:rFonts w:ascii="Arial" w:hAnsi="Arial" w:cs="Arial"/>
        </w:rPr>
        <w:t xml:space="preserve">f </w:t>
      </w:r>
      <w:r w:rsidR="009107AA" w:rsidRPr="003068CD">
        <w:rPr>
          <w:rFonts w:ascii="Arial" w:hAnsi="Arial" w:cs="Arial"/>
        </w:rPr>
        <w:t xml:space="preserve">you have previously installed the tool, </w:t>
      </w:r>
      <w:r w:rsidR="00902097" w:rsidRPr="003068CD">
        <w:rPr>
          <w:rFonts w:ascii="Arial" w:hAnsi="Arial" w:cs="Arial"/>
        </w:rPr>
        <w:t xml:space="preserve">then </w:t>
      </w:r>
      <w:r w:rsidR="009107AA" w:rsidRPr="003068CD">
        <w:rPr>
          <w:rFonts w:ascii="Arial" w:hAnsi="Arial" w:cs="Arial"/>
        </w:rPr>
        <w:t>remove</w:t>
      </w:r>
      <w:r w:rsidR="00FF4218" w:rsidRPr="003068CD">
        <w:rPr>
          <w:rFonts w:ascii="Arial" w:hAnsi="Arial" w:cs="Arial"/>
        </w:rPr>
        <w:t xml:space="preserve"> it </w:t>
      </w:r>
      <w:r w:rsidR="009107AA" w:rsidRPr="003068CD">
        <w:rPr>
          <w:rFonts w:ascii="Arial" w:hAnsi="Arial" w:cs="Arial"/>
        </w:rPr>
        <w:t>by</w:t>
      </w:r>
      <w:r w:rsidR="00FF4218" w:rsidRPr="003068CD">
        <w:rPr>
          <w:rFonts w:ascii="Arial" w:hAnsi="Arial" w:cs="Arial"/>
        </w:rPr>
        <w:t xml:space="preserve"> </w:t>
      </w:r>
      <w:r w:rsidR="000A54BC" w:rsidRPr="003068CD">
        <w:rPr>
          <w:rFonts w:ascii="Arial" w:hAnsi="Arial" w:cs="Arial"/>
        </w:rPr>
        <w:t xml:space="preserve">following </w:t>
      </w:r>
      <w:r w:rsidR="00FF4218" w:rsidRPr="003068CD">
        <w:rPr>
          <w:rFonts w:ascii="Arial" w:hAnsi="Arial" w:cs="Arial"/>
        </w:rPr>
        <w:t>the</w:t>
      </w:r>
      <w:r w:rsidR="000A54BC" w:rsidRPr="003068CD">
        <w:rPr>
          <w:rFonts w:ascii="Arial" w:hAnsi="Arial" w:cs="Arial"/>
        </w:rPr>
        <w:t>se</w:t>
      </w:r>
      <w:r w:rsidR="00FF4218" w:rsidRPr="003068CD">
        <w:rPr>
          <w:rFonts w:ascii="Arial" w:hAnsi="Arial" w:cs="Arial"/>
        </w:rPr>
        <w:t xml:space="preserve"> steps (from </w:t>
      </w:r>
      <w:r w:rsidR="000A54BC" w:rsidRPr="003068CD">
        <w:rPr>
          <w:rFonts w:ascii="Arial" w:hAnsi="Arial" w:cs="Arial"/>
        </w:rPr>
        <w:t xml:space="preserve">the </w:t>
      </w:r>
      <w:r w:rsidR="00FF4218" w:rsidRPr="003068CD">
        <w:rPr>
          <w:rFonts w:ascii="Arial" w:hAnsi="Arial" w:cs="Arial"/>
        </w:rPr>
        <w:t>User Guide):</w:t>
      </w:r>
    </w:p>
    <w:p w:rsidR="00FF4218" w:rsidRDefault="00FF4218" w:rsidP="003068CD">
      <w:pPr>
        <w:pStyle w:val="ListParagraph"/>
        <w:numPr>
          <w:ilvl w:val="1"/>
          <w:numId w:val="15"/>
        </w:numPr>
        <w:ind w:left="2127" w:hanging="284"/>
        <w:rPr>
          <w:rFonts w:ascii="Arial" w:hAnsi="Arial" w:cs="Arial"/>
        </w:rPr>
      </w:pPr>
      <w:r w:rsidRPr="003068CD">
        <w:rPr>
          <w:rFonts w:ascii="Arial" w:hAnsi="Arial" w:cs="Arial"/>
        </w:rPr>
        <w:t>Exit Word.</w:t>
      </w:r>
    </w:p>
    <w:p w:rsidR="003068CD" w:rsidRPr="003068CD" w:rsidRDefault="003068CD" w:rsidP="003068CD">
      <w:pPr>
        <w:pStyle w:val="ListParagraph"/>
        <w:numPr>
          <w:ilvl w:val="1"/>
          <w:numId w:val="15"/>
        </w:numPr>
        <w:ind w:left="2127" w:hanging="284"/>
        <w:rPr>
          <w:rFonts w:ascii="Arial" w:hAnsi="Arial" w:cs="Arial"/>
        </w:rPr>
      </w:pPr>
      <w:r>
        <w:rPr>
          <w:rFonts w:ascii="Arial" w:hAnsi="Arial" w:cs="Arial"/>
        </w:rPr>
        <w:t xml:space="preserve">Use Windows Control Panel &gt; Programs and Features to </w:t>
      </w:r>
      <w:r w:rsidR="00926EAE">
        <w:rPr>
          <w:rFonts w:ascii="Arial" w:hAnsi="Arial" w:cs="Arial"/>
        </w:rPr>
        <w:t>uninstall</w:t>
      </w:r>
      <w:r>
        <w:rPr>
          <w:rFonts w:ascii="Arial" w:hAnsi="Arial" w:cs="Arial"/>
        </w:rPr>
        <w:t xml:space="preserve"> the Emptoris Authoring Tool program.</w:t>
      </w:r>
    </w:p>
    <w:p w:rsidR="00ED5D0C" w:rsidRPr="003068CD" w:rsidRDefault="00FF4218" w:rsidP="003068CD">
      <w:pPr>
        <w:pStyle w:val="ListParagraph"/>
        <w:numPr>
          <w:ilvl w:val="1"/>
          <w:numId w:val="15"/>
        </w:numPr>
        <w:ind w:left="2127" w:hanging="284"/>
        <w:rPr>
          <w:rFonts w:ascii="Arial" w:hAnsi="Arial" w:cs="Arial"/>
        </w:rPr>
      </w:pPr>
      <w:r w:rsidRPr="003068CD">
        <w:rPr>
          <w:rFonts w:ascii="Arial" w:hAnsi="Arial" w:cs="Arial"/>
        </w:rPr>
        <w:t>C</w:t>
      </w:r>
      <w:r w:rsidR="00ED5D0C" w:rsidRPr="003068CD">
        <w:rPr>
          <w:rFonts w:ascii="Arial" w:hAnsi="Arial" w:cs="Arial"/>
        </w:rPr>
        <w:t>lear or renam</w:t>
      </w:r>
      <w:r w:rsidRPr="003068CD">
        <w:rPr>
          <w:rFonts w:ascii="Arial" w:hAnsi="Arial" w:cs="Arial"/>
        </w:rPr>
        <w:t>e</w:t>
      </w:r>
      <w:r w:rsidR="00ED5D0C" w:rsidRPr="003068CD">
        <w:rPr>
          <w:rFonts w:ascii="Arial" w:hAnsi="Arial" w:cs="Arial"/>
        </w:rPr>
        <w:t xml:space="preserve"> the folder</w:t>
      </w:r>
      <w:r w:rsidRPr="003068CD">
        <w:rPr>
          <w:rFonts w:ascii="Arial" w:hAnsi="Arial" w:cs="Arial"/>
        </w:rPr>
        <w:t xml:space="preserve"> the tool is</w:t>
      </w:r>
      <w:r w:rsidR="003068CD">
        <w:rPr>
          <w:rFonts w:ascii="Arial" w:hAnsi="Arial" w:cs="Arial"/>
        </w:rPr>
        <w:t>/was</w:t>
      </w:r>
      <w:r w:rsidRPr="003068CD">
        <w:rPr>
          <w:rFonts w:ascii="Arial" w:hAnsi="Arial" w:cs="Arial"/>
        </w:rPr>
        <w:t xml:space="preserve"> </w:t>
      </w:r>
      <w:r w:rsidR="00ED5D0C" w:rsidRPr="003068CD">
        <w:rPr>
          <w:rFonts w:ascii="Arial" w:hAnsi="Arial" w:cs="Arial"/>
        </w:rPr>
        <w:t>in, such as C:\Users\&lt;user_name&gt;\AppData\Roaming\Microsoft\Templates\Emptori</w:t>
      </w:r>
      <w:r w:rsidR="003068CD" w:rsidRPr="003068CD">
        <w:rPr>
          <w:rFonts w:ascii="Arial" w:hAnsi="Arial" w:cs="Arial"/>
        </w:rPr>
        <w:t>s</w:t>
      </w:r>
      <w:r w:rsidR="00271941" w:rsidRPr="003068CD">
        <w:rPr>
          <w:rFonts w:ascii="Arial" w:hAnsi="Arial" w:cs="Arial"/>
        </w:rPr>
        <w:t>.</w:t>
      </w:r>
      <w:r w:rsidR="009107AA" w:rsidRPr="003068CD">
        <w:rPr>
          <w:rFonts w:ascii="Arial" w:hAnsi="Arial" w:cs="Arial"/>
        </w:rPr>
        <w:t xml:space="preserve"> </w:t>
      </w:r>
      <w:r w:rsidR="00AB66D2" w:rsidRPr="003068CD">
        <w:rPr>
          <w:rFonts w:ascii="Arial" w:hAnsi="Arial" w:cs="Arial"/>
        </w:rPr>
        <w:t xml:space="preserve">  </w:t>
      </w:r>
      <w:r w:rsidR="00ED5D0C" w:rsidRPr="003068CD">
        <w:rPr>
          <w:rFonts w:ascii="Arial" w:hAnsi="Arial" w:cs="Arial"/>
        </w:rPr>
        <w:t>One way to find this folder is by searching for ECMWordAddin.log</w:t>
      </w:r>
    </w:p>
    <w:p w:rsidR="00FF4218" w:rsidRPr="003068CD" w:rsidRDefault="00FF4218" w:rsidP="003068CD">
      <w:pPr>
        <w:pStyle w:val="ListParagraph"/>
        <w:numPr>
          <w:ilvl w:val="1"/>
          <w:numId w:val="15"/>
        </w:numPr>
        <w:ind w:left="2127" w:hanging="284"/>
        <w:rPr>
          <w:rFonts w:ascii="Arial" w:hAnsi="Arial" w:cs="Arial"/>
        </w:rPr>
      </w:pPr>
      <w:r w:rsidRPr="003068CD">
        <w:rPr>
          <w:rFonts w:ascii="Arial" w:hAnsi="Arial" w:cs="Arial"/>
        </w:rPr>
        <w:t>Rename the file normal.dotm, in the Templates folder that is the parent of the Emptoris folder in the previous bullet.</w:t>
      </w:r>
    </w:p>
    <w:p w:rsidR="00271941" w:rsidRPr="003068CD" w:rsidRDefault="00271941" w:rsidP="003068CD">
      <w:pPr>
        <w:pStyle w:val="ListParagraph"/>
        <w:numPr>
          <w:ilvl w:val="0"/>
          <w:numId w:val="15"/>
        </w:numPr>
        <w:ind w:hanging="524"/>
        <w:rPr>
          <w:rFonts w:ascii="Arial" w:hAnsi="Arial" w:cs="Arial"/>
        </w:rPr>
      </w:pPr>
      <w:r w:rsidRPr="003068CD">
        <w:rPr>
          <w:rFonts w:ascii="Arial" w:hAnsi="Arial" w:cs="Arial"/>
        </w:rPr>
        <w:t>S</w:t>
      </w:r>
      <w:r w:rsidR="009107AA" w:rsidRPr="003068CD">
        <w:rPr>
          <w:rFonts w:ascii="Arial" w:hAnsi="Arial" w:cs="Arial"/>
        </w:rPr>
        <w:t xml:space="preserve">tore the two </w:t>
      </w:r>
      <w:r w:rsidR="00ED5D0C" w:rsidRPr="003068CD">
        <w:rPr>
          <w:rFonts w:ascii="Arial" w:hAnsi="Arial" w:cs="Arial"/>
        </w:rPr>
        <w:t xml:space="preserve">supplied </w:t>
      </w:r>
      <w:r w:rsidRPr="003068CD">
        <w:rPr>
          <w:rFonts w:ascii="Arial" w:hAnsi="Arial" w:cs="Arial"/>
        </w:rPr>
        <w:t xml:space="preserve">Authoring Tool </w:t>
      </w:r>
      <w:r w:rsidR="009107AA" w:rsidRPr="003068CD">
        <w:rPr>
          <w:rFonts w:ascii="Arial" w:hAnsi="Arial" w:cs="Arial"/>
        </w:rPr>
        <w:t>files</w:t>
      </w:r>
      <w:r w:rsidR="00ED5D0C" w:rsidRPr="003068CD">
        <w:rPr>
          <w:rFonts w:ascii="Arial" w:hAnsi="Arial" w:cs="Arial"/>
        </w:rPr>
        <w:t xml:space="preserve">.  They must be in </w:t>
      </w:r>
      <w:r w:rsidR="009107AA" w:rsidRPr="003068CD">
        <w:rPr>
          <w:rFonts w:ascii="Arial" w:hAnsi="Arial" w:cs="Arial"/>
        </w:rPr>
        <w:t>the same folder</w:t>
      </w:r>
      <w:r w:rsidR="00ED5D0C" w:rsidRPr="003068CD">
        <w:rPr>
          <w:rFonts w:ascii="Arial" w:hAnsi="Arial" w:cs="Arial"/>
        </w:rPr>
        <w:t>.</w:t>
      </w:r>
    </w:p>
    <w:p w:rsidR="00271941" w:rsidRPr="003068CD" w:rsidRDefault="00271941" w:rsidP="003068CD">
      <w:pPr>
        <w:pStyle w:val="ListParagraph"/>
        <w:numPr>
          <w:ilvl w:val="0"/>
          <w:numId w:val="15"/>
        </w:numPr>
        <w:ind w:hanging="524"/>
        <w:rPr>
          <w:rFonts w:ascii="Arial" w:hAnsi="Arial" w:cs="Arial"/>
        </w:rPr>
      </w:pPr>
      <w:r w:rsidRPr="003068CD">
        <w:rPr>
          <w:rFonts w:ascii="Arial" w:hAnsi="Arial" w:cs="Arial"/>
        </w:rPr>
        <w:t xml:space="preserve">Run </w:t>
      </w:r>
      <w:r w:rsidR="009107AA" w:rsidRPr="003068CD">
        <w:rPr>
          <w:rFonts w:ascii="Arial" w:hAnsi="Arial" w:cs="Arial"/>
        </w:rPr>
        <w:t>setup.exe</w:t>
      </w:r>
      <w:r w:rsidRPr="003068CD">
        <w:rPr>
          <w:rFonts w:ascii="Arial" w:hAnsi="Arial" w:cs="Arial"/>
        </w:rPr>
        <w:t xml:space="preserve"> </w:t>
      </w:r>
      <w:r w:rsidR="000A54BC" w:rsidRPr="003068CD">
        <w:rPr>
          <w:rFonts w:ascii="Arial" w:hAnsi="Arial" w:cs="Arial"/>
        </w:rPr>
        <w:t xml:space="preserve">from the </w:t>
      </w:r>
      <w:r w:rsidR="003068CD" w:rsidRPr="003068CD">
        <w:rPr>
          <w:rFonts w:ascii="Arial" w:hAnsi="Arial" w:cs="Arial"/>
        </w:rPr>
        <w:t>above</w:t>
      </w:r>
      <w:r w:rsidR="000A54BC" w:rsidRPr="003068CD">
        <w:rPr>
          <w:rFonts w:ascii="Arial" w:hAnsi="Arial" w:cs="Arial"/>
        </w:rPr>
        <w:t xml:space="preserve"> folder </w:t>
      </w:r>
      <w:r w:rsidRPr="003068CD">
        <w:rPr>
          <w:rFonts w:ascii="Arial" w:hAnsi="Arial" w:cs="Arial"/>
        </w:rPr>
        <w:t>and follow the instructions.</w:t>
      </w:r>
    </w:p>
    <w:p w:rsidR="009107AA" w:rsidRPr="003068CD" w:rsidRDefault="00271941" w:rsidP="003068CD">
      <w:pPr>
        <w:pStyle w:val="ListParagraph"/>
        <w:numPr>
          <w:ilvl w:val="0"/>
          <w:numId w:val="15"/>
        </w:numPr>
        <w:ind w:hanging="524"/>
        <w:rPr>
          <w:rFonts w:ascii="Arial" w:hAnsi="Arial" w:cs="Arial"/>
        </w:rPr>
      </w:pPr>
      <w:r w:rsidRPr="003068CD">
        <w:rPr>
          <w:rFonts w:ascii="Arial" w:hAnsi="Arial" w:cs="Arial"/>
        </w:rPr>
        <w:t xml:space="preserve">After installation, </w:t>
      </w:r>
      <w:r w:rsidR="003068CD" w:rsidRPr="003068CD">
        <w:rPr>
          <w:rFonts w:ascii="Arial" w:hAnsi="Arial" w:cs="Arial"/>
        </w:rPr>
        <w:t xml:space="preserve">open Word and </w:t>
      </w:r>
      <w:r w:rsidRPr="003068CD">
        <w:rPr>
          <w:rFonts w:ascii="Arial" w:hAnsi="Arial" w:cs="Arial"/>
        </w:rPr>
        <w:t>d</w:t>
      </w:r>
      <w:r w:rsidR="009107AA" w:rsidRPr="003068CD">
        <w:rPr>
          <w:rFonts w:ascii="Arial" w:hAnsi="Arial" w:cs="Arial"/>
        </w:rPr>
        <w:t xml:space="preserve">o a quick verification of the tool by making sure that the box beside </w:t>
      </w:r>
      <w:proofErr w:type="spellStart"/>
      <w:r w:rsidR="009107AA" w:rsidRPr="003068CD">
        <w:rPr>
          <w:rFonts w:ascii="Arial" w:hAnsi="Arial" w:cs="Arial"/>
        </w:rPr>
        <w:t>ECMWordAddin</w:t>
      </w:r>
      <w:proofErr w:type="spellEnd"/>
      <w:r w:rsidR="009107AA" w:rsidRPr="003068CD">
        <w:rPr>
          <w:rFonts w:ascii="Arial" w:hAnsi="Arial" w:cs="Arial"/>
        </w:rPr>
        <w:t xml:space="preserve"> is checked – see the instructions at the end of this document.</w:t>
      </w:r>
      <w:r w:rsidR="000A54BC" w:rsidRPr="003068CD">
        <w:rPr>
          <w:rFonts w:ascii="Arial" w:hAnsi="Arial" w:cs="Arial"/>
        </w:rPr>
        <w:t xml:space="preserve">  Also, find ECMWordAddin.log (see above) and see what it says.</w:t>
      </w:r>
    </w:p>
    <w:p w:rsidR="00955605" w:rsidRDefault="005A1F50" w:rsidP="00955605">
      <w:pPr>
        <w:pStyle w:val="ListParagraph"/>
        <w:numPr>
          <w:ilvl w:val="0"/>
          <w:numId w:val="15"/>
        </w:numPr>
        <w:ind w:hanging="524"/>
        <w:rPr>
          <w:rFonts w:ascii="Arial" w:hAnsi="Arial" w:cs="Arial"/>
        </w:rPr>
      </w:pPr>
      <w:r w:rsidRPr="003068CD">
        <w:rPr>
          <w:rFonts w:ascii="Arial" w:hAnsi="Arial" w:cs="Arial"/>
        </w:rPr>
        <w:t>Now continue at the Browser section below.</w:t>
      </w:r>
    </w:p>
    <w:p w:rsidR="00077D0A" w:rsidRPr="00955605" w:rsidRDefault="00AB66D2" w:rsidP="00955605">
      <w:pPr>
        <w:pStyle w:val="ListParagraph"/>
        <w:ind w:left="1800"/>
        <w:rPr>
          <w:rFonts w:ascii="Arial" w:hAnsi="Arial" w:cs="Arial"/>
        </w:rPr>
      </w:pPr>
      <w:r w:rsidRPr="00955605">
        <w:rPr>
          <w:rFonts w:ascii="Arial" w:hAnsi="Arial" w:cs="Arial"/>
          <w:color w:val="1F497D"/>
        </w:rPr>
        <w:t xml:space="preserve"> </w:t>
      </w:r>
      <w:r w:rsidR="00077D0A" w:rsidRPr="00955605">
        <w:rPr>
          <w:rFonts w:ascii="Arial" w:hAnsi="Arial" w:cs="Arial"/>
          <w:color w:val="1F497D"/>
        </w:rPr>
        <w:t xml:space="preserve">  </w:t>
      </w:r>
    </w:p>
    <w:p w:rsidR="00F5690E" w:rsidRPr="00F5690E" w:rsidRDefault="00F5690E" w:rsidP="00F569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5690E">
        <w:rPr>
          <w:rFonts w:ascii="Arial" w:hAnsi="Arial" w:cs="Arial"/>
        </w:rPr>
        <w:t>Access the Emptoris test system at the URL provided by the workshop leader.</w:t>
      </w:r>
    </w:p>
    <w:p w:rsidR="003F2CC8" w:rsidRPr="00F5690E" w:rsidRDefault="00F5690E" w:rsidP="00F5690E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5690E">
        <w:rPr>
          <w:rFonts w:ascii="Arial" w:hAnsi="Arial" w:cs="Arial"/>
        </w:rPr>
        <w:t xml:space="preserve">Login to Emptoris Strategic Supply Management using a </w:t>
      </w:r>
      <w:r w:rsidRPr="00F5690E">
        <w:rPr>
          <w:rFonts w:ascii="Arial" w:hAnsi="Arial" w:cs="Arial"/>
          <w:color w:val="000000"/>
        </w:rPr>
        <w:t>login and password provided.</w:t>
      </w:r>
    </w:p>
    <w:p w:rsidR="004B770D" w:rsidRDefault="004B77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B7D0A" w:rsidRPr="00F5690E" w:rsidRDefault="008B7D0A" w:rsidP="0019561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F5690E">
        <w:rPr>
          <w:rFonts w:ascii="Arial" w:hAnsi="Arial" w:cs="Arial"/>
        </w:rPr>
        <w:lastRenderedPageBreak/>
        <w:t>Once you have logged into the system, click on the link for Contract Management.</w:t>
      </w:r>
    </w:p>
    <w:p w:rsidR="004B770D" w:rsidRDefault="004B770D" w:rsidP="00195611">
      <w:pPr>
        <w:pStyle w:val="ListParagraph"/>
        <w:rPr>
          <w:rFonts w:ascii="Arial" w:hAnsi="Arial" w:cs="Arial"/>
          <w:color w:val="1F497D"/>
          <w:sz w:val="20"/>
          <w:szCs w:val="20"/>
        </w:rPr>
      </w:pPr>
    </w:p>
    <w:p w:rsidR="008B7D0A" w:rsidRDefault="00955605" w:rsidP="00195611">
      <w:pPr>
        <w:pStyle w:val="ListParagraph"/>
        <w:rPr>
          <w:rFonts w:ascii="Arial" w:hAnsi="Arial" w:cs="Arial"/>
          <w:color w:val="1F497D"/>
          <w:sz w:val="20"/>
          <w:szCs w:val="20"/>
        </w:rPr>
      </w:pPr>
      <w:r>
        <w:rPr>
          <w:rFonts w:ascii="Arial" w:hAnsi="Arial" w:cs="Arial"/>
          <w:noProof/>
          <w:color w:val="1F497D"/>
          <w:sz w:val="20"/>
          <w:szCs w:val="20"/>
        </w:rPr>
        <w:drawing>
          <wp:inline distT="0" distB="0" distL="0" distR="0">
            <wp:extent cx="5943600" cy="22367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11" w:rsidRPr="00195611" w:rsidRDefault="00195611" w:rsidP="00195611">
      <w:pPr>
        <w:pStyle w:val="ListParagraph"/>
        <w:rPr>
          <w:rFonts w:ascii="Arial" w:hAnsi="Arial" w:cs="Arial"/>
          <w:color w:val="1F497D"/>
          <w:sz w:val="20"/>
          <w:szCs w:val="20"/>
        </w:rPr>
      </w:pPr>
    </w:p>
    <w:p w:rsidR="00195611" w:rsidRPr="00DE5469" w:rsidRDefault="00195611" w:rsidP="00756D3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75D75">
        <w:rPr>
          <w:rFonts w:ascii="Arial" w:hAnsi="Arial" w:cs="Arial"/>
        </w:rPr>
        <w:t xml:space="preserve">Click the </w:t>
      </w:r>
      <w:r w:rsidR="006C6D97">
        <w:rPr>
          <w:rFonts w:ascii="Arial" w:hAnsi="Arial" w:cs="Arial"/>
        </w:rPr>
        <w:t xml:space="preserve">Tools link, </w:t>
      </w:r>
      <w:r w:rsidRPr="00475D75">
        <w:rPr>
          <w:rFonts w:ascii="Arial" w:hAnsi="Arial" w:cs="Arial"/>
        </w:rPr>
        <w:t>and from the drop down menu, select “Down</w:t>
      </w:r>
      <w:r w:rsidR="0005573D" w:rsidRPr="00475D75">
        <w:rPr>
          <w:rFonts w:ascii="Arial" w:hAnsi="Arial" w:cs="Arial"/>
        </w:rPr>
        <w:t>load Authoring Tool”</w:t>
      </w:r>
      <w:r w:rsidR="006C6D97">
        <w:rPr>
          <w:rFonts w:ascii="Arial" w:hAnsi="Arial" w:cs="Arial"/>
        </w:rPr>
        <w:t xml:space="preserve">.   </w:t>
      </w:r>
    </w:p>
    <w:p w:rsidR="00DE5469" w:rsidRPr="00DE5469" w:rsidRDefault="00DE5469" w:rsidP="004B770D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7250" cy="1905000"/>
            <wp:effectExtent l="19050" t="0" r="635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716" cy="190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5611" w:rsidRDefault="00195611" w:rsidP="00756D34">
      <w:pPr>
        <w:rPr>
          <w:rFonts w:ascii="Arial" w:hAnsi="Arial" w:cs="Arial"/>
          <w:color w:val="1F497D"/>
          <w:sz w:val="20"/>
          <w:szCs w:val="20"/>
        </w:rPr>
      </w:pPr>
    </w:p>
    <w:p w:rsidR="004B770D" w:rsidRDefault="004B770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24429F" w:rsidRDefault="0024429F" w:rsidP="00896BB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You should see the following window:</w:t>
      </w:r>
    </w:p>
    <w:p w:rsidR="0024429F" w:rsidRDefault="0024429F" w:rsidP="0024429F">
      <w:pPr>
        <w:pStyle w:val="ListParagraph"/>
        <w:rPr>
          <w:rFonts w:ascii="Arial" w:hAnsi="Arial" w:cs="Arial"/>
        </w:rPr>
      </w:pPr>
    </w:p>
    <w:p w:rsidR="0024429F" w:rsidRDefault="0024429F" w:rsidP="0024429F">
      <w:pPr>
        <w:pStyle w:val="ListParagraph"/>
        <w:rPr>
          <w:rFonts w:ascii="Arial" w:hAnsi="Arial" w:cs="Arial"/>
        </w:rPr>
      </w:pPr>
      <w:r w:rsidRPr="0024429F">
        <w:rPr>
          <w:rFonts w:ascii="Arial" w:hAnsi="Arial" w:cs="Arial"/>
          <w:noProof/>
        </w:rPr>
        <w:drawing>
          <wp:inline distT="0" distB="0" distL="0" distR="0">
            <wp:extent cx="5943600" cy="5024188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29F" w:rsidRDefault="0024429F" w:rsidP="0024429F">
      <w:pPr>
        <w:pStyle w:val="ListParagraph"/>
        <w:rPr>
          <w:rFonts w:ascii="Arial" w:hAnsi="Arial" w:cs="Arial"/>
        </w:rPr>
      </w:pPr>
    </w:p>
    <w:p w:rsidR="0024429F" w:rsidRPr="0024429F" w:rsidRDefault="0024429F" w:rsidP="0024429F">
      <w:pPr>
        <w:pStyle w:val="ListParagraph"/>
        <w:rPr>
          <w:rFonts w:ascii="Arial" w:hAnsi="Arial" w:cs="Arial"/>
        </w:rPr>
      </w:pPr>
    </w:p>
    <w:p w:rsidR="00896BBB" w:rsidRPr="00475D75" w:rsidRDefault="00896BBB" w:rsidP="00896BBB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75D75">
        <w:rPr>
          <w:rFonts w:ascii="Arial" w:hAnsi="Arial" w:cs="Arial"/>
        </w:rPr>
        <w:t>At the bottom of the page under “File Name”, click</w:t>
      </w:r>
      <w:r w:rsidR="00465F6B">
        <w:rPr>
          <w:rFonts w:ascii="Arial" w:hAnsi="Arial" w:cs="Arial"/>
        </w:rPr>
        <w:t xml:space="preserve"> on</w:t>
      </w:r>
      <w:r w:rsidRPr="00475D75">
        <w:rPr>
          <w:rFonts w:ascii="Arial" w:hAnsi="Arial" w:cs="Arial"/>
        </w:rPr>
        <w:t xml:space="preserve"> </w:t>
      </w:r>
      <w:r w:rsidRPr="00475D75">
        <w:rPr>
          <w:rFonts w:ascii="Arial" w:hAnsi="Arial" w:cs="Arial"/>
          <w:b/>
          <w:i/>
        </w:rPr>
        <w:t xml:space="preserve">Setup.exe </w:t>
      </w:r>
      <w:r w:rsidRPr="00475D75">
        <w:rPr>
          <w:rFonts w:ascii="Arial" w:hAnsi="Arial" w:cs="Arial"/>
        </w:rPr>
        <w:t>and then select</w:t>
      </w:r>
      <w:r w:rsidRPr="00475D75">
        <w:rPr>
          <w:rFonts w:ascii="Arial" w:hAnsi="Arial" w:cs="Arial"/>
          <w:b/>
          <w:i/>
        </w:rPr>
        <w:t xml:space="preserve"> Save </w:t>
      </w:r>
      <w:r w:rsidRPr="00475D75">
        <w:rPr>
          <w:rFonts w:ascii="Arial" w:hAnsi="Arial" w:cs="Arial"/>
        </w:rPr>
        <w:t>when the dialogue box opens</w:t>
      </w:r>
      <w:r w:rsidRPr="00475D75">
        <w:rPr>
          <w:rFonts w:ascii="Arial" w:hAnsi="Arial" w:cs="Arial"/>
          <w:b/>
          <w:i/>
        </w:rPr>
        <w:t xml:space="preserve">.  </w:t>
      </w:r>
      <w:r w:rsidRPr="00475D75">
        <w:rPr>
          <w:rFonts w:ascii="Arial" w:hAnsi="Arial" w:cs="Arial"/>
        </w:rPr>
        <w:t xml:space="preserve">Save it to your desktop, then click </w:t>
      </w:r>
      <w:r w:rsidRPr="00475D75">
        <w:rPr>
          <w:rFonts w:ascii="Arial" w:hAnsi="Arial" w:cs="Arial"/>
          <w:b/>
        </w:rPr>
        <w:t>Close</w:t>
      </w:r>
      <w:r w:rsidRPr="00475D75">
        <w:rPr>
          <w:rFonts w:ascii="Arial" w:hAnsi="Arial" w:cs="Arial"/>
        </w:rPr>
        <w:t>.</w:t>
      </w:r>
    </w:p>
    <w:p w:rsidR="00195611" w:rsidRPr="00393C8C" w:rsidRDefault="00896BBB" w:rsidP="00756D34">
      <w:pPr>
        <w:pStyle w:val="ListParagraph"/>
        <w:numPr>
          <w:ilvl w:val="0"/>
          <w:numId w:val="8"/>
        </w:numPr>
        <w:rPr>
          <w:rFonts w:ascii="Arial" w:hAnsi="Arial" w:cs="Arial"/>
          <w:color w:val="1F497D"/>
          <w:sz w:val="20"/>
          <w:szCs w:val="20"/>
        </w:rPr>
      </w:pPr>
      <w:r w:rsidRPr="00393C8C">
        <w:rPr>
          <w:rFonts w:ascii="Arial" w:hAnsi="Arial" w:cs="Arial"/>
        </w:rPr>
        <w:t>Click the</w:t>
      </w:r>
      <w:r w:rsidRPr="00393C8C">
        <w:rPr>
          <w:rFonts w:ascii="Arial" w:hAnsi="Arial" w:cs="Arial"/>
          <w:b/>
          <w:i/>
        </w:rPr>
        <w:t xml:space="preserve"> ECMAuthoringTool.msi </w:t>
      </w:r>
      <w:r w:rsidRPr="00393C8C">
        <w:rPr>
          <w:rFonts w:ascii="Arial" w:hAnsi="Arial" w:cs="Arial"/>
        </w:rPr>
        <w:t xml:space="preserve">link and select </w:t>
      </w:r>
      <w:proofErr w:type="gramStart"/>
      <w:r w:rsidRPr="00393C8C">
        <w:rPr>
          <w:rFonts w:ascii="Arial" w:hAnsi="Arial" w:cs="Arial"/>
          <w:b/>
          <w:i/>
        </w:rPr>
        <w:t>Save</w:t>
      </w:r>
      <w:proofErr w:type="gramEnd"/>
      <w:r w:rsidRPr="00393C8C">
        <w:rPr>
          <w:rFonts w:ascii="Arial" w:hAnsi="Arial" w:cs="Arial"/>
        </w:rPr>
        <w:t xml:space="preserve"> when the dialogue box opens.  Save it to your desktop</w:t>
      </w:r>
      <w:r w:rsidR="00E37B3F">
        <w:rPr>
          <w:rFonts w:ascii="Arial" w:hAnsi="Arial" w:cs="Arial"/>
        </w:rPr>
        <w:t xml:space="preserve"> (same folder as setup.exe)</w:t>
      </w:r>
      <w:r w:rsidRPr="00393C8C">
        <w:rPr>
          <w:rFonts w:ascii="Arial" w:hAnsi="Arial" w:cs="Arial"/>
        </w:rPr>
        <w:t xml:space="preserve">, then click </w:t>
      </w:r>
      <w:r w:rsidRPr="00393C8C">
        <w:rPr>
          <w:rFonts w:ascii="Arial" w:hAnsi="Arial" w:cs="Arial"/>
          <w:b/>
        </w:rPr>
        <w:t>Close</w:t>
      </w:r>
      <w:r w:rsidRPr="00393C8C">
        <w:rPr>
          <w:rFonts w:ascii="Arial" w:hAnsi="Arial" w:cs="Arial"/>
        </w:rPr>
        <w:t xml:space="preserve">. </w:t>
      </w:r>
    </w:p>
    <w:p w:rsidR="00393C8C" w:rsidRPr="00393C8C" w:rsidRDefault="00896BBB" w:rsidP="00AC44DA">
      <w:pPr>
        <w:pStyle w:val="ListParagraph"/>
        <w:numPr>
          <w:ilvl w:val="0"/>
          <w:numId w:val="8"/>
        </w:numPr>
        <w:rPr>
          <w:rFonts w:ascii="Arial" w:hAnsi="Arial" w:cs="Arial"/>
          <w:color w:val="1F497D"/>
          <w:sz w:val="20"/>
          <w:szCs w:val="20"/>
        </w:rPr>
      </w:pPr>
      <w:r w:rsidRPr="00393C8C">
        <w:rPr>
          <w:rFonts w:ascii="Arial" w:hAnsi="Arial" w:cs="Arial"/>
        </w:rPr>
        <w:t xml:space="preserve">Go to your desktop and double click on the Setup.exe icon. </w:t>
      </w:r>
      <w:r w:rsidR="00465F6B">
        <w:rPr>
          <w:rFonts w:ascii="Arial" w:hAnsi="Arial" w:cs="Arial"/>
          <w:noProof/>
        </w:rPr>
        <w:drawing>
          <wp:inline distT="0" distB="0" distL="0" distR="0">
            <wp:extent cx="504000" cy="561600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" cy="56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3C8C">
        <w:rPr>
          <w:rFonts w:ascii="Arial" w:hAnsi="Arial" w:cs="Arial"/>
        </w:rPr>
        <w:t xml:space="preserve"> </w:t>
      </w:r>
      <w:r w:rsidR="00AC44DA" w:rsidRPr="00393C8C">
        <w:rPr>
          <w:rFonts w:ascii="Arial" w:hAnsi="Arial" w:cs="Arial"/>
        </w:rPr>
        <w:t xml:space="preserve"> </w:t>
      </w:r>
      <w:r w:rsidRPr="00393C8C">
        <w:rPr>
          <w:rFonts w:ascii="Arial" w:hAnsi="Arial" w:cs="Arial"/>
        </w:rPr>
        <w:t xml:space="preserve">Click </w:t>
      </w:r>
      <w:r w:rsidR="00AC44DA" w:rsidRPr="00393C8C">
        <w:rPr>
          <w:rFonts w:ascii="Arial" w:hAnsi="Arial" w:cs="Arial"/>
        </w:rPr>
        <w:t>Run</w:t>
      </w:r>
      <w:r w:rsidR="00393C8C">
        <w:rPr>
          <w:rFonts w:ascii="Arial" w:hAnsi="Arial" w:cs="Arial"/>
        </w:rPr>
        <w:t xml:space="preserve"> to confirm that you want to run Setup</w:t>
      </w:r>
      <w:r w:rsidR="00393C8C" w:rsidRPr="00393C8C">
        <w:rPr>
          <w:rFonts w:ascii="Arial" w:hAnsi="Arial" w:cs="Arial"/>
        </w:rPr>
        <w:t xml:space="preserve">.  </w:t>
      </w:r>
    </w:p>
    <w:p w:rsidR="00AC44DA" w:rsidRPr="00393C8C" w:rsidRDefault="00393C8C" w:rsidP="00AC44DA">
      <w:pPr>
        <w:pStyle w:val="ListParagraph"/>
        <w:numPr>
          <w:ilvl w:val="0"/>
          <w:numId w:val="8"/>
        </w:numPr>
        <w:rPr>
          <w:rFonts w:ascii="Arial" w:hAnsi="Arial" w:cs="Arial"/>
          <w:color w:val="1F497D"/>
          <w:sz w:val="20"/>
          <w:szCs w:val="20"/>
        </w:rPr>
      </w:pPr>
      <w:r w:rsidRPr="00393C8C">
        <w:rPr>
          <w:rFonts w:ascii="Arial" w:hAnsi="Arial" w:cs="Arial"/>
        </w:rPr>
        <w:t xml:space="preserve">Follow the instructions as you go through the steps of the Emptoris Authoring Tool Setup Wizard.  Note that you do </w:t>
      </w:r>
      <w:r w:rsidRPr="00393C8C">
        <w:rPr>
          <w:rFonts w:ascii="Arial" w:hAnsi="Arial" w:cs="Arial"/>
          <w:b/>
        </w:rPr>
        <w:t>not</w:t>
      </w:r>
      <w:r w:rsidRPr="00393C8C">
        <w:rPr>
          <w:rFonts w:ascii="Arial" w:hAnsi="Arial" w:cs="Arial"/>
        </w:rPr>
        <w:t xml:space="preserve"> need to execute ECMAuthoringTool.msi. </w:t>
      </w:r>
      <w:r w:rsidR="00AC44DA" w:rsidRPr="00393C8C">
        <w:rPr>
          <w:rFonts w:ascii="Arial" w:hAnsi="Arial" w:cs="Arial"/>
        </w:rPr>
        <w:br/>
      </w:r>
    </w:p>
    <w:p w:rsidR="00955605" w:rsidRDefault="00955605">
      <w:pPr>
        <w:rPr>
          <w:rFonts w:ascii="Arial" w:eastAsiaTheme="majorEastAsia" w:hAnsi="Arial" w:cs="Arial"/>
          <w:b/>
          <w:bCs/>
          <w:color w:val="4F81BD" w:themeColor="accent1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page"/>
      </w:r>
    </w:p>
    <w:p w:rsidR="00AC44DA" w:rsidRPr="009255A1" w:rsidRDefault="00AC44DA" w:rsidP="007F1B50">
      <w:pPr>
        <w:pStyle w:val="Heading2"/>
        <w:numPr>
          <w:ilvl w:val="0"/>
          <w:numId w:val="11"/>
        </w:numPr>
        <w:rPr>
          <w:rFonts w:ascii="Arial" w:hAnsi="Arial" w:cs="Arial"/>
          <w:sz w:val="28"/>
          <w:szCs w:val="28"/>
          <w:u w:val="single"/>
        </w:rPr>
      </w:pPr>
      <w:r w:rsidRPr="009255A1">
        <w:rPr>
          <w:rFonts w:ascii="Arial" w:hAnsi="Arial" w:cs="Arial"/>
          <w:sz w:val="28"/>
          <w:szCs w:val="28"/>
          <w:u w:val="single"/>
        </w:rPr>
        <w:lastRenderedPageBreak/>
        <w:t>Internet Explorer/Browser Configuration and Setup</w:t>
      </w:r>
    </w:p>
    <w:p w:rsidR="00AC44DA" w:rsidRDefault="00AC44DA" w:rsidP="00AC44DA">
      <w:pPr>
        <w:rPr>
          <w:rFonts w:ascii="Arial" w:hAnsi="Arial" w:cs="Arial"/>
          <w:sz w:val="20"/>
          <w:szCs w:val="20"/>
        </w:rPr>
      </w:pPr>
    </w:p>
    <w:p w:rsidR="00AC44DA" w:rsidRPr="00475D75" w:rsidRDefault="00393C8C" w:rsidP="00AC44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Now, </w:t>
      </w:r>
      <w:r w:rsidR="00AC44DA" w:rsidRPr="00475D75">
        <w:rPr>
          <w:rFonts w:ascii="Arial" w:hAnsi="Arial" w:cs="Arial"/>
        </w:rPr>
        <w:t xml:space="preserve">make sure that your Internet Explorer settings are properly configured. </w:t>
      </w:r>
    </w:p>
    <w:p w:rsidR="00AC44DA" w:rsidRPr="00475D75" w:rsidRDefault="00AC44DA" w:rsidP="00AC44D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75D75">
        <w:rPr>
          <w:rFonts w:ascii="Arial" w:hAnsi="Arial" w:cs="Arial"/>
        </w:rPr>
        <w:t>Open Internet Explorer (IE)</w:t>
      </w:r>
      <w:r w:rsidR="00393C8C">
        <w:rPr>
          <w:rFonts w:ascii="Arial" w:hAnsi="Arial" w:cs="Arial"/>
        </w:rPr>
        <w:t>.</w:t>
      </w:r>
    </w:p>
    <w:p w:rsidR="005D5591" w:rsidRPr="003356EA" w:rsidRDefault="00AC44DA" w:rsidP="003356E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3356EA">
        <w:rPr>
          <w:rFonts w:ascii="Arial" w:hAnsi="Arial" w:cs="Arial"/>
        </w:rPr>
        <w:t xml:space="preserve">Go to </w:t>
      </w:r>
      <w:r w:rsidRPr="003356EA">
        <w:rPr>
          <w:rFonts w:ascii="Arial" w:hAnsi="Arial" w:cs="Arial"/>
          <w:b/>
          <w:i/>
        </w:rPr>
        <w:t>Tools</w:t>
      </w:r>
      <w:r w:rsidRPr="003356EA">
        <w:rPr>
          <w:rFonts w:ascii="Arial" w:hAnsi="Arial" w:cs="Arial"/>
        </w:rPr>
        <w:t xml:space="preserve"> </w:t>
      </w:r>
      <w:r w:rsidR="00424AE3">
        <w:rPr>
          <w:rFonts w:ascii="Arial" w:hAnsi="Arial" w:cs="Arial"/>
        </w:rPr>
        <w:t>and then</w:t>
      </w:r>
      <w:r w:rsidR="00EE0104" w:rsidRPr="003356EA">
        <w:rPr>
          <w:rFonts w:ascii="Arial" w:hAnsi="Arial" w:cs="Arial"/>
        </w:rPr>
        <w:t xml:space="preserve"> select</w:t>
      </w:r>
      <w:r w:rsidRPr="003356EA">
        <w:rPr>
          <w:rFonts w:ascii="Arial" w:hAnsi="Arial" w:cs="Arial"/>
        </w:rPr>
        <w:t xml:space="preserve"> </w:t>
      </w:r>
      <w:r w:rsidRPr="003356EA">
        <w:rPr>
          <w:rFonts w:ascii="Arial" w:hAnsi="Arial" w:cs="Arial"/>
          <w:b/>
          <w:i/>
        </w:rPr>
        <w:t>Internet Options</w:t>
      </w:r>
      <w:r w:rsidR="00424AE3">
        <w:rPr>
          <w:rFonts w:ascii="Arial" w:hAnsi="Arial" w:cs="Arial"/>
          <w:b/>
          <w:i/>
        </w:rPr>
        <w:t>.</w:t>
      </w:r>
    </w:p>
    <w:p w:rsidR="005B19B3" w:rsidRDefault="005D5591" w:rsidP="005D55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475D75">
        <w:rPr>
          <w:rFonts w:ascii="Arial" w:hAnsi="Arial" w:cs="Arial"/>
        </w:rPr>
        <w:t xml:space="preserve">Click the </w:t>
      </w:r>
      <w:r w:rsidRPr="00475D75">
        <w:rPr>
          <w:rFonts w:ascii="Arial" w:hAnsi="Arial" w:cs="Arial"/>
          <w:b/>
          <w:i/>
        </w:rPr>
        <w:t xml:space="preserve">Security </w:t>
      </w:r>
      <w:r w:rsidR="00EE0104" w:rsidRPr="00475D75">
        <w:rPr>
          <w:rFonts w:ascii="Arial" w:hAnsi="Arial" w:cs="Arial"/>
        </w:rPr>
        <w:t>t</w:t>
      </w:r>
      <w:r w:rsidR="00424AE3">
        <w:rPr>
          <w:rFonts w:ascii="Arial" w:hAnsi="Arial" w:cs="Arial"/>
        </w:rPr>
        <w:t>ab</w:t>
      </w:r>
      <w:r w:rsidR="005B19B3">
        <w:rPr>
          <w:rFonts w:ascii="Arial" w:hAnsi="Arial" w:cs="Arial"/>
        </w:rPr>
        <w:t xml:space="preserve">.  </w:t>
      </w:r>
    </w:p>
    <w:p w:rsidR="005B19B3" w:rsidRDefault="005B19B3" w:rsidP="005D55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You will now need to choose a zone in which you will run Emptoris Contract Management.  These instructions assume you will use the </w:t>
      </w:r>
      <w:r w:rsidRPr="005B19B3">
        <w:rPr>
          <w:rFonts w:ascii="Arial" w:hAnsi="Arial" w:cs="Arial"/>
          <w:b/>
          <w:i/>
        </w:rPr>
        <w:t>Trusted Sites</w:t>
      </w:r>
      <w:r>
        <w:rPr>
          <w:rFonts w:ascii="Arial" w:hAnsi="Arial" w:cs="Arial"/>
        </w:rPr>
        <w:t xml:space="preserve"> zone.  Click on that </w:t>
      </w:r>
      <w:r w:rsidR="003F6BF9">
        <w:rPr>
          <w:rFonts w:ascii="Arial" w:hAnsi="Arial" w:cs="Arial"/>
        </w:rPr>
        <w:t>zone, or whichever zone you choose, in the top box.</w:t>
      </w:r>
    </w:p>
    <w:p w:rsidR="005B19B3" w:rsidRPr="005B19B3" w:rsidRDefault="003F6BF9" w:rsidP="005B19B3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19550" cy="5133975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605" w:rsidRDefault="0095560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B19B3" w:rsidRDefault="005B19B3" w:rsidP="005D55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Click the </w:t>
      </w:r>
      <w:r w:rsidRPr="005B19B3">
        <w:rPr>
          <w:rFonts w:ascii="Arial" w:hAnsi="Arial" w:cs="Arial"/>
          <w:b/>
          <w:i/>
        </w:rPr>
        <w:t>Sites</w:t>
      </w:r>
      <w:r>
        <w:rPr>
          <w:rFonts w:ascii="Arial" w:hAnsi="Arial" w:cs="Arial"/>
        </w:rPr>
        <w:t xml:space="preserve"> box.  The testing system URL should be supplied in the top box.  Click on </w:t>
      </w:r>
      <w:r w:rsidRPr="005B19B3">
        <w:rPr>
          <w:rFonts w:ascii="Arial" w:hAnsi="Arial" w:cs="Arial"/>
          <w:b/>
          <w:i/>
        </w:rPr>
        <w:t>Add</w:t>
      </w:r>
      <w:r>
        <w:rPr>
          <w:rFonts w:ascii="Arial" w:hAnsi="Arial" w:cs="Arial"/>
        </w:rPr>
        <w:t xml:space="preserve"> to add it as a trusted site, </w:t>
      </w:r>
      <w:proofErr w:type="gramStart"/>
      <w:r>
        <w:rPr>
          <w:rFonts w:ascii="Arial" w:hAnsi="Arial" w:cs="Arial"/>
        </w:rPr>
        <w:t>then</w:t>
      </w:r>
      <w:proofErr w:type="gramEnd"/>
      <w:r>
        <w:rPr>
          <w:rFonts w:ascii="Arial" w:hAnsi="Arial" w:cs="Arial"/>
        </w:rPr>
        <w:t xml:space="preserve"> click on </w:t>
      </w:r>
      <w:r w:rsidRPr="005B19B3">
        <w:rPr>
          <w:rFonts w:ascii="Arial" w:hAnsi="Arial" w:cs="Arial"/>
          <w:b/>
          <w:i/>
        </w:rPr>
        <w:t>Close</w:t>
      </w:r>
      <w:r>
        <w:rPr>
          <w:rFonts w:ascii="Arial" w:hAnsi="Arial" w:cs="Arial"/>
        </w:rPr>
        <w:t>.</w:t>
      </w:r>
    </w:p>
    <w:p w:rsidR="005B19B3" w:rsidRPr="005B19B3" w:rsidRDefault="005B19B3" w:rsidP="005B19B3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33800" cy="3314700"/>
            <wp:effectExtent l="19050" t="0" r="0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591" w:rsidRPr="00475D75" w:rsidRDefault="003F6BF9" w:rsidP="005D559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Click on </w:t>
      </w:r>
      <w:r w:rsidR="005D5591" w:rsidRPr="00475D75">
        <w:rPr>
          <w:rFonts w:ascii="Arial" w:hAnsi="Arial" w:cs="Arial"/>
        </w:rPr>
        <w:t xml:space="preserve">the </w:t>
      </w:r>
      <w:r w:rsidR="005D5591" w:rsidRPr="00475D75">
        <w:rPr>
          <w:rFonts w:ascii="Arial" w:hAnsi="Arial" w:cs="Arial"/>
          <w:b/>
        </w:rPr>
        <w:t>Custom Level</w:t>
      </w:r>
      <w:r w:rsidR="005D5591" w:rsidRPr="00475D75">
        <w:rPr>
          <w:rFonts w:ascii="Arial" w:hAnsi="Arial" w:cs="Arial"/>
        </w:rPr>
        <w:t xml:space="preserve"> box</w:t>
      </w:r>
      <w:r w:rsidR="00424AE3">
        <w:rPr>
          <w:rFonts w:ascii="Arial" w:hAnsi="Arial" w:cs="Arial"/>
        </w:rPr>
        <w:t>.</w:t>
      </w:r>
    </w:p>
    <w:p w:rsidR="00795C3F" w:rsidRDefault="003F6BF9" w:rsidP="00795C3F">
      <w:pPr>
        <w:ind w:left="720"/>
        <w:rPr>
          <w:rFonts w:ascii="Arial" w:hAnsi="Arial" w:cs="Arial"/>
          <w:sz w:val="20"/>
          <w:szCs w:val="20"/>
        </w:rPr>
      </w:pPr>
      <w:r w:rsidRPr="003F6B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062097" cy="3930777"/>
            <wp:effectExtent l="19050" t="0" r="4953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97" cy="393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3F" w:rsidRDefault="00795C3F" w:rsidP="00795C3F">
      <w:pPr>
        <w:ind w:left="720"/>
        <w:rPr>
          <w:rFonts w:ascii="Arial" w:hAnsi="Arial" w:cs="Arial"/>
          <w:sz w:val="20"/>
          <w:szCs w:val="20"/>
        </w:rPr>
      </w:pPr>
    </w:p>
    <w:p w:rsidR="003F6BF9" w:rsidRPr="00795C3F" w:rsidRDefault="005D5591" w:rsidP="004B770D">
      <w:pPr>
        <w:pStyle w:val="ListParagraph"/>
        <w:numPr>
          <w:ilvl w:val="0"/>
          <w:numId w:val="14"/>
        </w:numPr>
        <w:ind w:left="1080"/>
        <w:rPr>
          <w:rFonts w:ascii="Arial" w:hAnsi="Arial" w:cs="Arial"/>
          <w:sz w:val="20"/>
          <w:szCs w:val="20"/>
        </w:rPr>
      </w:pPr>
      <w:r w:rsidRPr="00795C3F">
        <w:rPr>
          <w:rFonts w:ascii="Arial" w:hAnsi="Arial" w:cs="Arial"/>
        </w:rPr>
        <w:lastRenderedPageBreak/>
        <w:t>Edit the settings</w:t>
      </w:r>
      <w:r w:rsidR="003F6BF9" w:rsidRPr="00795C3F">
        <w:rPr>
          <w:rFonts w:ascii="Arial" w:hAnsi="Arial" w:cs="Arial"/>
        </w:rPr>
        <w:t>: U</w:t>
      </w:r>
      <w:r w:rsidRPr="00795C3F">
        <w:rPr>
          <w:rFonts w:ascii="Arial" w:hAnsi="Arial" w:cs="Arial"/>
        </w:rPr>
        <w:t xml:space="preserve">se the scroll bar </w:t>
      </w:r>
      <w:r w:rsidR="003F6BF9" w:rsidRPr="00795C3F">
        <w:rPr>
          <w:rFonts w:ascii="Arial" w:hAnsi="Arial" w:cs="Arial"/>
        </w:rPr>
        <w:t xml:space="preserve">to </w:t>
      </w:r>
      <w:r w:rsidRPr="00795C3F">
        <w:rPr>
          <w:rFonts w:ascii="Arial" w:hAnsi="Arial" w:cs="Arial"/>
        </w:rPr>
        <w:t xml:space="preserve">move down to the </w:t>
      </w:r>
      <w:r w:rsidRPr="00795C3F">
        <w:rPr>
          <w:rFonts w:ascii="Arial" w:hAnsi="Arial" w:cs="Arial"/>
          <w:b/>
        </w:rPr>
        <w:t>Downloads</w:t>
      </w:r>
      <w:r w:rsidRPr="00795C3F">
        <w:rPr>
          <w:rFonts w:ascii="Arial" w:hAnsi="Arial" w:cs="Arial"/>
        </w:rPr>
        <w:t xml:space="preserve"> section</w:t>
      </w:r>
      <w:r w:rsidR="003F6BF9" w:rsidRPr="00795C3F">
        <w:rPr>
          <w:rFonts w:ascii="Arial" w:hAnsi="Arial" w:cs="Arial"/>
        </w:rPr>
        <w:t>.</w:t>
      </w:r>
    </w:p>
    <w:p w:rsidR="005D5591" w:rsidRPr="003F6BF9" w:rsidRDefault="005D5591" w:rsidP="004B770D">
      <w:pPr>
        <w:pStyle w:val="ListParagraph"/>
        <w:numPr>
          <w:ilvl w:val="2"/>
          <w:numId w:val="13"/>
        </w:numPr>
        <w:ind w:left="1800"/>
        <w:rPr>
          <w:rFonts w:ascii="Arial" w:hAnsi="Arial" w:cs="Arial"/>
        </w:rPr>
      </w:pPr>
      <w:r w:rsidRPr="003F6BF9">
        <w:rPr>
          <w:rFonts w:ascii="Arial" w:hAnsi="Arial" w:cs="Arial"/>
        </w:rPr>
        <w:t xml:space="preserve">Enable </w:t>
      </w:r>
      <w:r w:rsidRPr="003F6BF9">
        <w:rPr>
          <w:rFonts w:ascii="Arial" w:hAnsi="Arial" w:cs="Arial"/>
          <w:b/>
          <w:i/>
        </w:rPr>
        <w:t>Automatic Prompting</w:t>
      </w:r>
    </w:p>
    <w:p w:rsidR="005D5591" w:rsidRPr="003F6BF9" w:rsidRDefault="005D5591" w:rsidP="004B770D">
      <w:pPr>
        <w:pStyle w:val="ListParagraph"/>
        <w:numPr>
          <w:ilvl w:val="2"/>
          <w:numId w:val="13"/>
        </w:numPr>
        <w:ind w:left="1800"/>
        <w:rPr>
          <w:rFonts w:ascii="Arial" w:hAnsi="Arial" w:cs="Arial"/>
          <w:i/>
        </w:rPr>
      </w:pPr>
      <w:r w:rsidRPr="003F6BF9">
        <w:rPr>
          <w:rFonts w:ascii="Arial" w:hAnsi="Arial" w:cs="Arial"/>
        </w:rPr>
        <w:t xml:space="preserve">Enable </w:t>
      </w:r>
      <w:r w:rsidRPr="00475D75">
        <w:rPr>
          <w:rFonts w:ascii="Arial" w:hAnsi="Arial" w:cs="Arial"/>
          <w:b/>
          <w:i/>
        </w:rPr>
        <w:t>File Download</w:t>
      </w:r>
    </w:p>
    <w:p w:rsidR="005D5591" w:rsidRPr="00475D75" w:rsidRDefault="00EE0104" w:rsidP="004B770D">
      <w:pPr>
        <w:pStyle w:val="ListParagraph"/>
        <w:numPr>
          <w:ilvl w:val="2"/>
          <w:numId w:val="13"/>
        </w:numPr>
        <w:ind w:left="1800"/>
        <w:rPr>
          <w:rFonts w:ascii="Arial" w:hAnsi="Arial" w:cs="Arial"/>
        </w:rPr>
      </w:pPr>
      <w:r w:rsidRPr="003F6BF9">
        <w:rPr>
          <w:rFonts w:ascii="Arial" w:hAnsi="Arial" w:cs="Arial"/>
        </w:rPr>
        <w:t>Clic</w:t>
      </w:r>
      <w:r w:rsidRPr="00475D75">
        <w:rPr>
          <w:rFonts w:ascii="Arial" w:hAnsi="Arial" w:cs="Arial"/>
        </w:rPr>
        <w:t xml:space="preserve">k </w:t>
      </w:r>
      <w:r w:rsidRPr="00795C3F">
        <w:rPr>
          <w:rFonts w:ascii="Arial" w:hAnsi="Arial" w:cs="Arial"/>
          <w:b/>
          <w:i/>
        </w:rPr>
        <w:t>OK</w:t>
      </w:r>
      <w:r w:rsidRPr="00475D75">
        <w:rPr>
          <w:rFonts w:ascii="Arial" w:hAnsi="Arial" w:cs="Arial"/>
        </w:rPr>
        <w:t xml:space="preserve"> when finished</w:t>
      </w:r>
      <w:r w:rsidR="003F6BF9">
        <w:rPr>
          <w:rFonts w:ascii="Arial" w:hAnsi="Arial" w:cs="Arial"/>
        </w:rPr>
        <w:t xml:space="preserve">, then </w:t>
      </w:r>
      <w:r w:rsidRPr="00475D75">
        <w:rPr>
          <w:rFonts w:ascii="Arial" w:hAnsi="Arial" w:cs="Arial"/>
        </w:rPr>
        <w:t>close out of the Internet Settings</w:t>
      </w:r>
    </w:p>
    <w:p w:rsidR="005D5591" w:rsidRPr="00475D75" w:rsidRDefault="003F6BF9" w:rsidP="004B770D">
      <w:pPr>
        <w:ind w:left="108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29075" cy="4610100"/>
            <wp:effectExtent l="19050" t="0" r="9525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C3F" w:rsidRDefault="00795C3F" w:rsidP="004B770D">
      <w:pPr>
        <w:rPr>
          <w:rFonts w:ascii="Arial" w:hAnsi="Arial" w:cs="Arial"/>
          <w:sz w:val="20"/>
          <w:szCs w:val="20"/>
        </w:rPr>
      </w:pPr>
    </w:p>
    <w:p w:rsidR="00955605" w:rsidRDefault="00955605">
      <w:pPr>
        <w:rPr>
          <w:rFonts w:ascii="Arial" w:eastAsiaTheme="majorEastAsia" w:hAnsi="Arial" w:cs="Arial"/>
          <w:b/>
          <w:bCs/>
          <w:color w:val="4F81BD" w:themeColor="accent1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br w:type="page"/>
      </w:r>
    </w:p>
    <w:p w:rsidR="00823040" w:rsidRPr="009255A1" w:rsidRDefault="00EE0104" w:rsidP="009255A1">
      <w:pPr>
        <w:pStyle w:val="Heading3"/>
        <w:numPr>
          <w:ilvl w:val="0"/>
          <w:numId w:val="11"/>
        </w:numPr>
        <w:rPr>
          <w:rFonts w:ascii="Arial" w:hAnsi="Arial" w:cs="Arial"/>
          <w:sz w:val="28"/>
          <w:szCs w:val="28"/>
          <w:u w:val="single"/>
        </w:rPr>
      </w:pPr>
      <w:r w:rsidRPr="009255A1">
        <w:rPr>
          <w:rFonts w:ascii="Arial" w:hAnsi="Arial" w:cs="Arial"/>
          <w:sz w:val="28"/>
          <w:szCs w:val="28"/>
          <w:u w:val="single"/>
        </w:rPr>
        <w:lastRenderedPageBreak/>
        <w:t>T</w:t>
      </w:r>
      <w:r w:rsidR="007F1B50" w:rsidRPr="009255A1">
        <w:rPr>
          <w:rFonts w:ascii="Arial" w:hAnsi="Arial" w:cs="Arial"/>
          <w:sz w:val="28"/>
          <w:szCs w:val="28"/>
          <w:u w:val="single"/>
        </w:rPr>
        <w:t>est the E</w:t>
      </w:r>
      <w:r w:rsidR="00823040" w:rsidRPr="009255A1">
        <w:rPr>
          <w:rFonts w:ascii="Arial" w:hAnsi="Arial" w:cs="Arial"/>
          <w:sz w:val="28"/>
          <w:szCs w:val="28"/>
          <w:u w:val="single"/>
        </w:rPr>
        <w:t>ditor</w:t>
      </w:r>
    </w:p>
    <w:p w:rsidR="00EE0104" w:rsidRDefault="00EE0104" w:rsidP="00EE0104">
      <w:pPr>
        <w:rPr>
          <w:rFonts w:ascii="Arial" w:hAnsi="Arial" w:cs="Arial"/>
          <w:sz w:val="20"/>
          <w:szCs w:val="20"/>
        </w:rPr>
      </w:pPr>
    </w:p>
    <w:p w:rsidR="00EE0104" w:rsidRPr="00636AD9" w:rsidRDefault="005570A8" w:rsidP="00EE0104">
      <w:pPr>
        <w:rPr>
          <w:rFonts w:ascii="Arial" w:hAnsi="Arial" w:cs="Arial"/>
        </w:rPr>
      </w:pPr>
      <w:r w:rsidRPr="00636AD9">
        <w:rPr>
          <w:rFonts w:ascii="Arial" w:hAnsi="Arial" w:cs="Arial"/>
        </w:rPr>
        <w:t xml:space="preserve">Check </w:t>
      </w:r>
      <w:r w:rsidR="00EE0104" w:rsidRPr="00636AD9">
        <w:rPr>
          <w:rFonts w:ascii="Arial" w:hAnsi="Arial" w:cs="Arial"/>
        </w:rPr>
        <w:t>that the Emptoris Word Editor open</w:t>
      </w:r>
      <w:r w:rsidRPr="00636AD9">
        <w:rPr>
          <w:rFonts w:ascii="Arial" w:hAnsi="Arial" w:cs="Arial"/>
        </w:rPr>
        <w:t>s</w:t>
      </w:r>
      <w:r w:rsidR="009255A1" w:rsidRPr="00636AD9">
        <w:rPr>
          <w:rFonts w:ascii="Arial" w:hAnsi="Arial" w:cs="Arial"/>
        </w:rPr>
        <w:t xml:space="preserve"> properly</w:t>
      </w:r>
      <w:r w:rsidR="00EE0104" w:rsidRPr="00636AD9">
        <w:rPr>
          <w:rFonts w:ascii="Arial" w:hAnsi="Arial" w:cs="Arial"/>
        </w:rPr>
        <w:t>.</w:t>
      </w:r>
      <w:r w:rsidRPr="00636AD9">
        <w:rPr>
          <w:rFonts w:ascii="Arial" w:hAnsi="Arial" w:cs="Arial"/>
        </w:rPr>
        <w:t xml:space="preserve">  This </w:t>
      </w:r>
      <w:r w:rsidR="00FA40A2" w:rsidRPr="00636AD9">
        <w:rPr>
          <w:rFonts w:ascii="Arial" w:hAnsi="Arial" w:cs="Arial"/>
        </w:rPr>
        <w:t xml:space="preserve">requires </w:t>
      </w:r>
      <w:r w:rsidRPr="00636AD9">
        <w:rPr>
          <w:rFonts w:ascii="Arial" w:hAnsi="Arial" w:cs="Arial"/>
        </w:rPr>
        <w:t>opening a contract</w:t>
      </w:r>
      <w:r w:rsidR="00FA40A2" w:rsidRPr="00636AD9">
        <w:rPr>
          <w:rFonts w:ascii="Arial" w:hAnsi="Arial" w:cs="Arial"/>
        </w:rPr>
        <w:t xml:space="preserve"> for which </w:t>
      </w:r>
      <w:r w:rsidRPr="00636AD9">
        <w:rPr>
          <w:rFonts w:ascii="Arial" w:hAnsi="Arial" w:cs="Arial"/>
        </w:rPr>
        <w:t>you have permission to edit language</w:t>
      </w:r>
      <w:r w:rsidR="00FA40A2" w:rsidRPr="00636AD9">
        <w:rPr>
          <w:rFonts w:ascii="Arial" w:hAnsi="Arial" w:cs="Arial"/>
        </w:rPr>
        <w:t>. A simple way to guarantee you have permission is to create a new contract (as a BAM user).    Ask if you need help either creating a contract or finding one to edit.</w:t>
      </w:r>
    </w:p>
    <w:p w:rsidR="00FA40A2" w:rsidRPr="00636AD9" w:rsidRDefault="00FA40A2" w:rsidP="006F499C">
      <w:pPr>
        <w:rPr>
          <w:rFonts w:ascii="Arial" w:hAnsi="Arial" w:cs="Arial"/>
        </w:rPr>
      </w:pPr>
      <w:r w:rsidRPr="00636AD9">
        <w:rPr>
          <w:rFonts w:ascii="Arial" w:hAnsi="Arial" w:cs="Arial"/>
        </w:rPr>
        <w:t xml:space="preserve">Open the contract, </w:t>
      </w:r>
      <w:proofErr w:type="gramStart"/>
      <w:r w:rsidRPr="00636AD9">
        <w:rPr>
          <w:rFonts w:ascii="Arial" w:hAnsi="Arial" w:cs="Arial"/>
        </w:rPr>
        <w:t>then</w:t>
      </w:r>
      <w:proofErr w:type="gramEnd"/>
      <w:r w:rsidRPr="00636AD9">
        <w:rPr>
          <w:rFonts w:ascii="Arial" w:hAnsi="Arial" w:cs="Arial"/>
        </w:rPr>
        <w:t xml:space="preserve"> click the Language tab.</w:t>
      </w:r>
    </w:p>
    <w:p w:rsidR="00F81B50" w:rsidRDefault="001A6D3C" w:rsidP="006F49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08379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50" w:rsidRDefault="00F81B50" w:rsidP="001A6D3C">
      <w:pPr>
        <w:rPr>
          <w:rFonts w:ascii="Arial" w:hAnsi="Arial" w:cs="Arial"/>
          <w:sz w:val="20"/>
          <w:szCs w:val="20"/>
        </w:rPr>
      </w:pPr>
      <w:r w:rsidRPr="00F81B50">
        <w:rPr>
          <w:rFonts w:ascii="Arial" w:hAnsi="Arial" w:cs="Arial"/>
        </w:rPr>
        <w:t xml:space="preserve">The contract language is displayed.  Click the </w:t>
      </w:r>
      <w:r w:rsidRPr="00D50946">
        <w:rPr>
          <w:rFonts w:ascii="Arial" w:hAnsi="Arial" w:cs="Arial"/>
          <w:b/>
        </w:rPr>
        <w:t xml:space="preserve">Open </w:t>
      </w:r>
      <w:r w:rsidR="00D50946">
        <w:rPr>
          <w:rFonts w:ascii="Arial" w:hAnsi="Arial" w:cs="Arial"/>
        </w:rPr>
        <w:t xml:space="preserve">(Microsoft </w:t>
      </w:r>
      <w:r w:rsidRPr="00F81B50">
        <w:rPr>
          <w:rFonts w:ascii="Arial" w:hAnsi="Arial" w:cs="Arial"/>
        </w:rPr>
        <w:t>Word</w:t>
      </w:r>
      <w:r w:rsidR="00D50946">
        <w:rPr>
          <w:rFonts w:ascii="Arial" w:hAnsi="Arial" w:cs="Arial"/>
        </w:rPr>
        <w:t>)</w:t>
      </w:r>
      <w:r w:rsidRPr="00F81B50">
        <w:rPr>
          <w:rFonts w:ascii="Arial" w:hAnsi="Arial" w:cs="Arial"/>
        </w:rPr>
        <w:t xml:space="preserve"> </w:t>
      </w:r>
      <w:r w:rsidR="001A6D3C">
        <w:rPr>
          <w:rFonts w:ascii="Arial" w:hAnsi="Arial" w:cs="Arial"/>
        </w:rPr>
        <w:t>b</w:t>
      </w:r>
      <w:r w:rsidRPr="00F81B50">
        <w:rPr>
          <w:rFonts w:ascii="Arial" w:hAnsi="Arial" w:cs="Arial"/>
        </w:rPr>
        <w:t>utton</w:t>
      </w:r>
      <w:r w:rsidR="001A6D3C">
        <w:rPr>
          <w:rFonts w:ascii="Arial" w:hAnsi="Arial" w:cs="Arial"/>
        </w:rPr>
        <w:t>.</w:t>
      </w:r>
    </w:p>
    <w:p w:rsidR="00F81B50" w:rsidRDefault="001A6D3C" w:rsidP="00F81B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383869"/>
            <wp:effectExtent l="19050" t="0" r="0" b="0"/>
            <wp:docPr id="3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1B50" w:rsidRDefault="00F81B50" w:rsidP="00F81B50">
      <w:pPr>
        <w:rPr>
          <w:rFonts w:ascii="Arial" w:hAnsi="Arial" w:cs="Arial"/>
        </w:rPr>
      </w:pPr>
      <w:r w:rsidRPr="00F81B50">
        <w:rPr>
          <w:rFonts w:ascii="Arial" w:hAnsi="Arial" w:cs="Arial"/>
        </w:rPr>
        <w:t xml:space="preserve">You are prompted to </w:t>
      </w:r>
      <w:r w:rsidR="001A6D3C">
        <w:rPr>
          <w:rFonts w:ascii="Arial" w:hAnsi="Arial" w:cs="Arial"/>
        </w:rPr>
        <w:t>o</w:t>
      </w:r>
      <w:r w:rsidRPr="00F81B50">
        <w:rPr>
          <w:rFonts w:ascii="Arial" w:hAnsi="Arial" w:cs="Arial"/>
        </w:rPr>
        <w:t>pen</w:t>
      </w:r>
      <w:r w:rsidR="009107AA">
        <w:rPr>
          <w:rFonts w:ascii="Arial" w:hAnsi="Arial" w:cs="Arial"/>
        </w:rPr>
        <w:t xml:space="preserve"> or save</w:t>
      </w:r>
      <w:r w:rsidRPr="00F81B50">
        <w:rPr>
          <w:rFonts w:ascii="Arial" w:hAnsi="Arial" w:cs="Arial"/>
        </w:rPr>
        <w:t xml:space="preserve"> the </w:t>
      </w:r>
      <w:r w:rsidR="001A6D3C">
        <w:rPr>
          <w:rFonts w:ascii="Arial" w:hAnsi="Arial" w:cs="Arial"/>
        </w:rPr>
        <w:t>f</w:t>
      </w:r>
      <w:r w:rsidRPr="00F81B50">
        <w:rPr>
          <w:rFonts w:ascii="Arial" w:hAnsi="Arial" w:cs="Arial"/>
        </w:rPr>
        <w:t>ile</w:t>
      </w:r>
      <w:r w:rsidR="001A6D3C">
        <w:rPr>
          <w:rFonts w:ascii="Arial" w:hAnsi="Arial" w:cs="Arial"/>
        </w:rPr>
        <w:t xml:space="preserve">.  </w:t>
      </w:r>
      <w:proofErr w:type="gramStart"/>
      <w:r w:rsidR="001A6D3C">
        <w:rPr>
          <w:rFonts w:ascii="Arial" w:hAnsi="Arial" w:cs="Arial"/>
        </w:rPr>
        <w:t>C</w:t>
      </w:r>
      <w:r w:rsidRPr="00F81B50">
        <w:rPr>
          <w:rFonts w:ascii="Arial" w:hAnsi="Arial" w:cs="Arial"/>
        </w:rPr>
        <w:t xml:space="preserve">lick on </w:t>
      </w:r>
      <w:r w:rsidRPr="00F81B50">
        <w:rPr>
          <w:rFonts w:ascii="Arial" w:hAnsi="Arial" w:cs="Arial"/>
          <w:b/>
        </w:rPr>
        <w:t>Open</w:t>
      </w:r>
      <w:r w:rsidR="001A6D3C" w:rsidRPr="001A6D3C">
        <w:rPr>
          <w:rFonts w:ascii="Arial" w:hAnsi="Arial" w:cs="Arial"/>
        </w:rPr>
        <w:t>.</w:t>
      </w:r>
      <w:proofErr w:type="gramEnd"/>
    </w:p>
    <w:p w:rsidR="00F81B50" w:rsidRDefault="001A6D3C" w:rsidP="00F81B50">
      <w:pPr>
        <w:rPr>
          <w:rFonts w:ascii="Arial" w:hAnsi="Arial" w:cs="Arial"/>
          <w:sz w:val="20"/>
          <w:szCs w:val="20"/>
        </w:rPr>
      </w:pPr>
      <w:r w:rsidRPr="001A6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095750" cy="30384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A2" w:rsidRDefault="00FA40A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A6D3C" w:rsidRDefault="00636AD9" w:rsidP="00F81B5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You may see the </w:t>
      </w:r>
      <w:r w:rsidR="001A6D3C">
        <w:rPr>
          <w:rFonts w:ascii="Arial" w:hAnsi="Arial" w:cs="Arial"/>
        </w:rPr>
        <w:t>following warning window</w:t>
      </w:r>
      <w:r>
        <w:rPr>
          <w:rFonts w:ascii="Arial" w:hAnsi="Arial" w:cs="Arial"/>
        </w:rPr>
        <w:t>, which you can ignore.</w:t>
      </w:r>
    </w:p>
    <w:p w:rsidR="001A6D3C" w:rsidRDefault="001A6D3C" w:rsidP="00F81B5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981450" cy="22669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C4" w:rsidRDefault="009255A1" w:rsidP="009255A1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The W</w:t>
      </w:r>
      <w:r w:rsidR="00823040" w:rsidRPr="00F81B50">
        <w:rPr>
          <w:rFonts w:ascii="Arial" w:hAnsi="Arial" w:cs="Arial"/>
        </w:rPr>
        <w:t xml:space="preserve">ord file opens with the </w:t>
      </w:r>
      <w:r>
        <w:rPr>
          <w:rFonts w:ascii="Arial" w:hAnsi="Arial" w:cs="Arial"/>
        </w:rPr>
        <w:t xml:space="preserve">Emptoris </w:t>
      </w:r>
      <w:r w:rsidR="00823040" w:rsidRPr="00F81B50">
        <w:rPr>
          <w:rFonts w:ascii="Arial" w:hAnsi="Arial" w:cs="Arial"/>
        </w:rPr>
        <w:t>Ribbon enabled</w:t>
      </w:r>
      <w:r w:rsidR="00E729C4">
        <w:rPr>
          <w:rFonts w:ascii="Arial" w:hAnsi="Arial" w:cs="Arial"/>
        </w:rPr>
        <w:t>:</w:t>
      </w:r>
    </w:p>
    <w:p w:rsidR="00F81B50" w:rsidRPr="00F81B50" w:rsidRDefault="00E729C4" w:rsidP="009255A1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858000" cy="27857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85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5A1" w:rsidRDefault="009255A1" w:rsidP="00823040">
      <w:pPr>
        <w:pStyle w:val="Heading2"/>
        <w:rPr>
          <w:rFonts w:ascii="Arial" w:hAnsi="Arial" w:cs="Arial"/>
          <w:sz w:val="24"/>
          <w:szCs w:val="24"/>
        </w:rPr>
      </w:pPr>
    </w:p>
    <w:p w:rsidR="00E729C4" w:rsidRDefault="00E729C4">
      <w:pPr>
        <w:rPr>
          <w:rFonts w:ascii="Arial" w:eastAsiaTheme="majorEastAsia" w:hAnsi="Arial" w:cs="Arial"/>
          <w:b/>
          <w:bCs/>
          <w:color w:val="4F81BD" w:themeColor="accent1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823040" w:rsidRPr="009255A1" w:rsidRDefault="00823040" w:rsidP="00823040">
      <w:pPr>
        <w:pStyle w:val="Heading2"/>
        <w:rPr>
          <w:rFonts w:ascii="Arial" w:hAnsi="Arial" w:cs="Arial"/>
          <w:sz w:val="28"/>
          <w:szCs w:val="28"/>
        </w:rPr>
      </w:pPr>
      <w:r w:rsidRPr="009255A1">
        <w:rPr>
          <w:rFonts w:ascii="Arial" w:hAnsi="Arial" w:cs="Arial"/>
          <w:sz w:val="28"/>
          <w:szCs w:val="28"/>
        </w:rPr>
        <w:lastRenderedPageBreak/>
        <w:t>Word Settings (</w:t>
      </w:r>
      <w:r w:rsidRPr="009255A1">
        <w:rPr>
          <w:rFonts w:ascii="Arial" w:hAnsi="Arial" w:cs="Arial"/>
          <w:sz w:val="28"/>
          <w:szCs w:val="28"/>
          <w:highlight w:val="yellow"/>
        </w:rPr>
        <w:t>If editor fails to open</w:t>
      </w:r>
      <w:r w:rsidRPr="009255A1">
        <w:rPr>
          <w:rFonts w:ascii="Arial" w:hAnsi="Arial" w:cs="Arial"/>
          <w:sz w:val="28"/>
          <w:szCs w:val="28"/>
        </w:rPr>
        <w:t>)</w:t>
      </w:r>
    </w:p>
    <w:p w:rsidR="006F499C" w:rsidRPr="00AB1FA6" w:rsidRDefault="006F499C" w:rsidP="006F499C">
      <w:pPr>
        <w:rPr>
          <w:rFonts w:ascii="Arial" w:hAnsi="Arial" w:cs="Arial"/>
          <w:sz w:val="20"/>
          <w:szCs w:val="20"/>
        </w:rPr>
      </w:pPr>
    </w:p>
    <w:p w:rsidR="003C7FAA" w:rsidRDefault="00AB1FA6" w:rsidP="006F499C">
      <w:pPr>
        <w:rPr>
          <w:rFonts w:ascii="Arial" w:hAnsi="Arial" w:cs="Arial"/>
        </w:rPr>
      </w:pPr>
      <w:r w:rsidRPr="00E4427F">
        <w:rPr>
          <w:rFonts w:ascii="Arial" w:hAnsi="Arial" w:cs="Arial"/>
        </w:rPr>
        <w:t xml:space="preserve">If the </w:t>
      </w:r>
      <w:r w:rsidR="00E4427F">
        <w:rPr>
          <w:rFonts w:ascii="Arial" w:hAnsi="Arial" w:cs="Arial"/>
        </w:rPr>
        <w:t>W</w:t>
      </w:r>
      <w:r w:rsidRPr="00E4427F">
        <w:rPr>
          <w:rFonts w:ascii="Arial" w:hAnsi="Arial" w:cs="Arial"/>
        </w:rPr>
        <w:t xml:space="preserve">ord file fails to open, or the Word Editor does not appear, open Microsoft Word </w:t>
      </w:r>
      <w:r w:rsidR="009255A1">
        <w:rPr>
          <w:rFonts w:ascii="Arial" w:hAnsi="Arial" w:cs="Arial"/>
        </w:rPr>
        <w:t>and follow the following steps:</w:t>
      </w:r>
    </w:p>
    <w:p w:rsidR="00E4427F" w:rsidRDefault="00E4427F" w:rsidP="006F499C">
      <w:pPr>
        <w:rPr>
          <w:rFonts w:ascii="Arial" w:hAnsi="Arial" w:cs="Arial"/>
          <w:noProof/>
        </w:rPr>
      </w:pPr>
      <w:r>
        <w:rPr>
          <w:rFonts w:ascii="Arial" w:hAnsi="Arial" w:cs="Arial"/>
        </w:rPr>
        <w:t xml:space="preserve">In the top left corner of Word, click the Microsoft Office Button.   </w:t>
      </w:r>
      <w:r>
        <w:rPr>
          <w:rFonts w:ascii="Arial" w:hAnsi="Arial" w:cs="Arial"/>
          <w:noProof/>
        </w:rPr>
        <w:drawing>
          <wp:inline distT="0" distB="0" distL="0" distR="0">
            <wp:extent cx="400050" cy="361950"/>
            <wp:effectExtent l="19050" t="0" r="0" b="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This opens the following screen.  Click the </w:t>
      </w:r>
      <w:r w:rsidRPr="00E4427F">
        <w:rPr>
          <w:rFonts w:ascii="Arial" w:hAnsi="Arial" w:cs="Arial"/>
          <w:b/>
          <w:i/>
        </w:rPr>
        <w:t>Word Options</w:t>
      </w:r>
      <w:r>
        <w:rPr>
          <w:rFonts w:ascii="Arial" w:hAnsi="Arial" w:cs="Arial"/>
        </w:rPr>
        <w:t xml:space="preserve"> button at the bottom of the screen.</w:t>
      </w:r>
    </w:p>
    <w:p w:rsidR="003C7FAA" w:rsidRDefault="003C7FAA" w:rsidP="006F499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200275" cy="241935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27F" w:rsidRPr="00E4427F" w:rsidRDefault="00E4427F" w:rsidP="00E4427F">
      <w:pPr>
        <w:rPr>
          <w:rFonts w:ascii="Arial" w:hAnsi="Arial" w:cs="Arial"/>
        </w:rPr>
      </w:pPr>
      <w:r w:rsidRPr="00E4427F">
        <w:rPr>
          <w:rFonts w:ascii="Arial" w:hAnsi="Arial" w:cs="Arial"/>
        </w:rPr>
        <w:t xml:space="preserve">Open the </w:t>
      </w:r>
      <w:r w:rsidRPr="00C71CB6">
        <w:rPr>
          <w:rFonts w:ascii="Arial" w:hAnsi="Arial" w:cs="Arial"/>
          <w:b/>
          <w:i/>
        </w:rPr>
        <w:t>Trust Center</w:t>
      </w:r>
      <w:r w:rsidRPr="00E4427F">
        <w:rPr>
          <w:rFonts w:ascii="Arial" w:hAnsi="Arial" w:cs="Arial"/>
        </w:rPr>
        <w:t xml:space="preserve"> </w:t>
      </w:r>
      <w:r w:rsidR="00C71CB6">
        <w:rPr>
          <w:rFonts w:ascii="Arial" w:hAnsi="Arial" w:cs="Arial"/>
        </w:rPr>
        <w:t>s</w:t>
      </w:r>
      <w:r w:rsidRPr="00E4427F">
        <w:rPr>
          <w:rFonts w:ascii="Arial" w:hAnsi="Arial" w:cs="Arial"/>
        </w:rPr>
        <w:t>ettings</w:t>
      </w:r>
      <w:r w:rsidR="00B9568A">
        <w:rPr>
          <w:rFonts w:ascii="Arial" w:hAnsi="Arial" w:cs="Arial"/>
        </w:rPr>
        <w:t xml:space="preserve"> and click </w:t>
      </w:r>
      <w:r w:rsidR="00B9568A" w:rsidRPr="00C71CB6">
        <w:rPr>
          <w:rFonts w:ascii="Arial" w:hAnsi="Arial" w:cs="Arial"/>
          <w:b/>
          <w:i/>
        </w:rPr>
        <w:t>Trust Center Settings</w:t>
      </w:r>
      <w:r w:rsidR="00B9568A">
        <w:rPr>
          <w:rFonts w:ascii="Arial" w:hAnsi="Arial" w:cs="Arial"/>
        </w:rPr>
        <w:t xml:space="preserve"> in the bottom right corner</w:t>
      </w:r>
      <w:r w:rsidR="003C7FAA">
        <w:rPr>
          <w:rFonts w:ascii="Arial" w:hAnsi="Arial" w:cs="Arial"/>
        </w:rPr>
        <w:t>.</w:t>
      </w:r>
    </w:p>
    <w:p w:rsidR="00E4427F" w:rsidRDefault="003C7FAA" w:rsidP="00E4427F">
      <w:pPr>
        <w:tabs>
          <w:tab w:val="left" w:pos="945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017957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5A1" w:rsidRDefault="009255A1" w:rsidP="00B9568A">
      <w:pPr>
        <w:rPr>
          <w:rFonts w:ascii="Arial" w:hAnsi="Arial" w:cs="Arial"/>
        </w:rPr>
      </w:pPr>
    </w:p>
    <w:p w:rsidR="009255A1" w:rsidRDefault="009255A1" w:rsidP="00B9568A">
      <w:pPr>
        <w:rPr>
          <w:rFonts w:ascii="Arial" w:hAnsi="Arial" w:cs="Arial"/>
        </w:rPr>
      </w:pPr>
    </w:p>
    <w:p w:rsidR="000336F6" w:rsidRDefault="000336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255A1" w:rsidRDefault="00EA5C9F" w:rsidP="009255A1">
      <w:pPr>
        <w:rPr>
          <w:rFonts w:ascii="Arial" w:hAnsi="Arial" w:cs="Arial"/>
        </w:rPr>
      </w:pPr>
      <w:r w:rsidRPr="00B9568A">
        <w:rPr>
          <w:rFonts w:ascii="Arial" w:hAnsi="Arial" w:cs="Arial"/>
        </w:rPr>
        <w:lastRenderedPageBreak/>
        <w:t>Go to Trusted Lo</w:t>
      </w:r>
      <w:r w:rsidR="00B9568A" w:rsidRPr="00B9568A">
        <w:rPr>
          <w:rFonts w:ascii="Arial" w:hAnsi="Arial" w:cs="Arial"/>
        </w:rPr>
        <w:t>cations</w:t>
      </w:r>
      <w:r w:rsidR="00B9568A">
        <w:rPr>
          <w:rFonts w:ascii="Arial" w:hAnsi="Arial" w:cs="Arial"/>
        </w:rPr>
        <w:t xml:space="preserve"> and click </w:t>
      </w:r>
      <w:r w:rsidR="00B9568A" w:rsidRPr="00B9568A">
        <w:rPr>
          <w:rFonts w:ascii="Arial" w:hAnsi="Arial" w:cs="Arial"/>
          <w:b/>
          <w:i/>
        </w:rPr>
        <w:t>Add new location...</w:t>
      </w:r>
      <w:r w:rsidR="00B9568A">
        <w:rPr>
          <w:rFonts w:ascii="Arial" w:hAnsi="Arial" w:cs="Arial"/>
          <w:b/>
          <w:i/>
        </w:rPr>
        <w:t xml:space="preserve"> </w:t>
      </w:r>
      <w:r w:rsidR="00B9568A" w:rsidRPr="00B9568A">
        <w:rPr>
          <w:rFonts w:ascii="Arial" w:hAnsi="Arial" w:cs="Arial"/>
        </w:rPr>
        <w:t>button</w:t>
      </w:r>
      <w:r w:rsidR="00A82C2E">
        <w:rPr>
          <w:rFonts w:ascii="Arial" w:hAnsi="Arial" w:cs="Arial"/>
        </w:rPr>
        <w:t xml:space="preserve">. </w:t>
      </w:r>
      <w:r w:rsidR="009255A1" w:rsidRPr="007867F2">
        <w:rPr>
          <w:rFonts w:ascii="Arial" w:hAnsi="Arial" w:cs="Arial"/>
        </w:rPr>
        <w:t>Check the box to include Subfolders on templates</w:t>
      </w:r>
      <w:r w:rsidR="009255A1">
        <w:rPr>
          <w:rFonts w:ascii="Arial" w:hAnsi="Arial" w:cs="Arial"/>
        </w:rPr>
        <w:t xml:space="preserve"> and then click OK. </w:t>
      </w:r>
    </w:p>
    <w:p w:rsidR="00A82C2E" w:rsidRDefault="0093753A" w:rsidP="00B956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62" style="position:absolute;margin-left:7.8pt;margin-top:85.7pt;width:154.8pt;height:18pt;z-index:251695104" filled="f" strokecolor="red" strokeweight="1.5pt"/>
        </w:pict>
      </w:r>
      <w:r w:rsidR="00A82C2E">
        <w:rPr>
          <w:rFonts w:ascii="Arial" w:hAnsi="Arial" w:cs="Arial"/>
          <w:noProof/>
        </w:rPr>
        <w:drawing>
          <wp:inline distT="0" distB="0" distL="0" distR="0">
            <wp:extent cx="3985260" cy="2290249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096" cy="2291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C2E" w:rsidRPr="007867F2" w:rsidRDefault="00D95426" w:rsidP="00A82C2E">
      <w:pPr>
        <w:rPr>
          <w:rFonts w:ascii="Arial" w:hAnsi="Arial" w:cs="Arial"/>
        </w:rPr>
      </w:pPr>
      <w:r>
        <w:rPr>
          <w:rFonts w:ascii="Arial" w:hAnsi="Arial" w:cs="Arial"/>
        </w:rPr>
        <w:t>Now we will m</w:t>
      </w:r>
      <w:r w:rsidR="00A82C2E" w:rsidRPr="00BD70E4">
        <w:rPr>
          <w:rFonts w:ascii="Arial" w:hAnsi="Arial" w:cs="Arial"/>
        </w:rPr>
        <w:t>ake sure</w:t>
      </w:r>
      <w:r>
        <w:rPr>
          <w:rFonts w:ascii="Arial" w:hAnsi="Arial" w:cs="Arial"/>
        </w:rPr>
        <w:t xml:space="preserve"> that the Emptoris Contract Management Add-i</w:t>
      </w:r>
      <w:r w:rsidR="00A82C2E" w:rsidRPr="00BD70E4">
        <w:rPr>
          <w:rFonts w:ascii="Arial" w:hAnsi="Arial" w:cs="Arial"/>
        </w:rPr>
        <w:t xml:space="preserve">n is set to </w:t>
      </w:r>
      <w:r w:rsidR="006828C2">
        <w:rPr>
          <w:rFonts w:ascii="Arial" w:hAnsi="Arial" w:cs="Arial"/>
        </w:rPr>
        <w:t>l</w:t>
      </w:r>
      <w:r w:rsidR="00A82C2E" w:rsidRPr="00BD70E4">
        <w:rPr>
          <w:rFonts w:ascii="Arial" w:hAnsi="Arial" w:cs="Arial"/>
        </w:rPr>
        <w:t>oad</w:t>
      </w:r>
      <w:r w:rsidR="00A82C2E">
        <w:rPr>
          <w:rFonts w:ascii="Arial" w:hAnsi="Arial" w:cs="Arial"/>
        </w:rPr>
        <w:t xml:space="preserve">.  Go to </w:t>
      </w:r>
      <w:r w:rsidR="00A82C2E" w:rsidRPr="00BD70E4">
        <w:rPr>
          <w:rFonts w:ascii="Arial" w:hAnsi="Arial" w:cs="Arial"/>
          <w:b/>
          <w:i/>
        </w:rPr>
        <w:t>Word Optio</w:t>
      </w:r>
      <w:r w:rsidR="006828C2">
        <w:rPr>
          <w:rFonts w:ascii="Arial" w:hAnsi="Arial" w:cs="Arial"/>
          <w:b/>
          <w:i/>
        </w:rPr>
        <w:t>ns</w:t>
      </w:r>
      <w:r>
        <w:rPr>
          <w:rFonts w:ascii="Arial" w:hAnsi="Arial" w:cs="Arial"/>
        </w:rPr>
        <w:t>, then select</w:t>
      </w:r>
      <w:r w:rsidR="00A82C2E">
        <w:rPr>
          <w:rFonts w:ascii="Arial" w:hAnsi="Arial" w:cs="Arial"/>
        </w:rPr>
        <w:t xml:space="preserve"> </w:t>
      </w:r>
      <w:r w:rsidR="00A82C2E" w:rsidRPr="00BD70E4">
        <w:rPr>
          <w:rFonts w:ascii="Arial" w:hAnsi="Arial" w:cs="Arial"/>
          <w:b/>
          <w:i/>
        </w:rPr>
        <w:t>Add-Ins</w:t>
      </w:r>
      <w:r w:rsidR="00A82C2E">
        <w:rPr>
          <w:rFonts w:ascii="Arial" w:hAnsi="Arial" w:cs="Arial"/>
        </w:rPr>
        <w:t xml:space="preserve">.  In the </w:t>
      </w:r>
      <w:r w:rsidR="00A82C2E" w:rsidRPr="00BD70E4">
        <w:rPr>
          <w:rFonts w:ascii="Arial" w:hAnsi="Arial" w:cs="Arial"/>
          <w:b/>
          <w:i/>
        </w:rPr>
        <w:t>Manage</w:t>
      </w:r>
      <w:r w:rsidR="006828C2">
        <w:rPr>
          <w:rFonts w:ascii="Arial" w:hAnsi="Arial" w:cs="Arial"/>
          <w:b/>
          <w:i/>
        </w:rPr>
        <w:t xml:space="preserve">: </w:t>
      </w:r>
      <w:r w:rsidR="006828C2" w:rsidRPr="006828C2">
        <w:rPr>
          <w:rFonts w:ascii="Arial" w:hAnsi="Arial" w:cs="Arial"/>
        </w:rPr>
        <w:t xml:space="preserve">field at the bottom of the screen, make sure that </w:t>
      </w:r>
      <w:r w:rsidR="00A82C2E" w:rsidRPr="006828C2">
        <w:rPr>
          <w:rFonts w:ascii="Arial" w:hAnsi="Arial" w:cs="Arial"/>
          <w:b/>
          <w:i/>
        </w:rPr>
        <w:t>Com Add-ins</w:t>
      </w:r>
      <w:r w:rsidR="00A82C2E">
        <w:rPr>
          <w:rFonts w:ascii="Arial" w:hAnsi="Arial" w:cs="Arial"/>
        </w:rPr>
        <w:t xml:space="preserve"> </w:t>
      </w:r>
      <w:r w:rsidR="006828C2">
        <w:rPr>
          <w:rFonts w:ascii="Arial" w:hAnsi="Arial" w:cs="Arial"/>
        </w:rPr>
        <w:t xml:space="preserve">is selected, then </w:t>
      </w:r>
      <w:r w:rsidR="00A82C2E">
        <w:rPr>
          <w:rFonts w:ascii="Arial" w:hAnsi="Arial" w:cs="Arial"/>
        </w:rPr>
        <w:t xml:space="preserve">click </w:t>
      </w:r>
      <w:r w:rsidR="00A82C2E" w:rsidRPr="00BD70E4">
        <w:rPr>
          <w:rFonts w:ascii="Arial" w:hAnsi="Arial" w:cs="Arial"/>
          <w:b/>
          <w:i/>
        </w:rPr>
        <w:t>Go</w:t>
      </w:r>
      <w:r w:rsidR="00A82C2E">
        <w:rPr>
          <w:rFonts w:ascii="Arial" w:hAnsi="Arial" w:cs="Arial"/>
        </w:rPr>
        <w:t xml:space="preserve">. </w:t>
      </w:r>
    </w:p>
    <w:p w:rsidR="00A82C2E" w:rsidRPr="00B9568A" w:rsidRDefault="00D95426" w:rsidP="00B9568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83978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9C4" w:rsidRDefault="00E729C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A5C9F" w:rsidRPr="009255A1" w:rsidRDefault="00EA5C9F" w:rsidP="009255A1">
      <w:pPr>
        <w:rPr>
          <w:rFonts w:ascii="Arial" w:hAnsi="Arial" w:cs="Arial"/>
          <w:sz w:val="20"/>
          <w:szCs w:val="20"/>
        </w:rPr>
      </w:pPr>
      <w:r w:rsidRPr="00A82C2E">
        <w:rPr>
          <w:rFonts w:ascii="Arial" w:hAnsi="Arial" w:cs="Arial"/>
        </w:rPr>
        <w:lastRenderedPageBreak/>
        <w:t>Enable the C</w:t>
      </w:r>
      <w:r w:rsidR="00F8415A">
        <w:rPr>
          <w:rFonts w:ascii="Arial" w:hAnsi="Arial" w:cs="Arial"/>
        </w:rPr>
        <w:t xml:space="preserve">ontract Management </w:t>
      </w:r>
      <w:r w:rsidRPr="00A82C2E">
        <w:rPr>
          <w:rFonts w:ascii="Arial" w:hAnsi="Arial" w:cs="Arial"/>
        </w:rPr>
        <w:t>Add</w:t>
      </w:r>
      <w:r w:rsidR="00F8415A">
        <w:rPr>
          <w:rFonts w:ascii="Arial" w:hAnsi="Arial" w:cs="Arial"/>
        </w:rPr>
        <w:t>-</w:t>
      </w:r>
      <w:r w:rsidRPr="00A82C2E">
        <w:rPr>
          <w:rFonts w:ascii="Arial" w:hAnsi="Arial" w:cs="Arial"/>
        </w:rPr>
        <w:t>in</w:t>
      </w:r>
      <w:r w:rsidR="00BD70E4" w:rsidRPr="00A82C2E">
        <w:rPr>
          <w:rFonts w:ascii="Arial" w:hAnsi="Arial" w:cs="Arial"/>
        </w:rPr>
        <w:t xml:space="preserve"> by placing a check mark next to </w:t>
      </w:r>
      <w:proofErr w:type="spellStart"/>
      <w:r w:rsidR="00F8415A">
        <w:rPr>
          <w:rFonts w:ascii="Arial" w:hAnsi="Arial" w:cs="Arial"/>
        </w:rPr>
        <w:t>ECMWordAddin</w:t>
      </w:r>
      <w:proofErr w:type="spellEnd"/>
      <w:r w:rsidR="00F8415A">
        <w:rPr>
          <w:rFonts w:ascii="Arial" w:hAnsi="Arial" w:cs="Arial"/>
        </w:rPr>
        <w:t>, then c</w:t>
      </w:r>
      <w:r w:rsidR="00BD70E4" w:rsidRPr="00A82C2E">
        <w:rPr>
          <w:rFonts w:ascii="Arial" w:hAnsi="Arial" w:cs="Arial"/>
        </w:rPr>
        <w:t xml:space="preserve">lick </w:t>
      </w:r>
      <w:r w:rsidR="00BD70E4" w:rsidRPr="00A82C2E">
        <w:rPr>
          <w:rFonts w:ascii="Arial" w:hAnsi="Arial" w:cs="Arial"/>
          <w:b/>
        </w:rPr>
        <w:t>OK.</w:t>
      </w:r>
      <w:r w:rsidR="00BD70E4" w:rsidRPr="00A82C2E">
        <w:rPr>
          <w:rFonts w:ascii="Arial" w:hAnsi="Arial" w:cs="Arial"/>
        </w:rPr>
        <w:t xml:space="preserve"> </w:t>
      </w:r>
      <w:r w:rsidR="00E729C4">
        <w:rPr>
          <w:rFonts w:ascii="Arial" w:hAnsi="Arial" w:cs="Arial"/>
        </w:rPr>
        <w:t xml:space="preserve"> (However, this setting may not persist.  Exit the dialog and come back in, and you may see that the box is unchecked again, which means there’s still a problem.)</w:t>
      </w:r>
    </w:p>
    <w:p w:rsidR="006F499C" w:rsidRPr="00F8415A" w:rsidRDefault="00F8415A" w:rsidP="00F841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895975" cy="248602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7C2" w:rsidRDefault="00BE37C2" w:rsidP="009255A1">
      <w:pPr>
        <w:rPr>
          <w:rFonts w:ascii="Arial" w:hAnsi="Arial" w:cs="Arial"/>
        </w:rPr>
      </w:pPr>
      <w:r w:rsidRPr="00BD70E4">
        <w:rPr>
          <w:rFonts w:ascii="Arial" w:hAnsi="Arial" w:cs="Arial"/>
        </w:rPr>
        <w:t xml:space="preserve">Close Word, </w:t>
      </w:r>
      <w:r w:rsidR="006B26D9">
        <w:rPr>
          <w:rFonts w:ascii="Arial" w:hAnsi="Arial" w:cs="Arial"/>
        </w:rPr>
        <w:t>then l</w:t>
      </w:r>
      <w:r w:rsidR="00A82C2E">
        <w:rPr>
          <w:rFonts w:ascii="Arial" w:hAnsi="Arial" w:cs="Arial"/>
        </w:rPr>
        <w:t>og out of E</w:t>
      </w:r>
      <w:r w:rsidR="006B26D9">
        <w:rPr>
          <w:rFonts w:ascii="Arial" w:hAnsi="Arial" w:cs="Arial"/>
        </w:rPr>
        <w:t xml:space="preserve">mptoris Strategic Supply Management (SSM).  </w:t>
      </w:r>
      <w:r w:rsidR="00A82C2E">
        <w:rPr>
          <w:rFonts w:ascii="Arial" w:hAnsi="Arial" w:cs="Arial"/>
        </w:rPr>
        <w:t xml:space="preserve">Log back into </w:t>
      </w:r>
      <w:r w:rsidR="006B26D9">
        <w:rPr>
          <w:rFonts w:ascii="Arial" w:hAnsi="Arial" w:cs="Arial"/>
        </w:rPr>
        <w:t xml:space="preserve">SSM, then choose Contract Management </w:t>
      </w:r>
      <w:r w:rsidR="00A82C2E">
        <w:rPr>
          <w:rFonts w:ascii="Arial" w:hAnsi="Arial" w:cs="Arial"/>
        </w:rPr>
        <w:t xml:space="preserve">and perform </w:t>
      </w:r>
      <w:r w:rsidR="00AC252C">
        <w:rPr>
          <w:rFonts w:ascii="Arial" w:hAnsi="Arial" w:cs="Arial"/>
        </w:rPr>
        <w:t>Section III,</w:t>
      </w:r>
      <w:r w:rsidR="007F1B50">
        <w:rPr>
          <w:rFonts w:ascii="Arial" w:hAnsi="Arial" w:cs="Arial"/>
        </w:rPr>
        <w:t xml:space="preserve"> “Test the Editor”</w:t>
      </w:r>
      <w:r w:rsidR="00AC252C">
        <w:rPr>
          <w:rFonts w:ascii="Arial" w:hAnsi="Arial" w:cs="Arial"/>
        </w:rPr>
        <w:t>,</w:t>
      </w:r>
      <w:r w:rsidR="007F1B50">
        <w:rPr>
          <w:rFonts w:ascii="Arial" w:hAnsi="Arial" w:cs="Arial"/>
        </w:rPr>
        <w:t xml:space="preserve"> once again. </w:t>
      </w:r>
    </w:p>
    <w:p w:rsidR="007F1B50" w:rsidRPr="0024429F" w:rsidRDefault="007F1B50" w:rsidP="009255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the Word </w:t>
      </w:r>
      <w:r w:rsidR="00FD0C8F">
        <w:rPr>
          <w:rFonts w:ascii="Arial" w:hAnsi="Arial" w:cs="Arial"/>
        </w:rPr>
        <w:t xml:space="preserve">add-in </w:t>
      </w:r>
      <w:r>
        <w:rPr>
          <w:rFonts w:ascii="Arial" w:hAnsi="Arial" w:cs="Arial"/>
        </w:rPr>
        <w:t xml:space="preserve">does not open, </w:t>
      </w:r>
      <w:r w:rsidR="00FD0C8F">
        <w:rPr>
          <w:rFonts w:ascii="Arial" w:hAnsi="Arial" w:cs="Arial"/>
        </w:rPr>
        <w:t xml:space="preserve">you can </w:t>
      </w:r>
      <w:r w:rsidR="009107AA">
        <w:rPr>
          <w:rFonts w:ascii="Arial" w:hAnsi="Arial" w:cs="Arial"/>
        </w:rPr>
        <w:t xml:space="preserve">get assistance from the workshop leader, or </w:t>
      </w:r>
      <w:r w:rsidR="00FD0C8F">
        <w:rPr>
          <w:rFonts w:ascii="Arial" w:hAnsi="Arial" w:cs="Arial"/>
        </w:rPr>
        <w:t xml:space="preserve">open </w:t>
      </w:r>
      <w:r>
        <w:rPr>
          <w:rFonts w:ascii="Arial" w:hAnsi="Arial" w:cs="Arial"/>
        </w:rPr>
        <w:t xml:space="preserve">a support ticket with </w:t>
      </w:r>
      <w:r w:rsidR="009255A1">
        <w:rPr>
          <w:rFonts w:ascii="Arial" w:hAnsi="Arial" w:cs="Arial"/>
        </w:rPr>
        <w:t>Emptoris Support at the following email address:</w:t>
      </w:r>
      <w:r w:rsidR="0024429F">
        <w:rPr>
          <w:rFonts w:ascii="Arial" w:hAnsi="Arial" w:cs="Arial"/>
        </w:rPr>
        <w:t xml:space="preserve">  </w:t>
      </w:r>
      <w:hyperlink r:id="rId26" w:history="1">
        <w:r w:rsidR="0024429F" w:rsidRPr="0024429F">
          <w:rPr>
            <w:rStyle w:val="Hyperlink"/>
            <w:rFonts w:ascii="Arial" w:hAnsi="Arial" w:cs="Arial"/>
          </w:rPr>
          <w:t>EmptorisSupport@us.ibm.com</w:t>
        </w:r>
      </w:hyperlink>
      <w:r w:rsidR="0024429F">
        <w:rPr>
          <w:rFonts w:ascii="Arial" w:hAnsi="Arial" w:cs="Arial"/>
        </w:rPr>
        <w:t xml:space="preserve">   For other </w:t>
      </w:r>
      <w:r w:rsidR="00A53250">
        <w:rPr>
          <w:rFonts w:ascii="Arial" w:hAnsi="Arial" w:cs="Arial"/>
        </w:rPr>
        <w:t xml:space="preserve">support </w:t>
      </w:r>
      <w:r w:rsidR="0024429F">
        <w:rPr>
          <w:rFonts w:ascii="Arial" w:hAnsi="Arial" w:cs="Arial"/>
        </w:rPr>
        <w:t xml:space="preserve">options, </w:t>
      </w:r>
      <w:r w:rsidR="009107AA">
        <w:rPr>
          <w:rFonts w:ascii="Arial" w:hAnsi="Arial" w:cs="Arial"/>
        </w:rPr>
        <w:t xml:space="preserve">click on </w:t>
      </w:r>
      <w:r w:rsidR="0024429F">
        <w:rPr>
          <w:rFonts w:ascii="Arial" w:hAnsi="Arial" w:cs="Arial"/>
        </w:rPr>
        <w:t xml:space="preserve">go to </w:t>
      </w:r>
      <w:hyperlink r:id="rId27" w:history="1">
        <w:r w:rsidR="0024429F" w:rsidRPr="0024429F">
          <w:rPr>
            <w:rStyle w:val="Hyperlink"/>
            <w:rFonts w:ascii="Arial" w:hAnsi="Arial" w:cs="Arial"/>
          </w:rPr>
          <w:t>http://www-01.ibm.com/software/procurement-solutions/emptoris/customer-support/</w:t>
        </w:r>
      </w:hyperlink>
    </w:p>
    <w:sectPr w:rsidR="007F1B50" w:rsidRPr="0024429F" w:rsidSect="00955605">
      <w:footerReference w:type="default" r:id="rId28"/>
      <w:pgSz w:w="12240" w:h="15840"/>
      <w:pgMar w:top="720" w:right="720" w:bottom="624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75ED" w:rsidRDefault="006E75ED" w:rsidP="00EE0104">
      <w:pPr>
        <w:spacing w:after="0" w:line="240" w:lineRule="auto"/>
      </w:pPr>
      <w:r>
        <w:separator/>
      </w:r>
    </w:p>
  </w:endnote>
  <w:endnote w:type="continuationSeparator" w:id="0">
    <w:p w:rsidR="006E75ED" w:rsidRDefault="006E75ED" w:rsidP="00EE0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155782"/>
      <w:docPartObj>
        <w:docPartGallery w:val="Page Numbers (Bottom of Page)"/>
        <w:docPartUnique/>
      </w:docPartObj>
    </w:sdtPr>
    <w:sdtContent>
      <w:p w:rsidR="001A6D3C" w:rsidRDefault="0093753A">
        <w:pPr>
          <w:pStyle w:val="Footer"/>
          <w:jc w:val="center"/>
        </w:pPr>
        <w:fldSimple w:instr=" PAGE   \* MERGEFORMAT ">
          <w:r w:rsidR="00636AD9">
            <w:rPr>
              <w:noProof/>
            </w:rPr>
            <w:t>7</w:t>
          </w:r>
        </w:fldSimple>
      </w:p>
    </w:sdtContent>
  </w:sdt>
  <w:p w:rsidR="001A6D3C" w:rsidRDefault="001A6D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75ED" w:rsidRDefault="006E75ED" w:rsidP="00EE0104">
      <w:pPr>
        <w:spacing w:after="0" w:line="240" w:lineRule="auto"/>
      </w:pPr>
      <w:r>
        <w:separator/>
      </w:r>
    </w:p>
  </w:footnote>
  <w:footnote w:type="continuationSeparator" w:id="0">
    <w:p w:rsidR="006E75ED" w:rsidRDefault="006E75ED" w:rsidP="00EE0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F3C89"/>
    <w:multiLevelType w:val="hybridMultilevel"/>
    <w:tmpl w:val="4E3E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52A2A"/>
    <w:multiLevelType w:val="hybridMultilevel"/>
    <w:tmpl w:val="8A08C282"/>
    <w:lvl w:ilvl="0" w:tplc="05FA9300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882053"/>
    <w:multiLevelType w:val="hybridMultilevel"/>
    <w:tmpl w:val="27DA376E"/>
    <w:lvl w:ilvl="0" w:tplc="AF18A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274E6"/>
    <w:multiLevelType w:val="hybridMultilevel"/>
    <w:tmpl w:val="B4800E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0A57FC1"/>
    <w:multiLevelType w:val="hybridMultilevel"/>
    <w:tmpl w:val="BFBE94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F546A7"/>
    <w:multiLevelType w:val="hybridMultilevel"/>
    <w:tmpl w:val="9E7A5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256E1"/>
    <w:multiLevelType w:val="hybridMultilevel"/>
    <w:tmpl w:val="F43EAE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4AA7676"/>
    <w:multiLevelType w:val="hybridMultilevel"/>
    <w:tmpl w:val="CE341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849DA"/>
    <w:multiLevelType w:val="hybridMultilevel"/>
    <w:tmpl w:val="EF762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3470A"/>
    <w:multiLevelType w:val="hybridMultilevel"/>
    <w:tmpl w:val="4FE69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FE62F4"/>
    <w:multiLevelType w:val="hybridMultilevel"/>
    <w:tmpl w:val="EE4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287EF6"/>
    <w:multiLevelType w:val="hybridMultilevel"/>
    <w:tmpl w:val="D0E688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C67008"/>
    <w:multiLevelType w:val="hybridMultilevel"/>
    <w:tmpl w:val="65A4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67943"/>
    <w:multiLevelType w:val="hybridMultilevel"/>
    <w:tmpl w:val="149E4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90CD2"/>
    <w:multiLevelType w:val="hybridMultilevel"/>
    <w:tmpl w:val="0290B0E6"/>
    <w:lvl w:ilvl="0" w:tplc="05FA930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11"/>
  </w:num>
  <w:num w:numId="12">
    <w:abstractNumId w:val="13"/>
  </w:num>
  <w:num w:numId="13">
    <w:abstractNumId w:val="14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7EF9"/>
    <w:rsid w:val="000336F6"/>
    <w:rsid w:val="00037868"/>
    <w:rsid w:val="0005573D"/>
    <w:rsid w:val="00061F36"/>
    <w:rsid w:val="00077988"/>
    <w:rsid w:val="00077D0A"/>
    <w:rsid w:val="000A54BC"/>
    <w:rsid w:val="00150E92"/>
    <w:rsid w:val="001825BC"/>
    <w:rsid w:val="00195611"/>
    <w:rsid w:val="001A6052"/>
    <w:rsid w:val="001A6D3C"/>
    <w:rsid w:val="001F2284"/>
    <w:rsid w:val="001F3B60"/>
    <w:rsid w:val="00205CAC"/>
    <w:rsid w:val="00217CF9"/>
    <w:rsid w:val="0024429F"/>
    <w:rsid w:val="002456CC"/>
    <w:rsid w:val="00271941"/>
    <w:rsid w:val="002A6BC7"/>
    <w:rsid w:val="002C05B3"/>
    <w:rsid w:val="002D2989"/>
    <w:rsid w:val="003068CD"/>
    <w:rsid w:val="003356EA"/>
    <w:rsid w:val="0038417C"/>
    <w:rsid w:val="00393C8C"/>
    <w:rsid w:val="003C7FAA"/>
    <w:rsid w:val="003E1D4B"/>
    <w:rsid w:val="003E7263"/>
    <w:rsid w:val="003F183E"/>
    <w:rsid w:val="003F2CC8"/>
    <w:rsid w:val="003F30FE"/>
    <w:rsid w:val="003F6BF9"/>
    <w:rsid w:val="003F7212"/>
    <w:rsid w:val="004055BD"/>
    <w:rsid w:val="00424AE3"/>
    <w:rsid w:val="00425F13"/>
    <w:rsid w:val="00465F6B"/>
    <w:rsid w:val="00475D75"/>
    <w:rsid w:val="004B770D"/>
    <w:rsid w:val="004C0BC9"/>
    <w:rsid w:val="00510910"/>
    <w:rsid w:val="0053166D"/>
    <w:rsid w:val="00536FAC"/>
    <w:rsid w:val="005570A8"/>
    <w:rsid w:val="00577A04"/>
    <w:rsid w:val="0058179C"/>
    <w:rsid w:val="005A1F50"/>
    <w:rsid w:val="005B19B3"/>
    <w:rsid w:val="005D5591"/>
    <w:rsid w:val="00636AD9"/>
    <w:rsid w:val="00642E6C"/>
    <w:rsid w:val="00653F4E"/>
    <w:rsid w:val="006828C2"/>
    <w:rsid w:val="00683C71"/>
    <w:rsid w:val="006B26D9"/>
    <w:rsid w:val="006C6D97"/>
    <w:rsid w:val="006D13EE"/>
    <w:rsid w:val="006D73C5"/>
    <w:rsid w:val="006E75ED"/>
    <w:rsid w:val="006F499C"/>
    <w:rsid w:val="007365BC"/>
    <w:rsid w:val="00745E60"/>
    <w:rsid w:val="00756D34"/>
    <w:rsid w:val="007709CB"/>
    <w:rsid w:val="00770FAC"/>
    <w:rsid w:val="00776288"/>
    <w:rsid w:val="007867F2"/>
    <w:rsid w:val="00795C3F"/>
    <w:rsid w:val="007D3086"/>
    <w:rsid w:val="007F1B50"/>
    <w:rsid w:val="00813409"/>
    <w:rsid w:val="00823040"/>
    <w:rsid w:val="00875D99"/>
    <w:rsid w:val="00896BBB"/>
    <w:rsid w:val="008B48E8"/>
    <w:rsid w:val="008B7A71"/>
    <w:rsid w:val="008B7D0A"/>
    <w:rsid w:val="008E42C6"/>
    <w:rsid w:val="008E7B49"/>
    <w:rsid w:val="00902097"/>
    <w:rsid w:val="00902D1F"/>
    <w:rsid w:val="009107AA"/>
    <w:rsid w:val="009255A1"/>
    <w:rsid w:val="00926EAE"/>
    <w:rsid w:val="0093753A"/>
    <w:rsid w:val="00955605"/>
    <w:rsid w:val="00972F7B"/>
    <w:rsid w:val="00973975"/>
    <w:rsid w:val="009B015E"/>
    <w:rsid w:val="009D1289"/>
    <w:rsid w:val="00A53250"/>
    <w:rsid w:val="00A81419"/>
    <w:rsid w:val="00A82C2E"/>
    <w:rsid w:val="00A8338A"/>
    <w:rsid w:val="00AB1FA6"/>
    <w:rsid w:val="00AB66D2"/>
    <w:rsid w:val="00AC252C"/>
    <w:rsid w:val="00AC44DA"/>
    <w:rsid w:val="00AC5D73"/>
    <w:rsid w:val="00AF7EF9"/>
    <w:rsid w:val="00B030AA"/>
    <w:rsid w:val="00B13933"/>
    <w:rsid w:val="00B27E78"/>
    <w:rsid w:val="00B7374A"/>
    <w:rsid w:val="00B759A0"/>
    <w:rsid w:val="00B9568A"/>
    <w:rsid w:val="00BD70E4"/>
    <w:rsid w:val="00BE37C2"/>
    <w:rsid w:val="00BF0FCA"/>
    <w:rsid w:val="00C71CB6"/>
    <w:rsid w:val="00C84558"/>
    <w:rsid w:val="00C91477"/>
    <w:rsid w:val="00CF397F"/>
    <w:rsid w:val="00CF692E"/>
    <w:rsid w:val="00D01AE5"/>
    <w:rsid w:val="00D129F5"/>
    <w:rsid w:val="00D50946"/>
    <w:rsid w:val="00D95426"/>
    <w:rsid w:val="00D9554A"/>
    <w:rsid w:val="00DA0E11"/>
    <w:rsid w:val="00DC04CA"/>
    <w:rsid w:val="00DE5469"/>
    <w:rsid w:val="00E37B3F"/>
    <w:rsid w:val="00E4427F"/>
    <w:rsid w:val="00E62A8E"/>
    <w:rsid w:val="00E729C4"/>
    <w:rsid w:val="00E8612D"/>
    <w:rsid w:val="00EA5C9F"/>
    <w:rsid w:val="00EB3EE7"/>
    <w:rsid w:val="00ED5685"/>
    <w:rsid w:val="00ED5D0C"/>
    <w:rsid w:val="00EE0104"/>
    <w:rsid w:val="00EE757B"/>
    <w:rsid w:val="00F13C0B"/>
    <w:rsid w:val="00F5690E"/>
    <w:rsid w:val="00F81B50"/>
    <w:rsid w:val="00F8415A"/>
    <w:rsid w:val="00F974F5"/>
    <w:rsid w:val="00FA16CF"/>
    <w:rsid w:val="00FA40A2"/>
    <w:rsid w:val="00FA5C46"/>
    <w:rsid w:val="00FC3DB9"/>
    <w:rsid w:val="00FD0C8F"/>
    <w:rsid w:val="00FF4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60"/>
  </w:style>
  <w:style w:type="paragraph" w:styleId="Heading1">
    <w:name w:val="heading 1"/>
    <w:basedOn w:val="Normal"/>
    <w:next w:val="Normal"/>
    <w:link w:val="Heading1Char"/>
    <w:uiPriority w:val="9"/>
    <w:qFormat/>
    <w:rsid w:val="00AF7E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E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D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7E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F7E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C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56D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B139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E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0104"/>
  </w:style>
  <w:style w:type="paragraph" w:styleId="Footer">
    <w:name w:val="footer"/>
    <w:basedOn w:val="Normal"/>
    <w:link w:val="FooterChar"/>
    <w:uiPriority w:val="99"/>
    <w:unhideWhenUsed/>
    <w:rsid w:val="00EE0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104"/>
  </w:style>
  <w:style w:type="character" w:styleId="FollowedHyperlink">
    <w:name w:val="FollowedHyperlink"/>
    <w:basedOn w:val="DefaultParagraphFont"/>
    <w:uiPriority w:val="99"/>
    <w:semiHidden/>
    <w:unhideWhenUsed/>
    <w:rsid w:val="0024429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89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mailto:EmptorisSupport@us.ibm.com?subject=Contract%20Management%20issue%20interfacing%20with%20Word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://www-01.ibm.com/software/procurement-solutions/emptoris/customer-support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11</Pages>
  <Words>997</Words>
  <Characters>4891</Characters>
  <Application>Microsoft Office Word</Application>
  <DocSecurity>0</DocSecurity>
  <Lines>139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ECM Set Up</vt:lpstr>
    </vt:vector>
  </TitlesOfParts>
  <Company>Emptoris, Inc.</Company>
  <LinksUpToDate>false</LinksUpToDate>
  <CharactersWithSpaces>5813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ECM Set Up</dc:title>
  <dc:creator>buskecj</dc:creator>
  <cp:lastModifiedBy>IBM_ADMIN</cp:lastModifiedBy>
  <cp:revision>49</cp:revision>
  <dcterms:created xsi:type="dcterms:W3CDTF">2012-11-16T14:20:00Z</dcterms:created>
  <dcterms:modified xsi:type="dcterms:W3CDTF">2013-07-29T21:35:00Z</dcterms:modified>
</cp:coreProperties>
</file>