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196" w:rsidRPr="002259FD" w:rsidRDefault="00F7629D" w:rsidP="00EB3951">
      <w:pPr>
        <w:pStyle w:val="Title"/>
        <w:rPr>
          <w:color w:val="auto"/>
          <w:sz w:val="50"/>
          <w:szCs w:val="50"/>
        </w:rPr>
      </w:pPr>
      <w:r w:rsidRPr="002259FD">
        <w:rPr>
          <w:color w:val="auto"/>
          <w:sz w:val="50"/>
          <w:szCs w:val="50"/>
        </w:rPr>
        <w:t xml:space="preserve">IBM Emptoris </w:t>
      </w:r>
      <w:r w:rsidR="003A2D46">
        <w:rPr>
          <w:color w:val="auto"/>
          <w:sz w:val="50"/>
          <w:szCs w:val="50"/>
        </w:rPr>
        <w:t xml:space="preserve">Sourcing </w:t>
      </w:r>
      <w:r w:rsidR="002259FD" w:rsidRPr="002259FD">
        <w:rPr>
          <w:color w:val="auto"/>
          <w:sz w:val="50"/>
          <w:szCs w:val="50"/>
        </w:rPr>
        <w:t>V10</w:t>
      </w:r>
      <w:r w:rsidR="003478D3">
        <w:rPr>
          <w:color w:val="auto"/>
          <w:sz w:val="50"/>
          <w:szCs w:val="50"/>
        </w:rPr>
        <w:t>.0.1</w:t>
      </w:r>
      <w:r w:rsidRPr="002259FD">
        <w:rPr>
          <w:color w:val="auto"/>
          <w:sz w:val="50"/>
          <w:szCs w:val="50"/>
        </w:rPr>
        <w:t>: Implementation Workshop</w:t>
      </w:r>
    </w:p>
    <w:p w:rsidR="00F7629D" w:rsidRDefault="00F7629D" w:rsidP="002954C9">
      <w:pPr>
        <w:pStyle w:val="Heading1"/>
      </w:pPr>
      <w:r>
        <w:t>Objective</w:t>
      </w:r>
      <w:r w:rsidR="0000757A">
        <w:t xml:space="preserve"> and Audience</w:t>
      </w:r>
      <w:r>
        <w:t xml:space="preserve">:  </w:t>
      </w:r>
    </w:p>
    <w:p w:rsidR="0000757A" w:rsidRDefault="0000757A" w:rsidP="0000757A">
      <w:pPr>
        <w:spacing w:line="240" w:lineRule="auto"/>
      </w:pPr>
      <w:r>
        <w:t xml:space="preserve">The objective of this </w:t>
      </w:r>
      <w:r w:rsidR="003A2D46">
        <w:t>3</w:t>
      </w:r>
      <w:r w:rsidR="00123B4C">
        <w:t>-day</w:t>
      </w:r>
      <w:r w:rsidR="0025486F">
        <w:t xml:space="preserve"> </w:t>
      </w:r>
      <w:r>
        <w:t xml:space="preserve">workshop is to train </w:t>
      </w:r>
      <w:r w:rsidR="00123B4C">
        <w:t>attendees</w:t>
      </w:r>
      <w:r>
        <w:t xml:space="preserve"> at a Junior Implementation Consultant level, ready to join </w:t>
      </w:r>
      <w:r w:rsidR="000D317F">
        <w:t>Sourcing</w:t>
      </w:r>
      <w:r>
        <w:t xml:space="preserve"> implementation projects run by IBM Emptoris Lab Services (also known as the Emptoris Professional Services Organization</w:t>
      </w:r>
      <w:r w:rsidR="00632163">
        <w:t>, PSO</w:t>
      </w:r>
      <w:r>
        <w:t xml:space="preserve">).   The primary audience is </w:t>
      </w:r>
      <w:r w:rsidR="00936F10">
        <w:t xml:space="preserve">new </w:t>
      </w:r>
      <w:r>
        <w:t xml:space="preserve">consultants, but the workshop will be useful to anyone wanting a solid understanding of the application and how to </w:t>
      </w:r>
      <w:r w:rsidR="0025486F">
        <w:t xml:space="preserve">use or </w:t>
      </w:r>
      <w:r>
        <w:t xml:space="preserve">implement it.  </w:t>
      </w:r>
    </w:p>
    <w:p w:rsidR="00F7629D" w:rsidRDefault="002E1029" w:rsidP="0000757A">
      <w:pPr>
        <w:spacing w:line="240" w:lineRule="auto"/>
      </w:pPr>
      <w:r>
        <w:t>Note:  Those who have</w:t>
      </w:r>
      <w:r w:rsidR="008B6C95">
        <w:t xml:space="preserve"> experience</w:t>
      </w:r>
      <w:r w:rsidR="0000757A">
        <w:t xml:space="preserve"> with Emptoris </w:t>
      </w:r>
      <w:r w:rsidR="000D317F">
        <w:t>Sourcing</w:t>
      </w:r>
      <w:r w:rsidR="0000757A">
        <w:t xml:space="preserve"> </w:t>
      </w:r>
      <w:r w:rsidR="008B6C95">
        <w:t xml:space="preserve">will get </w:t>
      </w:r>
      <w:r w:rsidR="00C66EC3">
        <w:t>reduced benefit from this workshop.  This is NOT a “what’s new in V10” workshop.</w:t>
      </w:r>
    </w:p>
    <w:p w:rsidR="00F7629D" w:rsidRDefault="0000757A" w:rsidP="0000757A">
      <w:pPr>
        <w:pStyle w:val="Heading1"/>
        <w:spacing w:line="240" w:lineRule="auto"/>
      </w:pPr>
      <w:r>
        <w:t>Delivery</w:t>
      </w:r>
      <w:r w:rsidR="008B6C95">
        <w:t xml:space="preserve"> and Prerequisites</w:t>
      </w:r>
      <w:r>
        <w:t xml:space="preserve">: </w:t>
      </w:r>
    </w:p>
    <w:p w:rsidR="008B6C95" w:rsidRDefault="009A28DE" w:rsidP="0000757A">
      <w:r>
        <w:t>The workshop can be delivered in a classroom or web-based environment.  Fast and reliable internet access is required, plus basic training facilities (seating and projector) if a classroom setting is used.</w:t>
      </w:r>
      <w:r w:rsidR="008B6C95">
        <w:t xml:space="preserve"> </w:t>
      </w:r>
    </w:p>
    <w:p w:rsidR="00A7116D" w:rsidRDefault="00A7116D" w:rsidP="00A7116D">
      <w:r>
        <w:t xml:space="preserve">The session consists of presentations, demonstrations, and lab exercises, with coverage of Best Practices as identified by PSO.  Regardless of whether a classroom or the web is used, the hands-on exercises will be run on the same web-based environment </w:t>
      </w:r>
      <w:r w:rsidR="00563B32">
        <w:t xml:space="preserve">(IRLP, IBM Remote Lab Platform) </w:t>
      </w:r>
      <w:r>
        <w:t xml:space="preserve">used for formal IBM Education classes for Emptoris.  Presentations, demonstrations, and lab exercises will all be at the V10.0.1 level of </w:t>
      </w:r>
      <w:r w:rsidR="00875D7E">
        <w:t>Emptoris.</w:t>
      </w:r>
    </w:p>
    <w:p w:rsidR="0048209F" w:rsidRDefault="0048209F" w:rsidP="0048209F">
      <w:r>
        <w:t xml:space="preserve">Emptoris Strategic Supply Management (SSM) and Virtual Supply Master (VSM) are not focus areas, but are covered to the extent needed to understand the administration of Sourcing. </w:t>
      </w:r>
    </w:p>
    <w:p w:rsidR="00563B32" w:rsidRDefault="00563B32" w:rsidP="0000757A">
      <w:r>
        <w:t xml:space="preserve">The IRLP lab environment is accessed through Citrix, and it is helpful to install this in advance.  Instructions will be provided.  IRLP is a self-contained environment, and students do not need to install any software (except Citrix).  For reference, here are the </w:t>
      </w:r>
      <w:r w:rsidR="001139E3">
        <w:t xml:space="preserve">client </w:t>
      </w:r>
      <w:r>
        <w:t>requirements for using Sourcing V10.0.1 in a “real” environment:</w:t>
      </w:r>
    </w:p>
    <w:p w:rsidR="003A2D46" w:rsidRPr="00C50D21" w:rsidRDefault="000B64A6" w:rsidP="000B64A6">
      <w:pPr>
        <w:pStyle w:val="ListParagraph"/>
        <w:numPr>
          <w:ilvl w:val="0"/>
          <w:numId w:val="10"/>
        </w:numPr>
      </w:pPr>
      <w:r w:rsidRPr="00C50D21">
        <w:t xml:space="preserve">Microsoft </w:t>
      </w:r>
      <w:r w:rsidR="004A4409" w:rsidRPr="00C50D21">
        <w:t xml:space="preserve">Office 2003, </w:t>
      </w:r>
      <w:r w:rsidRPr="00C50D21">
        <w:t>2007</w:t>
      </w:r>
      <w:r w:rsidR="004A4409" w:rsidRPr="00C50D21">
        <w:t>,</w:t>
      </w:r>
      <w:r w:rsidRPr="00C50D21">
        <w:t xml:space="preserve"> or 2010</w:t>
      </w:r>
    </w:p>
    <w:p w:rsidR="006F1020" w:rsidRPr="00C50D21" w:rsidRDefault="006F1020" w:rsidP="000B64A6">
      <w:pPr>
        <w:pStyle w:val="ListParagraph"/>
        <w:numPr>
          <w:ilvl w:val="0"/>
          <w:numId w:val="10"/>
        </w:numPr>
      </w:pPr>
      <w:r w:rsidRPr="00C50D21">
        <w:t>Operating System:  Windows 7</w:t>
      </w:r>
      <w:r w:rsidR="00856F60">
        <w:t xml:space="preserve"> or 8</w:t>
      </w:r>
      <w:r w:rsidRPr="00C50D21">
        <w:t xml:space="preserve"> (or XP) </w:t>
      </w:r>
    </w:p>
    <w:p w:rsidR="00B23BE4" w:rsidRDefault="006F1020" w:rsidP="00B23BE4">
      <w:pPr>
        <w:pStyle w:val="ListParagraph"/>
        <w:numPr>
          <w:ilvl w:val="0"/>
          <w:numId w:val="10"/>
        </w:numPr>
      </w:pPr>
      <w:r w:rsidRPr="00C50D21">
        <w:t>Browser:  IE 8</w:t>
      </w:r>
      <w:r w:rsidR="00856F60">
        <w:t xml:space="preserve">, </w:t>
      </w:r>
      <w:r w:rsidR="004A4409" w:rsidRPr="00C50D21">
        <w:t>9</w:t>
      </w:r>
      <w:r w:rsidR="00856F60">
        <w:t xml:space="preserve">, or 10; </w:t>
      </w:r>
      <w:r w:rsidRPr="00C50D21">
        <w:t>Firefox 1</w:t>
      </w:r>
      <w:r w:rsidR="003478D3">
        <w:t>7</w:t>
      </w:r>
      <w:r w:rsidRPr="00C50D21">
        <w:t xml:space="preserve">, </w:t>
      </w:r>
      <w:r w:rsidR="004A4409" w:rsidRPr="00C50D21">
        <w:t>Google Chrome 2</w:t>
      </w:r>
      <w:r w:rsidR="00856F60">
        <w:t>0 or later</w:t>
      </w:r>
      <w:r w:rsidR="00855F03">
        <w:t xml:space="preserve">.  NOTE:  </w:t>
      </w:r>
      <w:r w:rsidR="00563B32">
        <w:t>For testing i</w:t>
      </w:r>
      <w:r w:rsidR="00855F03">
        <w:t>t is extremely useful to have two browsers operational, which allows simultaneous logins as different users.</w:t>
      </w:r>
    </w:p>
    <w:p w:rsidR="002259FD" w:rsidRDefault="00123B4C" w:rsidP="0000757A">
      <w:r>
        <w:t>Prior to attending, i</w:t>
      </w:r>
      <w:r w:rsidR="000B64A6">
        <w:t>t is recommended that students</w:t>
      </w:r>
      <w:r w:rsidR="00E85B78">
        <w:t xml:space="preserve"> with no </w:t>
      </w:r>
      <w:r w:rsidR="00296480">
        <w:t xml:space="preserve">previous </w:t>
      </w:r>
      <w:r w:rsidR="003A2D46">
        <w:t>Sourcing</w:t>
      </w:r>
      <w:r w:rsidR="00E85B78">
        <w:t xml:space="preserve"> exp</w:t>
      </w:r>
      <w:r w:rsidR="003F182A">
        <w:t>osure</w:t>
      </w:r>
      <w:r w:rsidR="000B64A6">
        <w:t xml:space="preserve"> take</w:t>
      </w:r>
      <w:r w:rsidR="00E85B78">
        <w:t xml:space="preserve"> </w:t>
      </w:r>
      <w:r w:rsidR="000D6B52">
        <w:t xml:space="preserve">the following </w:t>
      </w:r>
      <w:r w:rsidR="003F182A">
        <w:t>w</w:t>
      </w:r>
      <w:r w:rsidR="003F182A" w:rsidRPr="000D6B52">
        <w:t xml:space="preserve">eb-based </w:t>
      </w:r>
      <w:r w:rsidR="00E85B78" w:rsidRPr="000D6B52">
        <w:t>course</w:t>
      </w:r>
      <w:r w:rsidR="000D6B52" w:rsidRPr="000D6B52">
        <w:t>s:</w:t>
      </w:r>
      <w:r w:rsidR="000B64A6" w:rsidRPr="000D6B52">
        <w:t xml:space="preserve"> </w:t>
      </w:r>
      <w:r w:rsidR="000D6B52" w:rsidRPr="000D6B52">
        <w:t>6D1</w:t>
      </w:r>
      <w:r w:rsidR="00E85B78" w:rsidRPr="000D6B52">
        <w:t xml:space="preserve">3G, IBM® Emptoris® </w:t>
      </w:r>
      <w:r w:rsidR="000D317F" w:rsidRPr="000D6B52">
        <w:t>Sourcing</w:t>
      </w:r>
      <w:r w:rsidR="000D6B52" w:rsidRPr="000D6B52">
        <w:t xml:space="preserve">: Overview </w:t>
      </w:r>
      <w:r w:rsidR="00E85B78" w:rsidRPr="000D6B52">
        <w:t>(</w:t>
      </w:r>
      <w:r w:rsidR="000D6B52" w:rsidRPr="000D6B52">
        <w:t xml:space="preserve">V8, </w:t>
      </w:r>
      <w:r w:rsidR="00E85B78" w:rsidRPr="000D6B52">
        <w:t>V9)</w:t>
      </w:r>
      <w:r w:rsidR="000D6B52" w:rsidRPr="000D6B52">
        <w:t>; 6D17G, IBM® Emptoris® Sourcing: Request for Proposal (V8, V9); 6D22G, IBM® Emptoris® Sourcing: Buyer Survey (V8, V9)</w:t>
      </w:r>
      <w:r w:rsidR="00E85B78" w:rsidRPr="000D6B52">
        <w:t xml:space="preserve">.  </w:t>
      </w:r>
      <w:r w:rsidR="000D6B52" w:rsidRPr="000D6B52">
        <w:t>These</w:t>
      </w:r>
      <w:r w:rsidR="0087724D" w:rsidRPr="000D6B52">
        <w:t xml:space="preserve"> tak</w:t>
      </w:r>
      <w:r w:rsidR="0087724D">
        <w:t>e</w:t>
      </w:r>
      <w:r w:rsidR="000D6B52">
        <w:t xml:space="preserve"> a total of </w:t>
      </w:r>
      <w:r w:rsidR="0087724D">
        <w:t xml:space="preserve">about four hours.  </w:t>
      </w:r>
      <w:r w:rsidR="000D6B52">
        <w:t xml:space="preserve">If </w:t>
      </w:r>
      <w:r w:rsidR="00965B3B">
        <w:t>later version</w:t>
      </w:r>
      <w:r w:rsidR="000D6B52">
        <w:t>s</w:t>
      </w:r>
      <w:r w:rsidR="00965B3B">
        <w:t xml:space="preserve"> of th</w:t>
      </w:r>
      <w:r w:rsidR="000D6B52">
        <w:t>ese</w:t>
      </w:r>
      <w:r w:rsidR="00965B3B">
        <w:t xml:space="preserve"> course</w:t>
      </w:r>
      <w:r w:rsidR="000D6B52">
        <w:t>s become</w:t>
      </w:r>
      <w:r w:rsidR="00965B3B">
        <w:t xml:space="preserve"> available, </w:t>
      </w:r>
      <w:r w:rsidR="000D6B52">
        <w:t xml:space="preserve">they </w:t>
      </w:r>
      <w:r w:rsidR="00965B3B">
        <w:t>should be taken instead.</w:t>
      </w:r>
    </w:p>
    <w:p w:rsidR="007E4315" w:rsidRDefault="0000757A" w:rsidP="002954C9">
      <w:pPr>
        <w:pStyle w:val="Heading1"/>
      </w:pPr>
      <w:r>
        <w:lastRenderedPageBreak/>
        <w:t xml:space="preserve">Agenda </w:t>
      </w:r>
      <w:r w:rsidR="006F1020">
        <w:t>Overview and Qualification</w:t>
      </w:r>
      <w:r>
        <w:t>:</w:t>
      </w:r>
    </w:p>
    <w:p w:rsidR="006F1020" w:rsidRPr="004C6F33" w:rsidRDefault="006F1020" w:rsidP="001934E9">
      <w:r>
        <w:t>Day 1 will begin with an overview of Emptoris</w:t>
      </w:r>
      <w:r w:rsidR="00123B4C">
        <w:t xml:space="preserve"> in general</w:t>
      </w:r>
      <w:r>
        <w:t xml:space="preserve"> and </w:t>
      </w:r>
      <w:proofErr w:type="gramStart"/>
      <w:r w:rsidR="000D317F">
        <w:t>Sourcing</w:t>
      </w:r>
      <w:proofErr w:type="gramEnd"/>
      <w:r>
        <w:t xml:space="preserve"> in particular, </w:t>
      </w:r>
      <w:r w:rsidR="000D317F">
        <w:t xml:space="preserve">followed by coverage of the key Sourcing concepts and terminology.  We </w:t>
      </w:r>
      <w:r>
        <w:t xml:space="preserve">then focus on </w:t>
      </w:r>
      <w:r w:rsidR="001D117B">
        <w:t xml:space="preserve">navigation and </w:t>
      </w:r>
      <w:r w:rsidR="000D317F" w:rsidRPr="004C6F33">
        <w:t xml:space="preserve">the RFI </w:t>
      </w:r>
      <w:r w:rsidR="001D117B" w:rsidRPr="004C6F33">
        <w:t>feature</w:t>
      </w:r>
      <w:r w:rsidR="000D317F" w:rsidRPr="004C6F33">
        <w:t xml:space="preserve">. </w:t>
      </w:r>
    </w:p>
    <w:p w:rsidR="000D317F" w:rsidRPr="004C6F33" w:rsidRDefault="000D317F" w:rsidP="000D317F">
      <w:pPr>
        <w:rPr>
          <w:color w:val="FF0000"/>
        </w:rPr>
      </w:pPr>
      <w:r w:rsidRPr="004C6F33">
        <w:t xml:space="preserve">Day 2 will cover </w:t>
      </w:r>
      <w:r w:rsidR="001D117B" w:rsidRPr="004C6F33">
        <w:t xml:space="preserve">RFQ’s, </w:t>
      </w:r>
      <w:r w:rsidRPr="004C6F33">
        <w:t>RFP’s</w:t>
      </w:r>
      <w:r>
        <w:t xml:space="preserve">, </w:t>
      </w:r>
      <w:r w:rsidR="004C6F33">
        <w:t xml:space="preserve">Buyer Surveys, and Administration.  </w:t>
      </w:r>
      <w:r>
        <w:t xml:space="preserve"> </w:t>
      </w:r>
    </w:p>
    <w:p w:rsidR="006F1020" w:rsidRPr="008E3662" w:rsidRDefault="006F1020" w:rsidP="004C6F33">
      <w:r>
        <w:t>Day 3 will ad</w:t>
      </w:r>
      <w:r w:rsidRPr="000D317F">
        <w:t xml:space="preserve">dress </w:t>
      </w:r>
      <w:r w:rsidR="004C6F33" w:rsidRPr="000D317F">
        <w:rPr>
          <w:rFonts w:cs="Arial"/>
        </w:rPr>
        <w:t>Auctions</w:t>
      </w:r>
      <w:r w:rsidR="004C6F33">
        <w:rPr>
          <w:rFonts w:cs="Arial"/>
        </w:rPr>
        <w:t xml:space="preserve"> and Reporting/Analytics.  It will also have </w:t>
      </w:r>
      <w:r w:rsidR="000D317F" w:rsidRPr="008E3662">
        <w:t>additional exercises</w:t>
      </w:r>
      <w:r w:rsidR="008E3662" w:rsidRPr="008E3662">
        <w:t xml:space="preserve">, </w:t>
      </w:r>
      <w:r w:rsidR="008E3662">
        <w:t xml:space="preserve">including </w:t>
      </w:r>
      <w:r w:rsidR="008E3662" w:rsidRPr="008E3662">
        <w:t xml:space="preserve">a </w:t>
      </w:r>
      <w:r w:rsidR="008E3662">
        <w:t xml:space="preserve">larger </w:t>
      </w:r>
      <w:r w:rsidR="000D317F" w:rsidRPr="008E3662">
        <w:t>Case Study</w:t>
      </w:r>
      <w:r w:rsidR="008E3662">
        <w:t xml:space="preserve"> exercise</w:t>
      </w:r>
      <w:r w:rsidR="00123B4C" w:rsidRPr="008E3662">
        <w:t>.</w:t>
      </w:r>
    </w:p>
    <w:p w:rsidR="006F1020" w:rsidRDefault="006F1020" w:rsidP="001934E9">
      <w:r w:rsidRPr="008E3662">
        <w:t xml:space="preserve">Near the end of the workshop, </w:t>
      </w:r>
      <w:r w:rsidR="00123B4C" w:rsidRPr="008E3662">
        <w:t xml:space="preserve">a </w:t>
      </w:r>
      <w:r w:rsidRPr="008E3662">
        <w:t>Qualification Test document will be distributed</w:t>
      </w:r>
      <w:r w:rsidR="00123B4C" w:rsidRPr="008E3662">
        <w:t>.</w:t>
      </w:r>
      <w:r w:rsidR="008E3662">
        <w:t xml:space="preserve">  </w:t>
      </w:r>
      <w:r w:rsidR="00123B4C" w:rsidRPr="008E3662">
        <w:t>S</w:t>
      </w:r>
      <w:r w:rsidRPr="008E3662">
        <w:t xml:space="preserve">tudents </w:t>
      </w:r>
      <w:r w:rsidR="001F3E4A">
        <w:t xml:space="preserve">wishing to be considered qualified to join PSO implementation projects </w:t>
      </w:r>
      <w:r w:rsidRPr="008E3662">
        <w:t>will need to add their answer</w:t>
      </w:r>
      <w:r>
        <w:t xml:space="preserve">s to </w:t>
      </w:r>
      <w:r w:rsidR="00123B4C">
        <w:t xml:space="preserve">the document </w:t>
      </w:r>
      <w:r>
        <w:t xml:space="preserve">and email it to the instructor by the Monday after the workshop.  </w:t>
      </w:r>
      <w:r w:rsidR="001139E3">
        <w:t>The passing grade is 80%.</w:t>
      </w:r>
      <w:r w:rsidR="001F3E4A">
        <w:t xml:space="preserve"> </w:t>
      </w:r>
      <w:r>
        <w:t xml:space="preserve"> </w:t>
      </w:r>
    </w:p>
    <w:p w:rsidR="00942EBF" w:rsidRDefault="00942EBF" w:rsidP="00942EBF">
      <w:pPr>
        <w:pStyle w:val="Heading1"/>
      </w:pPr>
      <w:r>
        <w:t>Schedule and Contact Information:</w:t>
      </w:r>
    </w:p>
    <w:p w:rsidR="00942EBF" w:rsidRDefault="00942EBF" w:rsidP="00942EBF">
      <w:r>
        <w:t>This workshop</w:t>
      </w:r>
      <w:r w:rsidR="007645B6">
        <w:t xml:space="preserve"> </w:t>
      </w:r>
      <w:r>
        <w:t>is scheduled</w:t>
      </w:r>
      <w:r w:rsidR="007645B6">
        <w:t xml:space="preserve"> occasionally, and also</w:t>
      </w:r>
      <w:r>
        <w:t xml:space="preserve"> on demand.  </w:t>
      </w:r>
      <w:r w:rsidR="00186FF3">
        <w:t xml:space="preserve">Minimum class size is negotiable, but in the range of five people, with a maximum of </w:t>
      </w:r>
      <w:r w:rsidR="00B23BE4">
        <w:t xml:space="preserve">about </w:t>
      </w:r>
      <w:r w:rsidR="00186FF3">
        <w:t xml:space="preserve">15.  </w:t>
      </w:r>
    </w:p>
    <w:p w:rsidR="00942EBF" w:rsidRPr="00942EBF" w:rsidRDefault="00B23BE4" w:rsidP="00942EBF">
      <w:r>
        <w:t xml:space="preserve">Those </w:t>
      </w:r>
      <w:r w:rsidR="00186FF3">
        <w:t>interested in attending the workshop sho</w:t>
      </w:r>
      <w:r w:rsidR="00942EBF">
        <w:t>uld contact Bill Wilkins (</w:t>
      </w:r>
      <w:hyperlink r:id="rId5" w:history="1">
        <w:r w:rsidR="00942EBF" w:rsidRPr="008F2B3A">
          <w:rPr>
            <w:rStyle w:val="Hyperlink"/>
          </w:rPr>
          <w:t>wilkins@ca.ibm.com</w:t>
        </w:r>
      </w:hyperlink>
      <w:r w:rsidR="00942EBF">
        <w:t xml:space="preserve">).  We may be able to combine </w:t>
      </w:r>
      <w:r>
        <w:t xml:space="preserve">individuals and </w:t>
      </w:r>
      <w:r w:rsidR="00942EBF">
        <w:t>small groups into one session.</w:t>
      </w:r>
    </w:p>
    <w:p w:rsidR="00942EBF" w:rsidRDefault="00942EBF" w:rsidP="00942EBF"/>
    <w:sectPr w:rsidR="00942EBF" w:rsidSect="005B7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C37F0"/>
    <w:multiLevelType w:val="hybridMultilevel"/>
    <w:tmpl w:val="8602A4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477059"/>
    <w:multiLevelType w:val="multilevel"/>
    <w:tmpl w:val="39027DAC"/>
    <w:lvl w:ilvl="0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>
    <w:nsid w:val="48E2445D"/>
    <w:multiLevelType w:val="multilevel"/>
    <w:tmpl w:val="39027DAC"/>
    <w:lvl w:ilvl="0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>
    <w:nsid w:val="4C842D20"/>
    <w:multiLevelType w:val="multilevel"/>
    <w:tmpl w:val="39027DAC"/>
    <w:lvl w:ilvl="0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>
    <w:nsid w:val="50C61022"/>
    <w:multiLevelType w:val="multilevel"/>
    <w:tmpl w:val="39027DAC"/>
    <w:lvl w:ilvl="0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">
    <w:nsid w:val="5A5A6C4D"/>
    <w:multiLevelType w:val="multilevel"/>
    <w:tmpl w:val="39027DAC"/>
    <w:lvl w:ilvl="0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">
    <w:nsid w:val="64B42B53"/>
    <w:multiLevelType w:val="multilevel"/>
    <w:tmpl w:val="E4D07E96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6A533DD7"/>
    <w:multiLevelType w:val="multilevel"/>
    <w:tmpl w:val="39027DAC"/>
    <w:lvl w:ilvl="0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">
    <w:nsid w:val="73C04D27"/>
    <w:multiLevelType w:val="hybridMultilevel"/>
    <w:tmpl w:val="4316F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E097096"/>
    <w:multiLevelType w:val="hybridMultilevel"/>
    <w:tmpl w:val="0FC66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>
    <w:useFELayout/>
  </w:compat>
  <w:rsids>
    <w:rsidRoot w:val="00EB3951"/>
    <w:rsid w:val="0000757A"/>
    <w:rsid w:val="00012E37"/>
    <w:rsid w:val="000A5F7E"/>
    <w:rsid w:val="000B39E0"/>
    <w:rsid w:val="000B64A6"/>
    <w:rsid w:val="000D317F"/>
    <w:rsid w:val="000D6B52"/>
    <w:rsid w:val="001139E3"/>
    <w:rsid w:val="00123B4C"/>
    <w:rsid w:val="001317C2"/>
    <w:rsid w:val="0014606C"/>
    <w:rsid w:val="00177225"/>
    <w:rsid w:val="00186FF3"/>
    <w:rsid w:val="00192190"/>
    <w:rsid w:val="001934E9"/>
    <w:rsid w:val="001D117B"/>
    <w:rsid w:val="001F3E4A"/>
    <w:rsid w:val="00222876"/>
    <w:rsid w:val="002259FD"/>
    <w:rsid w:val="0023058B"/>
    <w:rsid w:val="002339D0"/>
    <w:rsid w:val="0025486F"/>
    <w:rsid w:val="002954C9"/>
    <w:rsid w:val="00296480"/>
    <w:rsid w:val="002D2618"/>
    <w:rsid w:val="002E1029"/>
    <w:rsid w:val="003478D3"/>
    <w:rsid w:val="00374198"/>
    <w:rsid w:val="003A1169"/>
    <w:rsid w:val="003A2D46"/>
    <w:rsid w:val="003B5D65"/>
    <w:rsid w:val="003F182A"/>
    <w:rsid w:val="004532CE"/>
    <w:rsid w:val="0048209F"/>
    <w:rsid w:val="004A4409"/>
    <w:rsid w:val="004B20C3"/>
    <w:rsid w:val="004C6F33"/>
    <w:rsid w:val="004D471D"/>
    <w:rsid w:val="00524B37"/>
    <w:rsid w:val="00563B32"/>
    <w:rsid w:val="005B7196"/>
    <w:rsid w:val="00610B7D"/>
    <w:rsid w:val="0061192E"/>
    <w:rsid w:val="00630BDD"/>
    <w:rsid w:val="00632163"/>
    <w:rsid w:val="006803BE"/>
    <w:rsid w:val="00696266"/>
    <w:rsid w:val="006B58DB"/>
    <w:rsid w:val="006F1020"/>
    <w:rsid w:val="0070633D"/>
    <w:rsid w:val="007645B6"/>
    <w:rsid w:val="007E4315"/>
    <w:rsid w:val="00855F03"/>
    <w:rsid w:val="00856F60"/>
    <w:rsid w:val="00875D7E"/>
    <w:rsid w:val="0087724D"/>
    <w:rsid w:val="008B6C95"/>
    <w:rsid w:val="008C7DC1"/>
    <w:rsid w:val="008E3662"/>
    <w:rsid w:val="008F1954"/>
    <w:rsid w:val="0092590E"/>
    <w:rsid w:val="00936F10"/>
    <w:rsid w:val="00942EBF"/>
    <w:rsid w:val="00965B3B"/>
    <w:rsid w:val="00975E02"/>
    <w:rsid w:val="009A28DE"/>
    <w:rsid w:val="009D0D3F"/>
    <w:rsid w:val="009F100C"/>
    <w:rsid w:val="00A7116D"/>
    <w:rsid w:val="00AB62E4"/>
    <w:rsid w:val="00AF5779"/>
    <w:rsid w:val="00B140C2"/>
    <w:rsid w:val="00B16400"/>
    <w:rsid w:val="00B23BE4"/>
    <w:rsid w:val="00B25B6A"/>
    <w:rsid w:val="00BE7AB1"/>
    <w:rsid w:val="00C321E4"/>
    <w:rsid w:val="00C50D21"/>
    <w:rsid w:val="00C66EC3"/>
    <w:rsid w:val="00CB72B2"/>
    <w:rsid w:val="00CC0B64"/>
    <w:rsid w:val="00CC5244"/>
    <w:rsid w:val="00D92262"/>
    <w:rsid w:val="00DA23D8"/>
    <w:rsid w:val="00E20530"/>
    <w:rsid w:val="00E26706"/>
    <w:rsid w:val="00E85B78"/>
    <w:rsid w:val="00E92F55"/>
    <w:rsid w:val="00EB3951"/>
    <w:rsid w:val="00F4700E"/>
    <w:rsid w:val="00F70650"/>
    <w:rsid w:val="00F7629D"/>
    <w:rsid w:val="00FC298D"/>
    <w:rsid w:val="00FD7EFB"/>
    <w:rsid w:val="00FE7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58B"/>
  </w:style>
  <w:style w:type="paragraph" w:styleId="Heading1">
    <w:name w:val="heading 1"/>
    <w:basedOn w:val="Normal"/>
    <w:next w:val="Normal"/>
    <w:link w:val="Heading1Char"/>
    <w:uiPriority w:val="9"/>
    <w:qFormat/>
    <w:rsid w:val="002954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95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B39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39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954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42E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4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95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B39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39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954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2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ilkins@ca.ib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Emptoris, Inc.</Company>
  <LinksUpToDate>false</LinksUpToDate>
  <CharactersWithSpaces>3666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kjacobsen</dc:creator>
  <cp:lastModifiedBy>IBM_ADMIN</cp:lastModifiedBy>
  <cp:revision>49</cp:revision>
  <dcterms:created xsi:type="dcterms:W3CDTF">2013-03-06T23:21:00Z</dcterms:created>
  <dcterms:modified xsi:type="dcterms:W3CDTF">2013-08-29T15:38:00Z</dcterms:modified>
</cp:coreProperties>
</file>