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A489" w14:textId="08164FA2" w:rsidR="00EB73CA" w:rsidRDefault="006738B8" w:rsidP="006738B8">
      <w:pPr>
        <w:pStyle w:val="Heading1"/>
      </w:pPr>
      <w:r>
        <w:t>LLM Gateway Comparison: AWS Bedrock AgentCore vs Competitors</w:t>
      </w:r>
    </w:p>
    <w:p w14:paraId="3A91BDA0" w14:textId="042467C3" w:rsidR="006738B8" w:rsidRDefault="006738B8" w:rsidP="006738B8">
      <w:pPr>
        <w:pStyle w:val="Heading2"/>
      </w:pPr>
      <w:r>
        <w:t>Security, Compliance &amp; Use-Case Analysis — April 2026</w:t>
      </w:r>
    </w:p>
    <w:p w14:paraId="2E2EF6C0" w14:textId="77777777" w:rsidR="006738B8" w:rsidRDefault="006738B8" w:rsidP="006738B8"/>
    <w:p w14:paraId="1EF79FED" w14:textId="1CBF1327" w:rsidR="006738B8" w:rsidRDefault="006738B8" w:rsidP="006738B8">
      <w:pPr>
        <w:pStyle w:val="Heading2"/>
      </w:pPr>
      <w:r>
        <w:t>1. Overview Comparison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5"/>
        <w:gridCol w:w="1505"/>
      </w:tblGrid>
      <w:tr w:rsidR="006738B8" w:rsidRPr="006738B8" w14:paraId="6ECC690B" w14:textId="77777777" w:rsidTr="006738B8">
        <w:tc>
          <w:tcPr>
            <w:tcW w:w="1504" w:type="dxa"/>
            <w:shd w:val="clear" w:color="auto" w:fill="D3D3D3"/>
          </w:tcPr>
          <w:p w14:paraId="7B54F262" w14:textId="26C3F073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Dimension</w:t>
            </w:r>
          </w:p>
        </w:tc>
        <w:tc>
          <w:tcPr>
            <w:tcW w:w="1504" w:type="dxa"/>
            <w:shd w:val="clear" w:color="auto" w:fill="D3D3D3"/>
          </w:tcPr>
          <w:p w14:paraId="04E3A426" w14:textId="45EC2AA4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AWS Bedrock AgentCore</w:t>
            </w:r>
          </w:p>
        </w:tc>
        <w:tc>
          <w:tcPr>
            <w:tcW w:w="1504" w:type="dxa"/>
            <w:shd w:val="clear" w:color="auto" w:fill="D3D3D3"/>
          </w:tcPr>
          <w:p w14:paraId="2C1CF3BD" w14:textId="102CBEA1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TrueFoundry MCP Gateway</w:t>
            </w:r>
          </w:p>
        </w:tc>
        <w:tc>
          <w:tcPr>
            <w:tcW w:w="1504" w:type="dxa"/>
            <w:shd w:val="clear" w:color="auto" w:fill="D3D3D3"/>
          </w:tcPr>
          <w:p w14:paraId="6DBF5A65" w14:textId="1F99F34B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Kong AI Gateway</w:t>
            </w:r>
          </w:p>
        </w:tc>
        <w:tc>
          <w:tcPr>
            <w:tcW w:w="1505" w:type="dxa"/>
            <w:shd w:val="clear" w:color="auto" w:fill="D3D3D3"/>
          </w:tcPr>
          <w:p w14:paraId="60FBD27F" w14:textId="70173EB0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LiteLLM</w:t>
            </w:r>
          </w:p>
        </w:tc>
        <w:tc>
          <w:tcPr>
            <w:tcW w:w="1505" w:type="dxa"/>
            <w:shd w:val="clear" w:color="auto" w:fill="D3D3D3"/>
          </w:tcPr>
          <w:p w14:paraId="37C72B14" w14:textId="46CCD9DA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Bifrost (Maxim AI)</w:t>
            </w:r>
          </w:p>
        </w:tc>
      </w:tr>
      <w:tr w:rsidR="006738B8" w14:paraId="435DD9FC" w14:textId="77777777" w:rsidTr="006738B8">
        <w:tc>
          <w:tcPr>
            <w:tcW w:w="1504" w:type="dxa"/>
          </w:tcPr>
          <w:p w14:paraId="32E6AF7A" w14:textId="3BCE5A09" w:rsidR="006738B8" w:rsidRDefault="006738B8" w:rsidP="006738B8">
            <w:r>
              <w:t>Type</w:t>
            </w:r>
          </w:p>
        </w:tc>
        <w:tc>
          <w:tcPr>
            <w:tcW w:w="1504" w:type="dxa"/>
          </w:tcPr>
          <w:p w14:paraId="56E6A520" w14:textId="7660DCF0" w:rsidR="006738B8" w:rsidRDefault="006738B8" w:rsidP="006738B8">
            <w:r>
              <w:t>Managed cloud service (AWS-native)</w:t>
            </w:r>
          </w:p>
        </w:tc>
        <w:tc>
          <w:tcPr>
            <w:tcW w:w="1504" w:type="dxa"/>
          </w:tcPr>
          <w:p w14:paraId="6959933D" w14:textId="7D08E2F0" w:rsidR="006738B8" w:rsidRDefault="006738B8" w:rsidP="006738B8">
            <w:r>
              <w:t>Enterprise-grade managed gateway</w:t>
            </w:r>
          </w:p>
        </w:tc>
        <w:tc>
          <w:tcPr>
            <w:tcW w:w="1504" w:type="dxa"/>
          </w:tcPr>
          <w:p w14:paraId="2C728A77" w14:textId="58F705DA" w:rsidR="006738B8" w:rsidRDefault="006738B8" w:rsidP="006738B8">
            <w:r>
              <w:t>API management platform with AI extensions</w:t>
            </w:r>
          </w:p>
        </w:tc>
        <w:tc>
          <w:tcPr>
            <w:tcW w:w="1505" w:type="dxa"/>
          </w:tcPr>
          <w:p w14:paraId="4136C202" w14:textId="17A84EFE" w:rsidR="006738B8" w:rsidRDefault="006738B8" w:rsidP="006738B8">
            <w:r>
              <w:t>Open-source Python library/proxy</w:t>
            </w:r>
          </w:p>
        </w:tc>
        <w:tc>
          <w:tcPr>
            <w:tcW w:w="1505" w:type="dxa"/>
          </w:tcPr>
          <w:p w14:paraId="6CBDAB34" w14:textId="2EEB3519" w:rsidR="006738B8" w:rsidRDefault="006738B8" w:rsidP="006738B8">
            <w:r>
              <w:t>Open-source high-performance gateway</w:t>
            </w:r>
          </w:p>
        </w:tc>
      </w:tr>
      <w:tr w:rsidR="006738B8" w14:paraId="2A3BBD29" w14:textId="77777777" w:rsidTr="006738B8">
        <w:tc>
          <w:tcPr>
            <w:tcW w:w="1504" w:type="dxa"/>
          </w:tcPr>
          <w:p w14:paraId="02806833" w14:textId="1060DD39" w:rsidR="006738B8" w:rsidRDefault="006738B8" w:rsidP="006738B8">
            <w:r>
              <w:t>Latency overhead</w:t>
            </w:r>
          </w:p>
        </w:tc>
        <w:tc>
          <w:tcPr>
            <w:tcW w:w="1504" w:type="dxa"/>
          </w:tcPr>
          <w:p w14:paraId="132A233A" w14:textId="6F137EB7" w:rsidR="006738B8" w:rsidRDefault="006738B8" w:rsidP="006738B8">
            <w:r>
              <w:t>~50–150 ms (varies by region/model)</w:t>
            </w:r>
          </w:p>
        </w:tc>
        <w:tc>
          <w:tcPr>
            <w:tcW w:w="1504" w:type="dxa"/>
          </w:tcPr>
          <w:p w14:paraId="5296327A" w14:textId="59F1165C" w:rsidR="006738B8" w:rsidRDefault="006738B8" w:rsidP="006738B8">
            <w:r>
              <w:t>Sub-3 ms</w:t>
            </w:r>
          </w:p>
        </w:tc>
        <w:tc>
          <w:tcPr>
            <w:tcW w:w="1504" w:type="dxa"/>
          </w:tcPr>
          <w:p w14:paraId="671B4AF5" w14:textId="10F3A636" w:rsidR="006738B8" w:rsidRDefault="006738B8" w:rsidP="006738B8">
            <w:r>
              <w:t>~10–50 ms (plugin-dependent)</w:t>
            </w:r>
          </w:p>
        </w:tc>
        <w:tc>
          <w:tcPr>
            <w:tcW w:w="1505" w:type="dxa"/>
          </w:tcPr>
          <w:p w14:paraId="1D1794A3" w14:textId="6E3C1079" w:rsidR="006738B8" w:rsidRDefault="006738B8" w:rsidP="006738B8">
            <w:r>
              <w:t>~5–20 ms (proxy mode)</w:t>
            </w:r>
          </w:p>
        </w:tc>
        <w:tc>
          <w:tcPr>
            <w:tcW w:w="1505" w:type="dxa"/>
          </w:tcPr>
          <w:p w14:paraId="2CADFFD1" w14:textId="1150EE44" w:rsidR="006738B8" w:rsidRDefault="006738B8" w:rsidP="006738B8">
            <w:r>
              <w:t>&lt;11 µs</w:t>
            </w:r>
          </w:p>
        </w:tc>
      </w:tr>
      <w:tr w:rsidR="006738B8" w14:paraId="2442E28F" w14:textId="77777777" w:rsidTr="006738B8">
        <w:tc>
          <w:tcPr>
            <w:tcW w:w="1504" w:type="dxa"/>
          </w:tcPr>
          <w:p w14:paraId="50D48544" w14:textId="68D1675D" w:rsidR="006738B8" w:rsidRDefault="006738B8" w:rsidP="006738B8">
            <w:r>
              <w:t>Deployment options</w:t>
            </w:r>
          </w:p>
        </w:tc>
        <w:tc>
          <w:tcPr>
            <w:tcW w:w="1504" w:type="dxa"/>
          </w:tcPr>
          <w:p w14:paraId="04096476" w14:textId="4477519F" w:rsidR="006738B8" w:rsidRDefault="006738B8" w:rsidP="006738B8">
            <w:r>
              <w:t>AWS Cloud only (single-cloud)</w:t>
            </w:r>
          </w:p>
        </w:tc>
        <w:tc>
          <w:tcPr>
            <w:tcW w:w="1504" w:type="dxa"/>
          </w:tcPr>
          <w:p w14:paraId="775FC5C6" w14:textId="30831DC0" w:rsidR="006738B8" w:rsidRDefault="006738B8" w:rsidP="006738B8">
            <w:r>
              <w:t>On-prem, air-gapped, multi-cloud, SaaS</w:t>
            </w:r>
          </w:p>
        </w:tc>
        <w:tc>
          <w:tcPr>
            <w:tcW w:w="1504" w:type="dxa"/>
          </w:tcPr>
          <w:p w14:paraId="30334500" w14:textId="31191230" w:rsidR="006738B8" w:rsidRDefault="006738B8" w:rsidP="006738B8">
            <w:r>
              <w:t>Self-managed, Konnect SaaS, Kubernetes</w:t>
            </w:r>
          </w:p>
        </w:tc>
        <w:tc>
          <w:tcPr>
            <w:tcW w:w="1505" w:type="dxa"/>
          </w:tcPr>
          <w:p w14:paraId="39EAE572" w14:textId="29DB8133" w:rsidR="006738B8" w:rsidRDefault="006738B8" w:rsidP="006738B8">
            <w:r>
              <w:t>Self-hosted, Docker, proxy server</w:t>
            </w:r>
          </w:p>
        </w:tc>
        <w:tc>
          <w:tcPr>
            <w:tcW w:w="1505" w:type="dxa"/>
          </w:tcPr>
          <w:p w14:paraId="03711518" w14:textId="64F8391F" w:rsidR="006738B8" w:rsidRDefault="006738B8" w:rsidP="006738B8">
            <w:r>
              <w:t>Self-hosted, Docker, zero-config deploy</w:t>
            </w:r>
          </w:p>
        </w:tc>
      </w:tr>
      <w:tr w:rsidR="006738B8" w14:paraId="7986C5D4" w14:textId="77777777" w:rsidTr="006738B8">
        <w:tc>
          <w:tcPr>
            <w:tcW w:w="1504" w:type="dxa"/>
          </w:tcPr>
          <w:p w14:paraId="34FA3B34" w14:textId="21B451ED" w:rsidR="006738B8" w:rsidRDefault="006738B8" w:rsidP="006738B8">
            <w:r>
              <w:t>Provider support</w:t>
            </w:r>
          </w:p>
        </w:tc>
        <w:tc>
          <w:tcPr>
            <w:tcW w:w="1504" w:type="dxa"/>
          </w:tcPr>
          <w:p w14:paraId="7EBDF6A7" w14:textId="1DB7A7A6" w:rsidR="006738B8" w:rsidRDefault="006738B8" w:rsidP="006738B8">
            <w:r>
              <w:t>AWS models + select third-party (Anthropic, Meta, Mistral, Cohere)</w:t>
            </w:r>
          </w:p>
        </w:tc>
        <w:tc>
          <w:tcPr>
            <w:tcW w:w="1504" w:type="dxa"/>
          </w:tcPr>
          <w:p w14:paraId="58AC70C8" w14:textId="29A747C6" w:rsidR="006738B8" w:rsidRDefault="006738B8" w:rsidP="006738B8">
            <w:r>
              <w:t>Multi-provider (OpenAI, Anthropic, Azure, Bedrock, custom)</w:t>
            </w:r>
          </w:p>
        </w:tc>
        <w:tc>
          <w:tcPr>
            <w:tcW w:w="1504" w:type="dxa"/>
          </w:tcPr>
          <w:p w14:paraId="6A6F9C45" w14:textId="117940D0" w:rsidR="006738B8" w:rsidRDefault="006738B8" w:rsidP="006738B8">
            <w:r>
              <w:t>Multi-provider (OpenAI, Anthropic, Bedrock, Azure, Gemini, Mistral)</w:t>
            </w:r>
          </w:p>
        </w:tc>
        <w:tc>
          <w:tcPr>
            <w:tcW w:w="1505" w:type="dxa"/>
          </w:tcPr>
          <w:p w14:paraId="56CAE752" w14:textId="73B822C8" w:rsidR="006738B8" w:rsidRDefault="006738B8" w:rsidP="006738B8">
            <w:r>
              <w:t>100+ LLM providers</w:t>
            </w:r>
          </w:p>
        </w:tc>
        <w:tc>
          <w:tcPr>
            <w:tcW w:w="1505" w:type="dxa"/>
          </w:tcPr>
          <w:p w14:paraId="41190FFA" w14:textId="7A1B4DD6" w:rsidR="006738B8" w:rsidRDefault="006738B8" w:rsidP="006738B8">
            <w:r>
              <w:t>12+ providers (OpenAI, Anthropic, Azure, Bedrock, etc.)</w:t>
            </w:r>
          </w:p>
        </w:tc>
      </w:tr>
      <w:tr w:rsidR="006738B8" w14:paraId="170C3B06" w14:textId="77777777" w:rsidTr="006738B8">
        <w:tc>
          <w:tcPr>
            <w:tcW w:w="1504" w:type="dxa"/>
          </w:tcPr>
          <w:p w14:paraId="42605851" w14:textId="0485FC43" w:rsidR="006738B8" w:rsidRDefault="006738B8" w:rsidP="006738B8">
            <w:r>
              <w:t>Pricing model</w:t>
            </w:r>
          </w:p>
        </w:tc>
        <w:tc>
          <w:tcPr>
            <w:tcW w:w="1504" w:type="dxa"/>
          </w:tcPr>
          <w:p w14:paraId="0528F079" w14:textId="232B5103" w:rsidR="006738B8" w:rsidRDefault="006738B8" w:rsidP="006738B8">
            <w:r>
              <w:t>Pay-per-token + AWS infrastructure costs</w:t>
            </w:r>
          </w:p>
        </w:tc>
        <w:tc>
          <w:tcPr>
            <w:tcW w:w="1504" w:type="dxa"/>
          </w:tcPr>
          <w:p w14:paraId="0E9E0BA8" w14:textId="4FCF9C2F" w:rsidR="006738B8" w:rsidRDefault="006738B8" w:rsidP="006738B8">
            <w:r>
              <w:t>Enterprise license (custom pricing)</w:t>
            </w:r>
          </w:p>
        </w:tc>
        <w:tc>
          <w:tcPr>
            <w:tcW w:w="1504" w:type="dxa"/>
          </w:tcPr>
          <w:p w14:paraId="6031DA43" w14:textId="6AA78479" w:rsidR="006738B8" w:rsidRDefault="006738B8" w:rsidP="006738B8">
            <w:r>
              <w:t>Free tier + Enterprise license</w:t>
            </w:r>
          </w:p>
        </w:tc>
        <w:tc>
          <w:tcPr>
            <w:tcW w:w="1505" w:type="dxa"/>
          </w:tcPr>
          <w:p w14:paraId="738F18F3" w14:textId="37920826" w:rsidR="006738B8" w:rsidRDefault="006738B8" w:rsidP="006738B8">
            <w:r>
              <w:t>Free (open-source), optional managed proxy</w:t>
            </w:r>
          </w:p>
        </w:tc>
        <w:tc>
          <w:tcPr>
            <w:tcW w:w="1505" w:type="dxa"/>
          </w:tcPr>
          <w:p w14:paraId="53BD0F99" w14:textId="784F6CBF" w:rsidR="006738B8" w:rsidRDefault="006738B8" w:rsidP="006738B8">
            <w:r>
              <w:t>Free (open-source)</w:t>
            </w:r>
          </w:p>
        </w:tc>
      </w:tr>
      <w:tr w:rsidR="006738B8" w14:paraId="5E75B3A6" w14:textId="77777777" w:rsidTr="006738B8">
        <w:tc>
          <w:tcPr>
            <w:tcW w:w="1504" w:type="dxa"/>
          </w:tcPr>
          <w:p w14:paraId="4B4111DF" w14:textId="1A0BDE84" w:rsidR="006738B8" w:rsidRDefault="006738B8" w:rsidP="006738B8">
            <w:r>
              <w:t>MCP support</w:t>
            </w:r>
          </w:p>
        </w:tc>
        <w:tc>
          <w:tcPr>
            <w:tcW w:w="1504" w:type="dxa"/>
          </w:tcPr>
          <w:p w14:paraId="1A5776CC" w14:textId="54641CA2" w:rsidR="006738B8" w:rsidRDefault="006738B8" w:rsidP="006738B8">
            <w:r>
              <w:t>Limited (via custom Lambda integrations)</w:t>
            </w:r>
          </w:p>
        </w:tc>
        <w:tc>
          <w:tcPr>
            <w:tcW w:w="1504" w:type="dxa"/>
          </w:tcPr>
          <w:p w14:paraId="28754155" w14:textId="1FAB52E9" w:rsidR="006738B8" w:rsidRDefault="006738B8" w:rsidP="006738B8">
            <w:r>
              <w:t>Native MCP support (purpose-built)</w:t>
            </w:r>
          </w:p>
        </w:tc>
        <w:tc>
          <w:tcPr>
            <w:tcW w:w="1504" w:type="dxa"/>
          </w:tcPr>
          <w:p w14:paraId="35582FD3" w14:textId="0A98893E" w:rsidR="006738B8" w:rsidRDefault="006738B8" w:rsidP="006738B8">
            <w:r>
              <w:t>Via plugin ecosystem (community-driven)</w:t>
            </w:r>
          </w:p>
        </w:tc>
        <w:tc>
          <w:tcPr>
            <w:tcW w:w="1505" w:type="dxa"/>
          </w:tcPr>
          <w:p w14:paraId="132F723E" w14:textId="18D5C5C6" w:rsidR="006738B8" w:rsidRDefault="006738B8" w:rsidP="006738B8">
            <w:r>
              <w:t>Community-contributed MCP adapters</w:t>
            </w:r>
          </w:p>
        </w:tc>
        <w:tc>
          <w:tcPr>
            <w:tcW w:w="1505" w:type="dxa"/>
          </w:tcPr>
          <w:p w14:paraId="1E3E7E08" w14:textId="5C1103E3" w:rsidR="006738B8" w:rsidRDefault="006738B8" w:rsidP="006738B8">
            <w:r>
              <w:t>Native MCP support (built-in)</w:t>
            </w:r>
          </w:p>
        </w:tc>
      </w:tr>
      <w:tr w:rsidR="006738B8" w14:paraId="3DBA14FD" w14:textId="77777777" w:rsidTr="006738B8">
        <w:tc>
          <w:tcPr>
            <w:tcW w:w="1504" w:type="dxa"/>
          </w:tcPr>
          <w:p w14:paraId="6479D0BA" w14:textId="13CEF5D5" w:rsidR="006738B8" w:rsidRDefault="006738B8" w:rsidP="006738B8">
            <w:r>
              <w:t>Best for</w:t>
            </w:r>
          </w:p>
        </w:tc>
        <w:tc>
          <w:tcPr>
            <w:tcW w:w="1504" w:type="dxa"/>
          </w:tcPr>
          <w:p w14:paraId="30495F37" w14:textId="05B9A21B" w:rsidR="006738B8" w:rsidRDefault="006738B8" w:rsidP="006738B8">
            <w:r>
              <w:t xml:space="preserve">AWS-committed </w:t>
            </w:r>
            <w:r>
              <w:lastRenderedPageBreak/>
              <w:t>enterprises needing compliance</w:t>
            </w:r>
          </w:p>
        </w:tc>
        <w:tc>
          <w:tcPr>
            <w:tcW w:w="1504" w:type="dxa"/>
          </w:tcPr>
          <w:p w14:paraId="09D68D30" w14:textId="3D8CA25A" w:rsidR="006738B8" w:rsidRDefault="006738B8" w:rsidP="006738B8">
            <w:r>
              <w:lastRenderedPageBreak/>
              <w:t xml:space="preserve">Regulated enterprises, </w:t>
            </w:r>
            <w:r>
              <w:lastRenderedPageBreak/>
              <w:t>sovereign/air-gapped environments</w:t>
            </w:r>
          </w:p>
        </w:tc>
        <w:tc>
          <w:tcPr>
            <w:tcW w:w="1504" w:type="dxa"/>
          </w:tcPr>
          <w:p w14:paraId="06F31381" w14:textId="573D278B" w:rsidR="006738B8" w:rsidRDefault="006738B8" w:rsidP="006738B8">
            <w:r>
              <w:lastRenderedPageBreak/>
              <w:t xml:space="preserve">Organizations with </w:t>
            </w:r>
            <w:r>
              <w:lastRenderedPageBreak/>
              <w:t>existing Kong/API management infrastructure</w:t>
            </w:r>
          </w:p>
        </w:tc>
        <w:tc>
          <w:tcPr>
            <w:tcW w:w="1505" w:type="dxa"/>
          </w:tcPr>
          <w:p w14:paraId="363FDDA8" w14:textId="6022D8F5" w:rsidR="006738B8" w:rsidRDefault="006738B8" w:rsidP="006738B8">
            <w:r>
              <w:lastRenderedPageBreak/>
              <w:t xml:space="preserve">Developer teams </w:t>
            </w:r>
            <w:r>
              <w:lastRenderedPageBreak/>
              <w:t>wanting multi-provider flexibility at zero cost</w:t>
            </w:r>
          </w:p>
        </w:tc>
        <w:tc>
          <w:tcPr>
            <w:tcW w:w="1505" w:type="dxa"/>
          </w:tcPr>
          <w:p w14:paraId="4B274CCC" w14:textId="33EA2A90" w:rsidR="006738B8" w:rsidRDefault="006738B8" w:rsidP="006738B8">
            <w:r>
              <w:lastRenderedPageBreak/>
              <w:t xml:space="preserve">Ultra-low-latency </w:t>
            </w:r>
            <w:r>
              <w:lastRenderedPageBreak/>
              <w:t>production workloads, real-time applications</w:t>
            </w:r>
          </w:p>
        </w:tc>
      </w:tr>
    </w:tbl>
    <w:p w14:paraId="03AA7D6F" w14:textId="77777777" w:rsidR="006738B8" w:rsidRDefault="006738B8" w:rsidP="006738B8"/>
    <w:p w14:paraId="0A0B1945" w14:textId="77777777" w:rsidR="006738B8" w:rsidRDefault="006738B8" w:rsidP="006738B8"/>
    <w:p w14:paraId="19AF0318" w14:textId="6A1660DF" w:rsidR="006738B8" w:rsidRDefault="006738B8" w:rsidP="006738B8">
      <w:pPr>
        <w:pStyle w:val="Heading2"/>
      </w:pPr>
      <w:r>
        <w:t>2. Security &amp; Compliance Deep Dive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5"/>
        <w:gridCol w:w="1505"/>
      </w:tblGrid>
      <w:tr w:rsidR="006738B8" w:rsidRPr="006738B8" w14:paraId="6E561689" w14:textId="77777777" w:rsidTr="006738B8">
        <w:tc>
          <w:tcPr>
            <w:tcW w:w="1504" w:type="dxa"/>
            <w:shd w:val="clear" w:color="auto" w:fill="D3D3D3"/>
          </w:tcPr>
          <w:p w14:paraId="2F2431AA" w14:textId="7FEC8070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Security/Compliance Dimension</w:t>
            </w:r>
          </w:p>
        </w:tc>
        <w:tc>
          <w:tcPr>
            <w:tcW w:w="1504" w:type="dxa"/>
            <w:shd w:val="clear" w:color="auto" w:fill="D3D3D3"/>
          </w:tcPr>
          <w:p w14:paraId="1A920301" w14:textId="2F083FFA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AWS Bedrock AgentCore</w:t>
            </w:r>
          </w:p>
        </w:tc>
        <w:tc>
          <w:tcPr>
            <w:tcW w:w="1504" w:type="dxa"/>
            <w:shd w:val="clear" w:color="auto" w:fill="D3D3D3"/>
          </w:tcPr>
          <w:p w14:paraId="6E89F256" w14:textId="6A8B13E3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TrueFoundry MCP Gateway</w:t>
            </w:r>
          </w:p>
        </w:tc>
        <w:tc>
          <w:tcPr>
            <w:tcW w:w="1504" w:type="dxa"/>
            <w:shd w:val="clear" w:color="auto" w:fill="D3D3D3"/>
          </w:tcPr>
          <w:p w14:paraId="3D22B731" w14:textId="7486E2E6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Kong AI Gateway</w:t>
            </w:r>
          </w:p>
        </w:tc>
        <w:tc>
          <w:tcPr>
            <w:tcW w:w="1505" w:type="dxa"/>
            <w:shd w:val="clear" w:color="auto" w:fill="D3D3D3"/>
          </w:tcPr>
          <w:p w14:paraId="77DAA6A4" w14:textId="75BB7FEC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LiteLLM</w:t>
            </w:r>
          </w:p>
        </w:tc>
        <w:tc>
          <w:tcPr>
            <w:tcW w:w="1505" w:type="dxa"/>
            <w:shd w:val="clear" w:color="auto" w:fill="D3D3D3"/>
          </w:tcPr>
          <w:p w14:paraId="1A37EB99" w14:textId="35277001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Bifrost (Maxim AI)</w:t>
            </w:r>
          </w:p>
        </w:tc>
      </w:tr>
      <w:tr w:rsidR="006738B8" w14:paraId="6D4ED1BF" w14:textId="77777777" w:rsidTr="006738B8">
        <w:tc>
          <w:tcPr>
            <w:tcW w:w="1504" w:type="dxa"/>
          </w:tcPr>
          <w:p w14:paraId="77AB6A52" w14:textId="4500A629" w:rsidR="006738B8" w:rsidRDefault="006738B8" w:rsidP="006738B8">
            <w:r>
              <w:t>SOC 2 Type II</w:t>
            </w:r>
          </w:p>
        </w:tc>
        <w:tc>
          <w:tcPr>
            <w:tcW w:w="1504" w:type="dxa"/>
          </w:tcPr>
          <w:p w14:paraId="061AC301" w14:textId="44F35DE4" w:rsidR="006738B8" w:rsidRDefault="006738B8" w:rsidP="006738B8">
            <w:r>
              <w:t>Yes (AWS-inherited)</w:t>
            </w:r>
          </w:p>
        </w:tc>
        <w:tc>
          <w:tcPr>
            <w:tcW w:w="1504" w:type="dxa"/>
          </w:tcPr>
          <w:p w14:paraId="4BB7B08A" w14:textId="4765DC5A" w:rsidR="006738B8" w:rsidRDefault="006738B8" w:rsidP="006738B8">
            <w:r>
              <w:t>Yes (enterprise tier)</w:t>
            </w:r>
          </w:p>
        </w:tc>
        <w:tc>
          <w:tcPr>
            <w:tcW w:w="1504" w:type="dxa"/>
          </w:tcPr>
          <w:p w14:paraId="60FC7A4B" w14:textId="29C35172" w:rsidR="006738B8" w:rsidRDefault="006738B8" w:rsidP="006738B8">
            <w:r>
              <w:t>Yes (Konnect SaaS)</w:t>
            </w:r>
          </w:p>
        </w:tc>
        <w:tc>
          <w:tcPr>
            <w:tcW w:w="1505" w:type="dxa"/>
          </w:tcPr>
          <w:p w14:paraId="50EC791E" w14:textId="451859B5" w:rsidR="006738B8" w:rsidRDefault="006738B8" w:rsidP="006738B8">
            <w:r>
              <w:t>No (self-managed)</w:t>
            </w:r>
          </w:p>
        </w:tc>
        <w:tc>
          <w:tcPr>
            <w:tcW w:w="1505" w:type="dxa"/>
          </w:tcPr>
          <w:p w14:paraId="1AEF66FE" w14:textId="52363FAE" w:rsidR="006738B8" w:rsidRDefault="006738B8" w:rsidP="006738B8">
            <w:r>
              <w:t>No (self-managed)</w:t>
            </w:r>
          </w:p>
        </w:tc>
      </w:tr>
      <w:tr w:rsidR="006738B8" w14:paraId="433491DC" w14:textId="77777777" w:rsidTr="006738B8">
        <w:tc>
          <w:tcPr>
            <w:tcW w:w="1504" w:type="dxa"/>
          </w:tcPr>
          <w:p w14:paraId="03D1846D" w14:textId="0635E8A1" w:rsidR="006738B8" w:rsidRDefault="006738B8" w:rsidP="006738B8">
            <w:r>
              <w:t>HIPAA eligibility</w:t>
            </w:r>
          </w:p>
        </w:tc>
        <w:tc>
          <w:tcPr>
            <w:tcW w:w="1504" w:type="dxa"/>
          </w:tcPr>
          <w:p w14:paraId="17D1FCC7" w14:textId="5D2A29F9" w:rsidR="006738B8" w:rsidRDefault="006738B8" w:rsidP="006738B8">
            <w:r>
              <w:t>Yes (with BAA)</w:t>
            </w:r>
          </w:p>
        </w:tc>
        <w:tc>
          <w:tcPr>
            <w:tcW w:w="1504" w:type="dxa"/>
          </w:tcPr>
          <w:p w14:paraId="6DDB1417" w14:textId="35992C38" w:rsidR="006738B8" w:rsidRDefault="006738B8" w:rsidP="006738B8">
            <w:r>
              <w:t>Yes (on-prem deployment)</w:t>
            </w:r>
          </w:p>
        </w:tc>
        <w:tc>
          <w:tcPr>
            <w:tcW w:w="1504" w:type="dxa"/>
          </w:tcPr>
          <w:p w14:paraId="089EA03C" w14:textId="5042365C" w:rsidR="006738B8" w:rsidRDefault="006738B8" w:rsidP="006738B8">
            <w:r>
              <w:t>Yes (enterprise tier with BAA)</w:t>
            </w:r>
          </w:p>
        </w:tc>
        <w:tc>
          <w:tcPr>
            <w:tcW w:w="1505" w:type="dxa"/>
          </w:tcPr>
          <w:p w14:paraId="4875C43C" w14:textId="172C5558" w:rsidR="006738B8" w:rsidRDefault="006738B8" w:rsidP="006738B8">
            <w:r>
              <w:t>Possible (self-hosted, customer responsibility)</w:t>
            </w:r>
          </w:p>
        </w:tc>
        <w:tc>
          <w:tcPr>
            <w:tcW w:w="1505" w:type="dxa"/>
          </w:tcPr>
          <w:p w14:paraId="68F6129A" w14:textId="1AD2D65B" w:rsidR="006738B8" w:rsidRDefault="006738B8" w:rsidP="006738B8">
            <w:r>
              <w:t>Possible (self-hosted, customer responsibility)</w:t>
            </w:r>
          </w:p>
        </w:tc>
      </w:tr>
      <w:tr w:rsidR="006738B8" w14:paraId="2D041936" w14:textId="77777777" w:rsidTr="006738B8">
        <w:tc>
          <w:tcPr>
            <w:tcW w:w="1504" w:type="dxa"/>
          </w:tcPr>
          <w:p w14:paraId="52CC7EAF" w14:textId="25761C2E" w:rsidR="006738B8" w:rsidRDefault="006738B8" w:rsidP="006738B8">
            <w:r>
              <w:t>GDPR compliance</w:t>
            </w:r>
          </w:p>
        </w:tc>
        <w:tc>
          <w:tcPr>
            <w:tcW w:w="1504" w:type="dxa"/>
          </w:tcPr>
          <w:p w14:paraId="0A24F0A5" w14:textId="3F23D040" w:rsidR="006738B8" w:rsidRDefault="006738B8" w:rsidP="006738B8">
            <w:r>
              <w:t>Yes (EU regions available)</w:t>
            </w:r>
          </w:p>
        </w:tc>
        <w:tc>
          <w:tcPr>
            <w:tcW w:w="1504" w:type="dxa"/>
          </w:tcPr>
          <w:p w14:paraId="4630A117" w14:textId="5BF90249" w:rsidR="006738B8" w:rsidRDefault="006738B8" w:rsidP="006738B8">
            <w:r>
              <w:t>Yes (data residency control, on-prem)</w:t>
            </w:r>
          </w:p>
        </w:tc>
        <w:tc>
          <w:tcPr>
            <w:tcW w:w="1504" w:type="dxa"/>
          </w:tcPr>
          <w:p w14:paraId="52A0BD35" w14:textId="7AD99EF4" w:rsidR="006738B8" w:rsidRDefault="006738B8" w:rsidP="006738B8">
            <w:r>
              <w:t>Yes (self-managed or EU Konnect)</w:t>
            </w:r>
          </w:p>
        </w:tc>
        <w:tc>
          <w:tcPr>
            <w:tcW w:w="1505" w:type="dxa"/>
          </w:tcPr>
          <w:p w14:paraId="7B876986" w14:textId="09B40130" w:rsidR="006738B8" w:rsidRDefault="006738B8" w:rsidP="006738B8">
            <w:r>
              <w:t>Customer responsibility</w:t>
            </w:r>
          </w:p>
        </w:tc>
        <w:tc>
          <w:tcPr>
            <w:tcW w:w="1505" w:type="dxa"/>
          </w:tcPr>
          <w:p w14:paraId="14E840A1" w14:textId="599E3C5E" w:rsidR="006738B8" w:rsidRDefault="006738B8" w:rsidP="006738B8">
            <w:r>
              <w:t>Customer responsibility</w:t>
            </w:r>
          </w:p>
        </w:tc>
      </w:tr>
      <w:tr w:rsidR="006738B8" w14:paraId="5E385249" w14:textId="77777777" w:rsidTr="006738B8">
        <w:tc>
          <w:tcPr>
            <w:tcW w:w="1504" w:type="dxa"/>
          </w:tcPr>
          <w:p w14:paraId="1147F35A" w14:textId="267EC940" w:rsidR="006738B8" w:rsidRDefault="006738B8" w:rsidP="006738B8">
            <w:r>
              <w:t>FedRAMP</w:t>
            </w:r>
          </w:p>
        </w:tc>
        <w:tc>
          <w:tcPr>
            <w:tcW w:w="1504" w:type="dxa"/>
          </w:tcPr>
          <w:p w14:paraId="104F8928" w14:textId="68FB73B0" w:rsidR="006738B8" w:rsidRDefault="006738B8" w:rsidP="006738B8">
            <w:r>
              <w:t>Yes (FedRAMP High authorized via AWS GovCloud)</w:t>
            </w:r>
          </w:p>
        </w:tc>
        <w:tc>
          <w:tcPr>
            <w:tcW w:w="1504" w:type="dxa"/>
          </w:tcPr>
          <w:p w14:paraId="564D859E" w14:textId="1192262B" w:rsidR="006738B8" w:rsidRDefault="006738B8" w:rsidP="006738B8">
            <w:r>
              <w:t>No</w:t>
            </w:r>
          </w:p>
        </w:tc>
        <w:tc>
          <w:tcPr>
            <w:tcW w:w="1504" w:type="dxa"/>
          </w:tcPr>
          <w:p w14:paraId="770BE02D" w14:textId="2ECF036F" w:rsidR="006738B8" w:rsidRDefault="006738B8" w:rsidP="006738B8">
            <w:r>
              <w:t>No</w:t>
            </w:r>
          </w:p>
        </w:tc>
        <w:tc>
          <w:tcPr>
            <w:tcW w:w="1505" w:type="dxa"/>
          </w:tcPr>
          <w:p w14:paraId="1DA42020" w14:textId="56C37B8F" w:rsidR="006738B8" w:rsidRDefault="006738B8" w:rsidP="006738B8">
            <w:r>
              <w:t>No</w:t>
            </w:r>
          </w:p>
        </w:tc>
        <w:tc>
          <w:tcPr>
            <w:tcW w:w="1505" w:type="dxa"/>
          </w:tcPr>
          <w:p w14:paraId="3C71362E" w14:textId="24680CAB" w:rsidR="006738B8" w:rsidRDefault="006738B8" w:rsidP="006738B8">
            <w:r>
              <w:t>No</w:t>
            </w:r>
          </w:p>
        </w:tc>
      </w:tr>
      <w:tr w:rsidR="006738B8" w14:paraId="293BBD82" w14:textId="77777777" w:rsidTr="006738B8">
        <w:tc>
          <w:tcPr>
            <w:tcW w:w="1504" w:type="dxa"/>
          </w:tcPr>
          <w:p w14:paraId="31B9909D" w14:textId="46BACF4B" w:rsidR="006738B8" w:rsidRDefault="006738B8" w:rsidP="006738B8">
            <w:r>
              <w:t>ISO 27001</w:t>
            </w:r>
          </w:p>
        </w:tc>
        <w:tc>
          <w:tcPr>
            <w:tcW w:w="1504" w:type="dxa"/>
          </w:tcPr>
          <w:p w14:paraId="36EDA590" w14:textId="07AF3B8E" w:rsidR="006738B8" w:rsidRDefault="006738B8" w:rsidP="006738B8">
            <w:r>
              <w:t>Yes (AWS-inherited)</w:t>
            </w:r>
          </w:p>
        </w:tc>
        <w:tc>
          <w:tcPr>
            <w:tcW w:w="1504" w:type="dxa"/>
          </w:tcPr>
          <w:p w14:paraId="55F54693" w14:textId="688C58C0" w:rsidR="006738B8" w:rsidRDefault="006738B8" w:rsidP="006738B8">
            <w:r>
              <w:t>Yes (enterprise tier)</w:t>
            </w:r>
          </w:p>
        </w:tc>
        <w:tc>
          <w:tcPr>
            <w:tcW w:w="1504" w:type="dxa"/>
          </w:tcPr>
          <w:p w14:paraId="3DA15742" w14:textId="6B35B75B" w:rsidR="006738B8" w:rsidRDefault="006738B8" w:rsidP="006738B8">
            <w:r>
              <w:t>Yes (Konnect)</w:t>
            </w:r>
          </w:p>
        </w:tc>
        <w:tc>
          <w:tcPr>
            <w:tcW w:w="1505" w:type="dxa"/>
          </w:tcPr>
          <w:p w14:paraId="719D615B" w14:textId="06C816B2" w:rsidR="006738B8" w:rsidRDefault="006738B8" w:rsidP="006738B8">
            <w:r>
              <w:t>No</w:t>
            </w:r>
          </w:p>
        </w:tc>
        <w:tc>
          <w:tcPr>
            <w:tcW w:w="1505" w:type="dxa"/>
          </w:tcPr>
          <w:p w14:paraId="3DACCCDB" w14:textId="451B6F39" w:rsidR="006738B8" w:rsidRDefault="006738B8" w:rsidP="006738B8">
            <w:r>
              <w:t>No</w:t>
            </w:r>
          </w:p>
        </w:tc>
      </w:tr>
      <w:tr w:rsidR="006738B8" w14:paraId="09EBB072" w14:textId="77777777" w:rsidTr="006738B8">
        <w:tc>
          <w:tcPr>
            <w:tcW w:w="1504" w:type="dxa"/>
          </w:tcPr>
          <w:p w14:paraId="73E1F6CB" w14:textId="4886BF43" w:rsidR="006738B8" w:rsidRDefault="006738B8" w:rsidP="006738B8">
            <w:r>
              <w:t>PCI DSS</w:t>
            </w:r>
          </w:p>
        </w:tc>
        <w:tc>
          <w:tcPr>
            <w:tcW w:w="1504" w:type="dxa"/>
          </w:tcPr>
          <w:p w14:paraId="3EC5D065" w14:textId="74645A35" w:rsidR="006738B8" w:rsidRDefault="006738B8" w:rsidP="006738B8">
            <w:r>
              <w:t>Yes (AWS-inherited)</w:t>
            </w:r>
          </w:p>
        </w:tc>
        <w:tc>
          <w:tcPr>
            <w:tcW w:w="1504" w:type="dxa"/>
          </w:tcPr>
          <w:p w14:paraId="45D875E7" w14:textId="48E5A089" w:rsidR="006738B8" w:rsidRDefault="006738B8" w:rsidP="006738B8">
            <w:r>
              <w:t>Yes (on-prem, scoped deployment)</w:t>
            </w:r>
          </w:p>
        </w:tc>
        <w:tc>
          <w:tcPr>
            <w:tcW w:w="1504" w:type="dxa"/>
          </w:tcPr>
          <w:p w14:paraId="1C2FF623" w14:textId="2C4C7639" w:rsidR="006738B8" w:rsidRDefault="006738B8" w:rsidP="006738B8">
            <w:r>
              <w:t>Yes (enterprise tier)</w:t>
            </w:r>
          </w:p>
        </w:tc>
        <w:tc>
          <w:tcPr>
            <w:tcW w:w="1505" w:type="dxa"/>
          </w:tcPr>
          <w:p w14:paraId="770260AC" w14:textId="0C602301" w:rsidR="006738B8" w:rsidRDefault="006738B8" w:rsidP="006738B8">
            <w:r>
              <w:t>Customer responsibility</w:t>
            </w:r>
          </w:p>
        </w:tc>
        <w:tc>
          <w:tcPr>
            <w:tcW w:w="1505" w:type="dxa"/>
          </w:tcPr>
          <w:p w14:paraId="31439D06" w14:textId="5F2B9CFA" w:rsidR="006738B8" w:rsidRDefault="006738B8" w:rsidP="006738B8">
            <w:r>
              <w:t>Customer responsibility</w:t>
            </w:r>
          </w:p>
        </w:tc>
      </w:tr>
      <w:tr w:rsidR="006738B8" w14:paraId="7F0110ED" w14:textId="77777777" w:rsidTr="006738B8">
        <w:tc>
          <w:tcPr>
            <w:tcW w:w="1504" w:type="dxa"/>
          </w:tcPr>
          <w:p w14:paraId="31DCC0E9" w14:textId="273204D4" w:rsidR="006738B8" w:rsidRDefault="006738B8" w:rsidP="006738B8">
            <w:r>
              <w:t>Air-gapped/offline deployment</w:t>
            </w:r>
          </w:p>
        </w:tc>
        <w:tc>
          <w:tcPr>
            <w:tcW w:w="1504" w:type="dxa"/>
          </w:tcPr>
          <w:p w14:paraId="7CE166A9" w14:textId="44F002F8" w:rsidR="006738B8" w:rsidRDefault="006738B8" w:rsidP="006738B8">
            <w:r>
              <w:t>No (requires AWS connectivity)</w:t>
            </w:r>
          </w:p>
        </w:tc>
        <w:tc>
          <w:tcPr>
            <w:tcW w:w="1504" w:type="dxa"/>
          </w:tcPr>
          <w:p w14:paraId="6E2C4E30" w14:textId="46AEC8A6" w:rsidR="006738B8" w:rsidRDefault="006738B8" w:rsidP="006738B8">
            <w:r>
              <w:t>Yes (fully air-gapped capable)</w:t>
            </w:r>
          </w:p>
        </w:tc>
        <w:tc>
          <w:tcPr>
            <w:tcW w:w="1504" w:type="dxa"/>
          </w:tcPr>
          <w:p w14:paraId="34C07DC0" w14:textId="3A545901" w:rsidR="006738B8" w:rsidRDefault="006738B8" w:rsidP="006738B8">
            <w:r>
              <w:t>Partial (self-managed, but requires license server)</w:t>
            </w:r>
          </w:p>
        </w:tc>
        <w:tc>
          <w:tcPr>
            <w:tcW w:w="1505" w:type="dxa"/>
          </w:tcPr>
          <w:p w14:paraId="57A50165" w14:textId="50E746E4" w:rsidR="006738B8" w:rsidRDefault="006738B8" w:rsidP="006738B8">
            <w:r>
              <w:t>Yes (self-hosted, no call-home)</w:t>
            </w:r>
          </w:p>
        </w:tc>
        <w:tc>
          <w:tcPr>
            <w:tcW w:w="1505" w:type="dxa"/>
          </w:tcPr>
          <w:p w14:paraId="703366F1" w14:textId="53977643" w:rsidR="006738B8" w:rsidRDefault="006738B8" w:rsidP="006738B8">
            <w:r>
              <w:t>Yes (self-hosted, no call-home)</w:t>
            </w:r>
          </w:p>
        </w:tc>
      </w:tr>
      <w:tr w:rsidR="006738B8" w14:paraId="369883D4" w14:textId="77777777" w:rsidTr="006738B8">
        <w:tc>
          <w:tcPr>
            <w:tcW w:w="1504" w:type="dxa"/>
          </w:tcPr>
          <w:p w14:paraId="66F34B28" w14:textId="74A0D595" w:rsidR="006738B8" w:rsidRDefault="006738B8" w:rsidP="006738B8">
            <w:r>
              <w:t>Data residency control</w:t>
            </w:r>
          </w:p>
        </w:tc>
        <w:tc>
          <w:tcPr>
            <w:tcW w:w="1504" w:type="dxa"/>
          </w:tcPr>
          <w:p w14:paraId="1E972F80" w14:textId="592EAEE3" w:rsidR="006738B8" w:rsidRDefault="006738B8" w:rsidP="006738B8">
            <w:r>
              <w:t>AWS region-level</w:t>
            </w:r>
          </w:p>
        </w:tc>
        <w:tc>
          <w:tcPr>
            <w:tcW w:w="1504" w:type="dxa"/>
          </w:tcPr>
          <w:p w14:paraId="2905FF8B" w14:textId="6EF81ABF" w:rsidR="006738B8" w:rsidRDefault="006738B8" w:rsidP="006738B8">
            <w:r>
              <w:t>Full control (on-prem, any region)</w:t>
            </w:r>
          </w:p>
        </w:tc>
        <w:tc>
          <w:tcPr>
            <w:tcW w:w="1504" w:type="dxa"/>
          </w:tcPr>
          <w:p w14:paraId="66293A41" w14:textId="3F26FAE3" w:rsidR="006738B8" w:rsidRDefault="006738B8" w:rsidP="006738B8">
            <w:r>
              <w:t xml:space="preserve">Self-managed or Konnect </w:t>
            </w:r>
            <w:r>
              <w:lastRenderedPageBreak/>
              <w:t>region selection</w:t>
            </w:r>
          </w:p>
        </w:tc>
        <w:tc>
          <w:tcPr>
            <w:tcW w:w="1505" w:type="dxa"/>
          </w:tcPr>
          <w:p w14:paraId="56ACC9BF" w14:textId="5573A6B6" w:rsidR="006738B8" w:rsidRDefault="006738B8" w:rsidP="006738B8">
            <w:r>
              <w:lastRenderedPageBreak/>
              <w:t>Full control (self-hosted)</w:t>
            </w:r>
          </w:p>
        </w:tc>
        <w:tc>
          <w:tcPr>
            <w:tcW w:w="1505" w:type="dxa"/>
          </w:tcPr>
          <w:p w14:paraId="3DC48113" w14:textId="50CF8290" w:rsidR="006738B8" w:rsidRDefault="006738B8" w:rsidP="006738B8">
            <w:r>
              <w:t>Full control (self-hosted)</w:t>
            </w:r>
          </w:p>
        </w:tc>
      </w:tr>
      <w:tr w:rsidR="006738B8" w14:paraId="1713335F" w14:textId="77777777" w:rsidTr="006738B8">
        <w:tc>
          <w:tcPr>
            <w:tcW w:w="1504" w:type="dxa"/>
          </w:tcPr>
          <w:p w14:paraId="14063243" w14:textId="43D09E1C" w:rsidR="006738B8" w:rsidRDefault="006738B8" w:rsidP="006738B8">
            <w:r>
              <w:t>Audit logging</w:t>
            </w:r>
          </w:p>
        </w:tc>
        <w:tc>
          <w:tcPr>
            <w:tcW w:w="1504" w:type="dxa"/>
          </w:tcPr>
          <w:p w14:paraId="4CC2EA70" w14:textId="354E832C" w:rsidR="006738B8" w:rsidRDefault="006738B8" w:rsidP="006738B8">
            <w:r>
              <w:t>AWS CloudTrail, CloudWatch</w:t>
            </w:r>
          </w:p>
        </w:tc>
        <w:tc>
          <w:tcPr>
            <w:tcW w:w="1504" w:type="dxa"/>
          </w:tcPr>
          <w:p w14:paraId="6CA8AA12" w14:textId="200AF126" w:rsidR="006738B8" w:rsidRDefault="006738B8" w:rsidP="006738B8">
            <w:r>
              <w:t>Built-in enterprise audit trail, SIEM integration</w:t>
            </w:r>
          </w:p>
        </w:tc>
        <w:tc>
          <w:tcPr>
            <w:tcW w:w="1504" w:type="dxa"/>
          </w:tcPr>
          <w:p w14:paraId="1D915726" w14:textId="5ED20131" w:rsidR="006738B8" w:rsidRDefault="006738B8" w:rsidP="006738B8">
            <w:r>
              <w:t>Comprehensive request/response logging, analytics dashboard</w:t>
            </w:r>
          </w:p>
        </w:tc>
        <w:tc>
          <w:tcPr>
            <w:tcW w:w="1505" w:type="dxa"/>
          </w:tcPr>
          <w:p w14:paraId="6BC901C7" w14:textId="39848C18" w:rsidR="006738B8" w:rsidRDefault="006738B8" w:rsidP="006738B8">
            <w:r>
              <w:t>Basic logging, extensible via callbacks</w:t>
            </w:r>
          </w:p>
        </w:tc>
        <w:tc>
          <w:tcPr>
            <w:tcW w:w="1505" w:type="dxa"/>
          </w:tcPr>
          <w:p w14:paraId="1956193F" w14:textId="2CFF3FA6" w:rsidR="006738B8" w:rsidRDefault="006738B8" w:rsidP="006738B8">
            <w:r>
              <w:t>Basic structured logging</w:t>
            </w:r>
          </w:p>
        </w:tc>
      </w:tr>
      <w:tr w:rsidR="006738B8" w14:paraId="4BD18B30" w14:textId="77777777" w:rsidTr="006738B8">
        <w:tc>
          <w:tcPr>
            <w:tcW w:w="1504" w:type="dxa"/>
          </w:tcPr>
          <w:p w14:paraId="56A680CD" w14:textId="57398F5B" w:rsidR="006738B8" w:rsidRDefault="006738B8" w:rsidP="006738B8">
            <w:r>
              <w:t>RBAC/IAM integration</w:t>
            </w:r>
          </w:p>
        </w:tc>
        <w:tc>
          <w:tcPr>
            <w:tcW w:w="1504" w:type="dxa"/>
          </w:tcPr>
          <w:p w14:paraId="4CA828A4" w14:textId="563D7DE8" w:rsidR="006738B8" w:rsidRDefault="006738B8" w:rsidP="006738B8">
            <w:r>
              <w:t>AWS IAM native, fine-grained policies</w:t>
            </w:r>
          </w:p>
        </w:tc>
        <w:tc>
          <w:tcPr>
            <w:tcW w:w="1504" w:type="dxa"/>
          </w:tcPr>
          <w:p w14:paraId="6A2BF231" w14:textId="1014240C" w:rsidR="006738B8" w:rsidRDefault="006738B8" w:rsidP="006738B8">
            <w:r>
              <w:t>LDAP, OIDC, SAML, custom RBAC</w:t>
            </w:r>
          </w:p>
        </w:tc>
        <w:tc>
          <w:tcPr>
            <w:tcW w:w="1504" w:type="dxa"/>
          </w:tcPr>
          <w:p w14:paraId="32F7411B" w14:textId="6FB79003" w:rsidR="006738B8" w:rsidRDefault="006738B8" w:rsidP="006738B8">
            <w:r>
              <w:t>RBAC, OIDC, LDAP, Kong Enterprise RBAC</w:t>
            </w:r>
          </w:p>
        </w:tc>
        <w:tc>
          <w:tcPr>
            <w:tcW w:w="1505" w:type="dxa"/>
          </w:tcPr>
          <w:p w14:paraId="52897396" w14:textId="701CB102" w:rsidR="006738B8" w:rsidRDefault="006738B8" w:rsidP="006738B8">
            <w:r>
              <w:t>API key-based, basic RBAC</w:t>
            </w:r>
          </w:p>
        </w:tc>
        <w:tc>
          <w:tcPr>
            <w:tcW w:w="1505" w:type="dxa"/>
          </w:tcPr>
          <w:p w14:paraId="7E2425F8" w14:textId="17BF858D" w:rsidR="006738B8" w:rsidRDefault="006738B8" w:rsidP="006738B8">
            <w:r>
              <w:t>API key-based</w:t>
            </w:r>
          </w:p>
        </w:tc>
      </w:tr>
      <w:tr w:rsidR="006738B8" w14:paraId="08E7040C" w14:textId="77777777" w:rsidTr="006738B8">
        <w:tc>
          <w:tcPr>
            <w:tcW w:w="1504" w:type="dxa"/>
          </w:tcPr>
          <w:p w14:paraId="40D58016" w14:textId="29733463" w:rsidR="006738B8" w:rsidRDefault="006738B8" w:rsidP="006738B8">
            <w:r>
              <w:t>Secrets management</w:t>
            </w:r>
          </w:p>
        </w:tc>
        <w:tc>
          <w:tcPr>
            <w:tcW w:w="1504" w:type="dxa"/>
          </w:tcPr>
          <w:p w14:paraId="599FA90D" w14:textId="43AD7C5A" w:rsidR="006738B8" w:rsidRDefault="006738B8" w:rsidP="006738B8">
            <w:r>
              <w:t>AWS Secrets Manager, KMS</w:t>
            </w:r>
          </w:p>
        </w:tc>
        <w:tc>
          <w:tcPr>
            <w:tcW w:w="1504" w:type="dxa"/>
          </w:tcPr>
          <w:p w14:paraId="5D25487D" w14:textId="71885FFC" w:rsidR="006738B8" w:rsidRDefault="006738B8" w:rsidP="006738B8">
            <w:r>
              <w:t>Vault integration, K8s secrets, custom KMS</w:t>
            </w:r>
          </w:p>
        </w:tc>
        <w:tc>
          <w:tcPr>
            <w:tcW w:w="1504" w:type="dxa"/>
          </w:tcPr>
          <w:p w14:paraId="7A5ACB68" w14:textId="17D737D7" w:rsidR="006738B8" w:rsidRDefault="006738B8" w:rsidP="006738B8">
            <w:r>
              <w:t>Kong Vault, AWS/GCP/Azure secret backends</w:t>
            </w:r>
          </w:p>
        </w:tc>
        <w:tc>
          <w:tcPr>
            <w:tcW w:w="1505" w:type="dxa"/>
          </w:tcPr>
          <w:p w14:paraId="083A597C" w14:textId="3685FF29" w:rsidR="006738B8" w:rsidRDefault="006738B8" w:rsidP="006738B8">
            <w:r>
              <w:t>Environment variables, basic vault support</w:t>
            </w:r>
          </w:p>
        </w:tc>
        <w:tc>
          <w:tcPr>
            <w:tcW w:w="1505" w:type="dxa"/>
          </w:tcPr>
          <w:p w14:paraId="41879189" w14:textId="4D9A8962" w:rsidR="006738B8" w:rsidRDefault="006738B8" w:rsidP="006738B8">
            <w:r>
              <w:t>Environment variables</w:t>
            </w:r>
          </w:p>
        </w:tc>
      </w:tr>
      <w:tr w:rsidR="006738B8" w14:paraId="54C725FD" w14:textId="77777777" w:rsidTr="006738B8">
        <w:tc>
          <w:tcPr>
            <w:tcW w:w="1504" w:type="dxa"/>
          </w:tcPr>
          <w:p w14:paraId="2192FA95" w14:textId="3C954500" w:rsidR="006738B8" w:rsidRDefault="006738B8" w:rsidP="006738B8">
            <w:r>
              <w:t>Network isolation</w:t>
            </w:r>
          </w:p>
        </w:tc>
        <w:tc>
          <w:tcPr>
            <w:tcW w:w="1504" w:type="dxa"/>
          </w:tcPr>
          <w:p w14:paraId="1EA3DEC7" w14:textId="4584E705" w:rsidR="006738B8" w:rsidRDefault="006738B8" w:rsidP="006738B8">
            <w:r>
              <w:t>VPC, PrivateLink, security groups</w:t>
            </w:r>
          </w:p>
        </w:tc>
        <w:tc>
          <w:tcPr>
            <w:tcW w:w="1504" w:type="dxa"/>
          </w:tcPr>
          <w:p w14:paraId="0FA6380F" w14:textId="169F7260" w:rsidR="006738B8" w:rsidRDefault="006738B8" w:rsidP="006738B8">
            <w:r>
              <w:t>Full network isolation (on-prem), VPN, mTLS</w:t>
            </w:r>
          </w:p>
        </w:tc>
        <w:tc>
          <w:tcPr>
            <w:tcW w:w="1504" w:type="dxa"/>
          </w:tcPr>
          <w:p w14:paraId="76C16107" w14:textId="7DF39241" w:rsidR="006738B8" w:rsidRDefault="006738B8" w:rsidP="006738B8">
            <w:r>
              <w:t>Kong Mesh, mTLS, network policies</w:t>
            </w:r>
          </w:p>
        </w:tc>
        <w:tc>
          <w:tcPr>
            <w:tcW w:w="1505" w:type="dxa"/>
          </w:tcPr>
          <w:p w14:paraId="73B4319E" w14:textId="043ECF76" w:rsidR="006738B8" w:rsidRDefault="006738B8" w:rsidP="006738B8">
            <w:r>
              <w:t>Network-level (customer-managed)</w:t>
            </w:r>
          </w:p>
        </w:tc>
        <w:tc>
          <w:tcPr>
            <w:tcW w:w="1505" w:type="dxa"/>
          </w:tcPr>
          <w:p w14:paraId="62E05FC6" w14:textId="78A9A17A" w:rsidR="006738B8" w:rsidRDefault="006738B8" w:rsidP="006738B8">
            <w:r>
              <w:t>Network-level (customer-managed)</w:t>
            </w:r>
          </w:p>
        </w:tc>
      </w:tr>
      <w:tr w:rsidR="006738B8" w14:paraId="668AAB98" w14:textId="77777777" w:rsidTr="006738B8">
        <w:tc>
          <w:tcPr>
            <w:tcW w:w="1504" w:type="dxa"/>
          </w:tcPr>
          <w:p w14:paraId="77094CCC" w14:textId="1EA4CDB1" w:rsidR="006738B8" w:rsidRDefault="006738B8" w:rsidP="006738B8">
            <w:r>
              <w:t>Encryption at rest</w:t>
            </w:r>
          </w:p>
        </w:tc>
        <w:tc>
          <w:tcPr>
            <w:tcW w:w="1504" w:type="dxa"/>
          </w:tcPr>
          <w:p w14:paraId="3AD431E9" w14:textId="3373C942" w:rsidR="006738B8" w:rsidRDefault="006738B8" w:rsidP="006738B8">
            <w:r>
              <w:t>AES-256 (AWS KMS)</w:t>
            </w:r>
          </w:p>
        </w:tc>
        <w:tc>
          <w:tcPr>
            <w:tcW w:w="1504" w:type="dxa"/>
          </w:tcPr>
          <w:p w14:paraId="798B7E99" w14:textId="7BFCA72A" w:rsidR="006738B8" w:rsidRDefault="006738B8" w:rsidP="006738B8">
            <w:r>
              <w:t>AES-256 (customer-managed keys)</w:t>
            </w:r>
          </w:p>
        </w:tc>
        <w:tc>
          <w:tcPr>
            <w:tcW w:w="1504" w:type="dxa"/>
          </w:tcPr>
          <w:p w14:paraId="7784B44E" w14:textId="26A5ED52" w:rsidR="006738B8" w:rsidRDefault="006738B8" w:rsidP="006738B8">
            <w:r>
              <w:t>AES-256 (enterprise tier)</w:t>
            </w:r>
          </w:p>
        </w:tc>
        <w:tc>
          <w:tcPr>
            <w:tcW w:w="1505" w:type="dxa"/>
          </w:tcPr>
          <w:p w14:paraId="390616F0" w14:textId="468E2E64" w:rsidR="006738B8" w:rsidRDefault="006738B8" w:rsidP="006738B8">
            <w:r>
              <w:t>Customer responsibility</w:t>
            </w:r>
          </w:p>
        </w:tc>
        <w:tc>
          <w:tcPr>
            <w:tcW w:w="1505" w:type="dxa"/>
          </w:tcPr>
          <w:p w14:paraId="39AABFBE" w14:textId="579696BB" w:rsidR="006738B8" w:rsidRDefault="006738B8" w:rsidP="006738B8">
            <w:r>
              <w:t>Customer responsibility</w:t>
            </w:r>
          </w:p>
        </w:tc>
      </w:tr>
      <w:tr w:rsidR="006738B8" w14:paraId="398FA0F1" w14:textId="77777777" w:rsidTr="006738B8">
        <w:tc>
          <w:tcPr>
            <w:tcW w:w="1504" w:type="dxa"/>
          </w:tcPr>
          <w:p w14:paraId="70E5E2AC" w14:textId="47216D0F" w:rsidR="006738B8" w:rsidRDefault="006738B8" w:rsidP="006738B8">
            <w:r>
              <w:t>Encryption in transit</w:t>
            </w:r>
          </w:p>
        </w:tc>
        <w:tc>
          <w:tcPr>
            <w:tcW w:w="1504" w:type="dxa"/>
          </w:tcPr>
          <w:p w14:paraId="3E35D55F" w14:textId="6861AC38" w:rsidR="006738B8" w:rsidRDefault="006738B8" w:rsidP="006738B8">
            <w:r>
              <w:t>TLS 1.2+ mandatory</w:t>
            </w:r>
          </w:p>
        </w:tc>
        <w:tc>
          <w:tcPr>
            <w:tcW w:w="1504" w:type="dxa"/>
          </w:tcPr>
          <w:p w14:paraId="32478524" w14:textId="0618BD09" w:rsidR="006738B8" w:rsidRDefault="006738B8" w:rsidP="006738B8">
            <w:r>
              <w:t>TLS 1.2+, mTLS supported</w:t>
            </w:r>
          </w:p>
        </w:tc>
        <w:tc>
          <w:tcPr>
            <w:tcW w:w="1504" w:type="dxa"/>
          </w:tcPr>
          <w:p w14:paraId="7CCB7191" w14:textId="7E18A9D4" w:rsidR="006738B8" w:rsidRDefault="006738B8" w:rsidP="006738B8">
            <w:r>
              <w:t>TLS 1.2+, mTLS supported</w:t>
            </w:r>
          </w:p>
        </w:tc>
        <w:tc>
          <w:tcPr>
            <w:tcW w:w="1505" w:type="dxa"/>
          </w:tcPr>
          <w:p w14:paraId="23D0D06C" w14:textId="133826A0" w:rsidR="006738B8" w:rsidRDefault="006738B8" w:rsidP="006738B8">
            <w:r>
              <w:t>TLS (customer-configured)</w:t>
            </w:r>
          </w:p>
        </w:tc>
        <w:tc>
          <w:tcPr>
            <w:tcW w:w="1505" w:type="dxa"/>
          </w:tcPr>
          <w:p w14:paraId="1CD885BF" w14:textId="6C2E7E4C" w:rsidR="006738B8" w:rsidRDefault="006738B8" w:rsidP="006738B8">
            <w:r>
              <w:t>TLS (customer-configured)</w:t>
            </w:r>
          </w:p>
        </w:tc>
      </w:tr>
      <w:tr w:rsidR="006738B8" w14:paraId="4A667989" w14:textId="77777777" w:rsidTr="006738B8">
        <w:tc>
          <w:tcPr>
            <w:tcW w:w="1504" w:type="dxa"/>
          </w:tcPr>
          <w:p w14:paraId="561E0C00" w14:textId="4EB00FF6" w:rsidR="006738B8" w:rsidRDefault="006738B8" w:rsidP="006738B8">
            <w:r>
              <w:t>Prompt injection protection</w:t>
            </w:r>
          </w:p>
        </w:tc>
        <w:tc>
          <w:tcPr>
            <w:tcW w:w="1504" w:type="dxa"/>
          </w:tcPr>
          <w:p w14:paraId="59BF3CA8" w14:textId="53612F00" w:rsidR="006738B8" w:rsidRDefault="006738B8" w:rsidP="006738B8">
            <w:r>
              <w:t>Amazon Bedrock Guardrails (built-in)</w:t>
            </w:r>
          </w:p>
        </w:tc>
        <w:tc>
          <w:tcPr>
            <w:tcW w:w="1504" w:type="dxa"/>
          </w:tcPr>
          <w:p w14:paraId="1886DF03" w14:textId="5254FCA6" w:rsidR="006738B8" w:rsidRDefault="006738B8" w:rsidP="006738B8">
            <w:r>
              <w:t>Built-in guardrails, custom policy engine</w:t>
            </w:r>
          </w:p>
        </w:tc>
        <w:tc>
          <w:tcPr>
            <w:tcW w:w="1504" w:type="dxa"/>
          </w:tcPr>
          <w:p w14:paraId="092631BD" w14:textId="216D4A7E" w:rsidR="006738B8" w:rsidRDefault="006738B8" w:rsidP="006738B8">
            <w:r>
              <w:t>AI Prompt Guard plugin, third-party integration</w:t>
            </w:r>
          </w:p>
        </w:tc>
        <w:tc>
          <w:tcPr>
            <w:tcW w:w="1505" w:type="dxa"/>
          </w:tcPr>
          <w:p w14:paraId="194EC341" w14:textId="78CF839C" w:rsidR="006738B8" w:rsidRDefault="006738B8" w:rsidP="006738B8">
            <w:r>
              <w:t>Plugin-based (community)</w:t>
            </w:r>
          </w:p>
        </w:tc>
        <w:tc>
          <w:tcPr>
            <w:tcW w:w="1505" w:type="dxa"/>
          </w:tcPr>
          <w:p w14:paraId="7DA552CD" w14:textId="4BF8EE95" w:rsidR="006738B8" w:rsidRDefault="006738B8" w:rsidP="006738B8">
            <w:r>
              <w:t>Not built-in</w:t>
            </w:r>
          </w:p>
        </w:tc>
      </w:tr>
      <w:tr w:rsidR="006738B8" w14:paraId="57C8A022" w14:textId="77777777" w:rsidTr="006738B8">
        <w:tc>
          <w:tcPr>
            <w:tcW w:w="1504" w:type="dxa"/>
          </w:tcPr>
          <w:p w14:paraId="5851485F" w14:textId="27E5AE29" w:rsidR="006738B8" w:rsidRDefault="006738B8" w:rsidP="006738B8">
            <w:r>
              <w:t>PII detection/redaction</w:t>
            </w:r>
          </w:p>
        </w:tc>
        <w:tc>
          <w:tcPr>
            <w:tcW w:w="1504" w:type="dxa"/>
          </w:tcPr>
          <w:p w14:paraId="415248EA" w14:textId="3157212E" w:rsidR="006738B8" w:rsidRDefault="006738B8" w:rsidP="006738B8">
            <w:r>
              <w:t>Amazon Comprehend integration, Guardrails PII filters</w:t>
            </w:r>
          </w:p>
        </w:tc>
        <w:tc>
          <w:tcPr>
            <w:tcW w:w="1504" w:type="dxa"/>
          </w:tcPr>
          <w:p w14:paraId="0CC42223" w14:textId="76A0A3B8" w:rsidR="006738B8" w:rsidRDefault="006738B8" w:rsidP="006738B8">
            <w:r>
              <w:t>Built-in PII redaction, custom regex policies</w:t>
            </w:r>
          </w:p>
        </w:tc>
        <w:tc>
          <w:tcPr>
            <w:tcW w:w="1504" w:type="dxa"/>
          </w:tcPr>
          <w:p w14:paraId="5B5E461F" w14:textId="0BB5CB06" w:rsidR="006738B8" w:rsidRDefault="006738B8" w:rsidP="006738B8">
            <w:r>
              <w:t>AI PII Redaction plugin</w:t>
            </w:r>
          </w:p>
        </w:tc>
        <w:tc>
          <w:tcPr>
            <w:tcW w:w="1505" w:type="dxa"/>
          </w:tcPr>
          <w:p w14:paraId="4AB4EFF3" w14:textId="583A5E59" w:rsidR="006738B8" w:rsidRDefault="006738B8" w:rsidP="006738B8">
            <w:r>
              <w:t>Plugin-based (community)</w:t>
            </w:r>
          </w:p>
        </w:tc>
        <w:tc>
          <w:tcPr>
            <w:tcW w:w="1505" w:type="dxa"/>
          </w:tcPr>
          <w:p w14:paraId="1A660B35" w14:textId="52426CE0" w:rsidR="006738B8" w:rsidRDefault="006738B8" w:rsidP="006738B8">
            <w:r>
              <w:t>Not built-in</w:t>
            </w:r>
          </w:p>
        </w:tc>
      </w:tr>
      <w:tr w:rsidR="006738B8" w14:paraId="357BE470" w14:textId="77777777" w:rsidTr="006738B8">
        <w:tc>
          <w:tcPr>
            <w:tcW w:w="1504" w:type="dxa"/>
          </w:tcPr>
          <w:p w14:paraId="46B414D0" w14:textId="5957A078" w:rsidR="006738B8" w:rsidRDefault="006738B8" w:rsidP="006738B8">
            <w:r>
              <w:t>Token-aware rate limiting</w:t>
            </w:r>
          </w:p>
        </w:tc>
        <w:tc>
          <w:tcPr>
            <w:tcW w:w="1504" w:type="dxa"/>
          </w:tcPr>
          <w:p w14:paraId="058F4EF3" w14:textId="11B4064B" w:rsidR="006738B8" w:rsidRDefault="006738B8" w:rsidP="006738B8">
            <w:r>
              <w:t>Per-model throttling, provisioned throughput</w:t>
            </w:r>
          </w:p>
        </w:tc>
        <w:tc>
          <w:tcPr>
            <w:tcW w:w="1504" w:type="dxa"/>
          </w:tcPr>
          <w:p w14:paraId="65D47C85" w14:textId="426237E6" w:rsidR="006738B8" w:rsidRDefault="006738B8" w:rsidP="006738B8">
            <w:r>
              <w:t>Token-based rate limiting with org/user scoping</w:t>
            </w:r>
          </w:p>
        </w:tc>
        <w:tc>
          <w:tcPr>
            <w:tcW w:w="1504" w:type="dxa"/>
          </w:tcPr>
          <w:p w14:paraId="23B9D5A8" w14:textId="4D07456D" w:rsidR="006738B8" w:rsidRDefault="006738B8" w:rsidP="006738B8">
            <w:r>
              <w:t>Token-based rate limiting plugin (AI Rate Limiting Advanced)</w:t>
            </w:r>
          </w:p>
        </w:tc>
        <w:tc>
          <w:tcPr>
            <w:tcW w:w="1505" w:type="dxa"/>
          </w:tcPr>
          <w:p w14:paraId="2B46519E" w14:textId="2AFF3C64" w:rsidR="006738B8" w:rsidRDefault="006738B8" w:rsidP="006738B8">
            <w:r>
              <w:t>Token-based budget limits, spend tracking</w:t>
            </w:r>
          </w:p>
        </w:tc>
        <w:tc>
          <w:tcPr>
            <w:tcW w:w="1505" w:type="dxa"/>
          </w:tcPr>
          <w:p w14:paraId="43B5EE18" w14:textId="1CBCA158" w:rsidR="006738B8" w:rsidRDefault="006738B8" w:rsidP="006738B8">
            <w:r>
              <w:t>Basic rate limiting</w:t>
            </w:r>
          </w:p>
        </w:tc>
      </w:tr>
      <w:tr w:rsidR="006738B8" w14:paraId="1893FA0D" w14:textId="77777777" w:rsidTr="006738B8">
        <w:tc>
          <w:tcPr>
            <w:tcW w:w="1504" w:type="dxa"/>
          </w:tcPr>
          <w:p w14:paraId="6CF76EBB" w14:textId="0B867EB8" w:rsidR="006738B8" w:rsidRDefault="006738B8" w:rsidP="006738B8">
            <w:r>
              <w:t>Semantic caching</w:t>
            </w:r>
          </w:p>
        </w:tc>
        <w:tc>
          <w:tcPr>
            <w:tcW w:w="1504" w:type="dxa"/>
          </w:tcPr>
          <w:p w14:paraId="6B5FF82A" w14:textId="41B812D7" w:rsidR="006738B8" w:rsidRDefault="006738B8" w:rsidP="006738B8">
            <w:r>
              <w:t>Not natively supported</w:t>
            </w:r>
          </w:p>
        </w:tc>
        <w:tc>
          <w:tcPr>
            <w:tcW w:w="1504" w:type="dxa"/>
          </w:tcPr>
          <w:p w14:paraId="5BC04364" w14:textId="4DB78C36" w:rsidR="006738B8" w:rsidRDefault="006738B8" w:rsidP="006738B8">
            <w:r>
              <w:t>Supported (configurable TTL, similarity threshold)</w:t>
            </w:r>
          </w:p>
        </w:tc>
        <w:tc>
          <w:tcPr>
            <w:tcW w:w="1504" w:type="dxa"/>
          </w:tcPr>
          <w:p w14:paraId="79E62EF6" w14:textId="158ABFBF" w:rsidR="006738B8" w:rsidRDefault="006738B8" w:rsidP="006738B8">
            <w:r>
              <w:t>AI Semantic Cache plugin (production-grade)</w:t>
            </w:r>
          </w:p>
        </w:tc>
        <w:tc>
          <w:tcPr>
            <w:tcW w:w="1505" w:type="dxa"/>
          </w:tcPr>
          <w:p w14:paraId="0EA49931" w14:textId="06EACAD9" w:rsidR="006738B8" w:rsidRDefault="006738B8" w:rsidP="006738B8">
            <w:r>
              <w:t>Redis-based caching (basic semantic support)</w:t>
            </w:r>
          </w:p>
        </w:tc>
        <w:tc>
          <w:tcPr>
            <w:tcW w:w="1505" w:type="dxa"/>
          </w:tcPr>
          <w:p w14:paraId="5B95B029" w14:textId="78748CBE" w:rsidR="006738B8" w:rsidRDefault="006738B8" w:rsidP="006738B8">
            <w:r>
              <w:t>Not natively supported</w:t>
            </w:r>
          </w:p>
        </w:tc>
      </w:tr>
    </w:tbl>
    <w:p w14:paraId="4A6B8685" w14:textId="77777777" w:rsidR="006738B8" w:rsidRDefault="006738B8" w:rsidP="006738B8"/>
    <w:p w14:paraId="337629C4" w14:textId="77777777" w:rsidR="006738B8" w:rsidRDefault="006738B8" w:rsidP="006738B8"/>
    <w:p w14:paraId="798A364B" w14:textId="4651D647" w:rsidR="006738B8" w:rsidRDefault="006738B8" w:rsidP="006738B8">
      <w:pPr>
        <w:pStyle w:val="Heading2"/>
      </w:pPr>
      <w:r>
        <w:t>3. Where Each Competitor Beats AWS Bedrock AgentCore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6738B8" w:rsidRPr="006738B8" w14:paraId="40CF8F9B" w14:textId="77777777" w:rsidTr="006738B8">
        <w:tc>
          <w:tcPr>
            <w:tcW w:w="4513" w:type="dxa"/>
            <w:shd w:val="clear" w:color="auto" w:fill="D3D3D3"/>
          </w:tcPr>
          <w:p w14:paraId="792838A9" w14:textId="0154C47B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Competitor</w:t>
            </w:r>
          </w:p>
        </w:tc>
        <w:tc>
          <w:tcPr>
            <w:tcW w:w="4513" w:type="dxa"/>
            <w:shd w:val="clear" w:color="auto" w:fill="D3D3D3"/>
          </w:tcPr>
          <w:p w14:paraId="1712A1A2" w14:textId="2C0259C2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Key Advantages Over AWS Bedrock AgentCore</w:t>
            </w:r>
          </w:p>
        </w:tc>
      </w:tr>
      <w:tr w:rsidR="006738B8" w14:paraId="2645B204" w14:textId="77777777" w:rsidTr="006738B8">
        <w:tc>
          <w:tcPr>
            <w:tcW w:w="4513" w:type="dxa"/>
          </w:tcPr>
          <w:p w14:paraId="75C4F948" w14:textId="713A2E5B" w:rsidR="006738B8" w:rsidRDefault="006738B8" w:rsidP="006738B8">
            <w:r>
              <w:t>TrueFoundry MCP Gateway</w:t>
            </w:r>
          </w:p>
        </w:tc>
        <w:tc>
          <w:tcPr>
            <w:tcW w:w="4513" w:type="dxa"/>
          </w:tcPr>
          <w:p w14:paraId="209C4667" w14:textId="0DEC54E9" w:rsidR="006738B8" w:rsidRDefault="006738B8" w:rsidP="006738B8">
            <w:r>
              <w:t>• Air-gapped deployment: Only solution that supports fully disconnected, sovereign environments — critical for defense, intelligence, and regulated industries where cloud connectivity is prohibited. • Multi-cloud flexibility: Deploy on AWS, Azure, GCP, or on-prem without architectural changes — eliminates single-cloud lock-in risk. • Sub-3 ms latency: Significantly lower gateway overhead compared to Bedrock's cloud-routing latency. • Native MCP support: Purpose-built for Model Context Protocol, enabling seamless agentic pipeline orchestration without custom Lambda workarounds. • Data sovereignty: Full infrastructure control with customer-managed keys and on-prem deployment — no data leaves the customer's perimeter.</w:t>
            </w:r>
          </w:p>
        </w:tc>
      </w:tr>
      <w:tr w:rsidR="006738B8" w14:paraId="493D71B2" w14:textId="77777777" w:rsidTr="006738B8">
        <w:tc>
          <w:tcPr>
            <w:tcW w:w="4513" w:type="dxa"/>
          </w:tcPr>
          <w:p w14:paraId="5ACAF9B3" w14:textId="3E82166F" w:rsidR="006738B8" w:rsidRDefault="006738B8" w:rsidP="006738B8">
            <w:r>
              <w:t>Kong AI Gateway</w:t>
            </w:r>
          </w:p>
        </w:tc>
        <w:tc>
          <w:tcPr>
            <w:tcW w:w="4513" w:type="dxa"/>
          </w:tcPr>
          <w:p w14:paraId="37DA3559" w14:textId="4A6C3E93" w:rsidR="006738B8" w:rsidRDefault="006738B8" w:rsidP="006738B8">
            <w:r>
              <w:t>• Mature API management: Decades of API gateway expertise applied to AI — superior plugin ecosystem, developer portal, and API lifecycle management. • Semantic caching: Production-grade AI Semantic Cache plugin reduces redundant LLM calls and costs — not available natively in Bedrock. • Audit logging depth: Comprehensive request/response logging with analytics dashboard, SIEM integration, and compliance reporting exceeds CloudTrail's AI-specific capabilities. • Multi-provider routing: Unified gateway across OpenAI, Anthropic, Bedrock, Azure, Gemini — with intelligent fallback, load balancing, and canary deployments. • Existing infrastructure leverage: Organizations already using Kong can extend their investment to AI without new tooling.</w:t>
            </w:r>
          </w:p>
        </w:tc>
      </w:tr>
      <w:tr w:rsidR="006738B8" w14:paraId="332502E1" w14:textId="77777777" w:rsidTr="006738B8">
        <w:tc>
          <w:tcPr>
            <w:tcW w:w="4513" w:type="dxa"/>
          </w:tcPr>
          <w:p w14:paraId="553F95C0" w14:textId="35A96572" w:rsidR="006738B8" w:rsidRDefault="006738B8" w:rsidP="006738B8">
            <w:r>
              <w:t>LiteLLM</w:t>
            </w:r>
          </w:p>
        </w:tc>
        <w:tc>
          <w:tcPr>
            <w:tcW w:w="4513" w:type="dxa"/>
          </w:tcPr>
          <w:p w14:paraId="0360C9A9" w14:textId="6C172AF1" w:rsidR="006738B8" w:rsidRDefault="006738B8" w:rsidP="006738B8">
            <w:r>
              <w:t xml:space="preserve">• 100+ provider support: Broadest provider coverage by far — access any LLM through a single OpenAI-compatible interface, </w:t>
            </w:r>
            <w:r>
              <w:lastRenderedPageBreak/>
              <w:t>eliminating provider lock-in. • Zero licensing cost: Fully open-source with no enterprise tier required for core functionality — dramatically lower TCO for budget-conscious teams. • Developer experience: Drop-in OpenAI SDK compatibility means zero code changes when switching providers — fastest onboarding of any solution. • Cost tracking: Built-in per-request cost calculation across all providers with budget alerts — Bedrock only tracks AWS model costs. • Flexibility: Can run as a Python library, proxy server, or Docker container — adapts to any architecture without infrastructure requirements.</w:t>
            </w:r>
          </w:p>
        </w:tc>
      </w:tr>
      <w:tr w:rsidR="006738B8" w14:paraId="7834169F" w14:textId="77777777" w:rsidTr="006738B8">
        <w:tc>
          <w:tcPr>
            <w:tcW w:w="4513" w:type="dxa"/>
          </w:tcPr>
          <w:p w14:paraId="2DEC4B34" w14:textId="4FD75975" w:rsidR="006738B8" w:rsidRDefault="006738B8" w:rsidP="006738B8">
            <w:r>
              <w:lastRenderedPageBreak/>
              <w:t>Bifrost (Maxim AI)</w:t>
            </w:r>
          </w:p>
        </w:tc>
        <w:tc>
          <w:tcPr>
            <w:tcW w:w="4513" w:type="dxa"/>
          </w:tcPr>
          <w:p w14:paraId="5D0DDF15" w14:textId="797FFB3A" w:rsidR="006738B8" w:rsidRDefault="006738B8" w:rsidP="006738B8">
            <w:r>
              <w:t>• Ultra-low latency (&lt;11 µs): Orders of magnitude faster than Bedrock's gateway overhead — critical for real-time trading, gaming, and latency-sensitive applications. • Native MCP support: Built-in Model Context Protocol support without custom integrations — enables agentic pipelines out of the box. • Zero-config deployment: Production-ready deployment with minimal configuration — no AWS account, IAM policies, or VPC setup required. • Open-source transparency: Full source code visibility for security audits — Bedrock is a black-box managed service. • No vendor lock-in: Provider-agnostic by design with 12+ integrations — switch providers without infrastructure changes.</w:t>
            </w:r>
          </w:p>
        </w:tc>
      </w:tr>
    </w:tbl>
    <w:p w14:paraId="3BF5F674" w14:textId="77777777" w:rsidR="006738B8" w:rsidRDefault="006738B8" w:rsidP="006738B8"/>
    <w:p w14:paraId="4D5239E8" w14:textId="77777777" w:rsidR="006738B8" w:rsidRDefault="006738B8" w:rsidP="006738B8"/>
    <w:p w14:paraId="009799DB" w14:textId="52F61AB5" w:rsidR="006738B8" w:rsidRDefault="006738B8" w:rsidP="006738B8">
      <w:pPr>
        <w:pStyle w:val="Heading2"/>
      </w:pPr>
      <w:r>
        <w:t>4. Category-by-Category Winner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6738B8" w:rsidRPr="006738B8" w14:paraId="300A6C23" w14:textId="77777777" w:rsidTr="006738B8">
        <w:tc>
          <w:tcPr>
            <w:tcW w:w="2256" w:type="dxa"/>
            <w:shd w:val="clear" w:color="auto" w:fill="D3D3D3"/>
          </w:tcPr>
          <w:p w14:paraId="78542822" w14:textId="57B07EB1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Category</w:t>
            </w:r>
          </w:p>
        </w:tc>
        <w:tc>
          <w:tcPr>
            <w:tcW w:w="2256" w:type="dxa"/>
            <w:shd w:val="clear" w:color="auto" w:fill="D3D3D3"/>
          </w:tcPr>
          <w:p w14:paraId="4F94A7E5" w14:textId="28F9253E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Winner</w:t>
            </w:r>
          </w:p>
        </w:tc>
        <w:tc>
          <w:tcPr>
            <w:tcW w:w="2257" w:type="dxa"/>
            <w:shd w:val="clear" w:color="auto" w:fill="D3D3D3"/>
          </w:tcPr>
          <w:p w14:paraId="14F9ECA9" w14:textId="7916864C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Runner-up</w:t>
            </w:r>
          </w:p>
        </w:tc>
        <w:tc>
          <w:tcPr>
            <w:tcW w:w="2257" w:type="dxa"/>
            <w:shd w:val="clear" w:color="auto" w:fill="D3D3D3"/>
          </w:tcPr>
          <w:p w14:paraId="52F8DB85" w14:textId="702B1C73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Notes</w:t>
            </w:r>
          </w:p>
        </w:tc>
      </w:tr>
      <w:tr w:rsidR="006738B8" w14:paraId="03F932D8" w14:textId="77777777" w:rsidTr="006738B8">
        <w:tc>
          <w:tcPr>
            <w:tcW w:w="2256" w:type="dxa"/>
          </w:tcPr>
          <w:p w14:paraId="1AE346FF" w14:textId="40EF57F2" w:rsidR="006738B8" w:rsidRDefault="006738B8" w:rsidP="006738B8">
            <w:r>
              <w:t>Compliance certifications</w:t>
            </w:r>
          </w:p>
        </w:tc>
        <w:tc>
          <w:tcPr>
            <w:tcW w:w="2256" w:type="dxa"/>
          </w:tcPr>
          <w:p w14:paraId="1C2754AB" w14:textId="390DB59B" w:rsidR="006738B8" w:rsidRDefault="006738B8" w:rsidP="006738B8">
            <w:r>
              <w:t>AWS Bedrock AgentCore</w:t>
            </w:r>
          </w:p>
        </w:tc>
        <w:tc>
          <w:tcPr>
            <w:tcW w:w="2257" w:type="dxa"/>
          </w:tcPr>
          <w:p w14:paraId="2BE7E828" w14:textId="5DFCDB37" w:rsidR="006738B8" w:rsidRDefault="006738B8" w:rsidP="006738B8">
            <w:r>
              <w:t>Kong AI Gateway</w:t>
            </w:r>
          </w:p>
        </w:tc>
        <w:tc>
          <w:tcPr>
            <w:tcW w:w="2257" w:type="dxa"/>
          </w:tcPr>
          <w:p w14:paraId="7AC21DAB" w14:textId="4872BA00" w:rsidR="006738B8" w:rsidRDefault="006738B8" w:rsidP="006738B8">
            <w:r>
              <w:t>AWS inherits the broadest set of certifications (SOC 2, HIPAA, FedRAMP, ISO 27001, PCI DSS) from AWS infrastructure</w:t>
            </w:r>
          </w:p>
        </w:tc>
      </w:tr>
      <w:tr w:rsidR="006738B8" w14:paraId="26C70AB4" w14:textId="77777777" w:rsidTr="006738B8">
        <w:tc>
          <w:tcPr>
            <w:tcW w:w="2256" w:type="dxa"/>
          </w:tcPr>
          <w:p w14:paraId="0A20368E" w14:textId="745676DA" w:rsidR="006738B8" w:rsidRDefault="006738B8" w:rsidP="006738B8">
            <w:r>
              <w:lastRenderedPageBreak/>
              <w:t>Air-gapped/sovereign deployment</w:t>
            </w:r>
          </w:p>
        </w:tc>
        <w:tc>
          <w:tcPr>
            <w:tcW w:w="2256" w:type="dxa"/>
          </w:tcPr>
          <w:p w14:paraId="10D98DE7" w14:textId="341A75C4" w:rsidR="006738B8" w:rsidRDefault="006738B8" w:rsidP="006738B8">
            <w:r>
              <w:t>TrueFoundry MCP Gateway</w:t>
            </w:r>
          </w:p>
        </w:tc>
        <w:tc>
          <w:tcPr>
            <w:tcW w:w="2257" w:type="dxa"/>
          </w:tcPr>
          <w:p w14:paraId="05257FC2" w14:textId="7624C1AF" w:rsidR="006738B8" w:rsidRDefault="006738B8" w:rsidP="006738B8">
            <w:r>
              <w:t>LiteLLM</w:t>
            </w:r>
          </w:p>
        </w:tc>
        <w:tc>
          <w:tcPr>
            <w:tcW w:w="2257" w:type="dxa"/>
          </w:tcPr>
          <w:p w14:paraId="0AA2E8BB" w14:textId="7B273C79" w:rsidR="006738B8" w:rsidRDefault="006738B8" w:rsidP="006738B8">
            <w:r>
              <w:t>TrueFoundry is purpose-built for air-gapped environments; LiteLLM can self-host but lacks enterprise air-gap tooling</w:t>
            </w:r>
          </w:p>
        </w:tc>
      </w:tr>
      <w:tr w:rsidR="006738B8" w14:paraId="1887C79D" w14:textId="77777777" w:rsidTr="006738B8">
        <w:tc>
          <w:tcPr>
            <w:tcW w:w="2256" w:type="dxa"/>
          </w:tcPr>
          <w:p w14:paraId="3CF25AC8" w14:textId="2B47EF5C" w:rsidR="006738B8" w:rsidRDefault="006738B8" w:rsidP="006738B8">
            <w:r>
              <w:t>Data residency &amp; infra control</w:t>
            </w:r>
          </w:p>
        </w:tc>
        <w:tc>
          <w:tcPr>
            <w:tcW w:w="2256" w:type="dxa"/>
          </w:tcPr>
          <w:p w14:paraId="389177C2" w14:textId="01B66A94" w:rsidR="006738B8" w:rsidRDefault="006738B8" w:rsidP="006738B8">
            <w:r>
              <w:t>TrueFoundry MCP Gateway</w:t>
            </w:r>
          </w:p>
        </w:tc>
        <w:tc>
          <w:tcPr>
            <w:tcW w:w="2257" w:type="dxa"/>
          </w:tcPr>
          <w:p w14:paraId="3FAC23CB" w14:textId="4E234E30" w:rsidR="006738B8" w:rsidRDefault="006738B8" w:rsidP="006738B8">
            <w:r>
              <w:t>LiteLLM</w:t>
            </w:r>
          </w:p>
        </w:tc>
        <w:tc>
          <w:tcPr>
            <w:tcW w:w="2257" w:type="dxa"/>
          </w:tcPr>
          <w:p w14:paraId="49E6062D" w14:textId="3B7B578A" w:rsidR="006738B8" w:rsidRDefault="006738B8" w:rsidP="006738B8">
            <w:r>
              <w:t>Full on-prem control with customer-managed encryption keys; LiteLLM offers self-hosting but fewer enterprise controls</w:t>
            </w:r>
          </w:p>
        </w:tc>
      </w:tr>
      <w:tr w:rsidR="006738B8" w14:paraId="0CD0A6AB" w14:textId="77777777" w:rsidTr="006738B8">
        <w:tc>
          <w:tcPr>
            <w:tcW w:w="2256" w:type="dxa"/>
          </w:tcPr>
          <w:p w14:paraId="2C018EA7" w14:textId="05DA1A49" w:rsidR="006738B8" w:rsidRDefault="006738B8" w:rsidP="006738B8">
            <w:r>
              <w:t>IAM &amp; identity integration</w:t>
            </w:r>
          </w:p>
        </w:tc>
        <w:tc>
          <w:tcPr>
            <w:tcW w:w="2256" w:type="dxa"/>
          </w:tcPr>
          <w:p w14:paraId="52CA747C" w14:textId="1B2F0B22" w:rsidR="006738B8" w:rsidRDefault="006738B8" w:rsidP="006738B8">
            <w:r>
              <w:t>AWS Bedrock AgentCore</w:t>
            </w:r>
          </w:p>
        </w:tc>
        <w:tc>
          <w:tcPr>
            <w:tcW w:w="2257" w:type="dxa"/>
          </w:tcPr>
          <w:p w14:paraId="3BE38E64" w14:textId="76CADC0F" w:rsidR="006738B8" w:rsidRDefault="006738B8" w:rsidP="006738B8">
            <w:r>
              <w:t>Kong AI Gateway</w:t>
            </w:r>
          </w:p>
        </w:tc>
        <w:tc>
          <w:tcPr>
            <w:tcW w:w="2257" w:type="dxa"/>
          </w:tcPr>
          <w:p w14:paraId="23DA67E6" w14:textId="5F691AF1" w:rsidR="006738B8" w:rsidRDefault="006738B8" w:rsidP="006738B8">
            <w:r>
              <w:t>AWS IAM provides the deepest native identity integration; Kong offers mature RBAC/OIDC but requires separate identity provider</w:t>
            </w:r>
          </w:p>
        </w:tc>
      </w:tr>
      <w:tr w:rsidR="006738B8" w14:paraId="32C2BFB7" w14:textId="77777777" w:rsidTr="006738B8">
        <w:tc>
          <w:tcPr>
            <w:tcW w:w="2256" w:type="dxa"/>
          </w:tcPr>
          <w:p w14:paraId="3B96A5DE" w14:textId="5E3B742E" w:rsidR="006738B8" w:rsidRDefault="006738B8" w:rsidP="006738B8">
            <w:r>
              <w:t>Audit logging &amp; observability</w:t>
            </w:r>
          </w:p>
        </w:tc>
        <w:tc>
          <w:tcPr>
            <w:tcW w:w="2256" w:type="dxa"/>
          </w:tcPr>
          <w:p w14:paraId="1D6614E2" w14:textId="29E4E061" w:rsidR="006738B8" w:rsidRDefault="006738B8" w:rsidP="006738B8">
            <w:r>
              <w:t>Kong AI Gateway</w:t>
            </w:r>
          </w:p>
        </w:tc>
        <w:tc>
          <w:tcPr>
            <w:tcW w:w="2257" w:type="dxa"/>
          </w:tcPr>
          <w:p w14:paraId="703BF6C5" w14:textId="4C80B0A5" w:rsidR="006738B8" w:rsidRDefault="006738B8" w:rsidP="006738B8">
            <w:r>
              <w:t>AWS Bedrock AgentCore</w:t>
            </w:r>
          </w:p>
        </w:tc>
        <w:tc>
          <w:tcPr>
            <w:tcW w:w="2257" w:type="dxa"/>
          </w:tcPr>
          <w:p w14:paraId="4776C725" w14:textId="000587C1" w:rsidR="006738B8" w:rsidRDefault="006738B8" w:rsidP="006738B8">
            <w:r>
              <w:t>Kong's analytics dashboard and plugin ecosystem provide richer AI-specific observability; AWS CloudTrail is broad but less AI-focused</w:t>
            </w:r>
          </w:p>
        </w:tc>
      </w:tr>
      <w:tr w:rsidR="006738B8" w14:paraId="1E8E4848" w14:textId="77777777" w:rsidTr="006738B8">
        <w:tc>
          <w:tcPr>
            <w:tcW w:w="2256" w:type="dxa"/>
          </w:tcPr>
          <w:p w14:paraId="7441B12F" w14:textId="6F35BA79" w:rsidR="006738B8" w:rsidRDefault="006738B8" w:rsidP="006738B8">
            <w:r>
              <w:t>Prompt &amp; PII protection</w:t>
            </w:r>
          </w:p>
        </w:tc>
        <w:tc>
          <w:tcPr>
            <w:tcW w:w="2256" w:type="dxa"/>
          </w:tcPr>
          <w:p w14:paraId="173752E2" w14:textId="7B3F991C" w:rsidR="006738B8" w:rsidRDefault="006738B8" w:rsidP="006738B8">
            <w:r>
              <w:t>AWS Bedrock AgentCore</w:t>
            </w:r>
          </w:p>
        </w:tc>
        <w:tc>
          <w:tcPr>
            <w:tcW w:w="2257" w:type="dxa"/>
          </w:tcPr>
          <w:p w14:paraId="407376DA" w14:textId="51E1B730" w:rsidR="006738B8" w:rsidRDefault="006738B8" w:rsidP="006738B8">
            <w:r>
              <w:t>TrueFoundry MCP Gateway</w:t>
            </w:r>
          </w:p>
        </w:tc>
        <w:tc>
          <w:tcPr>
            <w:tcW w:w="2257" w:type="dxa"/>
          </w:tcPr>
          <w:p w14:paraId="28A35F5D" w14:textId="5B3D9B8E" w:rsidR="006738B8" w:rsidRDefault="006738B8" w:rsidP="006738B8">
            <w:r>
              <w:t>Bedrock Guardrails is the most mature prompt safety solution; TrueFoundry offers built-in guardrails for on-prem scenarios</w:t>
            </w:r>
          </w:p>
        </w:tc>
      </w:tr>
      <w:tr w:rsidR="006738B8" w14:paraId="74F33C8E" w14:textId="77777777" w:rsidTr="006738B8">
        <w:tc>
          <w:tcPr>
            <w:tcW w:w="2256" w:type="dxa"/>
          </w:tcPr>
          <w:p w14:paraId="5377AF4C" w14:textId="65857EBC" w:rsidR="006738B8" w:rsidRDefault="006738B8" w:rsidP="006738B8">
            <w:r>
              <w:t>Network isolation</w:t>
            </w:r>
          </w:p>
        </w:tc>
        <w:tc>
          <w:tcPr>
            <w:tcW w:w="2256" w:type="dxa"/>
          </w:tcPr>
          <w:p w14:paraId="318CD8D7" w14:textId="4D5BDE91" w:rsidR="006738B8" w:rsidRDefault="006738B8" w:rsidP="006738B8">
            <w:r>
              <w:t>AWS Bedrock AgentCore</w:t>
            </w:r>
          </w:p>
        </w:tc>
        <w:tc>
          <w:tcPr>
            <w:tcW w:w="2257" w:type="dxa"/>
          </w:tcPr>
          <w:p w14:paraId="03678EF8" w14:textId="58764C92" w:rsidR="006738B8" w:rsidRDefault="006738B8" w:rsidP="006738B8">
            <w:r>
              <w:t>TrueFoundry MCP Gateway</w:t>
            </w:r>
          </w:p>
        </w:tc>
        <w:tc>
          <w:tcPr>
            <w:tcW w:w="2257" w:type="dxa"/>
          </w:tcPr>
          <w:p w14:paraId="36E471EC" w14:textId="4D646C75" w:rsidR="006738B8" w:rsidRDefault="006738B8" w:rsidP="006738B8">
            <w:r>
              <w:t>VPC, PrivateLink, and security groups provide robust isolation; TrueFoundry wins for fully disconnected environments</w:t>
            </w:r>
          </w:p>
        </w:tc>
      </w:tr>
      <w:tr w:rsidR="006738B8" w14:paraId="7866BE4E" w14:textId="77777777" w:rsidTr="006738B8">
        <w:tc>
          <w:tcPr>
            <w:tcW w:w="2256" w:type="dxa"/>
          </w:tcPr>
          <w:p w14:paraId="3266FAEA" w14:textId="20A1A22B" w:rsidR="006738B8" w:rsidRDefault="006738B8" w:rsidP="006738B8">
            <w:r>
              <w:t>Multi-provider/no vendor lock-in</w:t>
            </w:r>
          </w:p>
        </w:tc>
        <w:tc>
          <w:tcPr>
            <w:tcW w:w="2256" w:type="dxa"/>
          </w:tcPr>
          <w:p w14:paraId="33B4A911" w14:textId="73D7010B" w:rsidR="006738B8" w:rsidRDefault="006738B8" w:rsidP="006738B8">
            <w:r>
              <w:t>LiteLLM</w:t>
            </w:r>
          </w:p>
        </w:tc>
        <w:tc>
          <w:tcPr>
            <w:tcW w:w="2257" w:type="dxa"/>
          </w:tcPr>
          <w:p w14:paraId="34C6C4A6" w14:textId="1A4FF065" w:rsidR="006738B8" w:rsidRDefault="006738B8" w:rsidP="006738B8">
            <w:r>
              <w:t>Kong AI Gateway</w:t>
            </w:r>
          </w:p>
        </w:tc>
        <w:tc>
          <w:tcPr>
            <w:tcW w:w="2257" w:type="dxa"/>
          </w:tcPr>
          <w:p w14:paraId="4872D51E" w14:textId="07C60DAA" w:rsidR="006738B8" w:rsidRDefault="006738B8" w:rsidP="006738B8">
            <w:r>
              <w:t xml:space="preserve">100+ providers through a unified </w:t>
            </w:r>
            <w:r>
              <w:lastRenderedPageBreak/>
              <w:t>interface is unmatched; Kong covers major providers with enterprise routing features</w:t>
            </w:r>
          </w:p>
        </w:tc>
      </w:tr>
      <w:tr w:rsidR="006738B8" w14:paraId="43FCF679" w14:textId="77777777" w:rsidTr="006738B8">
        <w:tc>
          <w:tcPr>
            <w:tcW w:w="2256" w:type="dxa"/>
          </w:tcPr>
          <w:p w14:paraId="189FB172" w14:textId="5406E45C" w:rsidR="006738B8" w:rsidRDefault="006738B8" w:rsidP="006738B8">
            <w:r>
              <w:lastRenderedPageBreak/>
              <w:t>Raw latency/performance</w:t>
            </w:r>
          </w:p>
        </w:tc>
        <w:tc>
          <w:tcPr>
            <w:tcW w:w="2256" w:type="dxa"/>
          </w:tcPr>
          <w:p w14:paraId="416726AD" w14:textId="277380B4" w:rsidR="006738B8" w:rsidRDefault="006738B8" w:rsidP="006738B8">
            <w:r>
              <w:t>Bifrost (Maxim AI)</w:t>
            </w:r>
          </w:p>
        </w:tc>
        <w:tc>
          <w:tcPr>
            <w:tcW w:w="2257" w:type="dxa"/>
          </w:tcPr>
          <w:p w14:paraId="2D438088" w14:textId="151D46B8" w:rsidR="006738B8" w:rsidRDefault="006738B8" w:rsidP="006738B8">
            <w:r>
              <w:t>TrueFoundry MCP Gateway</w:t>
            </w:r>
          </w:p>
        </w:tc>
        <w:tc>
          <w:tcPr>
            <w:tcW w:w="2257" w:type="dxa"/>
          </w:tcPr>
          <w:p w14:paraId="11A6B867" w14:textId="1F2EC5B5" w:rsidR="006738B8" w:rsidRDefault="006738B8" w:rsidP="006738B8">
            <w:r>
              <w:t>&lt;11 µs overhead is an order of magnitude faster than all competitors; TrueFoundry's sub-3 ms is the enterprise runner-up</w:t>
            </w:r>
          </w:p>
        </w:tc>
      </w:tr>
      <w:tr w:rsidR="006738B8" w14:paraId="13E4FB88" w14:textId="77777777" w:rsidTr="006738B8">
        <w:tc>
          <w:tcPr>
            <w:tcW w:w="2256" w:type="dxa"/>
          </w:tcPr>
          <w:p w14:paraId="5A885C7E" w14:textId="60636175" w:rsidR="006738B8" w:rsidRDefault="006738B8" w:rsidP="006738B8">
            <w:r>
              <w:t>Semantic caching</w:t>
            </w:r>
          </w:p>
        </w:tc>
        <w:tc>
          <w:tcPr>
            <w:tcW w:w="2256" w:type="dxa"/>
          </w:tcPr>
          <w:p w14:paraId="3C513420" w14:textId="5F9EA1E4" w:rsidR="006738B8" w:rsidRDefault="006738B8" w:rsidP="006738B8">
            <w:r>
              <w:t>Kong AI Gateway</w:t>
            </w:r>
          </w:p>
        </w:tc>
        <w:tc>
          <w:tcPr>
            <w:tcW w:w="2257" w:type="dxa"/>
          </w:tcPr>
          <w:p w14:paraId="12498E1D" w14:textId="63B5803E" w:rsidR="006738B8" w:rsidRDefault="006738B8" w:rsidP="006738B8">
            <w:r>
              <w:t>TrueFoundry MCP Gateway</w:t>
            </w:r>
          </w:p>
        </w:tc>
        <w:tc>
          <w:tcPr>
            <w:tcW w:w="2257" w:type="dxa"/>
          </w:tcPr>
          <w:p w14:paraId="2ADDA3E3" w14:textId="4505B140" w:rsidR="006738B8" w:rsidRDefault="006738B8" w:rsidP="006738B8">
            <w:r>
              <w:t>Kong's AI Semantic Cache plugin is the most production-tested; TrueFoundry offers configurable caching for enterprise use</w:t>
            </w:r>
          </w:p>
        </w:tc>
      </w:tr>
      <w:tr w:rsidR="006738B8" w14:paraId="03B00E7B" w14:textId="77777777" w:rsidTr="006738B8">
        <w:tc>
          <w:tcPr>
            <w:tcW w:w="2256" w:type="dxa"/>
          </w:tcPr>
          <w:p w14:paraId="52924F7F" w14:textId="066DBF37" w:rsidR="006738B8" w:rsidRDefault="006738B8" w:rsidP="006738B8">
            <w:r>
              <w:t>Token-based rate limiting</w:t>
            </w:r>
          </w:p>
        </w:tc>
        <w:tc>
          <w:tcPr>
            <w:tcW w:w="2256" w:type="dxa"/>
          </w:tcPr>
          <w:p w14:paraId="520092BA" w14:textId="3B4D6817" w:rsidR="006738B8" w:rsidRDefault="006738B8" w:rsidP="006738B8">
            <w:r>
              <w:t>Kong AI Gateway</w:t>
            </w:r>
          </w:p>
        </w:tc>
        <w:tc>
          <w:tcPr>
            <w:tcW w:w="2257" w:type="dxa"/>
          </w:tcPr>
          <w:p w14:paraId="7B09D05E" w14:textId="239EFC4B" w:rsidR="006738B8" w:rsidRDefault="006738B8" w:rsidP="006738B8">
            <w:r>
              <w:t>AWS Bedrock AgentCore</w:t>
            </w:r>
          </w:p>
        </w:tc>
        <w:tc>
          <w:tcPr>
            <w:tcW w:w="2257" w:type="dxa"/>
          </w:tcPr>
          <w:p w14:paraId="428BAE71" w14:textId="25419D18" w:rsidR="006738B8" w:rsidRDefault="006738B8" w:rsidP="006738B8">
            <w:r>
              <w:t>Kong's AI Rate Limiting Advanced plugin offers the most granular token-aware controls; Bedrock offers per-model throttling</w:t>
            </w:r>
          </w:p>
        </w:tc>
      </w:tr>
      <w:tr w:rsidR="006738B8" w14:paraId="7C88BA9E" w14:textId="77777777" w:rsidTr="006738B8">
        <w:tc>
          <w:tcPr>
            <w:tcW w:w="2256" w:type="dxa"/>
          </w:tcPr>
          <w:p w14:paraId="1428279A" w14:textId="61345F02" w:rsidR="006738B8" w:rsidRDefault="006738B8" w:rsidP="006738B8">
            <w:r>
              <w:t>MCP/agentic pipeline support</w:t>
            </w:r>
          </w:p>
        </w:tc>
        <w:tc>
          <w:tcPr>
            <w:tcW w:w="2256" w:type="dxa"/>
          </w:tcPr>
          <w:p w14:paraId="63840B25" w14:textId="312DBFE5" w:rsidR="006738B8" w:rsidRDefault="006738B8" w:rsidP="006738B8">
            <w:r>
              <w:t>TrueFoundry MCP Gateway</w:t>
            </w:r>
          </w:p>
        </w:tc>
        <w:tc>
          <w:tcPr>
            <w:tcW w:w="2257" w:type="dxa"/>
          </w:tcPr>
          <w:p w14:paraId="5BAC803A" w14:textId="43278ACF" w:rsidR="006738B8" w:rsidRDefault="006738B8" w:rsidP="006738B8">
            <w:r>
              <w:t>Bifrost (Maxim AI)</w:t>
            </w:r>
          </w:p>
        </w:tc>
        <w:tc>
          <w:tcPr>
            <w:tcW w:w="2257" w:type="dxa"/>
          </w:tcPr>
          <w:p w14:paraId="03C01F98" w14:textId="5F050023" w:rsidR="006738B8" w:rsidRDefault="006738B8" w:rsidP="006738B8">
            <w:r>
              <w:t>TrueFoundry is purpose-built for MCP with deep orchestration; Bifrost offers native MCP with lower latency</w:t>
            </w:r>
          </w:p>
        </w:tc>
      </w:tr>
      <w:tr w:rsidR="006738B8" w14:paraId="1F29E3D6" w14:textId="77777777" w:rsidTr="006738B8">
        <w:tc>
          <w:tcPr>
            <w:tcW w:w="2256" w:type="dxa"/>
          </w:tcPr>
          <w:p w14:paraId="246C4CA4" w14:textId="5DE32FDB" w:rsidR="006738B8" w:rsidRDefault="006738B8" w:rsidP="006738B8">
            <w:r>
              <w:t>Cost tracking across providers</w:t>
            </w:r>
          </w:p>
        </w:tc>
        <w:tc>
          <w:tcPr>
            <w:tcW w:w="2256" w:type="dxa"/>
          </w:tcPr>
          <w:p w14:paraId="69C4F230" w14:textId="6FAFC909" w:rsidR="006738B8" w:rsidRDefault="006738B8" w:rsidP="006738B8">
            <w:r>
              <w:t>LiteLLM</w:t>
            </w:r>
          </w:p>
        </w:tc>
        <w:tc>
          <w:tcPr>
            <w:tcW w:w="2257" w:type="dxa"/>
          </w:tcPr>
          <w:p w14:paraId="438C07A2" w14:textId="45C04E5D" w:rsidR="006738B8" w:rsidRDefault="006738B8" w:rsidP="006738B8">
            <w:r>
              <w:t>Kong AI Gateway</w:t>
            </w:r>
          </w:p>
        </w:tc>
        <w:tc>
          <w:tcPr>
            <w:tcW w:w="2257" w:type="dxa"/>
          </w:tcPr>
          <w:p w14:paraId="6E0DB6C7" w14:textId="7D8B156E" w:rsidR="006738B8" w:rsidRDefault="006738B8" w:rsidP="006738B8">
            <w:r>
              <w:t>LiteLLM provides built-in per-request cost calculation across 100+ providers with budget alerts</w:t>
            </w:r>
          </w:p>
        </w:tc>
      </w:tr>
      <w:tr w:rsidR="006738B8" w14:paraId="7ADE6220" w14:textId="77777777" w:rsidTr="006738B8">
        <w:tc>
          <w:tcPr>
            <w:tcW w:w="2256" w:type="dxa"/>
          </w:tcPr>
          <w:p w14:paraId="25163FD1" w14:textId="5BC22062" w:rsidR="006738B8" w:rsidRDefault="006738B8" w:rsidP="006738B8">
            <w:r>
              <w:t>Developer experience/onboarding</w:t>
            </w:r>
          </w:p>
        </w:tc>
        <w:tc>
          <w:tcPr>
            <w:tcW w:w="2256" w:type="dxa"/>
          </w:tcPr>
          <w:p w14:paraId="619AFBCE" w14:textId="41614085" w:rsidR="006738B8" w:rsidRDefault="006738B8" w:rsidP="006738B8">
            <w:r>
              <w:t>LiteLLM</w:t>
            </w:r>
          </w:p>
        </w:tc>
        <w:tc>
          <w:tcPr>
            <w:tcW w:w="2257" w:type="dxa"/>
          </w:tcPr>
          <w:p w14:paraId="11BB0799" w14:textId="4AF4FDE4" w:rsidR="006738B8" w:rsidRDefault="006738B8" w:rsidP="006738B8">
            <w:r>
              <w:t>Bifrost (Maxim AI)</w:t>
            </w:r>
          </w:p>
        </w:tc>
        <w:tc>
          <w:tcPr>
            <w:tcW w:w="2257" w:type="dxa"/>
          </w:tcPr>
          <w:p w14:paraId="4F1F326D" w14:textId="33BCE9EC" w:rsidR="006738B8" w:rsidRDefault="006738B8" w:rsidP="006738B8">
            <w:r>
              <w:t>OpenAI-compatible drop-in replacement with pip install; Bifrost offers zero-config deployment with minimal setup</w:t>
            </w:r>
          </w:p>
        </w:tc>
      </w:tr>
      <w:tr w:rsidR="006738B8" w14:paraId="75F1F33E" w14:textId="77777777" w:rsidTr="006738B8">
        <w:tc>
          <w:tcPr>
            <w:tcW w:w="2256" w:type="dxa"/>
          </w:tcPr>
          <w:p w14:paraId="4067605C" w14:textId="7166D142" w:rsidR="006738B8" w:rsidRDefault="006738B8" w:rsidP="006738B8">
            <w:r>
              <w:lastRenderedPageBreak/>
              <w:t>Open-source/zero licensing cost</w:t>
            </w:r>
          </w:p>
        </w:tc>
        <w:tc>
          <w:tcPr>
            <w:tcW w:w="2256" w:type="dxa"/>
          </w:tcPr>
          <w:p w14:paraId="58E87147" w14:textId="1076B89B" w:rsidR="006738B8" w:rsidRDefault="006738B8" w:rsidP="006738B8">
            <w:r>
              <w:t>LiteLLM</w:t>
            </w:r>
          </w:p>
        </w:tc>
        <w:tc>
          <w:tcPr>
            <w:tcW w:w="2257" w:type="dxa"/>
          </w:tcPr>
          <w:p w14:paraId="684E920C" w14:textId="3594CDE1" w:rsidR="006738B8" w:rsidRDefault="006738B8" w:rsidP="006738B8">
            <w:r>
              <w:t>Bifrost (Maxim AI)</w:t>
            </w:r>
          </w:p>
        </w:tc>
        <w:tc>
          <w:tcPr>
            <w:tcW w:w="2257" w:type="dxa"/>
          </w:tcPr>
          <w:p w14:paraId="2945CDB9" w14:textId="28AAF3BA" w:rsidR="006738B8" w:rsidRDefault="006738B8" w:rsidP="006738B8">
            <w:r>
              <w:t>Both are fully open-source; LiteLLM has a larger community and broader provider support</w:t>
            </w:r>
          </w:p>
        </w:tc>
      </w:tr>
      <w:tr w:rsidR="006738B8" w14:paraId="7285BA5B" w14:textId="77777777" w:rsidTr="006738B8">
        <w:tc>
          <w:tcPr>
            <w:tcW w:w="2256" w:type="dxa"/>
          </w:tcPr>
          <w:p w14:paraId="5E0D84D6" w14:textId="4154E8E2" w:rsidR="006738B8" w:rsidRDefault="006738B8" w:rsidP="006738B8">
            <w:r>
              <w:t>Production maturity &amp; long-term support</w:t>
            </w:r>
          </w:p>
        </w:tc>
        <w:tc>
          <w:tcPr>
            <w:tcW w:w="2256" w:type="dxa"/>
          </w:tcPr>
          <w:p w14:paraId="47ADF490" w14:textId="7176F66C" w:rsidR="006738B8" w:rsidRDefault="006738B8" w:rsidP="006738B8">
            <w:r>
              <w:t>AWS Bedrock AgentCore</w:t>
            </w:r>
          </w:p>
        </w:tc>
        <w:tc>
          <w:tcPr>
            <w:tcW w:w="2257" w:type="dxa"/>
          </w:tcPr>
          <w:p w14:paraId="778C0496" w14:textId="7BD882A5" w:rsidR="006738B8" w:rsidRDefault="006738B8" w:rsidP="006738B8">
            <w:r>
              <w:t>Kong AI Gateway</w:t>
            </w:r>
          </w:p>
        </w:tc>
        <w:tc>
          <w:tcPr>
            <w:tcW w:w="2257" w:type="dxa"/>
          </w:tcPr>
          <w:p w14:paraId="5198EB3F" w14:textId="3C18E60F" w:rsidR="006738B8" w:rsidRDefault="006738B8" w:rsidP="006738B8">
            <w:r>
              <w:t>AWS backing ensures long-term support and SLAs; Kong has 10+ years of API gateway production maturity</w:t>
            </w:r>
          </w:p>
        </w:tc>
      </w:tr>
      <w:tr w:rsidR="006738B8" w14:paraId="6AD8B381" w14:textId="77777777" w:rsidTr="006738B8">
        <w:tc>
          <w:tcPr>
            <w:tcW w:w="2256" w:type="dxa"/>
          </w:tcPr>
          <w:p w14:paraId="0F4B3989" w14:textId="223E9981" w:rsidR="006738B8" w:rsidRDefault="006738B8" w:rsidP="006738B8">
            <w:r>
              <w:t>Regulated healthcare (HIPAA+BAA)</w:t>
            </w:r>
          </w:p>
        </w:tc>
        <w:tc>
          <w:tcPr>
            <w:tcW w:w="2256" w:type="dxa"/>
          </w:tcPr>
          <w:p w14:paraId="53EAF5A4" w14:textId="5693AB59" w:rsidR="006738B8" w:rsidRDefault="006738B8" w:rsidP="006738B8">
            <w:r>
              <w:t>AWS Bedrock AgentCore</w:t>
            </w:r>
          </w:p>
        </w:tc>
        <w:tc>
          <w:tcPr>
            <w:tcW w:w="2257" w:type="dxa"/>
          </w:tcPr>
          <w:p w14:paraId="77DE693E" w14:textId="7A216C17" w:rsidR="006738B8" w:rsidRDefault="006738B8" w:rsidP="006738B8">
            <w:r>
              <w:t>TrueFoundry MCP Gateway</w:t>
            </w:r>
          </w:p>
        </w:tc>
        <w:tc>
          <w:tcPr>
            <w:tcW w:w="2257" w:type="dxa"/>
          </w:tcPr>
          <w:p w14:paraId="2A787978" w14:textId="6F3CAABC" w:rsidR="006738B8" w:rsidRDefault="006738B8" w:rsidP="006738B8">
            <w:r>
              <w:t>AWS offers formal BAA and HIPAA-eligible services; TrueFoundry enables HIPAA compliance via on-prem deployment</w:t>
            </w:r>
          </w:p>
        </w:tc>
      </w:tr>
      <w:tr w:rsidR="006738B8" w14:paraId="38EEE865" w14:textId="77777777" w:rsidTr="006738B8">
        <w:tc>
          <w:tcPr>
            <w:tcW w:w="2256" w:type="dxa"/>
          </w:tcPr>
          <w:p w14:paraId="166B3D93" w14:textId="056EDC38" w:rsidR="006738B8" w:rsidRDefault="006738B8" w:rsidP="006738B8">
            <w:r>
              <w:t>Regulated finance (PCI DSS)</w:t>
            </w:r>
          </w:p>
        </w:tc>
        <w:tc>
          <w:tcPr>
            <w:tcW w:w="2256" w:type="dxa"/>
          </w:tcPr>
          <w:p w14:paraId="2B25DE7C" w14:textId="090315CE" w:rsidR="006738B8" w:rsidRDefault="006738B8" w:rsidP="006738B8">
            <w:r>
              <w:t>AWS Bedrock AgentCore</w:t>
            </w:r>
          </w:p>
        </w:tc>
        <w:tc>
          <w:tcPr>
            <w:tcW w:w="2257" w:type="dxa"/>
          </w:tcPr>
          <w:p w14:paraId="66D509B8" w14:textId="566841EC" w:rsidR="006738B8" w:rsidRDefault="006738B8" w:rsidP="006738B8">
            <w:r>
              <w:t>Kong AI Gateway</w:t>
            </w:r>
          </w:p>
        </w:tc>
        <w:tc>
          <w:tcPr>
            <w:tcW w:w="2257" w:type="dxa"/>
          </w:tcPr>
          <w:p w14:paraId="15E2CD69" w14:textId="78B5DC83" w:rsidR="006738B8" w:rsidRDefault="006738B8" w:rsidP="006738B8">
            <w:r>
              <w:t>AWS PCI DSS Level 1 certification is inherited; Kong Enterprise offers PCI-compliant deployment options</w:t>
            </w:r>
          </w:p>
        </w:tc>
      </w:tr>
      <w:tr w:rsidR="006738B8" w14:paraId="273D4B7D" w14:textId="77777777" w:rsidTr="006738B8">
        <w:tc>
          <w:tcPr>
            <w:tcW w:w="2256" w:type="dxa"/>
          </w:tcPr>
          <w:p w14:paraId="40564DD2" w14:textId="73D98F5D" w:rsidR="006738B8" w:rsidRDefault="006738B8" w:rsidP="006738B8">
            <w:r>
              <w:t>Defense/government (FedRAMP)</w:t>
            </w:r>
          </w:p>
        </w:tc>
        <w:tc>
          <w:tcPr>
            <w:tcW w:w="2256" w:type="dxa"/>
          </w:tcPr>
          <w:p w14:paraId="49F4570B" w14:textId="7C5DD3B3" w:rsidR="006738B8" w:rsidRDefault="006738B8" w:rsidP="006738B8">
            <w:r>
              <w:t>AWS Bedrock AgentCore</w:t>
            </w:r>
          </w:p>
        </w:tc>
        <w:tc>
          <w:tcPr>
            <w:tcW w:w="2257" w:type="dxa"/>
          </w:tcPr>
          <w:p w14:paraId="3DBC0E19" w14:textId="368F700A" w:rsidR="006738B8" w:rsidRDefault="006738B8" w:rsidP="006738B8">
            <w:r>
              <w:t>TrueFoundry MCP Gateway</w:t>
            </w:r>
          </w:p>
        </w:tc>
        <w:tc>
          <w:tcPr>
            <w:tcW w:w="2257" w:type="dxa"/>
          </w:tcPr>
          <w:p w14:paraId="7275AB66" w14:textId="37CA0CC5" w:rsidR="006738B8" w:rsidRDefault="006738B8" w:rsidP="006738B8">
            <w:r>
              <w:t>AWS GovCloud is the ONLY FedRAMP High authorized option; TrueFoundry's air-gapped deployment is an alternative for sovereign requirements</w:t>
            </w:r>
          </w:p>
        </w:tc>
      </w:tr>
      <w:tr w:rsidR="006738B8" w14:paraId="326B412F" w14:textId="77777777" w:rsidTr="006738B8">
        <w:tc>
          <w:tcPr>
            <w:tcW w:w="2256" w:type="dxa"/>
          </w:tcPr>
          <w:p w14:paraId="7585AF62" w14:textId="5D58B2F0" w:rsidR="006738B8" w:rsidRDefault="006738B8" w:rsidP="006738B8">
            <w:r>
              <w:t>Startup/prototype/low budget</w:t>
            </w:r>
          </w:p>
        </w:tc>
        <w:tc>
          <w:tcPr>
            <w:tcW w:w="2256" w:type="dxa"/>
          </w:tcPr>
          <w:p w14:paraId="24A62C8D" w14:textId="2ED58511" w:rsidR="006738B8" w:rsidRDefault="006738B8" w:rsidP="006738B8">
            <w:r>
              <w:t>LiteLLM</w:t>
            </w:r>
          </w:p>
        </w:tc>
        <w:tc>
          <w:tcPr>
            <w:tcW w:w="2257" w:type="dxa"/>
          </w:tcPr>
          <w:p w14:paraId="1607F112" w14:textId="505EBBE2" w:rsidR="006738B8" w:rsidRDefault="006738B8" w:rsidP="006738B8">
            <w:r>
              <w:t>Bifrost (Maxim AI)</w:t>
            </w:r>
          </w:p>
        </w:tc>
        <w:tc>
          <w:tcPr>
            <w:tcW w:w="2257" w:type="dxa"/>
          </w:tcPr>
          <w:p w14:paraId="49B7FCD5" w14:textId="5D5ABDB8" w:rsidR="006738B8" w:rsidRDefault="006738B8" w:rsidP="006738B8">
            <w:r>
              <w:t>Zero cost, pip install, and OpenAI compatibility make LiteLLM ideal for startups; Bifrost is compelling for latency-focused prototypes</w:t>
            </w:r>
          </w:p>
        </w:tc>
      </w:tr>
    </w:tbl>
    <w:p w14:paraId="2478676C" w14:textId="77777777" w:rsidR="006738B8" w:rsidRDefault="006738B8" w:rsidP="006738B8"/>
    <w:p w14:paraId="45AE4BDC" w14:textId="77777777" w:rsidR="006738B8" w:rsidRDefault="006738B8" w:rsidP="006738B8"/>
    <w:p w14:paraId="1E243080" w14:textId="6D655B90" w:rsidR="006738B8" w:rsidRDefault="006738B8" w:rsidP="006738B8">
      <w:pPr>
        <w:pStyle w:val="Heading2"/>
      </w:pPr>
      <w:r>
        <w:t>5. Best-Fit Recommendations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6738B8" w:rsidRPr="006738B8" w14:paraId="5ECDCC55" w14:textId="77777777" w:rsidTr="006738B8">
        <w:tc>
          <w:tcPr>
            <w:tcW w:w="3008" w:type="dxa"/>
            <w:shd w:val="clear" w:color="auto" w:fill="D3D3D3"/>
          </w:tcPr>
          <w:p w14:paraId="13D6EC2C" w14:textId="4DE7E16D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Use Case</w:t>
            </w:r>
          </w:p>
        </w:tc>
        <w:tc>
          <w:tcPr>
            <w:tcW w:w="3009" w:type="dxa"/>
            <w:shd w:val="clear" w:color="auto" w:fill="D3D3D3"/>
          </w:tcPr>
          <w:p w14:paraId="372F08F6" w14:textId="53C000AB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Recommended Solution</w:t>
            </w:r>
          </w:p>
        </w:tc>
        <w:tc>
          <w:tcPr>
            <w:tcW w:w="3009" w:type="dxa"/>
            <w:shd w:val="clear" w:color="auto" w:fill="D3D3D3"/>
          </w:tcPr>
          <w:p w14:paraId="227788F4" w14:textId="07E67372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Why</w:t>
            </w:r>
          </w:p>
        </w:tc>
      </w:tr>
      <w:tr w:rsidR="006738B8" w14:paraId="4B67A5DC" w14:textId="77777777" w:rsidTr="006738B8">
        <w:tc>
          <w:tcPr>
            <w:tcW w:w="3008" w:type="dxa"/>
          </w:tcPr>
          <w:p w14:paraId="1824D4F7" w14:textId="2EE78F4B" w:rsidR="006738B8" w:rsidRDefault="006738B8" w:rsidP="006738B8">
            <w:r>
              <w:lastRenderedPageBreak/>
              <w:t>AWS-native enterprise (HIPAA/FedRAMP)</w:t>
            </w:r>
          </w:p>
        </w:tc>
        <w:tc>
          <w:tcPr>
            <w:tcW w:w="3009" w:type="dxa"/>
          </w:tcPr>
          <w:p w14:paraId="580AB36A" w14:textId="0470F08A" w:rsidR="006738B8" w:rsidRDefault="006738B8" w:rsidP="006738B8">
            <w:r>
              <w:t>AWS Bedrock AgentCore</w:t>
            </w:r>
          </w:p>
        </w:tc>
        <w:tc>
          <w:tcPr>
            <w:tcW w:w="3009" w:type="dxa"/>
          </w:tcPr>
          <w:p w14:paraId="2D91BF61" w14:textId="7BC88BC3" w:rsidR="006738B8" w:rsidRDefault="006738B8" w:rsidP="006738B8">
            <w:r>
              <w:t>Only FedRAMP-eligible option; native IAM integration; formal BAA for HIPAA; inherited SOC 2/ISO 27001/PCI DSS certifications eliminate audit overhead for AWS-committed organizations</w:t>
            </w:r>
          </w:p>
        </w:tc>
      </w:tr>
      <w:tr w:rsidR="006738B8" w14:paraId="7B15505B" w14:textId="77777777" w:rsidTr="006738B8">
        <w:tc>
          <w:tcPr>
            <w:tcW w:w="3008" w:type="dxa"/>
          </w:tcPr>
          <w:p w14:paraId="6252B68C" w14:textId="57A6A96E" w:rsidR="006738B8" w:rsidRDefault="006738B8" w:rsidP="006738B8">
            <w:r>
              <w:t>Defense/sovereign/air-gapped</w:t>
            </w:r>
          </w:p>
        </w:tc>
        <w:tc>
          <w:tcPr>
            <w:tcW w:w="3009" w:type="dxa"/>
          </w:tcPr>
          <w:p w14:paraId="1A31F998" w14:textId="2FBEC8E3" w:rsidR="006738B8" w:rsidRDefault="006738B8" w:rsidP="006738B8">
            <w:r>
              <w:t>TrueFoundry MCP Gateway</w:t>
            </w:r>
          </w:p>
        </w:tc>
        <w:tc>
          <w:tcPr>
            <w:tcW w:w="3009" w:type="dxa"/>
          </w:tcPr>
          <w:p w14:paraId="0A4102CE" w14:textId="452D83D5" w:rsidR="006738B8" w:rsidRDefault="006738B8" w:rsidP="006738B8">
            <w:r>
              <w:t>Only solution supporting true air-gapped deployment with no external connectivity requirements; full data sovereignty with on-prem infrastructure control; enterprise RBAC and audit logging for classified environments</w:t>
            </w:r>
          </w:p>
        </w:tc>
      </w:tr>
      <w:tr w:rsidR="006738B8" w14:paraId="465C19E2" w14:textId="77777777" w:rsidTr="006738B8">
        <w:tc>
          <w:tcPr>
            <w:tcW w:w="3008" w:type="dxa"/>
          </w:tcPr>
          <w:p w14:paraId="7BB8A3BF" w14:textId="7E275446" w:rsidR="006738B8" w:rsidRDefault="006738B8" w:rsidP="006738B8">
            <w:r>
              <w:t>Multi-cloud API management</w:t>
            </w:r>
          </w:p>
        </w:tc>
        <w:tc>
          <w:tcPr>
            <w:tcW w:w="3009" w:type="dxa"/>
          </w:tcPr>
          <w:p w14:paraId="756EDDC7" w14:textId="45D8EFB9" w:rsidR="006738B8" w:rsidRDefault="006738B8" w:rsidP="006738B8">
            <w:r>
              <w:t>Kong AI Gateway</w:t>
            </w:r>
          </w:p>
        </w:tc>
        <w:tc>
          <w:tcPr>
            <w:tcW w:w="3009" w:type="dxa"/>
          </w:tcPr>
          <w:p w14:paraId="393F2430" w14:textId="2E71746F" w:rsidR="006738B8" w:rsidRDefault="006738B8" w:rsidP="006738B8">
            <w:r>
              <w:t>Most mature API management platform with AI extensions; production-grade semantic caching and token-aware rate limiting; existing Kong customers can extend their investment; strong multi-provider routing with fallback and canary capabilities</w:t>
            </w:r>
          </w:p>
        </w:tc>
      </w:tr>
      <w:tr w:rsidR="006738B8" w14:paraId="7942D618" w14:textId="77777777" w:rsidTr="006738B8">
        <w:tc>
          <w:tcPr>
            <w:tcW w:w="3008" w:type="dxa"/>
          </w:tcPr>
          <w:p w14:paraId="5659C1C6" w14:textId="518C9333" w:rsidR="006738B8" w:rsidRDefault="006738B8" w:rsidP="006738B8">
            <w:r>
              <w:t>Developer prototyping/startup</w:t>
            </w:r>
          </w:p>
        </w:tc>
        <w:tc>
          <w:tcPr>
            <w:tcW w:w="3009" w:type="dxa"/>
          </w:tcPr>
          <w:p w14:paraId="4C6BBE7E" w14:textId="18F7F34E" w:rsidR="006738B8" w:rsidRDefault="006738B8" w:rsidP="006738B8">
            <w:r>
              <w:t>LiteLLM</w:t>
            </w:r>
          </w:p>
        </w:tc>
        <w:tc>
          <w:tcPr>
            <w:tcW w:w="3009" w:type="dxa"/>
          </w:tcPr>
          <w:p w14:paraId="5C77C163" w14:textId="7B3DC0C3" w:rsidR="006738B8" w:rsidRDefault="006738B8" w:rsidP="006738B8">
            <w:r>
              <w:t>Zero licensing cost; pip install and OpenAI-compatible interface enable fastest time-to-value; 100+ provider support means no lock-in; built-in cost tracking helps budget-constrained teams monitor spend from day one</w:t>
            </w:r>
          </w:p>
        </w:tc>
      </w:tr>
      <w:tr w:rsidR="006738B8" w14:paraId="63798A6A" w14:textId="77777777" w:rsidTr="006738B8">
        <w:tc>
          <w:tcPr>
            <w:tcW w:w="3008" w:type="dxa"/>
          </w:tcPr>
          <w:p w14:paraId="141C3C79" w14:textId="0B18F958" w:rsidR="006738B8" w:rsidRDefault="006738B8" w:rsidP="006738B8">
            <w:r>
              <w:t>Ultra-low latency production</w:t>
            </w:r>
          </w:p>
        </w:tc>
        <w:tc>
          <w:tcPr>
            <w:tcW w:w="3009" w:type="dxa"/>
          </w:tcPr>
          <w:p w14:paraId="1A48BB36" w14:textId="58226C39" w:rsidR="006738B8" w:rsidRDefault="006738B8" w:rsidP="006738B8">
            <w:r>
              <w:t>Bifrost (Maxim AI)</w:t>
            </w:r>
          </w:p>
        </w:tc>
        <w:tc>
          <w:tcPr>
            <w:tcW w:w="3009" w:type="dxa"/>
          </w:tcPr>
          <w:p w14:paraId="7342C481" w14:textId="3B9EBCF2" w:rsidR="006738B8" w:rsidRDefault="006738B8" w:rsidP="006738B8">
            <w:r>
              <w:t>&lt;11 µs gateway overhead is orders of magnitude lower than alternatives; critical for real-time trading, gaming, and latency-sensitive applications; zero-config deployment reduces operational overhead</w:t>
            </w:r>
          </w:p>
        </w:tc>
      </w:tr>
      <w:tr w:rsidR="006738B8" w14:paraId="79EE816B" w14:textId="77777777" w:rsidTr="006738B8">
        <w:tc>
          <w:tcPr>
            <w:tcW w:w="3008" w:type="dxa"/>
          </w:tcPr>
          <w:p w14:paraId="48BFE098" w14:textId="53C35B84" w:rsidR="006738B8" w:rsidRDefault="006738B8" w:rsidP="006738B8">
            <w:r>
              <w:t>MCP-native agentic pipelines</w:t>
            </w:r>
          </w:p>
        </w:tc>
        <w:tc>
          <w:tcPr>
            <w:tcW w:w="3009" w:type="dxa"/>
          </w:tcPr>
          <w:p w14:paraId="04180A21" w14:textId="089ABB5C" w:rsidR="006738B8" w:rsidRDefault="006738B8" w:rsidP="006738B8">
            <w:r>
              <w:t>TrueFoundry MCP Gateway (enterprise) / Bifrost (open-source)</w:t>
            </w:r>
          </w:p>
        </w:tc>
        <w:tc>
          <w:tcPr>
            <w:tcW w:w="3009" w:type="dxa"/>
          </w:tcPr>
          <w:p w14:paraId="29493E79" w14:textId="33127B2F" w:rsidR="006738B8" w:rsidRDefault="006738B8" w:rsidP="006738B8">
            <w:r>
              <w:t xml:space="preserve">TrueFoundry offers the deepest MCP integration with enterprise </w:t>
            </w:r>
            <w:r>
              <w:lastRenderedPageBreak/>
              <w:t>orchestration, observability, and guardrails; Bifrost provides native MCP support with the lowest latency for open-source deployments</w:t>
            </w:r>
          </w:p>
        </w:tc>
      </w:tr>
    </w:tbl>
    <w:p w14:paraId="36A26E52" w14:textId="77777777" w:rsidR="006738B8" w:rsidRDefault="006738B8" w:rsidP="006738B8"/>
    <w:p w14:paraId="67AA7427" w14:textId="77777777" w:rsidR="006738B8" w:rsidRDefault="006738B8" w:rsidP="006738B8"/>
    <w:p w14:paraId="03B38EC0" w14:textId="1A7811DA" w:rsidR="006738B8" w:rsidRDefault="006738B8" w:rsidP="006738B8">
      <w:pPr>
        <w:pStyle w:val="Heading2"/>
      </w:pPr>
      <w:r>
        <w:t>6. Risk &amp; Maturity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5"/>
        <w:gridCol w:w="1505"/>
      </w:tblGrid>
      <w:tr w:rsidR="006738B8" w:rsidRPr="006738B8" w14:paraId="7F5FB29B" w14:textId="77777777" w:rsidTr="006738B8">
        <w:tc>
          <w:tcPr>
            <w:tcW w:w="1504" w:type="dxa"/>
            <w:shd w:val="clear" w:color="auto" w:fill="D3D3D3"/>
          </w:tcPr>
          <w:p w14:paraId="4B45A0EF" w14:textId="60D9E138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Factor</w:t>
            </w:r>
          </w:p>
        </w:tc>
        <w:tc>
          <w:tcPr>
            <w:tcW w:w="1504" w:type="dxa"/>
            <w:shd w:val="clear" w:color="auto" w:fill="D3D3D3"/>
          </w:tcPr>
          <w:p w14:paraId="493BBF46" w14:textId="21A2053A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AWS Bedrock AgentCore</w:t>
            </w:r>
          </w:p>
        </w:tc>
        <w:tc>
          <w:tcPr>
            <w:tcW w:w="1504" w:type="dxa"/>
            <w:shd w:val="clear" w:color="auto" w:fill="D3D3D3"/>
          </w:tcPr>
          <w:p w14:paraId="1425C117" w14:textId="5FAF3A6A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TrueFoundry MCP Gateway</w:t>
            </w:r>
          </w:p>
        </w:tc>
        <w:tc>
          <w:tcPr>
            <w:tcW w:w="1504" w:type="dxa"/>
            <w:shd w:val="clear" w:color="auto" w:fill="D3D3D3"/>
          </w:tcPr>
          <w:p w14:paraId="076D4EF9" w14:textId="6060E520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Kong AI Gateway</w:t>
            </w:r>
          </w:p>
        </w:tc>
        <w:tc>
          <w:tcPr>
            <w:tcW w:w="1505" w:type="dxa"/>
            <w:shd w:val="clear" w:color="auto" w:fill="D3D3D3"/>
          </w:tcPr>
          <w:p w14:paraId="077B621B" w14:textId="0042D6B1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LiteLLM</w:t>
            </w:r>
          </w:p>
        </w:tc>
        <w:tc>
          <w:tcPr>
            <w:tcW w:w="1505" w:type="dxa"/>
            <w:shd w:val="clear" w:color="auto" w:fill="D3D3D3"/>
          </w:tcPr>
          <w:p w14:paraId="236F4967" w14:textId="1F330484" w:rsidR="006738B8" w:rsidRPr="006738B8" w:rsidRDefault="006738B8" w:rsidP="006738B8">
            <w:pPr>
              <w:rPr>
                <w:b/>
              </w:rPr>
            </w:pPr>
            <w:r w:rsidRPr="006738B8">
              <w:rPr>
                <w:b/>
              </w:rPr>
              <w:t>Bifrost (Maxim AI)</w:t>
            </w:r>
          </w:p>
        </w:tc>
      </w:tr>
      <w:tr w:rsidR="006738B8" w14:paraId="2740791A" w14:textId="77777777" w:rsidTr="006738B8">
        <w:tc>
          <w:tcPr>
            <w:tcW w:w="1504" w:type="dxa"/>
          </w:tcPr>
          <w:p w14:paraId="1553DB5F" w14:textId="034108FC" w:rsidR="006738B8" w:rsidRDefault="006738B8" w:rsidP="006738B8">
            <w:r>
              <w:t>Production maturity</w:t>
            </w:r>
          </w:p>
        </w:tc>
        <w:tc>
          <w:tcPr>
            <w:tcW w:w="1504" w:type="dxa"/>
          </w:tcPr>
          <w:p w14:paraId="4D13971D" w14:textId="710262EB" w:rsidR="006738B8" w:rsidRDefault="006738B8" w:rsidP="006738B8">
            <w:r>
              <w:t>High — backed by AWS with enterprise SLAs, GA since 2023, proven at scale</w:t>
            </w:r>
          </w:p>
        </w:tc>
        <w:tc>
          <w:tcPr>
            <w:tcW w:w="1504" w:type="dxa"/>
          </w:tcPr>
          <w:p w14:paraId="039917F1" w14:textId="0399B422" w:rsidR="006738B8" w:rsidRDefault="006738B8" w:rsidP="006738B8">
            <w:r>
              <w:t>Medium-High — enterprise deployments in production, growing customer base</w:t>
            </w:r>
          </w:p>
        </w:tc>
        <w:tc>
          <w:tcPr>
            <w:tcW w:w="1504" w:type="dxa"/>
          </w:tcPr>
          <w:p w14:paraId="23383B50" w14:textId="3AA02FFA" w:rsidR="006738B8" w:rsidRDefault="006738B8" w:rsidP="006738B8">
            <w:r>
              <w:t>High — Kong Gateway has 10+ years in production; AI features are newer (2024+)</w:t>
            </w:r>
          </w:p>
        </w:tc>
        <w:tc>
          <w:tcPr>
            <w:tcW w:w="1505" w:type="dxa"/>
          </w:tcPr>
          <w:p w14:paraId="3F483FD5" w14:textId="2E5D696E" w:rsidR="006738B8" w:rsidRDefault="006738B8" w:rsidP="006738B8">
            <w:r>
              <w:t>Medium — widely adopted in developer community, but limited enterprise production references</w:t>
            </w:r>
          </w:p>
        </w:tc>
        <w:tc>
          <w:tcPr>
            <w:tcW w:w="1505" w:type="dxa"/>
          </w:tcPr>
          <w:p w14:paraId="51C5AB10" w14:textId="50A2721C" w:rsidR="006738B8" w:rsidRDefault="006738B8" w:rsidP="006738B8">
            <w:r>
              <w:t>Low-Medium — newer entrant, growing adoption, limited large-scale production case studies</w:t>
            </w:r>
          </w:p>
        </w:tc>
      </w:tr>
      <w:tr w:rsidR="006738B8" w14:paraId="0FCC9AB4" w14:textId="77777777" w:rsidTr="006738B8">
        <w:tc>
          <w:tcPr>
            <w:tcW w:w="1504" w:type="dxa"/>
          </w:tcPr>
          <w:p w14:paraId="6F72B0AF" w14:textId="03006B26" w:rsidR="006738B8" w:rsidRDefault="006738B8" w:rsidP="006738B8">
            <w:r>
              <w:t>Vendor lock-in risk</w:t>
            </w:r>
          </w:p>
        </w:tc>
        <w:tc>
          <w:tcPr>
            <w:tcW w:w="1504" w:type="dxa"/>
          </w:tcPr>
          <w:p w14:paraId="1DF12C67" w14:textId="421B5584" w:rsidR="006738B8" w:rsidRDefault="006738B8" w:rsidP="006738B8">
            <w:r>
              <w:t>High — deeply tied to AWS ecosystem, migration requires significant re-architecture</w:t>
            </w:r>
          </w:p>
        </w:tc>
        <w:tc>
          <w:tcPr>
            <w:tcW w:w="1504" w:type="dxa"/>
          </w:tcPr>
          <w:p w14:paraId="48412497" w14:textId="2DAC7216" w:rsidR="006738B8" w:rsidRDefault="006738B8" w:rsidP="006738B8">
            <w:r>
              <w:t>Low — multi-cloud and on-prem by design, standard APIs</w:t>
            </w:r>
          </w:p>
        </w:tc>
        <w:tc>
          <w:tcPr>
            <w:tcW w:w="1504" w:type="dxa"/>
          </w:tcPr>
          <w:p w14:paraId="06257F0A" w14:textId="4BA18B43" w:rsidR="006738B8" w:rsidRDefault="006738B8" w:rsidP="006738B8">
            <w:r>
              <w:t>Medium — Konnect SaaS creates dependency, self-managed reduces lock-in</w:t>
            </w:r>
          </w:p>
        </w:tc>
        <w:tc>
          <w:tcPr>
            <w:tcW w:w="1505" w:type="dxa"/>
          </w:tcPr>
          <w:p w14:paraId="67874F5D" w14:textId="0F6857F1" w:rsidR="006738B8" w:rsidRDefault="006738B8" w:rsidP="006738B8">
            <w:r>
              <w:t>Very Low — open-source, OpenAI-compatible API, trivial to replace</w:t>
            </w:r>
          </w:p>
        </w:tc>
        <w:tc>
          <w:tcPr>
            <w:tcW w:w="1505" w:type="dxa"/>
          </w:tcPr>
          <w:p w14:paraId="4CFC8D7C" w14:textId="310280C8" w:rsidR="006738B8" w:rsidRDefault="006738B8" w:rsidP="006738B8">
            <w:r>
              <w:t>Very Low — open-source, standard interfaces, minimal integration surface</w:t>
            </w:r>
          </w:p>
        </w:tc>
      </w:tr>
      <w:tr w:rsidR="006738B8" w14:paraId="7F421D8F" w14:textId="77777777" w:rsidTr="006738B8">
        <w:tc>
          <w:tcPr>
            <w:tcW w:w="1504" w:type="dxa"/>
          </w:tcPr>
          <w:p w14:paraId="375797E6" w14:textId="48135664" w:rsidR="006738B8" w:rsidRDefault="006738B8" w:rsidP="006738B8">
            <w:r>
              <w:t>Community support</w:t>
            </w:r>
          </w:p>
        </w:tc>
        <w:tc>
          <w:tcPr>
            <w:tcW w:w="1504" w:type="dxa"/>
          </w:tcPr>
          <w:p w14:paraId="366B2859" w14:textId="28E61D16" w:rsidR="006738B8" w:rsidRDefault="006738B8" w:rsidP="006738B8">
            <w:r>
              <w:t>Large — AWS community, documentation, and support tiers</w:t>
            </w:r>
          </w:p>
        </w:tc>
        <w:tc>
          <w:tcPr>
            <w:tcW w:w="1504" w:type="dxa"/>
          </w:tcPr>
          <w:p w14:paraId="47F7B759" w14:textId="1EF697E8" w:rsidR="006738B8" w:rsidRDefault="006738B8" w:rsidP="006738B8">
            <w:r>
              <w:t>Growing — enterprise-focused, smaller open community</w:t>
            </w:r>
          </w:p>
        </w:tc>
        <w:tc>
          <w:tcPr>
            <w:tcW w:w="1504" w:type="dxa"/>
          </w:tcPr>
          <w:p w14:paraId="0541A315" w14:textId="752E5A9F" w:rsidR="006738B8" w:rsidRDefault="006738B8" w:rsidP="006738B8">
            <w:r>
              <w:t>Large — strong open-source community (Kong Gateway OSS), enterprise support</w:t>
            </w:r>
          </w:p>
        </w:tc>
        <w:tc>
          <w:tcPr>
            <w:tcW w:w="1505" w:type="dxa"/>
          </w:tcPr>
          <w:p w14:paraId="421A16A0" w14:textId="0E578093" w:rsidR="006738B8" w:rsidRDefault="006738B8" w:rsidP="006738B8">
            <w:r>
              <w:t>Large — active GitHub community, frequent contributions, broad plugin ecosystem</w:t>
            </w:r>
          </w:p>
        </w:tc>
        <w:tc>
          <w:tcPr>
            <w:tcW w:w="1505" w:type="dxa"/>
          </w:tcPr>
          <w:p w14:paraId="7DE2C23A" w14:textId="4DEC2FCA" w:rsidR="006738B8" w:rsidRDefault="006738B8" w:rsidP="006738B8">
            <w:r>
              <w:t>Small-Medium — newer project, growing GitHub community, limited third-party resources</w:t>
            </w:r>
          </w:p>
        </w:tc>
      </w:tr>
      <w:tr w:rsidR="006738B8" w14:paraId="35885A46" w14:textId="77777777" w:rsidTr="006738B8">
        <w:tc>
          <w:tcPr>
            <w:tcW w:w="1504" w:type="dxa"/>
          </w:tcPr>
          <w:p w14:paraId="2674E5C5" w14:textId="78F22E8C" w:rsidR="006738B8" w:rsidRDefault="006738B8" w:rsidP="006738B8">
            <w:r>
              <w:t>Security audit history</w:t>
            </w:r>
          </w:p>
        </w:tc>
        <w:tc>
          <w:tcPr>
            <w:tcW w:w="1504" w:type="dxa"/>
          </w:tcPr>
          <w:p w14:paraId="6D9F82EA" w14:textId="7DF0ACB6" w:rsidR="006738B8" w:rsidRDefault="006738B8" w:rsidP="006738B8">
            <w:r>
              <w:t xml:space="preserve">Extensive — regular third-party audits </w:t>
            </w:r>
            <w:r>
              <w:lastRenderedPageBreak/>
              <w:t>inherited from AWS, public compliance reports</w:t>
            </w:r>
          </w:p>
        </w:tc>
        <w:tc>
          <w:tcPr>
            <w:tcW w:w="1504" w:type="dxa"/>
          </w:tcPr>
          <w:p w14:paraId="1B6E4EBC" w14:textId="151ECC10" w:rsidR="006738B8" w:rsidRDefault="006738B8" w:rsidP="006738B8">
            <w:r>
              <w:lastRenderedPageBreak/>
              <w:t xml:space="preserve">Moderate — enterprise security assessments, </w:t>
            </w:r>
            <w:r>
              <w:lastRenderedPageBreak/>
              <w:t>SOC 2 audited</w:t>
            </w:r>
          </w:p>
        </w:tc>
        <w:tc>
          <w:tcPr>
            <w:tcW w:w="1504" w:type="dxa"/>
          </w:tcPr>
          <w:p w14:paraId="71CF425C" w14:textId="598744B9" w:rsidR="006738B8" w:rsidRDefault="006738B8" w:rsidP="006738B8">
            <w:r>
              <w:lastRenderedPageBreak/>
              <w:t xml:space="preserve">Extensive — regular penetration testing, SOC </w:t>
            </w:r>
            <w:r>
              <w:lastRenderedPageBreak/>
              <w:t>2 audited, CVE response process</w:t>
            </w:r>
          </w:p>
        </w:tc>
        <w:tc>
          <w:tcPr>
            <w:tcW w:w="1505" w:type="dxa"/>
          </w:tcPr>
          <w:p w14:paraId="3731A8E0" w14:textId="35644EEA" w:rsidR="006738B8" w:rsidRDefault="006738B8" w:rsidP="006738B8">
            <w:r>
              <w:lastRenderedPageBreak/>
              <w:t xml:space="preserve">Limited — community-driven security </w:t>
            </w:r>
            <w:r>
              <w:lastRenderedPageBreak/>
              <w:t>reviews, no formal third-party audits</w:t>
            </w:r>
          </w:p>
        </w:tc>
        <w:tc>
          <w:tcPr>
            <w:tcW w:w="1505" w:type="dxa"/>
          </w:tcPr>
          <w:p w14:paraId="0728711F" w14:textId="64343B73" w:rsidR="006738B8" w:rsidRDefault="006738B8" w:rsidP="006738B8">
            <w:r>
              <w:lastRenderedPageBreak/>
              <w:t xml:space="preserve">Limited — open-source code review, no formal </w:t>
            </w:r>
            <w:r>
              <w:lastRenderedPageBreak/>
              <w:t>third-party audits</w:t>
            </w:r>
          </w:p>
        </w:tc>
      </w:tr>
      <w:tr w:rsidR="006738B8" w14:paraId="1CA77FAD" w14:textId="77777777" w:rsidTr="006738B8">
        <w:tc>
          <w:tcPr>
            <w:tcW w:w="1504" w:type="dxa"/>
          </w:tcPr>
          <w:p w14:paraId="4AFC091E" w14:textId="42D99FD1" w:rsidR="006738B8" w:rsidRDefault="006738B8" w:rsidP="006738B8">
            <w:r>
              <w:lastRenderedPageBreak/>
              <w:t>Long-term support risk</w:t>
            </w:r>
          </w:p>
        </w:tc>
        <w:tc>
          <w:tcPr>
            <w:tcW w:w="1504" w:type="dxa"/>
          </w:tcPr>
          <w:p w14:paraId="41F6ADFF" w14:textId="31D4E420" w:rsidR="006738B8" w:rsidRDefault="006738B8" w:rsidP="006738B8">
            <w:r>
              <w:t>Very Low — AWS has strong track record of long-term service maintenance</w:t>
            </w:r>
          </w:p>
        </w:tc>
        <w:tc>
          <w:tcPr>
            <w:tcW w:w="1504" w:type="dxa"/>
          </w:tcPr>
          <w:p w14:paraId="2F7DF145" w14:textId="4F40793D" w:rsidR="006738B8" w:rsidRDefault="006738B8" w:rsidP="006738B8">
            <w:r>
              <w:t>Low-Medium — venture-backed, growing enterprise revenue base</w:t>
            </w:r>
          </w:p>
        </w:tc>
        <w:tc>
          <w:tcPr>
            <w:tcW w:w="1504" w:type="dxa"/>
          </w:tcPr>
          <w:p w14:paraId="0D9DB18C" w14:textId="7777FC4A" w:rsidR="006738B8" w:rsidRDefault="006738B8" w:rsidP="006738B8">
            <w:r>
              <w:t>Low — established company with proven business model and 10+ year track record</w:t>
            </w:r>
          </w:p>
        </w:tc>
        <w:tc>
          <w:tcPr>
            <w:tcW w:w="1505" w:type="dxa"/>
          </w:tcPr>
          <w:p w14:paraId="75B0F44A" w14:textId="511688A2" w:rsidR="006738B8" w:rsidRDefault="006738B8" w:rsidP="006738B8">
            <w:r>
              <w:t>Medium — maintainer-dependent open-source project, commercial proxy offering adds sustainability</w:t>
            </w:r>
          </w:p>
        </w:tc>
        <w:tc>
          <w:tcPr>
            <w:tcW w:w="1505" w:type="dxa"/>
          </w:tcPr>
          <w:p w14:paraId="2098B013" w14:textId="6884A277" w:rsidR="006738B8" w:rsidRDefault="006738B8" w:rsidP="006738B8">
            <w:r>
              <w:t>Medium-High — early-stage project backed by Maxim AI, long-term trajectory uncertain</w:t>
            </w:r>
          </w:p>
        </w:tc>
      </w:tr>
    </w:tbl>
    <w:p w14:paraId="533CCD96" w14:textId="77777777" w:rsidR="006738B8" w:rsidRDefault="006738B8" w:rsidP="006738B8"/>
    <w:p w14:paraId="5E7BD73C" w14:textId="77777777" w:rsidR="006738B8" w:rsidRDefault="006738B8" w:rsidP="006738B8"/>
    <w:p w14:paraId="36488523" w14:textId="172864B0" w:rsidR="006738B8" w:rsidRDefault="006738B8" w:rsidP="006738B8">
      <w:pPr>
        <w:pStyle w:val="Heading2"/>
      </w:pPr>
      <w:r>
        <w:t>Key Insights</w:t>
      </w:r>
    </w:p>
    <w:p w14:paraId="618E6079" w14:textId="2E17DE32" w:rsidR="006738B8" w:rsidRDefault="006738B8" w:rsidP="006738B8">
      <w:r>
        <w:t>&gt; AWS Bedrock is the ONLY FedRAMP-eligible option — it is the default and often the only viable choice for US federal and defense workloads requiring FedRAMP High authorization.</w:t>
      </w:r>
    </w:p>
    <w:p w14:paraId="65D6F88C" w14:textId="77777777" w:rsidR="006738B8" w:rsidRDefault="006738B8" w:rsidP="006738B8"/>
    <w:p w14:paraId="2ED8C00E" w14:textId="4C4C9DDF" w:rsidR="006738B8" w:rsidRDefault="006738B8" w:rsidP="006738B8">
      <w:r>
        <w:t>&gt; TrueFoundry is the ONLY option supporting true air-gapped/on-prem enterprise deployment — critical for defense, intelligence, and regulated industries where data cannot leave the organization's perimeter.</w:t>
      </w:r>
    </w:p>
    <w:p w14:paraId="76213EF9" w14:textId="77777777" w:rsidR="006738B8" w:rsidRDefault="006738B8" w:rsidP="006738B8"/>
    <w:p w14:paraId="010784E7" w14:textId="18823BCE" w:rsidR="006738B8" w:rsidRDefault="006738B8" w:rsidP="006738B8">
      <w:r>
        <w:t>&gt; Kong wins on audit logging, semantic caching, and multi-provider API management maturity — organizations with existing API management infrastructure benefit most from extending Kong to AI workloads.</w:t>
      </w:r>
    </w:p>
    <w:p w14:paraId="5D7EB3AB" w14:textId="77777777" w:rsidR="006738B8" w:rsidRDefault="006738B8" w:rsidP="006738B8"/>
    <w:p w14:paraId="3288D814" w14:textId="46D6378E" w:rsidR="006738B8" w:rsidRDefault="006738B8" w:rsidP="006738B8">
      <w:r>
        <w:t>&gt; LiteLLM supports 100+ providers — the broadest provider coverage makes it the best choice for teams that need maximum flexibility and want to avoid vendor lock-in at zero licensing cost.</w:t>
      </w:r>
    </w:p>
    <w:p w14:paraId="54551D5B" w14:textId="77777777" w:rsidR="006738B8" w:rsidRDefault="006738B8" w:rsidP="006738B8"/>
    <w:p w14:paraId="148F81EB" w14:textId="6077BFE7" w:rsidR="006738B8" w:rsidRDefault="006738B8" w:rsidP="006738B8">
      <w:r>
        <w:t>&gt; Bifrost has the lowest latency overhead (&lt;11 µs) — orders of magnitude faster than alternatives, making it the clear choice for real-time, latency-sensitive production applications like trading and gaming.</w:t>
      </w:r>
    </w:p>
    <w:p w14:paraId="312AD2D8" w14:textId="77777777" w:rsidR="006738B8" w:rsidRDefault="006738B8" w:rsidP="006738B8"/>
    <w:p w14:paraId="1490789E" w14:textId="05700AB6" w:rsidR="006738B8" w:rsidRDefault="006738B8" w:rsidP="006738B8">
      <w:r>
        <w:t>&gt; For security/compliance decision-makers: AWS-committed = Bedrock; multi-cloud/sovereign = TrueFoundry; open-source = the compliance burden falls entirely on your own infrastructure and security team.</w:t>
      </w:r>
    </w:p>
    <w:p w14:paraId="5A12C6BA" w14:textId="77777777" w:rsidR="006738B8" w:rsidRDefault="006738B8" w:rsidP="006738B8"/>
    <w:p w14:paraId="5368D765" w14:textId="77777777" w:rsidR="006738B8" w:rsidRDefault="006738B8" w:rsidP="006738B8"/>
    <w:p w14:paraId="67A2FAE1" w14:textId="77777777" w:rsidR="006738B8" w:rsidRDefault="006738B8" w:rsidP="006738B8"/>
    <w:p w14:paraId="1FB3CD0E" w14:textId="4FCE5D3D" w:rsidR="006738B8" w:rsidRDefault="006738B8" w:rsidP="006738B8">
      <w:r>
        <w:t>Feature availability subject to vendor roadmap changes.</w:t>
      </w:r>
    </w:p>
    <w:p w14:paraId="1D7F3063" w14:textId="77777777" w:rsidR="006738B8" w:rsidRPr="006738B8" w:rsidRDefault="006738B8" w:rsidP="006738B8"/>
    <w:sectPr w:rsidR="006738B8" w:rsidRPr="00673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B8"/>
    <w:rsid w:val="0006263D"/>
    <w:rsid w:val="006738B8"/>
    <w:rsid w:val="00702821"/>
    <w:rsid w:val="00772247"/>
    <w:rsid w:val="00EB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66533"/>
  <w15:chartTrackingRefBased/>
  <w15:docId w15:val="{A17A614F-0B6D-48AA-B5E3-3DD76BB5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3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8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2488</Words>
  <Characters>14188</Characters>
  <Application>Microsoft Office Word</Application>
  <DocSecurity>0</DocSecurity>
  <Lines>118</Lines>
  <Paragraphs>33</Paragraphs>
  <ScaleCrop>false</ScaleCrop>
  <Company/>
  <LinksUpToDate>false</LinksUpToDate>
  <CharactersWithSpaces>16643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Yadav</dc:creator>
  <cp:keywords/>
  <dc:description/>
  <cp:lastModifiedBy>Pradeep Yadav</cp:lastModifiedBy>
  <cp:revision>1</cp:revision>
  <dcterms:created xsi:type="dcterms:W3CDTF">2026-04-09T11:08:00Z</dcterms:created>
  <dcterms:modified xsi:type="dcterms:W3CDTF">2026-04-09T11:08:00Z</dcterms:modified>
</cp:coreProperties>
</file>