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:rsidR="00155575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  <w:bookmarkStart w:id="0" w:name="_GoBack"/>
    </w:p>
    <w:bookmarkEnd w:id="0"/>
    <w:p w:rsidR="00ED4918" w:rsidRDefault="00ED4918" w:rsidP="00ED4918">
      <w:pPr>
        <w:spacing w:after="120"/>
        <w:ind w:left="720"/>
        <w:contextualSpacing/>
        <w:rPr>
          <w:szCs w:val="21"/>
        </w:rPr>
      </w:pPr>
    </w:p>
    <w:p w:rsidR="00ED4918" w:rsidRPr="00EE10F3" w:rsidRDefault="00ED4918" w:rsidP="00ED4918">
      <w:pPr>
        <w:spacing w:after="120"/>
        <w:ind w:left="720"/>
        <w:contextualSpacing/>
        <w:rPr>
          <w:szCs w:val="21"/>
        </w:rPr>
      </w:pPr>
      <w:r w:rsidRPr="00ED4918">
        <w:rPr>
          <w:szCs w:val="21"/>
          <w:highlight w:val="green"/>
        </w:rPr>
        <w:t>Ans. B) 0.2676</w:t>
      </w:r>
    </w:p>
    <w:p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:rsidR="00ED4918" w:rsidRPr="00EE10F3" w:rsidRDefault="00ED4918" w:rsidP="00ED4918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  <w:r w:rsidRPr="00ED4918">
        <w:rPr>
          <w:szCs w:val="21"/>
          <w:highlight w:val="green"/>
        </w:rPr>
        <w:t>False, because most of the values in a normally distributed data lie between either side of the mean and standard deviation</w:t>
      </w:r>
    </w:p>
    <w:p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:rsidR="00155575" w:rsidRDefault="00F04666" w:rsidP="00F04666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  <w:r w:rsidRPr="00F04666">
        <w:rPr>
          <w:szCs w:val="21"/>
          <w:highlight w:val="green"/>
        </w:rPr>
        <w:t>False. The center would attract about 64 employees.</w:t>
      </w:r>
    </w:p>
    <w:p w:rsidR="00F04666" w:rsidRPr="00F04666" w:rsidRDefault="00F04666" w:rsidP="00F04666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</w:p>
    <w:p w:rsidR="0068286F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proofErr w:type="spellEnd"/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 </w:t>
      </w:r>
    </w:p>
    <w:p w:rsidR="0068286F" w:rsidRDefault="0068286F" w:rsidP="0068286F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</w:p>
    <w:p w:rsidR="0068286F" w:rsidRPr="008B4ECD" w:rsidRDefault="0068286F" w:rsidP="0068286F">
      <w:pPr>
        <w:autoSpaceDE w:val="0"/>
        <w:autoSpaceDN w:val="0"/>
        <w:adjustRightInd w:val="0"/>
        <w:spacing w:after="120"/>
        <w:ind w:left="360"/>
        <w:contextualSpacing/>
        <w:rPr>
          <w:szCs w:val="21"/>
          <w:highlight w:val="green"/>
        </w:rPr>
      </w:pPr>
      <w:r w:rsidRPr="008B4ECD">
        <w:rPr>
          <w:szCs w:val="21"/>
          <w:highlight w:val="green"/>
        </w:rPr>
        <w:t>As per CLT</w:t>
      </w:r>
    </w:p>
    <w:p w:rsidR="008B4ECD" w:rsidRPr="008B4ECD" w:rsidRDefault="008B4ECD" w:rsidP="0068286F">
      <w:pPr>
        <w:autoSpaceDE w:val="0"/>
        <w:autoSpaceDN w:val="0"/>
        <w:adjustRightInd w:val="0"/>
        <w:spacing w:after="120"/>
        <w:ind w:left="360"/>
        <w:contextualSpacing/>
        <w:rPr>
          <w:szCs w:val="21"/>
          <w:highlight w:val="green"/>
        </w:rPr>
      </w:pPr>
      <w:r w:rsidRPr="008B4ECD">
        <w:rPr>
          <w:szCs w:val="21"/>
          <w:highlight w:val="green"/>
        </w:rPr>
        <w:t>2X1~</w:t>
      </w:r>
      <w:proofErr w:type="gramStart"/>
      <w:r w:rsidRPr="008B4ECD">
        <w:rPr>
          <w:szCs w:val="21"/>
          <w:highlight w:val="green"/>
        </w:rPr>
        <w:t>N(</w:t>
      </w:r>
      <w:proofErr w:type="gramEnd"/>
      <w:r w:rsidRPr="008B4ECD">
        <w:rPr>
          <w:szCs w:val="21"/>
          <w:highlight w:val="green"/>
        </w:rPr>
        <w:t>2μ1, 2</w:t>
      </w:r>
      <w:r w:rsidRPr="008B4ECD">
        <w:rPr>
          <w:szCs w:val="21"/>
          <w:highlight w:val="green"/>
        </w:rPr>
        <w:sym w:font="Symbol" w:char="F073"/>
      </w:r>
      <w:r w:rsidRPr="008B4ECD">
        <w:rPr>
          <w:szCs w:val="21"/>
          <w:highlight w:val="green"/>
        </w:rPr>
        <w:t>1</w:t>
      </w:r>
      <w:r w:rsidRPr="008B4ECD">
        <w:rPr>
          <w:szCs w:val="21"/>
          <w:highlight w:val="green"/>
          <w:vertAlign w:val="superscript"/>
        </w:rPr>
        <w:t xml:space="preserve">2 </w:t>
      </w:r>
      <w:r w:rsidRPr="008B4ECD">
        <w:rPr>
          <w:szCs w:val="21"/>
          <w:highlight w:val="green"/>
        </w:rPr>
        <w:t>)</w:t>
      </w:r>
    </w:p>
    <w:p w:rsidR="00155575" w:rsidRPr="008B4ECD" w:rsidRDefault="0068286F" w:rsidP="0068286F">
      <w:pPr>
        <w:autoSpaceDE w:val="0"/>
        <w:autoSpaceDN w:val="0"/>
        <w:adjustRightInd w:val="0"/>
        <w:spacing w:after="120"/>
        <w:ind w:left="360"/>
        <w:contextualSpacing/>
        <w:rPr>
          <w:szCs w:val="21"/>
          <w:highlight w:val="green"/>
        </w:rPr>
      </w:pPr>
      <w:r w:rsidRPr="008B4ECD">
        <w:rPr>
          <w:szCs w:val="21"/>
          <w:highlight w:val="green"/>
        </w:rPr>
        <w:t xml:space="preserve">X1+X2 is normally distributed </w:t>
      </w:r>
      <w:proofErr w:type="gramStart"/>
      <w:r w:rsidRPr="008B4ECD">
        <w:rPr>
          <w:szCs w:val="21"/>
          <w:highlight w:val="green"/>
        </w:rPr>
        <w:t>N(</w:t>
      </w:r>
      <w:proofErr w:type="gramEnd"/>
      <w:r w:rsidRPr="008B4ECD">
        <w:rPr>
          <w:szCs w:val="21"/>
          <w:highlight w:val="green"/>
        </w:rPr>
        <w:t xml:space="preserve">μ1+ μ2, </w:t>
      </w:r>
      <w:r w:rsidRPr="008B4ECD">
        <w:rPr>
          <w:szCs w:val="21"/>
          <w:highlight w:val="green"/>
        </w:rPr>
        <w:sym w:font="Symbol" w:char="F073"/>
      </w:r>
      <w:r w:rsidRPr="008B4ECD">
        <w:rPr>
          <w:szCs w:val="21"/>
          <w:highlight w:val="green"/>
        </w:rPr>
        <w:t>1</w:t>
      </w:r>
      <w:r w:rsidRPr="008B4ECD">
        <w:rPr>
          <w:szCs w:val="21"/>
          <w:highlight w:val="green"/>
          <w:vertAlign w:val="superscript"/>
        </w:rPr>
        <w:t>2</w:t>
      </w:r>
      <w:r w:rsidRPr="008B4ECD">
        <w:rPr>
          <w:szCs w:val="21"/>
          <w:highlight w:val="green"/>
        </w:rPr>
        <w:t xml:space="preserve"> + </w:t>
      </w:r>
      <w:r w:rsidRPr="008B4ECD">
        <w:rPr>
          <w:szCs w:val="21"/>
          <w:highlight w:val="green"/>
        </w:rPr>
        <w:sym w:font="Symbol" w:char="F073"/>
      </w:r>
      <w:r w:rsidRPr="008B4ECD">
        <w:rPr>
          <w:szCs w:val="21"/>
          <w:highlight w:val="green"/>
        </w:rPr>
        <w:t>2</w:t>
      </w:r>
      <w:r w:rsidRPr="008B4ECD">
        <w:rPr>
          <w:szCs w:val="21"/>
          <w:highlight w:val="green"/>
          <w:vertAlign w:val="superscript"/>
        </w:rPr>
        <w:t>2</w:t>
      </w:r>
      <w:r w:rsidRPr="008B4ECD">
        <w:rPr>
          <w:szCs w:val="21"/>
          <w:highlight w:val="green"/>
        </w:rPr>
        <w:t>)</w:t>
      </w:r>
    </w:p>
    <w:p w:rsidR="008B4ECD" w:rsidRPr="008B4ECD" w:rsidRDefault="008B4ECD" w:rsidP="0068286F">
      <w:pPr>
        <w:autoSpaceDE w:val="0"/>
        <w:autoSpaceDN w:val="0"/>
        <w:adjustRightInd w:val="0"/>
        <w:spacing w:after="120"/>
        <w:ind w:left="360"/>
        <w:contextualSpacing/>
        <w:rPr>
          <w:szCs w:val="21"/>
          <w:highlight w:val="green"/>
        </w:rPr>
      </w:pPr>
    </w:p>
    <w:p w:rsidR="008B4ECD" w:rsidRPr="008B4ECD" w:rsidRDefault="008B4ECD" w:rsidP="0068286F">
      <w:pPr>
        <w:autoSpaceDE w:val="0"/>
        <w:autoSpaceDN w:val="0"/>
        <w:adjustRightInd w:val="0"/>
        <w:spacing w:after="120"/>
        <w:ind w:left="360"/>
        <w:contextualSpacing/>
        <w:rPr>
          <w:szCs w:val="21"/>
          <w:highlight w:val="green"/>
        </w:rPr>
      </w:pPr>
      <w:r w:rsidRPr="008B4ECD">
        <w:rPr>
          <w:szCs w:val="21"/>
          <w:highlight w:val="green"/>
        </w:rPr>
        <w:t xml:space="preserve">Difference = </w:t>
      </w:r>
      <w:proofErr w:type="gramStart"/>
      <w:r w:rsidRPr="008B4ECD">
        <w:rPr>
          <w:szCs w:val="21"/>
          <w:highlight w:val="green"/>
        </w:rPr>
        <w:t>N(</w:t>
      </w:r>
      <w:proofErr w:type="gramEnd"/>
      <w:r w:rsidRPr="008B4ECD">
        <w:rPr>
          <w:szCs w:val="21"/>
          <w:highlight w:val="green"/>
        </w:rPr>
        <w:t xml:space="preserve">μ1 - μ2, </w:t>
      </w:r>
      <w:r w:rsidRPr="008B4ECD">
        <w:rPr>
          <w:szCs w:val="21"/>
          <w:highlight w:val="green"/>
        </w:rPr>
        <w:sym w:font="Symbol" w:char="F073"/>
      </w:r>
      <w:r w:rsidRPr="008B4ECD">
        <w:rPr>
          <w:szCs w:val="21"/>
          <w:highlight w:val="green"/>
        </w:rPr>
        <w:t>1</w:t>
      </w:r>
      <w:r w:rsidRPr="008B4ECD">
        <w:rPr>
          <w:szCs w:val="21"/>
          <w:highlight w:val="green"/>
          <w:vertAlign w:val="superscript"/>
        </w:rPr>
        <w:t>2</w:t>
      </w:r>
      <w:r w:rsidRPr="008B4ECD">
        <w:rPr>
          <w:szCs w:val="21"/>
          <w:highlight w:val="green"/>
        </w:rPr>
        <w:t xml:space="preserve"> - </w:t>
      </w:r>
      <w:r w:rsidRPr="008B4ECD">
        <w:rPr>
          <w:szCs w:val="21"/>
          <w:highlight w:val="green"/>
        </w:rPr>
        <w:sym w:font="Symbol" w:char="F073"/>
      </w:r>
      <w:r w:rsidRPr="008B4ECD">
        <w:rPr>
          <w:szCs w:val="21"/>
          <w:highlight w:val="green"/>
        </w:rPr>
        <w:t>2</w:t>
      </w:r>
      <w:r w:rsidRPr="008B4ECD">
        <w:rPr>
          <w:szCs w:val="21"/>
          <w:highlight w:val="green"/>
          <w:vertAlign w:val="superscript"/>
        </w:rPr>
        <w:t xml:space="preserve">2  </w:t>
      </w:r>
      <w:r w:rsidRPr="008B4ECD">
        <w:rPr>
          <w:szCs w:val="21"/>
          <w:highlight w:val="green"/>
        </w:rPr>
        <w:t>)</w:t>
      </w:r>
    </w:p>
    <w:p w:rsidR="008B4ECD" w:rsidRPr="008B4ECD" w:rsidRDefault="008B4ECD" w:rsidP="0068286F">
      <w:pPr>
        <w:autoSpaceDE w:val="0"/>
        <w:autoSpaceDN w:val="0"/>
        <w:adjustRightInd w:val="0"/>
        <w:spacing w:after="120"/>
        <w:ind w:left="360"/>
        <w:contextualSpacing/>
        <w:rPr>
          <w:szCs w:val="21"/>
          <w:highlight w:val="green"/>
        </w:rPr>
      </w:pPr>
    </w:p>
    <w:p w:rsidR="0068286F" w:rsidRPr="008B4ECD" w:rsidRDefault="0068286F" w:rsidP="0068286F">
      <w:pPr>
        <w:autoSpaceDE w:val="0"/>
        <w:autoSpaceDN w:val="0"/>
        <w:adjustRightInd w:val="0"/>
        <w:spacing w:after="120"/>
        <w:ind w:left="360"/>
        <w:contextualSpacing/>
        <w:rPr>
          <w:szCs w:val="21"/>
          <w:highlight w:val="green"/>
        </w:rPr>
      </w:pPr>
      <w:r w:rsidRPr="008B4ECD">
        <w:rPr>
          <w:szCs w:val="21"/>
          <w:highlight w:val="green"/>
        </w:rPr>
        <w:t>Parameters of X1+X2 will be:</w:t>
      </w:r>
    </w:p>
    <w:p w:rsidR="0068286F" w:rsidRPr="008B4ECD" w:rsidRDefault="0068286F" w:rsidP="0068286F">
      <w:pPr>
        <w:autoSpaceDE w:val="0"/>
        <w:autoSpaceDN w:val="0"/>
        <w:adjustRightInd w:val="0"/>
        <w:spacing w:after="120"/>
        <w:ind w:left="360"/>
        <w:contextualSpacing/>
        <w:rPr>
          <w:szCs w:val="21"/>
          <w:highlight w:val="green"/>
        </w:rPr>
      </w:pPr>
      <w:r w:rsidRPr="008B4ECD">
        <w:rPr>
          <w:szCs w:val="21"/>
          <w:highlight w:val="green"/>
        </w:rPr>
        <w:t>μ = μ1+ μ2</w:t>
      </w:r>
    </w:p>
    <w:p w:rsidR="0068286F" w:rsidRPr="00EE10F3" w:rsidRDefault="0068286F" w:rsidP="0068286F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8B4ECD">
        <w:rPr>
          <w:szCs w:val="21"/>
          <w:highlight w:val="green"/>
        </w:rPr>
        <w:sym w:font="Symbol" w:char="F073"/>
      </w:r>
      <w:r w:rsidRPr="008B4ECD">
        <w:rPr>
          <w:szCs w:val="21"/>
          <w:highlight w:val="green"/>
          <w:vertAlign w:val="superscript"/>
        </w:rPr>
        <w:t xml:space="preserve">2 </w:t>
      </w:r>
      <w:r w:rsidRPr="008B4ECD">
        <w:rPr>
          <w:szCs w:val="21"/>
          <w:highlight w:val="green"/>
        </w:rPr>
        <w:t xml:space="preserve">= </w:t>
      </w:r>
      <w:r w:rsidRPr="008B4ECD">
        <w:rPr>
          <w:szCs w:val="21"/>
          <w:highlight w:val="green"/>
        </w:rPr>
        <w:sym w:font="Symbol" w:char="F073"/>
      </w:r>
      <w:r w:rsidRPr="008B4ECD">
        <w:rPr>
          <w:szCs w:val="21"/>
          <w:highlight w:val="green"/>
        </w:rPr>
        <w:t>1</w:t>
      </w:r>
      <w:r w:rsidRPr="008B4ECD">
        <w:rPr>
          <w:szCs w:val="21"/>
          <w:highlight w:val="green"/>
          <w:vertAlign w:val="superscript"/>
        </w:rPr>
        <w:t>2</w:t>
      </w:r>
      <w:r w:rsidRPr="008B4ECD">
        <w:rPr>
          <w:szCs w:val="21"/>
          <w:highlight w:val="green"/>
        </w:rPr>
        <w:t xml:space="preserve"> + </w:t>
      </w:r>
      <w:r w:rsidRPr="008B4ECD">
        <w:rPr>
          <w:szCs w:val="21"/>
          <w:highlight w:val="green"/>
        </w:rPr>
        <w:sym w:font="Symbol" w:char="F073"/>
      </w:r>
      <w:r w:rsidRPr="008B4ECD">
        <w:rPr>
          <w:szCs w:val="21"/>
          <w:highlight w:val="green"/>
        </w:rPr>
        <w:t>2</w:t>
      </w:r>
      <w:r w:rsidRPr="008B4ECD">
        <w:rPr>
          <w:szCs w:val="21"/>
          <w:highlight w:val="green"/>
          <w:vertAlign w:val="superscript"/>
        </w:rPr>
        <w:t>2</w:t>
      </w:r>
    </w:p>
    <w:p w:rsidR="00155575" w:rsidRPr="00EE10F3" w:rsidRDefault="00155575" w:rsidP="00155575">
      <w:pPr>
        <w:spacing w:after="120"/>
        <w:contextualSpacing/>
        <w:rPr>
          <w:szCs w:val="21"/>
        </w:rPr>
      </w:pPr>
    </w:p>
    <w:p w:rsidR="00155575" w:rsidRPr="00EE10F3" w:rsidRDefault="00155575" w:rsidP="0061626F">
      <w:pPr>
        <w:numPr>
          <w:ilvl w:val="1"/>
          <w:numId w:val="1"/>
        </w:numPr>
        <w:spacing w:after="12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Let X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proofErr w:type="gramStart"/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</w:t>
      </w:r>
      <w:proofErr w:type="gramEnd"/>
      <w:r w:rsidRPr="00EE10F3">
        <w:rPr>
          <w:color w:val="000000"/>
          <w:szCs w:val="21"/>
        </w:rPr>
        <w:t xml:space="preserve">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lastRenderedPageBreak/>
        <w:t xml:space="preserve">90.5, 105.9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:rsidR="00710080" w:rsidRDefault="00155575" w:rsidP="00710080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:rsidR="00710080" w:rsidRDefault="00710080" w:rsidP="00710080">
      <w:pPr>
        <w:spacing w:after="120"/>
        <w:ind w:left="720"/>
        <w:contextualSpacing/>
        <w:rPr>
          <w:szCs w:val="21"/>
        </w:rPr>
      </w:pPr>
    </w:p>
    <w:p w:rsidR="00710080" w:rsidRPr="00710080" w:rsidRDefault="00710080" w:rsidP="00710080">
      <w:pPr>
        <w:spacing w:after="120"/>
        <w:ind w:left="720"/>
        <w:contextualSpacing/>
        <w:rPr>
          <w:szCs w:val="21"/>
        </w:rPr>
      </w:pPr>
      <w:proofErr w:type="spellStart"/>
      <w:r w:rsidRPr="00710080">
        <w:rPr>
          <w:szCs w:val="21"/>
          <w:highlight w:val="green"/>
        </w:rPr>
        <w:t>Ans</w:t>
      </w:r>
      <w:proofErr w:type="spellEnd"/>
      <w:r w:rsidRPr="00710080">
        <w:rPr>
          <w:szCs w:val="21"/>
          <w:highlight w:val="green"/>
        </w:rPr>
        <w:t>) D. 48.5, 151.5</w:t>
      </w:r>
    </w:p>
    <w:p w:rsidR="00155575" w:rsidRPr="00EE10F3" w:rsidRDefault="00155575" w:rsidP="00155575">
      <w:pPr>
        <w:spacing w:after="120"/>
        <w:ind w:left="1080"/>
        <w:contextualSpacing/>
        <w:rPr>
          <w:szCs w:val="21"/>
        </w:rPr>
      </w:pPr>
    </w:p>
    <w:p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 respectively. Both the profits are in $ Million. Answer the following questions about the total profit of the company in Rupees. Assume that $1 = </w:t>
      </w:r>
      <w:proofErr w:type="spellStart"/>
      <w:r w:rsidRPr="00EE10F3">
        <w:rPr>
          <w:color w:val="000000"/>
          <w:szCs w:val="21"/>
        </w:rPr>
        <w:t>Rs</w:t>
      </w:r>
      <w:proofErr w:type="spellEnd"/>
      <w:r w:rsidRPr="00EE10F3">
        <w:rPr>
          <w:color w:val="000000"/>
          <w:szCs w:val="21"/>
        </w:rPr>
        <w:t>. 45</w:t>
      </w:r>
    </w:p>
    <w:p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:rsidR="00004229" w:rsidRPr="00004229" w:rsidRDefault="00004229" w:rsidP="00004229">
      <w:pPr>
        <w:spacing w:after="120"/>
        <w:ind w:left="1080"/>
        <w:contextualSpacing/>
        <w:rPr>
          <w:szCs w:val="21"/>
          <w:highlight w:val="green"/>
        </w:rPr>
      </w:pPr>
      <w:r w:rsidRPr="00004229">
        <w:rPr>
          <w:szCs w:val="21"/>
          <w:highlight w:val="green"/>
        </w:rPr>
        <w:t>Ans. [340, 740]</w:t>
      </w:r>
    </w:p>
    <w:p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:rsidR="00004229" w:rsidRPr="00004229" w:rsidRDefault="00004229" w:rsidP="00004229">
      <w:pPr>
        <w:spacing w:after="120"/>
        <w:ind w:left="1080"/>
        <w:contextualSpacing/>
        <w:rPr>
          <w:szCs w:val="21"/>
          <w:highlight w:val="green"/>
        </w:rPr>
      </w:pPr>
      <w:proofErr w:type="spellStart"/>
      <w:r w:rsidRPr="00004229">
        <w:rPr>
          <w:szCs w:val="21"/>
          <w:highlight w:val="green"/>
        </w:rPr>
        <w:t>Ans</w:t>
      </w:r>
      <w:proofErr w:type="spellEnd"/>
      <w:r w:rsidRPr="00004229">
        <w:rPr>
          <w:szCs w:val="21"/>
          <w:highlight w:val="green"/>
        </w:rPr>
        <w:t>) 310</w:t>
      </w:r>
    </w:p>
    <w:p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:rsidR="00004229" w:rsidRPr="00004229" w:rsidRDefault="00004229" w:rsidP="00004229">
      <w:pPr>
        <w:spacing w:after="120"/>
        <w:ind w:left="1080"/>
        <w:contextualSpacing/>
        <w:rPr>
          <w:szCs w:val="21"/>
          <w:highlight w:val="green"/>
        </w:rPr>
      </w:pPr>
      <w:proofErr w:type="spellStart"/>
      <w:r w:rsidRPr="00004229">
        <w:rPr>
          <w:szCs w:val="21"/>
          <w:highlight w:val="green"/>
        </w:rPr>
        <w:t>Ans</w:t>
      </w:r>
      <w:proofErr w:type="spellEnd"/>
      <w:r w:rsidRPr="00004229">
        <w:rPr>
          <w:szCs w:val="21"/>
          <w:highlight w:val="green"/>
        </w:rPr>
        <w:t xml:space="preserve">) </w:t>
      </w:r>
      <w:proofErr w:type="gramStart"/>
      <w:r w:rsidRPr="00004229">
        <w:rPr>
          <w:szCs w:val="21"/>
          <w:highlight w:val="green"/>
        </w:rPr>
        <w:t>Cannot</w:t>
      </w:r>
      <w:proofErr w:type="gramEnd"/>
      <w:r w:rsidRPr="00004229">
        <w:rPr>
          <w:szCs w:val="21"/>
          <w:highlight w:val="green"/>
        </w:rPr>
        <w:t xml:space="preserve"> be determined</w:t>
      </w:r>
    </w:p>
    <w:sectPr w:rsidR="00004229" w:rsidRPr="00004229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5575"/>
    <w:rsid w:val="00004229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47ECA"/>
    <w:rsid w:val="00484423"/>
    <w:rsid w:val="004A6C05"/>
    <w:rsid w:val="004B5F11"/>
    <w:rsid w:val="004E36BD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1626F"/>
    <w:rsid w:val="00660687"/>
    <w:rsid w:val="00662C75"/>
    <w:rsid w:val="0068286F"/>
    <w:rsid w:val="00697D0A"/>
    <w:rsid w:val="00710080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B4560"/>
    <w:rsid w:val="008B4ECD"/>
    <w:rsid w:val="008E11E0"/>
    <w:rsid w:val="008E443A"/>
    <w:rsid w:val="00945B84"/>
    <w:rsid w:val="009601CB"/>
    <w:rsid w:val="009637E5"/>
    <w:rsid w:val="00974092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A2409"/>
    <w:rsid w:val="00DC4753"/>
    <w:rsid w:val="00E269E7"/>
    <w:rsid w:val="00E558F5"/>
    <w:rsid w:val="00EC2106"/>
    <w:rsid w:val="00ED4918"/>
    <w:rsid w:val="00EF374A"/>
    <w:rsid w:val="00F04666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  <w:rsid w:val="00FF0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2196972-5599-4459-BC88-979D4593F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2</Pages>
  <Words>354</Words>
  <Characters>2019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Deepak Kant</cp:lastModifiedBy>
  <cp:revision>9</cp:revision>
  <dcterms:created xsi:type="dcterms:W3CDTF">2013-09-25T17:43:00Z</dcterms:created>
  <dcterms:modified xsi:type="dcterms:W3CDTF">2020-05-25T19:32:00Z</dcterms:modified>
</cp:coreProperties>
</file>